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DD" w:rsidRDefault="00B90BDD" w:rsidP="00B90BDD"/>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Издается в соответствии с постановлением главы администрации</w:t>
      </w:r>
    </w:p>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 Тейково  Ивановской области</w:t>
      </w:r>
    </w:p>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01.03.2007 № 182</w:t>
      </w: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Учредители:</w:t>
      </w:r>
    </w:p>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городской Совет г.о. Тейково </w:t>
      </w:r>
    </w:p>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четвертого созыва Ивановской области</w:t>
      </w: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Тейково</w:t>
      </w:r>
    </w:p>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Ивановской области</w:t>
      </w: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155040 Ивановская область, г. Тейково, пл. Ленина, д. 4</w:t>
      </w: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Тираж   9 экз.</w:t>
      </w: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Распространяется бесплатно</w:t>
      </w: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Редакционная коллегия:</w:t>
      </w: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tbl>
      <w:tblPr>
        <w:tblStyle w:val="a6"/>
        <w:tblW w:w="992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7087"/>
      </w:tblGrid>
      <w:tr w:rsidR="00B90BDD" w:rsidTr="00B90BDD">
        <w:tc>
          <w:tcPr>
            <w:tcW w:w="2835" w:type="dxa"/>
            <w:hideMark/>
          </w:tcPr>
          <w:p w:rsidR="00B90BDD" w:rsidRDefault="00B90BDD">
            <w:pPr>
              <w:rPr>
                <w:rFonts w:ascii="Times New Roman" w:hAnsi="Times New Roman" w:cs="Times New Roman"/>
                <w:sz w:val="24"/>
                <w:szCs w:val="24"/>
              </w:rPr>
            </w:pPr>
            <w:r>
              <w:rPr>
                <w:rFonts w:ascii="Times New Roman" w:hAnsi="Times New Roman" w:cs="Times New Roman"/>
                <w:sz w:val="24"/>
                <w:szCs w:val="24"/>
              </w:rPr>
              <w:t>Касаткина Е.М.</w:t>
            </w:r>
          </w:p>
        </w:tc>
        <w:tc>
          <w:tcPr>
            <w:tcW w:w="7087" w:type="dxa"/>
            <w:hideMark/>
          </w:tcPr>
          <w:p w:rsidR="00B90BDD" w:rsidRDefault="00B90BDD">
            <w:pPr>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городского округа Тейково (руководитель аппарата),начальник отдела правового и кадрового обеспечения;</w:t>
            </w:r>
          </w:p>
        </w:tc>
      </w:tr>
      <w:tr w:rsidR="00B90BDD" w:rsidTr="00B90BDD">
        <w:tc>
          <w:tcPr>
            <w:tcW w:w="2835" w:type="dxa"/>
            <w:hideMark/>
          </w:tcPr>
          <w:p w:rsidR="00B90BDD" w:rsidRDefault="00B90BDD">
            <w:pPr>
              <w:rPr>
                <w:rFonts w:ascii="Times New Roman" w:hAnsi="Times New Roman" w:cs="Times New Roman"/>
                <w:sz w:val="24"/>
                <w:szCs w:val="24"/>
              </w:rPr>
            </w:pPr>
            <w:r>
              <w:rPr>
                <w:rFonts w:ascii="Times New Roman" w:hAnsi="Times New Roman" w:cs="Times New Roman"/>
                <w:sz w:val="24"/>
                <w:szCs w:val="24"/>
              </w:rPr>
              <w:t>Лачина И.А.</w:t>
            </w:r>
          </w:p>
        </w:tc>
        <w:tc>
          <w:tcPr>
            <w:tcW w:w="7087" w:type="dxa"/>
            <w:hideMark/>
          </w:tcPr>
          <w:p w:rsidR="00B90BDD" w:rsidRDefault="00B90BDD">
            <w:pPr>
              <w:rPr>
                <w:rFonts w:ascii="Times New Roman" w:hAnsi="Times New Roman" w:cs="Times New Roman"/>
                <w:sz w:val="24"/>
                <w:szCs w:val="24"/>
              </w:rPr>
            </w:pPr>
            <w:r>
              <w:rPr>
                <w:rFonts w:ascii="Times New Roman" w:hAnsi="Times New Roman" w:cs="Times New Roman"/>
                <w:sz w:val="24"/>
                <w:szCs w:val="24"/>
              </w:rPr>
              <w:t>- начальник отдела организационной работы</w:t>
            </w:r>
          </w:p>
        </w:tc>
      </w:tr>
    </w:tbl>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tabs>
          <w:tab w:val="left" w:pos="7926"/>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90BDD" w:rsidRDefault="00B90BDD" w:rsidP="00B90BDD">
      <w:pPr>
        <w:spacing w:after="0" w:line="240" w:lineRule="auto"/>
        <w:rPr>
          <w:rFonts w:ascii="Times New Roman" w:hAnsi="Times New Roman" w:cs="Times New Roman"/>
          <w:sz w:val="24"/>
          <w:szCs w:val="24"/>
        </w:rPr>
        <w:sectPr w:rsidR="00B90BDD" w:rsidSect="00D203DB">
          <w:headerReference w:type="even" r:id="rId8"/>
          <w:headerReference w:type="default" r:id="rId9"/>
          <w:footerReference w:type="even" r:id="rId10"/>
          <w:footerReference w:type="default" r:id="rId11"/>
          <w:headerReference w:type="first" r:id="rId12"/>
          <w:footerReference w:type="first" r:id="rId13"/>
          <w:pgSz w:w="11906" w:h="16838"/>
          <w:pgMar w:top="1276" w:right="567" w:bottom="1135" w:left="1134" w:header="709" w:footer="709" w:gutter="0"/>
          <w:pgNumType w:start="0"/>
          <w:cols w:space="720"/>
          <w:titlePg/>
          <w:docGrid w:linePitch="299"/>
        </w:sectPr>
      </w:pPr>
    </w:p>
    <w:p w:rsidR="00B90BDD" w:rsidRDefault="00B90BDD" w:rsidP="00B90BDD">
      <w:pPr>
        <w:tabs>
          <w:tab w:val="left" w:pos="7926"/>
        </w:tabs>
        <w:spacing w:after="0" w:line="240" w:lineRule="auto"/>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sz w:val="24"/>
          <w:szCs w:val="24"/>
        </w:rPr>
      </w:pPr>
    </w:p>
    <w:p w:rsidR="00B90BDD" w:rsidRDefault="00B90BDD" w:rsidP="00B90BD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Городской округ Тейково</w:t>
      </w:r>
    </w:p>
    <w:p w:rsidR="00B90BDD" w:rsidRDefault="00B90BDD" w:rsidP="00B90BD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Ивановской области</w:t>
      </w:r>
    </w:p>
    <w:p w:rsidR="00B90BDD" w:rsidRDefault="00B90BDD" w:rsidP="00B90BD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_________________________</w:t>
      </w:r>
    </w:p>
    <w:p w:rsidR="00B90BDD" w:rsidRDefault="00B90BDD" w:rsidP="00B90BD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___________________</w:t>
      </w: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Е С Т Н И К</w:t>
      </w: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ОРГАНОВ МЕСТНОГО САМОУПРАВЛЕНИЯ </w:t>
      </w:r>
    </w:p>
    <w:p w:rsidR="00B90BDD" w:rsidRDefault="00B90BDD" w:rsidP="00B90BD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ГОРОДСКОГО ОКРУГА ТЕЙКОВО</w:t>
      </w: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B90BDD" w:rsidP="00B90BDD">
      <w:pPr>
        <w:spacing w:after="0" w:line="240" w:lineRule="auto"/>
        <w:jc w:val="center"/>
        <w:rPr>
          <w:rFonts w:ascii="Times New Roman" w:hAnsi="Times New Roman" w:cs="Times New Roman"/>
          <w:b/>
          <w:sz w:val="36"/>
          <w:szCs w:val="36"/>
        </w:rPr>
      </w:pPr>
    </w:p>
    <w:p w:rsidR="00B90BDD" w:rsidRDefault="002262B7" w:rsidP="00B90BD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ВЫПУСК № 13</w:t>
      </w:r>
    </w:p>
    <w:p w:rsidR="00B90BDD" w:rsidRDefault="00B90BDD" w:rsidP="00B90BD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от 06.05.2022</w:t>
      </w:r>
    </w:p>
    <w:p w:rsidR="00B90BDD" w:rsidRDefault="00B90BDD" w:rsidP="00B90BDD">
      <w:pPr>
        <w:spacing w:after="0" w:line="240" w:lineRule="auto"/>
        <w:rPr>
          <w:rFonts w:ascii="Times New Roman" w:hAnsi="Times New Roman" w:cs="Times New Roman"/>
          <w:b/>
          <w:sz w:val="36"/>
          <w:szCs w:val="36"/>
        </w:rPr>
        <w:sectPr w:rsidR="00B90BDD" w:rsidSect="00D203DB">
          <w:pgSz w:w="11906" w:h="16838"/>
          <w:pgMar w:top="1276" w:right="567" w:bottom="1135" w:left="1134" w:header="709" w:footer="709" w:gutter="0"/>
          <w:pgNumType w:start="0"/>
          <w:cols w:space="720"/>
          <w:titlePg/>
          <w:docGrid w:linePitch="299"/>
        </w:sectPr>
      </w:pPr>
    </w:p>
    <w:p w:rsidR="00B90BDD" w:rsidRDefault="00B90BDD" w:rsidP="00B90B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B90BDD" w:rsidRDefault="00B90BDD" w:rsidP="00B90BDD">
      <w:pPr>
        <w:spacing w:after="0" w:line="240" w:lineRule="auto"/>
        <w:jc w:val="center"/>
        <w:rPr>
          <w:rFonts w:ascii="Times New Roman" w:hAnsi="Times New Roman" w:cs="Times New Roman"/>
          <w:b/>
          <w:sz w:val="28"/>
          <w:szCs w:val="28"/>
        </w:rPr>
      </w:pPr>
    </w:p>
    <w:tbl>
      <w:tblPr>
        <w:tblpPr w:leftFromText="180" w:rightFromText="180" w:bottomFromText="200" w:vertAnchor="text" w:horzAnchor="margin" w:tblpXSpec="center" w:tblpY="1090"/>
        <w:tblW w:w="10875" w:type="dxa"/>
        <w:tblLayout w:type="fixed"/>
        <w:tblLook w:val="04A0"/>
      </w:tblPr>
      <w:tblGrid>
        <w:gridCol w:w="176"/>
        <w:gridCol w:w="3142"/>
        <w:gridCol w:w="5856"/>
        <w:gridCol w:w="283"/>
        <w:gridCol w:w="1409"/>
        <w:gridCol w:w="9"/>
      </w:tblGrid>
      <w:tr w:rsidR="00B90BDD" w:rsidTr="00896753">
        <w:trPr>
          <w:gridAfter w:val="1"/>
          <w:wAfter w:w="9" w:type="dxa"/>
          <w:trHeight w:val="1701"/>
        </w:trPr>
        <w:tc>
          <w:tcPr>
            <w:tcW w:w="3320" w:type="dxa"/>
            <w:gridSpan w:val="2"/>
          </w:tcPr>
          <w:p w:rsidR="00B90BDD" w:rsidRDefault="00B90BDD">
            <w:pPr>
              <w:suppressAutoHyphens/>
              <w:spacing w:after="0" w:line="240" w:lineRule="auto"/>
              <w:jc w:val="both"/>
              <w:rPr>
                <w:rFonts w:ascii="Times New Roman" w:hAnsi="Times New Roman" w:cs="Times New Roman"/>
                <w:b/>
                <w:sz w:val="28"/>
                <w:szCs w:val="28"/>
              </w:rPr>
            </w:pPr>
          </w:p>
          <w:p w:rsidR="00B90BDD" w:rsidRDefault="00B90BDD" w:rsidP="00896753">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Номер, дата муниципального нормативного правового акта</w:t>
            </w:r>
          </w:p>
        </w:tc>
        <w:tc>
          <w:tcPr>
            <w:tcW w:w="5860" w:type="dxa"/>
          </w:tcPr>
          <w:p w:rsidR="00B90BDD" w:rsidRDefault="00B90BDD">
            <w:pPr>
              <w:suppressAutoHyphens/>
              <w:spacing w:after="0" w:line="240" w:lineRule="auto"/>
              <w:jc w:val="center"/>
              <w:rPr>
                <w:rFonts w:ascii="Times New Roman" w:hAnsi="Times New Roman" w:cs="Times New Roman"/>
                <w:b/>
                <w:sz w:val="28"/>
                <w:szCs w:val="28"/>
              </w:rPr>
            </w:pPr>
          </w:p>
          <w:p w:rsidR="00B90BDD" w:rsidRDefault="00B90BDD">
            <w:pPr>
              <w:suppressAutoHyphens/>
              <w:spacing w:after="0" w:line="240" w:lineRule="auto"/>
              <w:jc w:val="center"/>
              <w:rPr>
                <w:rFonts w:ascii="Times New Roman" w:hAnsi="Times New Roman" w:cs="Times New Roman"/>
                <w:b/>
                <w:sz w:val="28"/>
                <w:szCs w:val="28"/>
                <w:lang w:eastAsia="zh-CN"/>
              </w:rPr>
            </w:pPr>
            <w:r>
              <w:rPr>
                <w:rFonts w:ascii="Times New Roman" w:hAnsi="Times New Roman" w:cs="Times New Roman"/>
                <w:b/>
                <w:sz w:val="28"/>
                <w:szCs w:val="28"/>
              </w:rPr>
              <w:t>Наименование муниципального нормативного правового акта</w:t>
            </w:r>
          </w:p>
        </w:tc>
        <w:tc>
          <w:tcPr>
            <w:tcW w:w="1693" w:type="dxa"/>
            <w:gridSpan w:val="2"/>
          </w:tcPr>
          <w:p w:rsidR="00B90BDD" w:rsidRDefault="00B90BDD">
            <w:pPr>
              <w:suppressAutoHyphens/>
              <w:spacing w:after="0" w:line="240" w:lineRule="auto"/>
              <w:jc w:val="both"/>
              <w:rPr>
                <w:rFonts w:ascii="Times New Roman" w:hAnsi="Times New Roman" w:cs="Times New Roman"/>
                <w:b/>
                <w:sz w:val="28"/>
                <w:szCs w:val="28"/>
              </w:rPr>
            </w:pPr>
          </w:p>
          <w:p w:rsidR="00B90BDD" w:rsidRDefault="00B90BDD">
            <w:pPr>
              <w:suppressAutoHyphens/>
              <w:spacing w:after="0" w:line="240" w:lineRule="auto"/>
              <w:jc w:val="both"/>
              <w:rPr>
                <w:rFonts w:ascii="Times New Roman" w:hAnsi="Times New Roman" w:cs="Times New Roman"/>
                <w:b/>
                <w:sz w:val="28"/>
                <w:szCs w:val="28"/>
                <w:lang w:eastAsia="zh-CN"/>
              </w:rPr>
            </w:pPr>
            <w:r>
              <w:rPr>
                <w:rFonts w:ascii="Times New Roman" w:hAnsi="Times New Roman" w:cs="Times New Roman"/>
                <w:b/>
                <w:sz w:val="28"/>
                <w:szCs w:val="28"/>
              </w:rPr>
              <w:t xml:space="preserve">   Страница</w:t>
            </w:r>
          </w:p>
        </w:tc>
      </w:tr>
      <w:tr w:rsidR="00B90BDD" w:rsidTr="00B90BDD">
        <w:trPr>
          <w:gridBefore w:val="1"/>
          <w:wBefore w:w="176" w:type="dxa"/>
          <w:trHeight w:val="1072"/>
        </w:trPr>
        <w:tc>
          <w:tcPr>
            <w:tcW w:w="3144" w:type="dxa"/>
            <w:hideMark/>
          </w:tcPr>
          <w:p w:rsidR="00B90BDD" w:rsidRDefault="00B90BDD">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Постановление администрации</w:t>
            </w:r>
            <w:r w:rsidR="001006C4">
              <w:rPr>
                <w:rFonts w:ascii="Times New Roman" w:eastAsia="Times New Roman" w:hAnsi="Times New Roman" w:cs="Times New Roman"/>
                <w:sz w:val="24"/>
                <w:szCs w:val="24"/>
                <w:lang w:eastAsia="zh-CN"/>
              </w:rPr>
              <w:t xml:space="preserve"> городского округа Тейково</w:t>
            </w:r>
            <w:r w:rsidR="009A62B3">
              <w:rPr>
                <w:rFonts w:ascii="Times New Roman" w:eastAsia="Times New Roman" w:hAnsi="Times New Roman" w:cs="Times New Roman"/>
                <w:sz w:val="24"/>
                <w:szCs w:val="24"/>
                <w:lang w:eastAsia="zh-CN"/>
              </w:rPr>
              <w:t xml:space="preserve"> Ивановской области</w:t>
            </w:r>
            <w:r w:rsidR="001006C4">
              <w:rPr>
                <w:rFonts w:ascii="Times New Roman" w:eastAsia="Times New Roman" w:hAnsi="Times New Roman" w:cs="Times New Roman"/>
                <w:sz w:val="24"/>
                <w:szCs w:val="24"/>
                <w:lang w:eastAsia="zh-CN"/>
              </w:rPr>
              <w:t xml:space="preserve"> от 26.04</w:t>
            </w:r>
            <w:r>
              <w:rPr>
                <w:rFonts w:ascii="Times New Roman" w:eastAsia="Times New Roman" w:hAnsi="Times New Roman" w:cs="Times New Roman"/>
                <w:sz w:val="24"/>
                <w:szCs w:val="24"/>
                <w:lang w:eastAsia="zh-CN"/>
              </w:rPr>
              <w:t xml:space="preserve">.2022 № </w:t>
            </w:r>
            <w:r w:rsidR="000B3C06">
              <w:rPr>
                <w:rFonts w:ascii="Times New Roman" w:eastAsia="Times New Roman" w:hAnsi="Times New Roman" w:cs="Times New Roman"/>
                <w:sz w:val="24"/>
                <w:szCs w:val="24"/>
                <w:lang w:eastAsia="zh-CN"/>
              </w:rPr>
              <w:t>214</w:t>
            </w:r>
          </w:p>
        </w:tc>
        <w:tc>
          <w:tcPr>
            <w:tcW w:w="6143" w:type="dxa"/>
            <w:gridSpan w:val="2"/>
            <w:hideMark/>
          </w:tcPr>
          <w:p w:rsidR="000B3C06" w:rsidRPr="000B3C06" w:rsidRDefault="000B3C06" w:rsidP="000B3C06">
            <w:pPr>
              <w:widowControl w:val="0"/>
              <w:autoSpaceDE w:val="0"/>
              <w:autoSpaceDN w:val="0"/>
              <w:adjustRightInd w:val="0"/>
              <w:spacing w:after="0" w:line="240" w:lineRule="auto"/>
              <w:ind w:right="-1"/>
              <w:jc w:val="both"/>
              <w:rPr>
                <w:rFonts w:ascii="Times New Roman" w:hAnsi="Times New Roman" w:cs="Times New Roman"/>
                <w:bCs/>
                <w:sz w:val="24"/>
                <w:szCs w:val="24"/>
              </w:rPr>
            </w:pPr>
            <w:r w:rsidRPr="000B3C06">
              <w:rPr>
                <w:rFonts w:ascii="Times New Roman" w:hAnsi="Times New Roman" w:cs="Times New Roman"/>
                <w:bCs/>
                <w:sz w:val="24"/>
                <w:szCs w:val="24"/>
              </w:rPr>
              <w:t>О внесении изменений в постановление администрации</w:t>
            </w:r>
          </w:p>
          <w:p w:rsidR="000B3C06" w:rsidRPr="000B3C06" w:rsidRDefault="000B3C06" w:rsidP="000B3C06">
            <w:pPr>
              <w:widowControl w:val="0"/>
              <w:autoSpaceDE w:val="0"/>
              <w:autoSpaceDN w:val="0"/>
              <w:adjustRightInd w:val="0"/>
              <w:spacing w:after="0" w:line="240" w:lineRule="auto"/>
              <w:ind w:right="-1"/>
              <w:jc w:val="both"/>
              <w:rPr>
                <w:rFonts w:ascii="Times New Roman" w:hAnsi="Times New Roman" w:cs="Times New Roman"/>
                <w:bCs/>
                <w:sz w:val="24"/>
                <w:szCs w:val="24"/>
              </w:rPr>
            </w:pPr>
            <w:r w:rsidRPr="000B3C06">
              <w:rPr>
                <w:rFonts w:ascii="Times New Roman" w:hAnsi="Times New Roman" w:cs="Times New Roman"/>
                <w:bCs/>
                <w:sz w:val="24"/>
                <w:szCs w:val="24"/>
              </w:rPr>
              <w:t xml:space="preserve">городского округа Тейково от 11.11.2013 № 688 </w:t>
            </w:r>
            <w:r w:rsidRPr="000B3C06">
              <w:rPr>
                <w:rFonts w:ascii="Times New Roman" w:hAnsi="Times New Roman" w:cs="Times New Roman"/>
                <w:sz w:val="24"/>
                <w:szCs w:val="24"/>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B90BDD" w:rsidRDefault="00B90BDD">
            <w:pPr>
              <w:pStyle w:val="a5"/>
              <w:spacing w:line="276" w:lineRule="auto"/>
              <w:jc w:val="both"/>
            </w:pPr>
          </w:p>
        </w:tc>
        <w:tc>
          <w:tcPr>
            <w:tcW w:w="1419" w:type="dxa"/>
            <w:gridSpan w:val="2"/>
          </w:tcPr>
          <w:p w:rsidR="00B90BDD" w:rsidRDefault="00B90BDD">
            <w:pPr>
              <w:suppressAutoHyphens/>
              <w:spacing w:after="0" w:line="240" w:lineRule="auto"/>
              <w:jc w:val="center"/>
              <w:rPr>
                <w:rFonts w:ascii="Times New Roman" w:hAnsi="Times New Roman" w:cs="Times New Roman"/>
                <w:sz w:val="24"/>
                <w:szCs w:val="24"/>
                <w:lang w:eastAsia="zh-CN"/>
              </w:rPr>
            </w:pPr>
          </w:p>
          <w:p w:rsidR="00B90BDD" w:rsidRDefault="00B90BDD">
            <w:pPr>
              <w:suppressAutoHyphens/>
              <w:spacing w:after="0" w:line="24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2</w:t>
            </w:r>
          </w:p>
        </w:tc>
      </w:tr>
      <w:tr w:rsidR="00B90BDD" w:rsidTr="00B90BDD">
        <w:trPr>
          <w:gridBefore w:val="1"/>
          <w:wBefore w:w="176" w:type="dxa"/>
          <w:trHeight w:val="622"/>
        </w:trPr>
        <w:tc>
          <w:tcPr>
            <w:tcW w:w="3144" w:type="dxa"/>
            <w:hideMark/>
          </w:tcPr>
          <w:p w:rsidR="00B90BDD" w:rsidRDefault="00B90BDD">
            <w:pPr>
              <w:suppressAutoHyphens/>
              <w:spacing w:after="0" w:line="240" w:lineRule="auto"/>
              <w:jc w:val="both"/>
              <w:rPr>
                <w:rFonts w:ascii="Times New Roman" w:eastAsia="Times New Roman" w:hAnsi="Times New Roman" w:cs="Times New Roman"/>
                <w:sz w:val="24"/>
                <w:szCs w:val="24"/>
                <w:lang w:eastAsia="zh-CN"/>
              </w:rPr>
            </w:pPr>
          </w:p>
        </w:tc>
        <w:tc>
          <w:tcPr>
            <w:tcW w:w="6143" w:type="dxa"/>
            <w:gridSpan w:val="2"/>
            <w:hideMark/>
          </w:tcPr>
          <w:p w:rsidR="00B90BDD" w:rsidRDefault="00B90BDD">
            <w:pPr>
              <w:jc w:val="both"/>
              <w:rPr>
                <w:rFonts w:ascii="Times New Roman" w:hAnsi="Times New Roman" w:cs="Times New Roman"/>
                <w:b/>
                <w:bCs/>
                <w:sz w:val="24"/>
                <w:szCs w:val="24"/>
              </w:rPr>
            </w:pPr>
          </w:p>
        </w:tc>
        <w:tc>
          <w:tcPr>
            <w:tcW w:w="1419" w:type="dxa"/>
            <w:gridSpan w:val="2"/>
          </w:tcPr>
          <w:p w:rsidR="00B90BDD" w:rsidRDefault="00B90BDD">
            <w:pPr>
              <w:suppressAutoHyphens/>
              <w:spacing w:after="0" w:line="240" w:lineRule="auto"/>
              <w:jc w:val="center"/>
              <w:rPr>
                <w:rFonts w:ascii="Times New Roman" w:hAnsi="Times New Roman" w:cs="Times New Roman"/>
                <w:sz w:val="24"/>
                <w:szCs w:val="24"/>
                <w:lang w:eastAsia="zh-CN"/>
              </w:rPr>
            </w:pPr>
          </w:p>
          <w:p w:rsidR="00B90BDD" w:rsidRDefault="00B90BDD">
            <w:pPr>
              <w:suppressAutoHyphens/>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p>
        </w:tc>
      </w:tr>
    </w:tbl>
    <w:p w:rsidR="00B90BDD" w:rsidRDefault="00B90BDD" w:rsidP="00B90B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Постановления администрации городского округа Тейково</w:t>
      </w:r>
    </w:p>
    <w:p w:rsidR="00B90BDD" w:rsidRDefault="00B90BDD" w:rsidP="00B90B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Ивановской области</w:t>
      </w:r>
    </w:p>
    <w:p w:rsidR="00234C97" w:rsidRDefault="000B3C06">
      <w:r>
        <w:t xml:space="preserve">           </w:t>
      </w:r>
    </w:p>
    <w:p w:rsidR="000B3C06" w:rsidRDefault="000B3C06"/>
    <w:p w:rsidR="000B3C06" w:rsidRDefault="000B3C06"/>
    <w:p w:rsidR="000B3C06" w:rsidRDefault="000B3C06"/>
    <w:p w:rsidR="000B3C06" w:rsidRDefault="000B3C06"/>
    <w:p w:rsidR="000B3C06" w:rsidRDefault="000B3C06"/>
    <w:p w:rsidR="000B3C06" w:rsidRDefault="000B3C06"/>
    <w:p w:rsidR="000B3C06" w:rsidRDefault="000B3C06"/>
    <w:p w:rsidR="000B3C06" w:rsidRDefault="000B3C06"/>
    <w:p w:rsidR="000B3C06" w:rsidRDefault="000B3C06"/>
    <w:p w:rsidR="000B3C06" w:rsidRDefault="000B3C06"/>
    <w:p w:rsidR="000B3C06" w:rsidRDefault="000B3C06"/>
    <w:p w:rsidR="000B3C06" w:rsidRDefault="000B3C06"/>
    <w:p w:rsidR="0092793B" w:rsidRDefault="0092793B"/>
    <w:p w:rsidR="000B3C06" w:rsidRPr="00932C3A" w:rsidRDefault="000B3C06" w:rsidP="000B3C06">
      <w:pPr>
        <w:spacing w:after="0" w:line="240" w:lineRule="auto"/>
        <w:ind w:right="-1"/>
        <w:jc w:val="center"/>
        <w:rPr>
          <w:rFonts w:ascii="Times New Roman" w:hAnsi="Times New Roman" w:cs="Times New Roman"/>
          <w:b/>
          <w:bCs/>
          <w:sz w:val="32"/>
          <w:szCs w:val="32"/>
        </w:rPr>
      </w:pPr>
      <w:r w:rsidRPr="00932C3A">
        <w:rPr>
          <w:rFonts w:ascii="Times New Roman" w:hAnsi="Times New Roman" w:cs="Times New Roman"/>
          <w:b/>
          <w:noProof/>
          <w:sz w:val="32"/>
          <w:szCs w:val="32"/>
        </w:rPr>
        <w:lastRenderedPageBreak/>
        <w:drawing>
          <wp:inline distT="0" distB="0" distL="0" distR="0">
            <wp:extent cx="695325" cy="8953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4"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rsidR="000B3C06" w:rsidRPr="0092793B" w:rsidRDefault="000B3C06" w:rsidP="000B3C0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АДМИНИСТРАЦИЯ ГОРОДСКОГО ОКРУГА ТЕЙКОВО ИВАНОВСКОЙ ОБЛАСТИ</w:t>
      </w:r>
    </w:p>
    <w:p w:rsidR="000B3C06" w:rsidRPr="0092793B" w:rsidRDefault="000B3C06" w:rsidP="000B3C0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________________________________________________________________________</w:t>
      </w:r>
    </w:p>
    <w:p w:rsidR="000B3C06" w:rsidRPr="0092793B" w:rsidRDefault="000B3C06" w:rsidP="000B3C06">
      <w:pPr>
        <w:spacing w:after="0" w:line="240" w:lineRule="auto"/>
        <w:ind w:right="-1"/>
        <w:jc w:val="center"/>
        <w:rPr>
          <w:rFonts w:ascii="Times New Roman" w:hAnsi="Times New Roman" w:cs="Times New Roman"/>
          <w:b/>
          <w:bCs/>
        </w:rPr>
      </w:pPr>
    </w:p>
    <w:p w:rsidR="000B3C06" w:rsidRPr="0092793B" w:rsidRDefault="000B3C06" w:rsidP="000B3C06">
      <w:pPr>
        <w:spacing w:after="0" w:line="240" w:lineRule="auto"/>
        <w:ind w:right="-1"/>
        <w:jc w:val="center"/>
        <w:rPr>
          <w:rFonts w:ascii="Times New Roman" w:hAnsi="Times New Roman" w:cs="Times New Roman"/>
          <w:b/>
          <w:bCs/>
        </w:rPr>
      </w:pPr>
    </w:p>
    <w:p w:rsidR="000B3C06" w:rsidRPr="0092793B" w:rsidRDefault="000B3C06" w:rsidP="000B3C0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П О С Т А Н О В Л Е Н И Е</w:t>
      </w:r>
    </w:p>
    <w:p w:rsidR="000B3C06" w:rsidRPr="0092793B" w:rsidRDefault="000B3C06" w:rsidP="000B3C06">
      <w:pPr>
        <w:spacing w:after="0" w:line="240" w:lineRule="auto"/>
        <w:ind w:right="-1"/>
        <w:jc w:val="center"/>
        <w:rPr>
          <w:rFonts w:ascii="Times New Roman" w:hAnsi="Times New Roman" w:cs="Times New Roman"/>
          <w:b/>
          <w:bCs/>
        </w:rPr>
      </w:pPr>
    </w:p>
    <w:p w:rsidR="000B3C06" w:rsidRPr="0092793B" w:rsidRDefault="000B3C06" w:rsidP="000B3C06">
      <w:pPr>
        <w:spacing w:after="0" w:line="240" w:lineRule="auto"/>
        <w:ind w:right="-1"/>
        <w:jc w:val="center"/>
        <w:rPr>
          <w:rFonts w:ascii="Times New Roman" w:hAnsi="Times New Roman" w:cs="Times New Roman"/>
          <w:b/>
          <w:bCs/>
        </w:rPr>
      </w:pPr>
    </w:p>
    <w:p w:rsidR="000B3C06" w:rsidRPr="0092793B" w:rsidRDefault="000B3C06" w:rsidP="000B3C0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от 26.04.2022</w:t>
      </w:r>
      <w:bookmarkStart w:id="0" w:name="_GoBack"/>
      <w:bookmarkEnd w:id="0"/>
      <w:r w:rsidRPr="0092793B">
        <w:rPr>
          <w:rFonts w:ascii="Times New Roman" w:hAnsi="Times New Roman" w:cs="Times New Roman"/>
          <w:b/>
          <w:bCs/>
        </w:rPr>
        <w:t>№ 214</w:t>
      </w:r>
    </w:p>
    <w:p w:rsidR="000B3C06" w:rsidRPr="0092793B" w:rsidRDefault="000B3C06" w:rsidP="000B3C06">
      <w:pPr>
        <w:spacing w:after="0" w:line="240" w:lineRule="auto"/>
        <w:ind w:right="-1"/>
        <w:jc w:val="center"/>
        <w:rPr>
          <w:rFonts w:ascii="Times New Roman" w:hAnsi="Times New Roman" w:cs="Times New Roman"/>
          <w:b/>
          <w:bCs/>
        </w:rPr>
      </w:pPr>
    </w:p>
    <w:p w:rsidR="000B3C06" w:rsidRPr="0092793B" w:rsidRDefault="000B3C06" w:rsidP="000B3C06">
      <w:pPr>
        <w:spacing w:after="0" w:line="240" w:lineRule="auto"/>
        <w:ind w:right="-1"/>
        <w:jc w:val="center"/>
        <w:rPr>
          <w:rFonts w:ascii="Times New Roman" w:hAnsi="Times New Roman" w:cs="Times New Roman"/>
          <w:bCs/>
        </w:rPr>
      </w:pPr>
      <w:r w:rsidRPr="0092793B">
        <w:rPr>
          <w:rFonts w:ascii="Times New Roman" w:hAnsi="Times New Roman" w:cs="Times New Roman"/>
          <w:bCs/>
        </w:rPr>
        <w:t>г. Тейково</w:t>
      </w:r>
    </w:p>
    <w:p w:rsidR="000B3C06" w:rsidRPr="0092793B" w:rsidRDefault="000B3C06" w:rsidP="000B3C06">
      <w:pPr>
        <w:spacing w:after="0" w:line="240" w:lineRule="auto"/>
        <w:ind w:right="-1"/>
        <w:jc w:val="center"/>
        <w:rPr>
          <w:rFonts w:ascii="Times New Roman" w:hAnsi="Times New Roman" w:cs="Times New Roman"/>
          <w:bCs/>
        </w:rPr>
      </w:pPr>
    </w:p>
    <w:p w:rsidR="000B3C06" w:rsidRPr="0092793B" w:rsidRDefault="000B3C06" w:rsidP="000B3C06">
      <w:pPr>
        <w:widowControl w:val="0"/>
        <w:autoSpaceDE w:val="0"/>
        <w:autoSpaceDN w:val="0"/>
        <w:adjustRightInd w:val="0"/>
        <w:spacing w:after="0" w:line="240" w:lineRule="auto"/>
        <w:ind w:right="-1"/>
        <w:jc w:val="center"/>
        <w:rPr>
          <w:rFonts w:ascii="Times New Roman" w:hAnsi="Times New Roman" w:cs="Times New Roman"/>
          <w:b/>
          <w:bCs/>
        </w:rPr>
      </w:pPr>
      <w:r w:rsidRPr="0092793B">
        <w:rPr>
          <w:rFonts w:ascii="Times New Roman" w:hAnsi="Times New Roman" w:cs="Times New Roman"/>
          <w:b/>
          <w:bCs/>
        </w:rPr>
        <w:t>О внесении изменений в постановление администрации</w:t>
      </w:r>
    </w:p>
    <w:p w:rsidR="000B3C06" w:rsidRPr="0092793B" w:rsidRDefault="000B3C06" w:rsidP="000B3C06">
      <w:pPr>
        <w:widowControl w:val="0"/>
        <w:autoSpaceDE w:val="0"/>
        <w:autoSpaceDN w:val="0"/>
        <w:adjustRightInd w:val="0"/>
        <w:spacing w:after="0" w:line="240" w:lineRule="auto"/>
        <w:ind w:right="-1"/>
        <w:jc w:val="center"/>
        <w:rPr>
          <w:rFonts w:ascii="Times New Roman" w:hAnsi="Times New Roman" w:cs="Times New Roman"/>
          <w:b/>
          <w:bCs/>
        </w:rPr>
      </w:pPr>
      <w:r w:rsidRPr="0092793B">
        <w:rPr>
          <w:rFonts w:ascii="Times New Roman" w:hAnsi="Times New Roman" w:cs="Times New Roman"/>
          <w:b/>
          <w:bCs/>
        </w:rPr>
        <w:t xml:space="preserve">городского округа Тейково от 11.11.2013 № 688 </w:t>
      </w:r>
      <w:r w:rsidRPr="0092793B">
        <w:rPr>
          <w:rFonts w:ascii="Times New Roman" w:hAnsi="Times New Roman" w:cs="Times New Roman"/>
          <w:b/>
        </w:rPr>
        <w:t>«Об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w:t>
      </w:r>
    </w:p>
    <w:p w:rsidR="000B3C06" w:rsidRPr="0092793B" w:rsidRDefault="000B3C06" w:rsidP="000B3C06">
      <w:pPr>
        <w:pStyle w:val="Default"/>
        <w:ind w:right="-1"/>
        <w:jc w:val="both"/>
        <w:rPr>
          <w:color w:val="auto"/>
          <w:sz w:val="22"/>
          <w:szCs w:val="22"/>
        </w:rPr>
      </w:pPr>
    </w:p>
    <w:p w:rsidR="000B3C06" w:rsidRPr="0092793B" w:rsidRDefault="000B3C06" w:rsidP="000B3C06">
      <w:pPr>
        <w:pStyle w:val="Default"/>
        <w:ind w:right="-1"/>
        <w:jc w:val="both"/>
        <w:rPr>
          <w:color w:val="auto"/>
          <w:sz w:val="22"/>
          <w:szCs w:val="22"/>
        </w:rPr>
      </w:pPr>
    </w:p>
    <w:p w:rsidR="000B3C06" w:rsidRPr="0092793B" w:rsidRDefault="000B3C06" w:rsidP="000B3C06">
      <w:pPr>
        <w:pStyle w:val="a9"/>
        <w:rPr>
          <w:sz w:val="22"/>
          <w:szCs w:val="22"/>
        </w:rPr>
      </w:pPr>
      <w:r w:rsidRPr="0092793B">
        <w:rPr>
          <w:sz w:val="22"/>
          <w:szCs w:val="22"/>
        </w:rPr>
        <w:t>В соответствии с решением городской Думы городского округа Тейково Ивановской области от 22.04.2022 № 37 «</w:t>
      </w:r>
      <w:hyperlink r:id="rId15" w:history="1">
        <w:r w:rsidRPr="0092793B">
          <w:rPr>
            <w:sz w:val="22"/>
            <w:szCs w:val="22"/>
          </w:rPr>
          <w:t xml:space="preserve">О внесении изменений в решение городской Думы городского округа Тейково </w:t>
        </w:r>
      </w:hyperlink>
      <w:r w:rsidRPr="0092793B">
        <w:rPr>
          <w:sz w:val="22"/>
          <w:szCs w:val="22"/>
        </w:rPr>
        <w:t>Ивановской области от 17.12.2021 № 135 «О бюджете города Тейково на 2022 год и на плановый период 2023 и 2024 годов», администрация городского округа Тейково Ивановской области</w:t>
      </w:r>
    </w:p>
    <w:p w:rsidR="000B3C06" w:rsidRPr="0092793B" w:rsidRDefault="000B3C06" w:rsidP="000B3C06">
      <w:pPr>
        <w:pStyle w:val="Default"/>
        <w:ind w:right="-1"/>
        <w:jc w:val="center"/>
        <w:rPr>
          <w:b/>
          <w:color w:val="auto"/>
          <w:sz w:val="22"/>
          <w:szCs w:val="22"/>
        </w:rPr>
      </w:pPr>
    </w:p>
    <w:p w:rsidR="000B3C06" w:rsidRPr="0092793B" w:rsidRDefault="000B3C06" w:rsidP="000B3C06">
      <w:pPr>
        <w:pStyle w:val="Default"/>
        <w:ind w:right="-1"/>
        <w:jc w:val="center"/>
        <w:rPr>
          <w:b/>
          <w:color w:val="auto"/>
          <w:sz w:val="22"/>
          <w:szCs w:val="22"/>
        </w:rPr>
      </w:pPr>
      <w:r w:rsidRPr="0092793B">
        <w:rPr>
          <w:b/>
          <w:color w:val="auto"/>
          <w:sz w:val="22"/>
          <w:szCs w:val="22"/>
        </w:rPr>
        <w:t>П О С Т А Н О В Л Я Е Т:</w:t>
      </w:r>
    </w:p>
    <w:p w:rsidR="000B3C06" w:rsidRPr="0092793B" w:rsidRDefault="000B3C06" w:rsidP="000B3C06">
      <w:pPr>
        <w:pStyle w:val="Default"/>
        <w:ind w:right="-1"/>
        <w:jc w:val="both"/>
        <w:rPr>
          <w:b/>
          <w:color w:val="auto"/>
          <w:sz w:val="22"/>
          <w:szCs w:val="22"/>
        </w:rPr>
      </w:pP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 Внести в постановление администрации городского округа Тейково от 11.11.2013 № 688 «Об утверждении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следующие изменения:</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в приложении к постановлению:</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1.1. Раздел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 изложить в новой редакции согласно приложению № 1 к постановлению;</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1.2. Раздел 3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изложить в новой редакции согласно приложению № 2 к постановлению;</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1.3. Раздел 4«Ресурсное обеспечение муниципальной программы» изложить в новой редакции согласно приложению № 3 к постановлению;</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1.4.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1.4.1. Раздел 1 «Паспорт подпрограммы» изложить в новой редакции согласно приложению № 4 к постановлению;</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1.4.2. Раздел 5 «Ресурсное обеспечение мероприятий подпрограммы» изложить в новой редакции согласно приложению № 5 к постановлению;</w:t>
      </w: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 xml:space="preserve">1.5. В приложении № 5 к муниципальной программе Подпрограмма «Обеспечение деятельности муниципального казенного учреждения городского округа Тейково «Служба заказчика» на 2014 - 2024 годы»: </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1.5.1. Раздел 2 «Краткая характеристика сферы реализации подпрограммы» изложить в новой редакции согласно приложению № 6 к постановлению;</w:t>
      </w:r>
    </w:p>
    <w:p w:rsidR="000B3C06" w:rsidRPr="0092793B" w:rsidRDefault="000B3C06" w:rsidP="000B3C06">
      <w:pPr>
        <w:pStyle w:val="ConsPlusNonformat"/>
        <w:widowControl/>
        <w:ind w:firstLine="708"/>
        <w:jc w:val="both"/>
        <w:rPr>
          <w:rFonts w:ascii="Times New Roman" w:hAnsi="Times New Roman" w:cs="Times New Roman"/>
          <w:sz w:val="22"/>
          <w:szCs w:val="22"/>
        </w:rPr>
      </w:pPr>
      <w:r w:rsidRPr="0092793B">
        <w:rPr>
          <w:rFonts w:ascii="Times New Roman" w:eastAsia="Times New Roman" w:hAnsi="Times New Roman" w:cs="Times New Roman"/>
          <w:sz w:val="22"/>
          <w:szCs w:val="22"/>
        </w:rPr>
        <w:t xml:space="preserve">1.6. </w:t>
      </w:r>
      <w:r w:rsidRPr="0092793B">
        <w:rPr>
          <w:rFonts w:ascii="Times New Roman" w:hAnsi="Times New Roman" w:cs="Times New Roman"/>
          <w:sz w:val="22"/>
          <w:szCs w:val="22"/>
        </w:rPr>
        <w:t>В приложении № 6 к муниципальной программе Подпрограмма «Благоустройство городского округа Тейково»:</w:t>
      </w:r>
    </w:p>
    <w:p w:rsidR="000B3C06" w:rsidRPr="0092793B" w:rsidRDefault="000B3C06" w:rsidP="000B3C06">
      <w:pPr>
        <w:pStyle w:val="ConsPlusNonformat"/>
        <w:widowControl/>
        <w:ind w:firstLine="708"/>
        <w:jc w:val="both"/>
        <w:rPr>
          <w:rFonts w:ascii="Times New Roman" w:hAnsi="Times New Roman" w:cs="Times New Roman"/>
          <w:sz w:val="22"/>
          <w:szCs w:val="22"/>
        </w:rPr>
      </w:pPr>
      <w:r w:rsidRPr="0092793B">
        <w:rPr>
          <w:rFonts w:ascii="Times New Roman" w:hAnsi="Times New Roman" w:cs="Times New Roman"/>
          <w:sz w:val="22"/>
          <w:szCs w:val="22"/>
        </w:rPr>
        <w:lastRenderedPageBreak/>
        <w:t>1.6.1. Раздел 1 «Паспорт подпрограммы» изложить в новой редакции согласно приложению № 7 к постановлению;</w:t>
      </w:r>
    </w:p>
    <w:p w:rsidR="000B3C06" w:rsidRPr="0092793B" w:rsidRDefault="000B3C06" w:rsidP="000B3C06">
      <w:pPr>
        <w:pStyle w:val="ConsPlusNonformat"/>
        <w:widowControl/>
        <w:ind w:firstLine="708"/>
        <w:jc w:val="both"/>
        <w:rPr>
          <w:rFonts w:ascii="Times New Roman" w:hAnsi="Times New Roman" w:cs="Times New Roman"/>
          <w:sz w:val="22"/>
          <w:szCs w:val="22"/>
        </w:rPr>
      </w:pPr>
      <w:r w:rsidRPr="0092793B">
        <w:rPr>
          <w:rFonts w:ascii="Times New Roman" w:hAnsi="Times New Roman" w:cs="Times New Roman"/>
          <w:sz w:val="22"/>
          <w:szCs w:val="22"/>
        </w:rPr>
        <w:t>1.6.2. Раздел 6 «Ресурсное обеспечение подпрограммы  2018-2024 (тыс.руб.)» изложить в новой редакции согласно приложению № 8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1.7. В приложении № 9 к муниципальной программе 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1.7.1. Раздел 1 «Паспорт подпрограммы» изложить в новой редакции согласно приложению № 9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1.7.2. Раздел 3 «Ожидаемые результаты реализации подпрограммы» изложить в новой редакции согласно приложению № 10 к постановлению;</w:t>
      </w:r>
    </w:p>
    <w:p w:rsidR="000B3C06" w:rsidRPr="0092793B" w:rsidRDefault="000B3C06" w:rsidP="000B3C06">
      <w:pPr>
        <w:pStyle w:val="ConsPlusNormal0"/>
        <w:ind w:firstLine="709"/>
        <w:jc w:val="both"/>
        <w:rPr>
          <w:sz w:val="22"/>
          <w:szCs w:val="22"/>
        </w:rPr>
      </w:pPr>
      <w:r w:rsidRPr="0092793B">
        <w:rPr>
          <w:sz w:val="22"/>
          <w:szCs w:val="22"/>
        </w:rPr>
        <w:t>1.7.3. Раздел 4 «Мероприятия подпрограммы» изложить в новой редакции согласно приложению № 11 к постановлению;</w:t>
      </w:r>
    </w:p>
    <w:p w:rsidR="000B3C06" w:rsidRPr="0092793B" w:rsidRDefault="000B3C06" w:rsidP="000B3C06">
      <w:pPr>
        <w:pStyle w:val="ConsPlusNormal0"/>
        <w:ind w:firstLine="709"/>
        <w:jc w:val="both"/>
        <w:rPr>
          <w:sz w:val="22"/>
          <w:szCs w:val="22"/>
        </w:rPr>
      </w:pPr>
      <w:r w:rsidRPr="0092793B">
        <w:rPr>
          <w:sz w:val="22"/>
          <w:szCs w:val="22"/>
        </w:rPr>
        <w:t>1.7.4. Раздел 5 «Объемы  ресурсного обеспечения мероприятий подпрограммы» изложить в новой редакции согласно приложению № 12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eastAsia="Times New Roman" w:hAnsi="Times New Roman" w:cs="Times New Roman"/>
        </w:rPr>
        <w:t>1.8. В</w:t>
      </w:r>
      <w:r w:rsidRPr="0092793B">
        <w:rPr>
          <w:rFonts w:ascii="Times New Roman" w:hAnsi="Times New Roman" w:cs="Times New Roman"/>
        </w:rPr>
        <w:t xml:space="preserve"> приложении № 16 к муниципальной программе Подпрограмма «Формирование современной городской среды на 2018 - 2024 годы»:</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1.8.1.  Раздел 1 «Паспорт подпрограммы» изложить в новой редакции согласно приложению № 13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1.8.2. Раздел 3 «Цель (цели) и ожидаемые результаты реализации Подпрограммы» изложить в новой редакции согласно приложению № 14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 xml:space="preserve">1.8.3. Таблицу 2 «Ресурсное обеспечение реализации муниципальной подпрограммы «Формирование современной городской среды» городского округа Тейково на 2018-2024 годы «Формирование современной городской среды» раздела </w:t>
      </w:r>
      <w:r w:rsidRPr="0092793B">
        <w:rPr>
          <w:rFonts w:ascii="Times New Roman" w:hAnsi="Times New Roman" w:cs="Times New Roman"/>
          <w:lang w:eastAsia="en-US"/>
        </w:rPr>
        <w:t xml:space="preserve">5 «Ресурсное обеспечение Подпрограммы» </w:t>
      </w:r>
      <w:r w:rsidRPr="0092793B">
        <w:rPr>
          <w:rFonts w:ascii="Times New Roman" w:hAnsi="Times New Roman" w:cs="Times New Roman"/>
        </w:rPr>
        <w:t>изложить в новой редакции согласно приложению № 15 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1.8.4. Приложение № 1 к разделу «Благоустройство дворовых и общественных территорий» к подпрограмме «Формирование современной городской среды» на 2018 - 2024 годы изложить в новой редакции согласно приложению № 16к постановлению.</w:t>
      </w:r>
    </w:p>
    <w:p w:rsidR="000B3C06" w:rsidRPr="0092793B" w:rsidRDefault="000B3C06" w:rsidP="000B3C06">
      <w:pPr>
        <w:spacing w:after="0" w:line="240" w:lineRule="auto"/>
        <w:ind w:firstLine="708"/>
        <w:jc w:val="both"/>
        <w:rPr>
          <w:rFonts w:ascii="Times New Roman" w:hAnsi="Times New Roman" w:cs="Times New Roman"/>
        </w:rPr>
      </w:pPr>
      <w:r w:rsidRPr="0092793B">
        <w:rPr>
          <w:rFonts w:ascii="Times New Roman" w:hAnsi="Times New Roman" w:cs="Times New Roman"/>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rsidR="000B3C06" w:rsidRPr="0092793B" w:rsidRDefault="000B3C06" w:rsidP="000B3C06">
      <w:pPr>
        <w:pStyle w:val="Default"/>
        <w:ind w:right="-1"/>
        <w:jc w:val="both"/>
        <w:rPr>
          <w:color w:val="auto"/>
          <w:sz w:val="22"/>
          <w:szCs w:val="22"/>
        </w:rPr>
      </w:pPr>
    </w:p>
    <w:p w:rsidR="000B3C06" w:rsidRPr="0092793B" w:rsidRDefault="000B3C06" w:rsidP="000B3C06">
      <w:pPr>
        <w:pStyle w:val="Default"/>
        <w:ind w:right="-1"/>
        <w:jc w:val="both"/>
        <w:rPr>
          <w:color w:val="auto"/>
          <w:sz w:val="22"/>
          <w:szCs w:val="22"/>
        </w:rPr>
      </w:pPr>
    </w:p>
    <w:p w:rsidR="000B3C06" w:rsidRPr="0092793B" w:rsidRDefault="000B3C06" w:rsidP="000B3C06">
      <w:pPr>
        <w:pStyle w:val="Default"/>
        <w:ind w:right="-1"/>
        <w:jc w:val="both"/>
        <w:rPr>
          <w:color w:val="auto"/>
          <w:sz w:val="22"/>
          <w:szCs w:val="22"/>
        </w:rPr>
      </w:pPr>
    </w:p>
    <w:p w:rsidR="000B3C06" w:rsidRPr="0092793B" w:rsidRDefault="000B3C06" w:rsidP="000B3C06">
      <w:pPr>
        <w:pStyle w:val="Default"/>
        <w:ind w:right="-1"/>
        <w:jc w:val="both"/>
        <w:rPr>
          <w:b/>
          <w:iCs/>
          <w:color w:val="auto"/>
          <w:sz w:val="22"/>
          <w:szCs w:val="22"/>
        </w:rPr>
      </w:pPr>
      <w:r w:rsidRPr="0092793B">
        <w:rPr>
          <w:b/>
          <w:iCs/>
          <w:color w:val="auto"/>
          <w:sz w:val="22"/>
          <w:szCs w:val="22"/>
        </w:rPr>
        <w:t>Глава городского округа Тейково</w:t>
      </w:r>
    </w:p>
    <w:p w:rsidR="000B3C06" w:rsidRPr="0092793B" w:rsidRDefault="000B3C06" w:rsidP="000B3C06">
      <w:pPr>
        <w:pStyle w:val="Default"/>
        <w:ind w:right="-1"/>
        <w:jc w:val="both"/>
        <w:rPr>
          <w:b/>
          <w:iCs/>
          <w:color w:val="auto"/>
          <w:sz w:val="22"/>
          <w:szCs w:val="22"/>
        </w:rPr>
        <w:sectPr w:rsidR="000B3C06" w:rsidRPr="0092793B" w:rsidSect="00827A10">
          <w:pgSz w:w="11906" w:h="16838"/>
          <w:pgMar w:top="1134" w:right="567" w:bottom="851" w:left="1134" w:header="709" w:footer="709" w:gutter="0"/>
          <w:cols w:space="720"/>
        </w:sectPr>
      </w:pPr>
      <w:r w:rsidRPr="0092793B">
        <w:rPr>
          <w:b/>
          <w:iCs/>
          <w:color w:val="auto"/>
          <w:sz w:val="22"/>
          <w:szCs w:val="22"/>
        </w:rPr>
        <w:t>Ивановской</w:t>
      </w:r>
      <w:r w:rsidR="00896753">
        <w:rPr>
          <w:b/>
          <w:iCs/>
          <w:color w:val="auto"/>
          <w:sz w:val="22"/>
          <w:szCs w:val="22"/>
        </w:rPr>
        <w:t xml:space="preserve"> </w:t>
      </w:r>
      <w:r w:rsidRPr="0092793B">
        <w:rPr>
          <w:b/>
          <w:iCs/>
          <w:color w:val="auto"/>
          <w:sz w:val="22"/>
          <w:szCs w:val="22"/>
        </w:rPr>
        <w:t>области                    С.А.Семенова</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от 26.04.2022№ 214</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w:t>
      </w:r>
    </w:p>
    <w:tbl>
      <w:tblPr>
        <w:tblW w:w="9714" w:type="dxa"/>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tblPr>
      <w:tblGrid>
        <w:gridCol w:w="2060"/>
        <w:gridCol w:w="7654"/>
      </w:tblGrid>
      <w:tr w:rsidR="000B3C06" w:rsidRPr="0092793B" w:rsidTr="001D1FF6">
        <w:trPr>
          <w:trHeight w:val="800"/>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Наименование муниципальной программы</w:t>
            </w:r>
          </w:p>
        </w:tc>
        <w:tc>
          <w:tcPr>
            <w:tcW w:w="7654" w:type="dxa"/>
          </w:tcPr>
          <w:p w:rsidR="000B3C06" w:rsidRPr="0092793B" w:rsidRDefault="000B3C06" w:rsidP="001D1FF6">
            <w:pPr>
              <w:autoSpaceDE w:val="0"/>
              <w:autoSpaceDN w:val="0"/>
              <w:adjustRightInd w:val="0"/>
              <w:spacing w:after="0" w:line="240" w:lineRule="auto"/>
              <w:ind w:right="-1"/>
              <w:jc w:val="both"/>
              <w:rPr>
                <w:rFonts w:ascii="Times New Roman" w:hAnsi="Times New Roman" w:cs="Times New Roman"/>
              </w:rPr>
            </w:pPr>
            <w:r w:rsidRPr="0092793B">
              <w:rPr>
                <w:rFonts w:ascii="Times New Roman" w:hAnsi="Times New Roman" w:cs="Times New Roman"/>
              </w:rPr>
              <w:t>Муниципальная программа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2014-2024 годах» (далее – муниципальная программа)</w:t>
            </w:r>
          </w:p>
        </w:tc>
      </w:tr>
      <w:tr w:rsidR="000B3C06" w:rsidRPr="0092793B" w:rsidTr="001D1FF6">
        <w:trPr>
          <w:trHeight w:val="330"/>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Подпрограммы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муниципальной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программы         </w:t>
            </w:r>
          </w:p>
        </w:tc>
        <w:tc>
          <w:tcPr>
            <w:tcW w:w="7654" w:type="dxa"/>
          </w:tcPr>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1. «Реализация мероприятий по обеспечению населения городского округа Тейково водоснабжением, водоотведением и услугами бань» (приложение 1).</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2. «Ремонт, капитальный ремонт и содержание автомобильных дорог общего пользования местного значения» (приложение 2).</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3. «Обеспечение транспортной доступности» (приложение 3).</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4. «Обеспечение жильем молодых семей» (приложение 4).</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5. «Обеспечение деятельности муниципального казенного учреждения «Служба заказчика» городского округа Тейково (приложение 5).</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6. «Благоустройство городского округа Тейково» (приложение 6).</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7.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 городского округа Тейково (приложение 7).</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8. «Безопасный город» (приложение 8).</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9).</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10. «Проведение ремонта жилых помещений, принадлежащих на праве собственности детям-сиротам и детям, оставшимся без попечения родителей» (приложение 10).</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11. «Расчистка русла реки Вязъмы на участке от ул. Советской Армии до ул. Октябрьской в г. Тейково Ивановской области» (приложение 11).</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rPr>
            </w:pPr>
            <w:r w:rsidRPr="0092793B">
              <w:rPr>
                <w:rFonts w:ascii="Times New Roman" w:hAnsi="Times New Roman" w:cs="Times New Roman"/>
              </w:rPr>
              <w:t>12.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на 2014 - 2020 годы» (приложение  12).</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lang w:eastAsia="ru-RU"/>
              </w:rPr>
            </w:pPr>
            <w:r w:rsidRPr="0092793B">
              <w:rPr>
                <w:rFonts w:ascii="Times New Roman" w:hAnsi="Times New Roman" w:cs="Times New Roman"/>
              </w:rPr>
              <w:t>13.«</w:t>
            </w:r>
            <w:r w:rsidRPr="0092793B">
              <w:rPr>
                <w:rFonts w:ascii="Times New Roman" w:hAnsi="Times New Roman" w:cs="Times New Roman"/>
                <w:lang w:eastAsia="ru-RU"/>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(приложение 13).</w:t>
            </w:r>
          </w:p>
          <w:p w:rsidR="000B3C06" w:rsidRPr="0092793B" w:rsidRDefault="000B3C06" w:rsidP="001D1FF6">
            <w:pPr>
              <w:pStyle w:val="ListParagraph1"/>
              <w:tabs>
                <w:tab w:val="left" w:pos="560"/>
                <w:tab w:val="left" w:pos="7221"/>
              </w:tabs>
              <w:spacing w:after="0" w:line="240" w:lineRule="auto"/>
              <w:ind w:left="0" w:right="-1"/>
              <w:jc w:val="both"/>
              <w:rPr>
                <w:rFonts w:ascii="Times New Roman" w:hAnsi="Times New Roman" w:cs="Times New Roman"/>
                <w:lang w:eastAsia="ru-RU"/>
              </w:rPr>
            </w:pPr>
            <w:r w:rsidRPr="0092793B">
              <w:rPr>
                <w:rFonts w:ascii="Times New Roman" w:hAnsi="Times New Roman" w:cs="Times New Roman"/>
                <w:lang w:eastAsia="ru-RU"/>
              </w:rPr>
              <w:t>14. «Реализация мероприятий по обеспечению населения городского округа Тейково теплоснабжением и горячим водоснабжением» (приложение 14).</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lang w:eastAsia="ru-RU"/>
              </w:rPr>
            </w:pPr>
            <w:r w:rsidRPr="0092793B">
              <w:rPr>
                <w:rFonts w:ascii="Times New Roman" w:hAnsi="Times New Roman" w:cs="Times New Roman"/>
                <w:lang w:eastAsia="ru-RU"/>
              </w:rPr>
              <w:t>15. «Формирование современной городской среды» на 2017 год» (приложение 15).</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lang w:eastAsia="ru-RU"/>
              </w:rPr>
            </w:pPr>
            <w:r w:rsidRPr="0092793B">
              <w:rPr>
                <w:rFonts w:ascii="Times New Roman" w:hAnsi="Times New Roman" w:cs="Times New Roman"/>
                <w:lang w:eastAsia="ru-RU"/>
              </w:rPr>
              <w:t>16. «Формирование современной городской среды» на 2018-2024 годы» (приложение 16).</w:t>
            </w:r>
          </w:p>
          <w:p w:rsidR="000B3C06" w:rsidRPr="0092793B" w:rsidRDefault="000B3C06" w:rsidP="001D1FF6">
            <w:pPr>
              <w:pStyle w:val="ListParagraph1"/>
              <w:tabs>
                <w:tab w:val="left" w:pos="7221"/>
              </w:tabs>
              <w:spacing w:after="0" w:line="240" w:lineRule="auto"/>
              <w:ind w:left="0" w:right="-1"/>
              <w:jc w:val="both"/>
              <w:rPr>
                <w:rFonts w:ascii="Times New Roman" w:hAnsi="Times New Roman" w:cs="Times New Roman"/>
                <w:lang w:eastAsia="ru-RU"/>
              </w:rPr>
            </w:pPr>
            <w:r w:rsidRPr="0092793B">
              <w:rPr>
                <w:rFonts w:ascii="Times New Roman" w:hAnsi="Times New Roman" w:cs="Times New Roman"/>
                <w:lang w:eastAsia="ru-RU"/>
              </w:rPr>
              <w:t>17. «Снос домов и хозяйственных построек» (приложение 17).</w:t>
            </w:r>
          </w:p>
          <w:p w:rsidR="000B3C06" w:rsidRPr="0092793B" w:rsidRDefault="000B3C06" w:rsidP="001D1FF6">
            <w:pPr>
              <w:tabs>
                <w:tab w:val="left" w:pos="7221"/>
              </w:tabs>
              <w:spacing w:after="0" w:line="240" w:lineRule="auto"/>
              <w:ind w:right="-1"/>
              <w:jc w:val="both"/>
              <w:rPr>
                <w:rFonts w:ascii="Times New Roman" w:hAnsi="Times New Roman" w:cs="Times New Roman"/>
              </w:rPr>
            </w:pPr>
            <w:r w:rsidRPr="0092793B">
              <w:rPr>
                <w:rFonts w:ascii="Times New Roman" w:hAnsi="Times New Roman" w:cs="Times New Roman"/>
              </w:rPr>
              <w:t>18. «Переселение граждан из аварийного жилищного фонда на территории городского округа Тейково Ивановской области на 2019-2024» (приложение 18).</w:t>
            </w:r>
          </w:p>
          <w:p w:rsidR="000B3C06" w:rsidRPr="0092793B" w:rsidRDefault="000B3C06" w:rsidP="001D1FF6">
            <w:pPr>
              <w:tabs>
                <w:tab w:val="left" w:pos="7221"/>
              </w:tabs>
              <w:spacing w:after="0" w:line="240" w:lineRule="auto"/>
              <w:ind w:right="-1"/>
              <w:jc w:val="both"/>
              <w:rPr>
                <w:rFonts w:ascii="Times New Roman" w:hAnsi="Times New Roman" w:cs="Times New Roman"/>
              </w:rPr>
            </w:pPr>
            <w:r w:rsidRPr="0092793B">
              <w:rPr>
                <w:rFonts w:ascii="Times New Roman" w:hAnsi="Times New Roman" w:cs="Times New Roman"/>
              </w:rPr>
              <w:t>19.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19).</w:t>
            </w:r>
          </w:p>
        </w:tc>
      </w:tr>
      <w:tr w:rsidR="000B3C06" w:rsidRPr="0092793B" w:rsidTr="001D1FF6">
        <w:trPr>
          <w:trHeight w:val="503"/>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lastRenderedPageBreak/>
              <w:t xml:space="preserve">Ответственный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исполнитель  (разработчик)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муниципальной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программы         </w:t>
            </w:r>
          </w:p>
        </w:tc>
        <w:tc>
          <w:tcPr>
            <w:tcW w:w="7654" w:type="dxa"/>
          </w:tcPr>
          <w:p w:rsidR="000B3C06" w:rsidRPr="0092793B" w:rsidRDefault="000B3C06" w:rsidP="001D1FF6">
            <w:pPr>
              <w:autoSpaceDE w:val="0"/>
              <w:autoSpaceDN w:val="0"/>
              <w:adjustRightInd w:val="0"/>
              <w:spacing w:after="0" w:line="240" w:lineRule="auto"/>
              <w:ind w:right="-1"/>
              <w:jc w:val="both"/>
              <w:rPr>
                <w:rFonts w:ascii="Times New Roman" w:hAnsi="Times New Roman" w:cs="Times New Roman"/>
              </w:rPr>
            </w:pPr>
            <w:r w:rsidRPr="0092793B">
              <w:rPr>
                <w:rFonts w:ascii="Times New Roman" w:hAnsi="Times New Roman" w:cs="Times New Roman"/>
              </w:rPr>
              <w:t>Отдел городской инфраструктуры администрации городского округа Тейково.</w:t>
            </w:r>
          </w:p>
          <w:p w:rsidR="000B3C06" w:rsidRPr="0092793B" w:rsidRDefault="000B3C06" w:rsidP="001D1FF6">
            <w:pPr>
              <w:pStyle w:val="ListParagraph1"/>
              <w:tabs>
                <w:tab w:val="left" w:pos="7221"/>
              </w:tabs>
              <w:spacing w:after="0" w:line="240" w:lineRule="auto"/>
              <w:ind w:left="0" w:right="-1" w:firstLine="709"/>
              <w:rPr>
                <w:rFonts w:ascii="Times New Roman" w:hAnsi="Times New Roman" w:cs="Times New Roman"/>
              </w:rPr>
            </w:pPr>
          </w:p>
        </w:tc>
      </w:tr>
      <w:tr w:rsidR="000B3C06" w:rsidRPr="0092793B" w:rsidTr="001D1FF6">
        <w:trPr>
          <w:trHeight w:val="600"/>
        </w:trPr>
        <w:tc>
          <w:tcPr>
            <w:tcW w:w="2060" w:type="dxa"/>
            <w:shd w:val="clear" w:color="auto" w:fill="auto"/>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Исполнители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муниципальной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программы         </w:t>
            </w:r>
          </w:p>
        </w:tc>
        <w:tc>
          <w:tcPr>
            <w:tcW w:w="7654" w:type="dxa"/>
          </w:tcPr>
          <w:p w:rsidR="000B3C06" w:rsidRPr="0092793B" w:rsidRDefault="000B3C06" w:rsidP="001D1FF6">
            <w:pPr>
              <w:autoSpaceDE w:val="0"/>
              <w:autoSpaceDN w:val="0"/>
              <w:adjustRightInd w:val="0"/>
              <w:spacing w:after="0" w:line="240" w:lineRule="auto"/>
              <w:ind w:right="-1"/>
              <w:jc w:val="both"/>
              <w:rPr>
                <w:rFonts w:ascii="Times New Roman" w:hAnsi="Times New Roman" w:cs="Times New Roman"/>
              </w:rPr>
            </w:pPr>
            <w:r w:rsidRPr="0092793B">
              <w:rPr>
                <w:rFonts w:ascii="Times New Roman" w:hAnsi="Times New Roman" w:cs="Times New Roman"/>
              </w:rPr>
              <w:t>Отдел городской инфраструктуры администрации городского округа Тейково.</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Отдел экономического развития и торговли администрации городского округа Тейково.</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Финансовый отдел администрации города Тейково.</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МКУ городского округа Тейково «Служба заказчика».</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МБУ «Многофункциональный центр предоставления государственных и муниципальных услуг».</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МКП «Тейковское предприятие по благоустройству и развитию города»</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Комитет по управлению муниципальным имуществом и земельными отношениями администрации городского округа Тейково.</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Отдел социальной сферы администрации г.о. Тейково.</w:t>
            </w:r>
          </w:p>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 xml:space="preserve">Отдел градостроительства и архитектуры администрации городского округа Тейково (главный архитектор). </w:t>
            </w:r>
          </w:p>
        </w:tc>
      </w:tr>
      <w:tr w:rsidR="000B3C06" w:rsidRPr="0092793B" w:rsidTr="001D1FF6">
        <w:trPr>
          <w:trHeight w:val="800"/>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Срок реализации муниципальной программы</w:t>
            </w:r>
          </w:p>
        </w:tc>
        <w:tc>
          <w:tcPr>
            <w:tcW w:w="7654" w:type="dxa"/>
          </w:tcPr>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2014-2024 годы</w:t>
            </w:r>
          </w:p>
        </w:tc>
      </w:tr>
      <w:tr w:rsidR="000B3C06" w:rsidRPr="0092793B" w:rsidTr="001D1FF6">
        <w:trPr>
          <w:trHeight w:val="600"/>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Цели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муниципальной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программы         </w:t>
            </w:r>
          </w:p>
        </w:tc>
        <w:tc>
          <w:tcPr>
            <w:tcW w:w="7654" w:type="dxa"/>
          </w:tcPr>
          <w:p w:rsidR="000B3C06" w:rsidRPr="0092793B" w:rsidRDefault="000B3C06" w:rsidP="001D1FF6">
            <w:pPr>
              <w:pStyle w:val="ListParagraph1"/>
              <w:spacing w:after="0" w:line="240" w:lineRule="auto"/>
              <w:ind w:left="0" w:right="-1"/>
              <w:jc w:val="both"/>
              <w:rPr>
                <w:rFonts w:ascii="Times New Roman" w:hAnsi="Times New Roman" w:cs="Times New Roman"/>
              </w:rPr>
            </w:pPr>
            <w:r w:rsidRPr="0092793B">
              <w:rPr>
                <w:rFonts w:ascii="Times New Roman" w:hAnsi="Times New Roman" w:cs="Times New Roman"/>
              </w:rPr>
              <w:t>1. Обеспечение исполнения полномочий органов местного самоуправления городского округа Тейково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транспортной системы.</w:t>
            </w:r>
          </w:p>
          <w:p w:rsidR="000B3C06" w:rsidRPr="0092793B" w:rsidRDefault="000B3C06" w:rsidP="001D1FF6">
            <w:pPr>
              <w:spacing w:after="0" w:line="240" w:lineRule="auto"/>
              <w:ind w:right="-1"/>
              <w:jc w:val="both"/>
              <w:rPr>
                <w:rFonts w:ascii="Times New Roman" w:hAnsi="Times New Roman" w:cs="Times New Roman"/>
              </w:rPr>
            </w:pPr>
            <w:r w:rsidRPr="0092793B">
              <w:rPr>
                <w:rFonts w:ascii="Times New Roman" w:hAnsi="Times New Roman" w:cs="Times New Roman"/>
              </w:rPr>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rsidR="000B3C06" w:rsidRPr="0092793B" w:rsidRDefault="000B3C06" w:rsidP="001D1FF6">
            <w:pPr>
              <w:spacing w:after="0" w:line="240" w:lineRule="auto"/>
              <w:ind w:right="-1"/>
              <w:jc w:val="both"/>
              <w:rPr>
                <w:rFonts w:ascii="Times New Roman" w:hAnsi="Times New Roman" w:cs="Times New Roman"/>
              </w:rPr>
            </w:pPr>
            <w:r w:rsidRPr="0092793B">
              <w:rPr>
                <w:rFonts w:ascii="Times New Roman" w:hAnsi="Times New Roman" w:cs="Times New Roman"/>
              </w:rPr>
              <w:t>3.Улучшение условий проживания и коммунального обслуживания в городском округе Тейково.</w:t>
            </w:r>
          </w:p>
        </w:tc>
      </w:tr>
      <w:tr w:rsidR="000B3C06" w:rsidRPr="0092793B" w:rsidTr="001D1FF6">
        <w:trPr>
          <w:trHeight w:val="323"/>
        </w:trPr>
        <w:tc>
          <w:tcPr>
            <w:tcW w:w="2060" w:type="dxa"/>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Объемы   бюджетных</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ассигнований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муниципальной  </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xml:space="preserve">программы </w:t>
            </w:r>
          </w:p>
        </w:tc>
        <w:tc>
          <w:tcPr>
            <w:tcW w:w="7654" w:type="dxa"/>
            <w:shd w:val="clear" w:color="auto" w:fill="FFFFFF"/>
          </w:tcPr>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Общий объем бюджетных ассигнований программы всего</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1 304 421,49876  тыс. руб., в том числе по годам:</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 xml:space="preserve">2014 год – 104 021,88366 тыс. руб.;                                                                                                                                                                                                                                                                                                                                                                                                                                                                                                                                                                                                                                                                                                                                                                                                                                                                                 </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2015 год – 90 079,13120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2016 год – 83 192,27573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2017 год – 72 618,74671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2018 год – 66 405,33775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2019 год – 146 622,05213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2020 год – 267 126,74988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2021 год – 180 695,23253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2022 год – 226 843,74599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2023 год – 41 208,40043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2024 год – 25 607,94275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в том числе в разрезе бюджетов всех уровней:</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 xml:space="preserve"> - местный бюджет:</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2014 год – 69 510,33666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2015 год – 56 263,29710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2016 год – 57 204,91773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2017 год – 44 900,53473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2018 год – 46 059,72137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2019 год – 55 596,40119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2020 год – 56 035,16560 тыс. руб.;</w:t>
            </w:r>
          </w:p>
          <w:p w:rsidR="000B3C06" w:rsidRPr="0092793B" w:rsidRDefault="000B3C06" w:rsidP="001D1FF6">
            <w:pPr>
              <w:pStyle w:val="ListParagraph1"/>
              <w:spacing w:after="0" w:line="240" w:lineRule="auto"/>
              <w:ind w:left="0" w:right="-1"/>
              <w:rPr>
                <w:rFonts w:ascii="Times New Roman" w:hAnsi="Times New Roman" w:cs="Times New Roman"/>
                <w:shd w:val="clear" w:color="auto" w:fill="FFFF00"/>
              </w:rPr>
            </w:pPr>
            <w:r w:rsidRPr="0092793B">
              <w:rPr>
                <w:rFonts w:ascii="Times New Roman" w:hAnsi="Times New Roman" w:cs="Times New Roman"/>
              </w:rPr>
              <w:t>2021 год – 72 081,34306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2022 год – 65 084,12393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2023 год – 38 341,78988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lastRenderedPageBreak/>
              <w:t>2024 год – 22 741,33220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 областной бюджет:</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2014 год – 29 174,01400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2015 год – 28 607,85043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2016 год – 10 608,11767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2017 год – 21 355,81007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 xml:space="preserve">2018 год – 20 345,61638  тыс. руб.; </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2019 год – 16 025,65094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2020 год – 139 554,38428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2021 год – 108 613,88947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2022 год – 63 122,74156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2023 год – 2 866,61055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2024 год – 2 866,61055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 xml:space="preserve"> - федеральный бюджет:</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2014 год –  5 337,53300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2015 год –  5 207,98367 тыс. руб.;</w:t>
            </w:r>
          </w:p>
          <w:p w:rsidR="000B3C06" w:rsidRPr="0092793B" w:rsidRDefault="000B3C06" w:rsidP="001D1FF6">
            <w:pPr>
              <w:pStyle w:val="ListParagraph1"/>
              <w:spacing w:after="0" w:line="240" w:lineRule="auto"/>
              <w:ind w:left="0" w:right="-1"/>
              <w:rPr>
                <w:rFonts w:ascii="Times New Roman" w:hAnsi="Times New Roman" w:cs="Times New Roman"/>
              </w:rPr>
            </w:pPr>
            <w:r w:rsidRPr="0092793B">
              <w:rPr>
                <w:rFonts w:ascii="Times New Roman" w:hAnsi="Times New Roman" w:cs="Times New Roman"/>
              </w:rPr>
              <w:t>2016 год –  15 379,24033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2017 год –  6 362,40191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2018 год –  0,0000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2019 год –  75 000,00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2020 год –  71 537,20000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2021 год –  0,0000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2022 год –  98 636,88050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2023 год –  0,0000  тыс. руб.;</w:t>
            </w:r>
          </w:p>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2024 год –  0,0000  тыс. руб.</w:t>
            </w:r>
          </w:p>
        </w:tc>
      </w:tr>
    </w:tbl>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2</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3.9.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bl>
      <w:tblPr>
        <w:tblW w:w="101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2497"/>
        <w:gridCol w:w="656"/>
        <w:gridCol w:w="656"/>
        <w:gridCol w:w="656"/>
        <w:gridCol w:w="656"/>
        <w:gridCol w:w="656"/>
        <w:gridCol w:w="656"/>
        <w:gridCol w:w="656"/>
        <w:gridCol w:w="656"/>
        <w:gridCol w:w="656"/>
        <w:gridCol w:w="656"/>
        <w:gridCol w:w="656"/>
      </w:tblGrid>
      <w:tr w:rsidR="000B3C06" w:rsidRPr="0092793B" w:rsidTr="001D1FF6">
        <w:tc>
          <w:tcPr>
            <w:tcW w:w="48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п/п</w:t>
            </w:r>
          </w:p>
        </w:tc>
        <w:tc>
          <w:tcPr>
            <w:tcW w:w="235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показателя эффективности/единица измерения показателя</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2014</w:t>
            </w:r>
          </w:p>
        </w:tc>
        <w:tc>
          <w:tcPr>
            <w:tcW w:w="70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2015</w:t>
            </w:r>
          </w:p>
        </w:tc>
        <w:tc>
          <w:tcPr>
            <w:tcW w:w="70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2016</w:t>
            </w:r>
          </w:p>
        </w:tc>
        <w:tc>
          <w:tcPr>
            <w:tcW w:w="702"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2017</w:t>
            </w:r>
          </w:p>
        </w:tc>
        <w:tc>
          <w:tcPr>
            <w:tcW w:w="70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2018</w:t>
            </w:r>
          </w:p>
        </w:tc>
        <w:tc>
          <w:tcPr>
            <w:tcW w:w="65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2019</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2020</w:t>
            </w:r>
          </w:p>
        </w:tc>
        <w:tc>
          <w:tcPr>
            <w:tcW w:w="65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2021</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2022</w:t>
            </w:r>
          </w:p>
        </w:tc>
        <w:tc>
          <w:tcPr>
            <w:tcW w:w="702"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2023</w:t>
            </w:r>
          </w:p>
        </w:tc>
        <w:tc>
          <w:tcPr>
            <w:tcW w:w="67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2024</w:t>
            </w:r>
          </w:p>
        </w:tc>
      </w:tr>
      <w:tr w:rsidR="000B3C06" w:rsidRPr="0092793B" w:rsidTr="001D1FF6">
        <w:tc>
          <w:tcPr>
            <w:tcW w:w="48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2350"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702"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w:t>
            </w:r>
          </w:p>
        </w:tc>
        <w:tc>
          <w:tcPr>
            <w:tcW w:w="658"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w:t>
            </w:r>
          </w:p>
        </w:tc>
        <w:tc>
          <w:tcPr>
            <w:tcW w:w="658"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w:t>
            </w:r>
          </w:p>
        </w:tc>
        <w:tc>
          <w:tcPr>
            <w:tcW w:w="702"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w:t>
            </w:r>
          </w:p>
        </w:tc>
        <w:tc>
          <w:tcPr>
            <w:tcW w:w="679"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w:t>
            </w:r>
          </w:p>
        </w:tc>
      </w:tr>
      <w:tr w:rsidR="000B3C06" w:rsidRPr="0092793B" w:rsidTr="001D1FF6">
        <w:tc>
          <w:tcPr>
            <w:tcW w:w="486"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w:t>
            </w:r>
          </w:p>
        </w:tc>
        <w:tc>
          <w:tcPr>
            <w:tcW w:w="2350"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3 </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5 </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702"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70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658"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58"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616" w:type="dxa"/>
            <w:shd w:val="clear" w:color="auto" w:fill="auto"/>
          </w:tcPr>
          <w:p w:rsidR="000B3C06" w:rsidRPr="0092793B" w:rsidRDefault="000B3C06" w:rsidP="001D1FF6">
            <w:pPr>
              <w:spacing w:after="0" w:line="240" w:lineRule="auto"/>
              <w:jc w:val="center"/>
              <w:rPr>
                <w:rFonts w:ascii="Times New Roman" w:hAnsi="Times New Roman" w:cs="Times New Roman"/>
                <w:lang w:val="en-US"/>
              </w:rPr>
            </w:pPr>
            <w:r w:rsidRPr="0092793B">
              <w:rPr>
                <w:rFonts w:ascii="Times New Roman" w:hAnsi="Times New Roman" w:cs="Times New Roman"/>
                <w:lang w:val="en-US"/>
              </w:rPr>
              <w:t>2</w:t>
            </w:r>
          </w:p>
        </w:tc>
        <w:tc>
          <w:tcPr>
            <w:tcW w:w="702"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79"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r>
    </w:tbl>
    <w:p w:rsidR="000B3C06" w:rsidRPr="0092793B" w:rsidRDefault="000B3C06" w:rsidP="000B3C06">
      <w:pPr>
        <w:autoSpaceDE w:val="0"/>
        <w:autoSpaceDN w:val="0"/>
        <w:adjustRightInd w:val="0"/>
        <w:spacing w:after="0" w:line="240" w:lineRule="auto"/>
        <w:jc w:val="both"/>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3</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от 26.04.2022№ 214                                  </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t>4. Ресурсное обеспечение муниципальной программы.</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тыс. руб.</w:t>
      </w:r>
    </w:p>
    <w:tbl>
      <w:tblPr>
        <w:tblW w:w="5236" w:type="pct"/>
        <w:tblInd w:w="-176" w:type="dxa"/>
        <w:tblLayout w:type="fixed"/>
        <w:tblLook w:val="00A0"/>
      </w:tblPr>
      <w:tblGrid>
        <w:gridCol w:w="567"/>
        <w:gridCol w:w="1563"/>
        <w:gridCol w:w="849"/>
        <w:gridCol w:w="755"/>
        <w:gridCol w:w="670"/>
        <w:gridCol w:w="670"/>
        <w:gridCol w:w="670"/>
        <w:gridCol w:w="766"/>
        <w:gridCol w:w="7"/>
        <w:gridCol w:w="668"/>
        <w:gridCol w:w="670"/>
        <w:gridCol w:w="766"/>
        <w:gridCol w:w="877"/>
        <w:gridCol w:w="751"/>
        <w:gridCol w:w="664"/>
      </w:tblGrid>
      <w:tr w:rsidR="000B3C06" w:rsidRPr="0092793B" w:rsidTr="001D1FF6">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single" w:sz="4" w:space="0" w:color="auto"/>
              <w:left w:val="nil"/>
              <w:bottom w:val="nil"/>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Источники финансирования</w:t>
            </w:r>
          </w:p>
        </w:tc>
        <w:tc>
          <w:tcPr>
            <w:tcW w:w="389" w:type="pct"/>
            <w:tcBorders>
              <w:top w:val="single" w:sz="4" w:space="0" w:color="auto"/>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46" w:type="pct"/>
            <w:tcBorders>
              <w:top w:val="single" w:sz="4" w:space="0" w:color="auto"/>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2014</w:t>
            </w:r>
          </w:p>
        </w:tc>
        <w:tc>
          <w:tcPr>
            <w:tcW w:w="307" w:type="pct"/>
            <w:tcBorders>
              <w:top w:val="single" w:sz="4" w:space="0" w:color="auto"/>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2015</w:t>
            </w:r>
          </w:p>
        </w:tc>
        <w:tc>
          <w:tcPr>
            <w:tcW w:w="307" w:type="pct"/>
            <w:tcBorders>
              <w:top w:val="single" w:sz="4" w:space="0" w:color="auto"/>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2016</w:t>
            </w:r>
          </w:p>
        </w:tc>
        <w:tc>
          <w:tcPr>
            <w:tcW w:w="307" w:type="pct"/>
            <w:tcBorders>
              <w:top w:val="single" w:sz="4" w:space="0" w:color="auto"/>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2017</w:t>
            </w:r>
          </w:p>
        </w:tc>
        <w:tc>
          <w:tcPr>
            <w:tcW w:w="351" w:type="pct"/>
            <w:tcBorders>
              <w:top w:val="single" w:sz="4" w:space="0" w:color="auto"/>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2018</w:t>
            </w:r>
          </w:p>
        </w:tc>
        <w:tc>
          <w:tcPr>
            <w:tcW w:w="309" w:type="pct"/>
            <w:gridSpan w:val="2"/>
            <w:tcBorders>
              <w:top w:val="single" w:sz="4" w:space="0" w:color="auto"/>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2019</w:t>
            </w:r>
          </w:p>
        </w:tc>
        <w:tc>
          <w:tcPr>
            <w:tcW w:w="307" w:type="pct"/>
            <w:tcBorders>
              <w:top w:val="single" w:sz="4" w:space="0" w:color="auto"/>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2020</w:t>
            </w:r>
          </w:p>
        </w:tc>
        <w:tc>
          <w:tcPr>
            <w:tcW w:w="351"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2021</w:t>
            </w:r>
          </w:p>
        </w:tc>
        <w:tc>
          <w:tcPr>
            <w:tcW w:w="402"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2022</w:t>
            </w:r>
          </w:p>
        </w:tc>
        <w:tc>
          <w:tcPr>
            <w:tcW w:w="34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2023</w:t>
            </w:r>
          </w:p>
        </w:tc>
        <w:tc>
          <w:tcPr>
            <w:tcW w:w="30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2024</w:t>
            </w:r>
          </w:p>
        </w:tc>
      </w:tr>
      <w:tr w:rsidR="000B3C06" w:rsidRPr="0092793B" w:rsidTr="001D1FF6">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1 304 421,49876</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267 126,74988</w:t>
            </w:r>
          </w:p>
        </w:tc>
        <w:tc>
          <w:tcPr>
            <w:tcW w:w="351"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180 695,23253</w:t>
            </w:r>
          </w:p>
        </w:tc>
        <w:tc>
          <w:tcPr>
            <w:tcW w:w="402"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226 843,74599</w:t>
            </w:r>
          </w:p>
        </w:tc>
        <w:tc>
          <w:tcPr>
            <w:tcW w:w="34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41 208,40043</w:t>
            </w:r>
          </w:p>
        </w:tc>
        <w:tc>
          <w:tcPr>
            <w:tcW w:w="30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25 607,94275</w:t>
            </w:r>
          </w:p>
        </w:tc>
      </w:tr>
      <w:tr w:rsidR="000B3C06" w:rsidRPr="0092793B" w:rsidTr="001D1FF6">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583 818,96345</w:t>
            </w:r>
          </w:p>
        </w:tc>
        <w:tc>
          <w:tcPr>
            <w:tcW w:w="346"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69 510,33666</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56 263,29710</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57 204,91773</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44 900,53473</w:t>
            </w:r>
          </w:p>
        </w:tc>
        <w:tc>
          <w:tcPr>
            <w:tcW w:w="354" w:type="pct"/>
            <w:gridSpan w:val="2"/>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46 059,72137</w:t>
            </w:r>
          </w:p>
        </w:tc>
        <w:tc>
          <w:tcPr>
            <w:tcW w:w="306"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55596,40119</w:t>
            </w:r>
          </w:p>
        </w:tc>
        <w:tc>
          <w:tcPr>
            <w:tcW w:w="307" w:type="pct"/>
            <w:tcBorders>
              <w:top w:val="single" w:sz="4" w:space="0" w:color="auto"/>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56 035,16560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72 081,34306</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65 084,12393</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38 341,78988</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22 741,33220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443 141,29590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29 174,01400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28 607,85043</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10 608,11767</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20 345,61638</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16025,65094</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139 554,38428</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108 613,88947</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63 122,74156</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2 866,61055</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2 866,61055</w:t>
            </w:r>
          </w:p>
        </w:tc>
      </w:tr>
      <w:tr w:rsidR="000B3C06" w:rsidRPr="0092793B" w:rsidTr="001D1FF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277 461,23941</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5 337,53300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5 207,98367</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15 379,24033</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75 000,00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71537,20000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98 636,88050</w:t>
            </w:r>
          </w:p>
        </w:tc>
        <w:tc>
          <w:tcPr>
            <w:tcW w:w="344"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66 943,79379</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24 134,59600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18 440,68800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1 455,00000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3 021,81857</w:t>
            </w:r>
          </w:p>
        </w:tc>
        <w:tc>
          <w:tcPr>
            <w:tcW w:w="351"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7 437,09442</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6 500,03680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1 928,78000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2 083,78000</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37 206,07554</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8 765,29600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6 915,66800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1 455,00000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3 021,81857</w:t>
            </w:r>
          </w:p>
        </w:tc>
        <w:tc>
          <w:tcPr>
            <w:tcW w:w="351" w:type="pct"/>
            <w:tcBorders>
              <w:top w:val="single" w:sz="4" w:space="0" w:color="auto"/>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4 593,69617</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6 500,03680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1 928,78000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2 083,78000</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29 737,71825</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15 369,30000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11 525,02000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2 843,39825</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Федеральный </w:t>
            </w:r>
            <w:r w:rsidRPr="0092793B">
              <w:rPr>
                <w:rFonts w:ascii="Times New Roman" w:hAnsi="Times New Roman" w:cs="Times New Roman"/>
              </w:rPr>
              <w:lastRenderedPageBreak/>
              <w:t>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1.2.</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497 152,64879</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28 856,24045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26 349,76908</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45 398,30328</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19 509,79463</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28 133,57719</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118 216,04854</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117 045,19369</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75 527,34680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13 771,00000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1 119,84513</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178 758,10643</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18 856,24045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16 429,76908</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26 000,61328</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12 509,79463</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15 920,17389</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18 371,42472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25 138,14196</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21 615,57329</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13 771,00000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1 119,84513</w:t>
            </w:r>
          </w:p>
        </w:tc>
      </w:tr>
      <w:tr w:rsidR="000B3C06" w:rsidRPr="0092793B" w:rsidTr="001D1FF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303 096,85236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10 000,00000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9 920,00000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10 100,00000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12 213,4033</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99 844,62382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91 907,05173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53 911,77351</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15 297,69000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9 297,69000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1.3.</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463,03847</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4,94992</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463,03847</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7,29000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4,94992</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single" w:sz="4" w:space="0" w:color="auto"/>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1.4.</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7 590,88786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2 620,39700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1 466,13600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733,06800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1 024,86344</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498,52110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186,59192</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99,95120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99,95120</w:t>
            </w:r>
          </w:p>
        </w:tc>
      </w:tr>
      <w:tr w:rsidR="000B3C06" w:rsidRPr="0092793B" w:rsidTr="001D1FF6">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2 036,23266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681,75000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350,00000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175,00000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4,04880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1,82992</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186,59192</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99,95120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99,95120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3 549,26929</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1 135,51400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556,23533</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278,11767</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1 020,81464</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496,69118</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2 005,38591</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803,13300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559,90067</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279,95033</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Подпрограмма: «Обеспечение </w:t>
            </w:r>
            <w:r w:rsidRPr="0092793B">
              <w:rPr>
                <w:rFonts w:ascii="Times New Roman" w:hAnsi="Times New Roman" w:cs="Times New Roman"/>
              </w:rPr>
              <w:lastRenderedPageBreak/>
              <w:t>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19 071,61101</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1 581,50071</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1 584,7120</w:t>
            </w:r>
            <w:r w:rsidRPr="0092793B">
              <w:rPr>
                <w:rFonts w:ascii="Times New Roman" w:hAnsi="Times New Roman" w:cs="Times New Roman"/>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1 436,4940</w:t>
            </w:r>
            <w:r w:rsidRPr="0092793B">
              <w:rPr>
                <w:rFonts w:ascii="Times New Roman" w:hAnsi="Times New Roman" w:cs="Times New Roman"/>
              </w:rPr>
              <w:lastRenderedPageBreak/>
              <w:t>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1 277,5390</w:t>
            </w:r>
            <w:r w:rsidRPr="0092793B">
              <w:rPr>
                <w:rFonts w:ascii="Times New Roman" w:hAnsi="Times New Roman" w:cs="Times New Roman"/>
              </w:rPr>
              <w:lastRenderedPageBreak/>
              <w:t>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1 122,29742</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1 752,76292</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1 986,61024</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2 205,99332</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2 204,72424</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1959,48858</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1 959,48858</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19 071,61101</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1 581,50071</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1 584,71200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1 436,49400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1 122,29742</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1 752,76292</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1 986,61024</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2 205,99332</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2 204,72424</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1959,48858</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1 959,48858</w:t>
            </w:r>
          </w:p>
        </w:tc>
      </w:tr>
      <w:tr w:rsidR="000B3C06" w:rsidRPr="0092793B" w:rsidTr="001D1FF6">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1.6.</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292 470,99292</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38 759,77475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29 075,55000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25 273,69745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25 360,34178</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27 412,69140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32 458,89702</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28 204,14753</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16 417,73635</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13 313,43354</w:t>
            </w:r>
          </w:p>
        </w:tc>
      </w:tr>
      <w:tr w:rsidR="000B3C06" w:rsidRPr="0092793B" w:rsidTr="001D1FF6">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284 575,09292</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36 759,77475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28 051,55000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25 073,69745</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28 163,86315</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25 360,34178</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25 790,79140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31 083,89702</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26 629,14753</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16 417,73635</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13 313,43354</w:t>
            </w:r>
          </w:p>
        </w:tc>
      </w:tr>
      <w:tr w:rsidR="000B3C06" w:rsidRPr="0092793B" w:rsidTr="001D1FF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7 895,90000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2 000,00000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1 024,00000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1 621,90000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1 375,00000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1 575,000000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w:t>
            </w:r>
            <w:r w:rsidRPr="0092793B">
              <w:rPr>
                <w:rFonts w:ascii="Times New Roman" w:hAnsi="Times New Roman" w:cs="Times New Roman"/>
              </w:rPr>
              <w:lastRenderedPageBreak/>
              <w:t>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46 941,18694</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2 502,32600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6 220,64750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2 932,17300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4 517,83317</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4 735,26617</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4 939,26689</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5 108,23959</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5 188,80112</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3 303,45075</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3 303,45075</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35 834,73694</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2 502,32600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2 539,45150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2 932,17300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3 325,93117</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3 476,59117</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3 594,15989</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3 757,34759</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3 810,96112</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3 303,45075</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3 303,45075</w:t>
            </w:r>
          </w:p>
        </w:tc>
      </w:tr>
      <w:tr w:rsidR="000B3C06" w:rsidRPr="0092793B" w:rsidTr="001D1FF6">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10 013,95200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2 588,69800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1 191,9020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1 258,6750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1 345,10700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1 350,89200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1 377,84000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1 092,49800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1 092,49800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1.8.</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2 814,28667</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262,82669</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241,51152</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154,65000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160,00000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685,22064</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521,78165</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419,45948</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190,94999</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58,94335</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58,94335</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2 233,54346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191,52669</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199,33152</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124,65000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130,00000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652,46264</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430,22312</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327,34949</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98,00000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25,00</w:t>
            </w:r>
          </w:p>
        </w:tc>
      </w:tr>
      <w:tr w:rsidR="000B3C06" w:rsidRPr="0092793B" w:rsidTr="001D1FF6">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580,74321</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71,30000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42,18000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32,7580000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91,55853</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92,10999</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92,94999</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33,94335</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33,94335</w:t>
            </w:r>
          </w:p>
        </w:tc>
      </w:tr>
      <w:tr w:rsidR="000B3C06" w:rsidRPr="0092793B" w:rsidTr="001D1FF6">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32 673,70243</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4 747,90000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5 925,97500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5 801,60000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799,05283</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2089,75000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3 686,25000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2 832,66720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2 832,66720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2 832,66720</w:t>
            </w:r>
          </w:p>
        </w:tc>
      </w:tr>
      <w:tr w:rsidR="000B3C06" w:rsidRPr="0092793B" w:rsidTr="001D1FF6">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16 147,73693</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213,50000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2 370,39000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799,05283</w:t>
            </w:r>
          </w:p>
        </w:tc>
        <w:tc>
          <w:tcPr>
            <w:tcW w:w="306" w:type="pct"/>
            <w:tcBorders>
              <w:top w:val="nil"/>
              <w:left w:val="nil"/>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2089,75000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3 686,25000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198,28670</w:t>
            </w:r>
          </w:p>
        </w:tc>
        <w:tc>
          <w:tcPr>
            <w:tcW w:w="344" w:type="pct"/>
            <w:tcBorders>
              <w:top w:val="nil"/>
              <w:left w:val="nil"/>
              <w:bottom w:val="single" w:sz="4" w:space="0" w:color="auto"/>
              <w:right w:val="single" w:sz="8" w:space="0" w:color="auto"/>
            </w:tcBorders>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2 832,66720</w:t>
            </w:r>
          </w:p>
        </w:tc>
        <w:tc>
          <w:tcPr>
            <w:tcW w:w="304" w:type="pct"/>
            <w:tcBorders>
              <w:top w:val="nil"/>
              <w:left w:val="nil"/>
              <w:bottom w:val="single" w:sz="4" w:space="0" w:color="auto"/>
              <w:right w:val="single" w:sz="8" w:space="0" w:color="auto"/>
            </w:tcBorders>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2 832,66720</w:t>
            </w:r>
          </w:p>
        </w:tc>
      </w:tr>
      <w:tr w:rsidR="000B3C06" w:rsidRPr="0092793B" w:rsidTr="001D1FF6">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16 525,96550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4 534,40000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3 555,5850</w:t>
            </w:r>
            <w:r w:rsidRPr="0092793B">
              <w:rPr>
                <w:rFonts w:ascii="Times New Roman" w:hAnsi="Times New Roman" w:cs="Times New Roman"/>
              </w:rPr>
              <w:lastRenderedPageBreak/>
              <w:t>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5 801,6000</w:t>
            </w:r>
            <w:r w:rsidRPr="0092793B">
              <w:rPr>
                <w:rFonts w:ascii="Times New Roman" w:hAnsi="Times New Roman" w:cs="Times New Roman"/>
              </w:rPr>
              <w:lastRenderedPageBreak/>
              <w:t>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2 634,38050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1.10.</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386,32206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386,32206</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1,92206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1,92206</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384,40000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384,40000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nil"/>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1.11.</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«Расчистка русла реки Вязьма на участке от ул.Советской Армии до ул. Октябрьская в г.ТейковоИв.обл."</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1.12.</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w:t>
            </w:r>
            <w:r w:rsidRPr="0092793B">
              <w:rPr>
                <w:rFonts w:ascii="Times New Roman" w:hAnsi="Times New Roman" w:cs="Times New Roman"/>
              </w:rPr>
              <w:lastRenderedPageBreak/>
              <w:t xml:space="preserve">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0,0000</w:t>
            </w:r>
            <w:r w:rsidRPr="0092793B">
              <w:rPr>
                <w:rFonts w:ascii="Times New Roman" w:hAnsi="Times New Roman" w:cs="Times New Roman"/>
              </w:rPr>
              <w:lastRenderedPageBreak/>
              <w:t>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0,000</w:t>
            </w:r>
            <w:r w:rsidRPr="0092793B">
              <w:rPr>
                <w:rFonts w:ascii="Times New Roman" w:hAnsi="Times New Roman" w:cs="Times New Roman"/>
              </w:rPr>
              <w:lastRenderedPageBreak/>
              <w:t>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0,000</w:t>
            </w:r>
            <w:r w:rsidRPr="0092793B">
              <w:rPr>
                <w:rFonts w:ascii="Times New Roman" w:hAnsi="Times New Roman" w:cs="Times New Roman"/>
              </w:rPr>
              <w:lastRenderedPageBreak/>
              <w:t>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w:t>
            </w:r>
            <w:r w:rsidRPr="0092793B">
              <w:rPr>
                <w:rFonts w:ascii="Times New Roman" w:hAnsi="Times New Roman" w:cs="Times New Roman"/>
              </w:rPr>
              <w:lastRenderedPageBreak/>
              <w:t>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0,0000</w:t>
            </w:r>
            <w:r w:rsidRPr="0092793B">
              <w:rPr>
                <w:rFonts w:ascii="Times New Roman" w:hAnsi="Times New Roman" w:cs="Times New Roman"/>
              </w:rPr>
              <w:lastRenderedPageBreak/>
              <w:t>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w:t>
            </w:r>
            <w:r w:rsidRPr="0092793B">
              <w:rPr>
                <w:rFonts w:ascii="Times New Roman" w:hAnsi="Times New Roman" w:cs="Times New Roman"/>
              </w:rPr>
              <w:lastRenderedPageBreak/>
              <w:t>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r w:rsidRPr="0092793B">
              <w:rPr>
                <w:rFonts w:ascii="Times New Roman" w:hAnsi="Times New Roman" w:cs="Times New Roman"/>
              </w:rPr>
              <w:lastRenderedPageBreak/>
              <w:t>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1.13.</w:t>
            </w:r>
          </w:p>
        </w:tc>
        <w:tc>
          <w:tcPr>
            <w:tcW w:w="716"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1 141,34210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604,14210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537,20000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22,81500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22,81500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1 118,52710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581,32710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537,20000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1.14.</w:t>
            </w:r>
          </w:p>
        </w:tc>
        <w:tc>
          <w:tcPr>
            <w:tcW w:w="71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8 500,00000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8000,00000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8 500,00000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8000,00000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1.15.</w:t>
            </w:r>
          </w:p>
        </w:tc>
        <w:tc>
          <w:tcPr>
            <w:tcW w:w="71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Подпрограмма: </w:t>
            </w:r>
            <w:r w:rsidRPr="0092793B">
              <w:rPr>
                <w:rFonts w:ascii="Times New Roman" w:hAnsi="Times New Roman" w:cs="Times New Roman"/>
              </w:rPr>
              <w:lastRenderedPageBreak/>
              <w:t>"Формирование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11 795,70</w:t>
            </w:r>
            <w:r w:rsidRPr="0092793B">
              <w:rPr>
                <w:rFonts w:ascii="Times New Roman" w:hAnsi="Times New Roman" w:cs="Times New Roman"/>
              </w:rPr>
              <w:lastRenderedPageBreak/>
              <w:t>621</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11 795,</w:t>
            </w:r>
            <w:r w:rsidRPr="0092793B">
              <w:rPr>
                <w:rFonts w:ascii="Times New Roman" w:hAnsi="Times New Roman" w:cs="Times New Roman"/>
              </w:rPr>
              <w:lastRenderedPageBreak/>
              <w:t>70621</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857,80361</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10 937,90260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8"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8"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8"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1.16.</w:t>
            </w:r>
          </w:p>
        </w:tc>
        <w:tc>
          <w:tcPr>
            <w:tcW w:w="71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315 590,48556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12 132,49655</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76 895,07007</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107 800,58449</w:t>
            </w:r>
          </w:p>
        </w:tc>
        <w:tc>
          <w:tcPr>
            <w:tcW w:w="351"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11 631088160</w:t>
            </w:r>
          </w:p>
        </w:tc>
        <w:tc>
          <w:tcPr>
            <w:tcW w:w="402"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105 458,48039</w:t>
            </w:r>
          </w:p>
        </w:tc>
        <w:tc>
          <w:tcPr>
            <w:tcW w:w="34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836,38300</w:t>
            </w:r>
          </w:p>
        </w:tc>
        <w:tc>
          <w:tcPr>
            <w:tcW w:w="304" w:type="pct"/>
            <w:tcBorders>
              <w:top w:val="nil"/>
              <w:left w:val="nil"/>
              <w:bottom w:val="single" w:sz="4" w:space="0" w:color="auto"/>
              <w:right w:val="single" w:sz="4" w:space="0" w:color="auto"/>
            </w:tcBorders>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836,38300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13 372,49150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807,83500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395,07007</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2 735,83074</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4 271,90066</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3 489,08903</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836,38300</w:t>
            </w:r>
          </w:p>
        </w:tc>
        <w:tc>
          <w:tcPr>
            <w:tcW w:w="304" w:type="pct"/>
            <w:tcBorders>
              <w:top w:val="nil"/>
              <w:left w:val="nil"/>
              <w:bottom w:val="single" w:sz="4" w:space="0" w:color="auto"/>
              <w:right w:val="single" w:sz="8" w:space="0" w:color="auto"/>
            </w:tcBorders>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836,38300</w:t>
            </w:r>
          </w:p>
        </w:tc>
      </w:tr>
      <w:tr w:rsidR="000B3C06" w:rsidRPr="0092793B" w:rsidTr="001D1FF6">
        <w:trPr>
          <w:trHeight w:val="50"/>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59 678,29416</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11 324,66155</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1500,00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33 527,55375</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7 359,18750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5 966,89136</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242 539,70000</w:t>
            </w:r>
          </w:p>
        </w:tc>
        <w:tc>
          <w:tcPr>
            <w:tcW w:w="34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nil"/>
              <w:left w:val="nil"/>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75 000,00</w:t>
            </w:r>
          </w:p>
        </w:tc>
        <w:tc>
          <w:tcPr>
            <w:tcW w:w="307" w:type="pct"/>
            <w:tcBorders>
              <w:top w:val="nil"/>
              <w:left w:val="nil"/>
              <w:bottom w:val="single" w:sz="4" w:space="0" w:color="auto"/>
              <w:right w:val="single" w:sz="8"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71 537,20000</w:t>
            </w:r>
          </w:p>
        </w:tc>
        <w:tc>
          <w:tcPr>
            <w:tcW w:w="351"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96 002,50000</w:t>
            </w:r>
          </w:p>
        </w:tc>
        <w:tc>
          <w:tcPr>
            <w:tcW w:w="34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nil"/>
              <w:left w:val="nil"/>
              <w:bottom w:val="single" w:sz="4" w:space="0" w:color="auto"/>
              <w:right w:val="single" w:sz="8"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385,49385</w:t>
            </w:r>
          </w:p>
          <w:p w:rsidR="000B3C06" w:rsidRPr="0092793B" w:rsidRDefault="000B3C06" w:rsidP="001D1FF6">
            <w:pPr>
              <w:spacing w:after="0" w:line="240" w:lineRule="auto"/>
              <w:rPr>
                <w:rFonts w:ascii="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385,49385</w:t>
            </w:r>
          </w:p>
          <w:p w:rsidR="000B3C06" w:rsidRPr="0092793B" w:rsidRDefault="000B3C06" w:rsidP="001D1FF6">
            <w:pPr>
              <w:spacing w:after="0" w:line="240" w:lineRule="auto"/>
              <w:ind w:right="-1"/>
              <w:rPr>
                <w:rFonts w:ascii="Times New Roman" w:hAnsi="Times New Roman" w:cs="Times New Roman"/>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102,477</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203,01685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nil"/>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Подпрограмма «Переселение граждан их аварийного жилищного фонда на территории </w:t>
            </w:r>
            <w:r w:rsidRPr="0092793B">
              <w:rPr>
                <w:rFonts w:ascii="Times New Roman" w:hAnsi="Times New Roman" w:cs="Times New Roman"/>
              </w:rPr>
              <w:lastRenderedPageBreak/>
              <w:t>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nil"/>
              <w:left w:val="single" w:sz="8" w:space="0" w:color="auto"/>
              <w:bottom w:val="single" w:sz="8"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8" w:space="0" w:color="auto"/>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1.19.</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Подпрограмма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500,00000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r w:rsidR="000B3C06" w:rsidRPr="0092793B" w:rsidTr="001D1FF6">
        <w:trPr>
          <w:trHeight w:val="53"/>
        </w:trPr>
        <w:tc>
          <w:tcPr>
            <w:tcW w:w="260" w:type="pct"/>
            <w:tcBorders>
              <w:top w:val="single" w:sz="4" w:space="0" w:color="auto"/>
              <w:left w:val="single" w:sz="8" w:space="0" w:color="auto"/>
              <w:bottom w:val="single" w:sz="4" w:space="0" w:color="auto"/>
              <w:right w:val="nil"/>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0,00000</w:t>
            </w:r>
          </w:p>
        </w:tc>
      </w:tr>
    </w:tbl>
    <w:p w:rsidR="000B3C06" w:rsidRPr="0092793B" w:rsidRDefault="000B3C06" w:rsidP="000B3C06">
      <w:pPr>
        <w:autoSpaceDE w:val="0"/>
        <w:autoSpaceDN w:val="0"/>
        <w:adjustRightInd w:val="0"/>
        <w:spacing w:after="0" w:line="240" w:lineRule="auto"/>
        <w:jc w:val="both"/>
        <w:rPr>
          <w:rFonts w:ascii="Times New Roman" w:hAnsi="Times New Roman" w:cs="Times New Roman"/>
        </w:rPr>
      </w:pPr>
    </w:p>
    <w:p w:rsidR="000B3C06" w:rsidRPr="0092793B" w:rsidRDefault="000B3C06" w:rsidP="000B3C06">
      <w:pPr>
        <w:autoSpaceDE w:val="0"/>
        <w:autoSpaceDN w:val="0"/>
        <w:adjustRightInd w:val="0"/>
        <w:spacing w:after="0" w:line="240" w:lineRule="auto"/>
        <w:jc w:val="both"/>
        <w:rPr>
          <w:rFonts w:ascii="Times New Roman" w:hAnsi="Times New Roman" w:cs="Times New Roman"/>
        </w:rPr>
      </w:pPr>
      <w:r w:rsidRPr="0092793B">
        <w:rPr>
          <w:rFonts w:ascii="Times New Roman" w:hAnsi="Times New Roman" w:cs="Times New Roman"/>
        </w:rPr>
        <w:t>** информация по объемам финансирования муниципальной программы в 2021- 2024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4</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1.Паспорт  подпрограммы.</w:t>
      </w:r>
    </w:p>
    <w:tbl>
      <w:tblPr>
        <w:tblW w:w="10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9"/>
        <w:gridCol w:w="7817"/>
      </w:tblGrid>
      <w:tr w:rsidR="000B3C06" w:rsidRPr="0092793B" w:rsidTr="001D1FF6">
        <w:tc>
          <w:tcPr>
            <w:tcW w:w="2269"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Наименование</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781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Ремонт, капитальный ремонт и содержание автомобильных дорог общего пользования местного значения (далее – подпрограмма)</w:t>
            </w:r>
          </w:p>
        </w:tc>
      </w:tr>
      <w:tr w:rsidR="000B3C06" w:rsidRPr="0092793B" w:rsidTr="001D1FF6">
        <w:tc>
          <w:tcPr>
            <w:tcW w:w="2269"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Срок реализации</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7817"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2014-2024 </w:t>
            </w:r>
          </w:p>
        </w:tc>
      </w:tr>
      <w:tr w:rsidR="000B3C06" w:rsidRPr="0092793B" w:rsidTr="001D1FF6">
        <w:tc>
          <w:tcPr>
            <w:tcW w:w="2269"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Исполнитель</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7817" w:type="dxa"/>
            <w:shd w:val="clear" w:color="auto" w:fill="auto"/>
          </w:tcPr>
          <w:p w:rsidR="000B3C06" w:rsidRPr="0092793B" w:rsidRDefault="000B3C06" w:rsidP="001D1FF6">
            <w:pPr>
              <w:autoSpaceDE w:val="0"/>
              <w:autoSpaceDN w:val="0"/>
              <w:adjustRightInd w:val="0"/>
              <w:spacing w:after="0" w:line="240" w:lineRule="auto"/>
              <w:jc w:val="both"/>
              <w:rPr>
                <w:rFonts w:ascii="Times New Roman" w:hAnsi="Times New Roman" w:cs="Times New Roman"/>
              </w:rPr>
            </w:pPr>
            <w:r w:rsidRPr="0092793B">
              <w:rPr>
                <w:rFonts w:ascii="Times New Roman" w:hAnsi="Times New Roman" w:cs="Times New Roman"/>
              </w:rPr>
              <w:t>Отдел городской инфраструктуры администрации городского округа Тейково</w:t>
            </w:r>
          </w:p>
        </w:tc>
      </w:tr>
      <w:tr w:rsidR="000B3C06" w:rsidRPr="0092793B" w:rsidTr="001D1FF6">
        <w:tc>
          <w:tcPr>
            <w:tcW w:w="2269"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Цель </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7817"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Обеспечение исполнения полномочий органов местного самоуправления городского округа Тейково по содержанию и ремонту автомобильных дорог, мостов и иных транспортных сооружений общего пользования местного значения.</w:t>
            </w:r>
          </w:p>
        </w:tc>
      </w:tr>
      <w:tr w:rsidR="000B3C06" w:rsidRPr="0092793B" w:rsidTr="001D1FF6">
        <w:tc>
          <w:tcPr>
            <w:tcW w:w="2269"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Объем ресурсного обеспечения </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мероприятий подпрограммы </w:t>
            </w:r>
          </w:p>
        </w:tc>
        <w:tc>
          <w:tcPr>
            <w:tcW w:w="7817" w:type="dxa"/>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Общий объем бюджетных ассигнований: </w:t>
            </w:r>
          </w:p>
          <w:p w:rsidR="000B3C06" w:rsidRPr="0092793B" w:rsidRDefault="000B3C06" w:rsidP="001D1FF6">
            <w:pPr>
              <w:pStyle w:val="aff1"/>
              <w:ind w:left="0"/>
              <w:rPr>
                <w:rFonts w:ascii="Times New Roman" w:hAnsi="Times New Roman"/>
              </w:rPr>
            </w:pPr>
            <w:r w:rsidRPr="0092793B">
              <w:rPr>
                <w:rFonts w:ascii="Times New Roman" w:hAnsi="Times New Roman"/>
              </w:rPr>
              <w:t>497 152,64879 тыс. руб., в том числе:</w:t>
            </w:r>
          </w:p>
          <w:p w:rsidR="000B3C06" w:rsidRPr="0092793B" w:rsidRDefault="000B3C06" w:rsidP="001D1FF6">
            <w:pPr>
              <w:pStyle w:val="aff1"/>
              <w:ind w:left="0"/>
              <w:rPr>
                <w:rFonts w:ascii="Times New Roman" w:hAnsi="Times New Roman"/>
              </w:rPr>
            </w:pPr>
            <w:r w:rsidRPr="0092793B">
              <w:rPr>
                <w:rFonts w:ascii="Times New Roman" w:hAnsi="Times New Roman"/>
              </w:rPr>
              <w:t>2014 год – 28 856,24045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26 349,76908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45 398,30328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23 225,53000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19 509,79463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28 133,57719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год – 118 216,04854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117 045,19369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75 527,34680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13 771,00000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1 119,84513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 местный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год – 18 856,24045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16 429,76908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26 000,61328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9 025,53000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12 509,79463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15 920,17389 тыс. руб.;</w:t>
            </w:r>
          </w:p>
          <w:p w:rsidR="000B3C06" w:rsidRPr="0092793B" w:rsidRDefault="000B3C06" w:rsidP="001D1FF6">
            <w:pPr>
              <w:pStyle w:val="aff1"/>
              <w:ind w:left="0"/>
              <w:rPr>
                <w:rFonts w:ascii="Times New Roman" w:hAnsi="Times New Roman"/>
                <w:shd w:val="clear" w:color="auto" w:fill="FFFF00"/>
              </w:rPr>
            </w:pPr>
            <w:r w:rsidRPr="0092793B">
              <w:rPr>
                <w:rFonts w:ascii="Times New Roman" w:hAnsi="Times New Roman"/>
              </w:rPr>
              <w:t>2020 год – 18 371,42472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25 138,14196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21 615,57329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13 771,00000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1 119,84513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областной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год – 10 000,000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9 920,000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10 100,000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8 200,000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7000,000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12 213,4033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год – 99 844,62382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91 907,05173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53 911,77351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федеральный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год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lastRenderedPageBreak/>
              <w:t>2016 год – 9 297,69000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6 000,000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2024 годы – 0,000 тыс. руб.</w:t>
            </w:r>
          </w:p>
        </w:tc>
      </w:tr>
    </w:tbl>
    <w:p w:rsidR="000B3C06" w:rsidRPr="0092793B" w:rsidRDefault="000B3C06" w:rsidP="000B3C06">
      <w:pPr>
        <w:autoSpaceDE w:val="0"/>
        <w:autoSpaceDN w:val="0"/>
        <w:adjustRightInd w:val="0"/>
        <w:spacing w:after="0" w:line="240" w:lineRule="auto"/>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5</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5. Ресурсное обеспечение мероприятий подпрограммы.</w:t>
      </w:r>
    </w:p>
    <w:p w:rsidR="000B3C06" w:rsidRPr="0092793B" w:rsidRDefault="000B3C06" w:rsidP="000B3C06">
      <w:pPr>
        <w:pStyle w:val="ConsPlusNormal0"/>
        <w:ind w:firstLine="709"/>
        <w:jc w:val="both"/>
        <w:rPr>
          <w:sz w:val="22"/>
          <w:szCs w:val="22"/>
        </w:rPr>
      </w:pPr>
      <w:r w:rsidRPr="0092793B">
        <w:rPr>
          <w:sz w:val="22"/>
          <w:szCs w:val="22"/>
        </w:rPr>
        <w:t>Общий объем финансирования подпрограммы в 2014-2024 годах составит 497 152,64879  тыс. руб., в том числе средства бюджета муниципального образования – 178 758,10643 тыс. руб., средства областного бюджета – 303 096,85236 тыс. руб., средства федерального бюджета – 15 297,69000 тыс. руб.</w:t>
      </w:r>
    </w:p>
    <w:p w:rsidR="000B3C06" w:rsidRPr="0092793B" w:rsidRDefault="000B3C06" w:rsidP="000B3C06">
      <w:pPr>
        <w:pStyle w:val="ConsPlusNormal0"/>
        <w:ind w:right="-1" w:firstLine="709"/>
        <w:jc w:val="both"/>
        <w:rPr>
          <w:sz w:val="22"/>
          <w:szCs w:val="22"/>
        </w:rPr>
      </w:pPr>
      <w:r w:rsidRPr="0092793B">
        <w:rPr>
          <w:sz w:val="22"/>
          <w:szCs w:val="22"/>
        </w:rPr>
        <w:t>Объемы и источники финансирования представлены в таблице № 3.</w:t>
      </w:r>
    </w:p>
    <w:p w:rsidR="000B3C06" w:rsidRPr="0092793B" w:rsidRDefault="000B3C06" w:rsidP="000B3C06">
      <w:pPr>
        <w:pStyle w:val="ConsPlusNormal0"/>
        <w:ind w:firstLine="567"/>
        <w:jc w:val="right"/>
        <w:rPr>
          <w:sz w:val="22"/>
          <w:szCs w:val="22"/>
        </w:rPr>
      </w:pPr>
      <w:r w:rsidRPr="0092793B">
        <w:rPr>
          <w:sz w:val="22"/>
          <w:szCs w:val="22"/>
        </w:rPr>
        <w:t xml:space="preserve">                                                                                Таблица 3.                                                                                                                     </w:t>
      </w:r>
    </w:p>
    <w:p w:rsidR="000B3C06" w:rsidRPr="0092793B" w:rsidRDefault="000B3C06" w:rsidP="000B3C06">
      <w:pPr>
        <w:pStyle w:val="ConsPlusNormal0"/>
        <w:jc w:val="both"/>
        <w:rPr>
          <w:sz w:val="22"/>
          <w:szCs w:val="22"/>
        </w:rPr>
      </w:pPr>
      <w:r w:rsidRPr="0092793B">
        <w:rPr>
          <w:sz w:val="22"/>
          <w:szCs w:val="22"/>
        </w:rPr>
        <w:t xml:space="preserve">                                                                                                                                           (тыс. руб.).                                                                   </w:t>
      </w:r>
    </w:p>
    <w:tbl>
      <w:tblPr>
        <w:tblpPr w:leftFromText="180" w:rightFromText="180" w:vertAnchor="text" w:horzAnchor="margin" w:tblpY="183"/>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1132"/>
        <w:gridCol w:w="708"/>
        <w:gridCol w:w="710"/>
        <w:gridCol w:w="710"/>
        <w:gridCol w:w="708"/>
        <w:gridCol w:w="708"/>
        <w:gridCol w:w="710"/>
        <w:gridCol w:w="710"/>
        <w:gridCol w:w="708"/>
        <w:gridCol w:w="712"/>
        <w:gridCol w:w="708"/>
        <w:gridCol w:w="710"/>
        <w:gridCol w:w="1274"/>
      </w:tblGrid>
      <w:tr w:rsidR="000B3C06" w:rsidRPr="0092793B" w:rsidTr="001D1FF6">
        <w:tc>
          <w:tcPr>
            <w:tcW w:w="199" w:type="pct"/>
            <w:vMerge w:val="restart"/>
            <w:shd w:val="clear" w:color="auto" w:fill="auto"/>
          </w:tcPr>
          <w:p w:rsidR="000B3C06" w:rsidRPr="0092793B" w:rsidRDefault="000B3C06" w:rsidP="001D1FF6">
            <w:pPr>
              <w:pStyle w:val="ConsPlusNormal0"/>
              <w:ind w:right="-1"/>
              <w:rPr>
                <w:sz w:val="22"/>
                <w:szCs w:val="22"/>
              </w:rPr>
            </w:pPr>
            <w:r w:rsidRPr="0092793B">
              <w:rPr>
                <w:sz w:val="22"/>
                <w:szCs w:val="22"/>
              </w:rPr>
              <w:t>п/п</w:t>
            </w:r>
          </w:p>
        </w:tc>
        <w:tc>
          <w:tcPr>
            <w:tcW w:w="532" w:type="pct"/>
            <w:vMerge w:val="restart"/>
            <w:shd w:val="clear" w:color="auto" w:fill="auto"/>
          </w:tcPr>
          <w:p w:rsidR="000B3C06" w:rsidRPr="0092793B" w:rsidRDefault="000B3C06" w:rsidP="001D1FF6">
            <w:pPr>
              <w:pStyle w:val="ConsPlusNormal0"/>
              <w:ind w:left="-110" w:right="-1"/>
              <w:rPr>
                <w:sz w:val="22"/>
                <w:szCs w:val="22"/>
              </w:rPr>
            </w:pPr>
            <w:r w:rsidRPr="0092793B">
              <w:rPr>
                <w:sz w:val="22"/>
                <w:szCs w:val="22"/>
              </w:rPr>
              <w:t>Наименование источника финансирования</w:t>
            </w:r>
          </w:p>
        </w:tc>
        <w:tc>
          <w:tcPr>
            <w:tcW w:w="3669" w:type="pct"/>
            <w:gridSpan w:val="11"/>
            <w:shd w:val="clear" w:color="auto" w:fill="auto"/>
          </w:tcPr>
          <w:p w:rsidR="000B3C06" w:rsidRPr="0092793B" w:rsidRDefault="000B3C06" w:rsidP="001D1FF6">
            <w:pPr>
              <w:pStyle w:val="ConsPlusNormal0"/>
              <w:ind w:right="-1"/>
              <w:jc w:val="center"/>
              <w:rPr>
                <w:sz w:val="22"/>
                <w:szCs w:val="22"/>
              </w:rPr>
            </w:pPr>
            <w:r w:rsidRPr="0092793B">
              <w:rPr>
                <w:sz w:val="22"/>
                <w:szCs w:val="22"/>
              </w:rPr>
              <w:t>Годы реализации программы</w:t>
            </w:r>
          </w:p>
        </w:tc>
        <w:tc>
          <w:tcPr>
            <w:tcW w:w="599"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Всего</w:t>
            </w:r>
          </w:p>
        </w:tc>
      </w:tr>
      <w:tr w:rsidR="000B3C06" w:rsidRPr="0092793B" w:rsidTr="001D1FF6">
        <w:tc>
          <w:tcPr>
            <w:tcW w:w="199" w:type="pct"/>
            <w:vMerge/>
            <w:shd w:val="clear" w:color="auto" w:fill="auto"/>
          </w:tcPr>
          <w:p w:rsidR="000B3C06" w:rsidRPr="0092793B" w:rsidRDefault="000B3C06" w:rsidP="001D1FF6">
            <w:pPr>
              <w:pStyle w:val="ConsPlusNormal0"/>
              <w:ind w:right="-1"/>
              <w:jc w:val="center"/>
              <w:rPr>
                <w:sz w:val="22"/>
                <w:szCs w:val="22"/>
              </w:rPr>
            </w:pPr>
          </w:p>
        </w:tc>
        <w:tc>
          <w:tcPr>
            <w:tcW w:w="532" w:type="pct"/>
            <w:vMerge/>
            <w:shd w:val="clear" w:color="auto" w:fill="auto"/>
          </w:tcPr>
          <w:p w:rsidR="000B3C06" w:rsidRPr="0092793B" w:rsidRDefault="000B3C06" w:rsidP="001D1FF6">
            <w:pPr>
              <w:pStyle w:val="ConsPlusNormal0"/>
              <w:ind w:right="-1"/>
              <w:jc w:val="center"/>
              <w:rPr>
                <w:sz w:val="22"/>
                <w:szCs w:val="22"/>
              </w:rPr>
            </w:pPr>
          </w:p>
        </w:tc>
        <w:tc>
          <w:tcPr>
            <w:tcW w:w="333" w:type="pct"/>
            <w:shd w:val="clear" w:color="auto" w:fill="auto"/>
          </w:tcPr>
          <w:p w:rsidR="000B3C06" w:rsidRPr="0092793B" w:rsidRDefault="000B3C06" w:rsidP="001D1FF6">
            <w:pPr>
              <w:pStyle w:val="ConsPlusNormal0"/>
              <w:ind w:right="-1"/>
              <w:jc w:val="center"/>
              <w:rPr>
                <w:sz w:val="22"/>
                <w:szCs w:val="22"/>
              </w:rPr>
            </w:pPr>
          </w:p>
          <w:p w:rsidR="000B3C06" w:rsidRPr="0092793B" w:rsidRDefault="000B3C06" w:rsidP="001D1FF6">
            <w:pPr>
              <w:pStyle w:val="ConsPlusNormal0"/>
              <w:ind w:right="-1"/>
              <w:rPr>
                <w:sz w:val="22"/>
                <w:szCs w:val="22"/>
              </w:rPr>
            </w:pPr>
            <w:r w:rsidRPr="0092793B">
              <w:rPr>
                <w:sz w:val="22"/>
                <w:szCs w:val="22"/>
              </w:rPr>
              <w:t>2014</w:t>
            </w:r>
          </w:p>
        </w:tc>
        <w:tc>
          <w:tcPr>
            <w:tcW w:w="334"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spacing w:after="0" w:line="240" w:lineRule="auto"/>
              <w:jc w:val="center"/>
              <w:rPr>
                <w:rFonts w:ascii="Times New Roman" w:hAnsi="Times New Roman" w:cs="Times New Roman"/>
                <w:lang w:eastAsia="en-US"/>
              </w:rPr>
            </w:pPr>
            <w:r w:rsidRPr="0092793B">
              <w:rPr>
                <w:rFonts w:ascii="Times New Roman" w:hAnsi="Times New Roman" w:cs="Times New Roman"/>
                <w:lang w:eastAsia="en-US"/>
              </w:rPr>
              <w:t>2015</w:t>
            </w:r>
          </w:p>
        </w:tc>
        <w:tc>
          <w:tcPr>
            <w:tcW w:w="334"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spacing w:after="0" w:line="240" w:lineRule="auto"/>
              <w:jc w:val="center"/>
              <w:rPr>
                <w:rFonts w:ascii="Times New Roman" w:hAnsi="Times New Roman" w:cs="Times New Roman"/>
                <w:lang w:eastAsia="en-US"/>
              </w:rPr>
            </w:pPr>
            <w:r w:rsidRPr="0092793B">
              <w:rPr>
                <w:rFonts w:ascii="Times New Roman" w:hAnsi="Times New Roman" w:cs="Times New Roman"/>
                <w:lang w:eastAsia="en-US"/>
              </w:rPr>
              <w:t>2016</w:t>
            </w:r>
          </w:p>
        </w:tc>
        <w:tc>
          <w:tcPr>
            <w:tcW w:w="333"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2017</w:t>
            </w:r>
          </w:p>
        </w:tc>
        <w:tc>
          <w:tcPr>
            <w:tcW w:w="333"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2018</w:t>
            </w:r>
          </w:p>
        </w:tc>
        <w:tc>
          <w:tcPr>
            <w:tcW w:w="334"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2019</w:t>
            </w:r>
          </w:p>
        </w:tc>
        <w:tc>
          <w:tcPr>
            <w:tcW w:w="334"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2020</w:t>
            </w:r>
          </w:p>
        </w:tc>
        <w:tc>
          <w:tcPr>
            <w:tcW w:w="333"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2021</w:t>
            </w:r>
          </w:p>
        </w:tc>
        <w:tc>
          <w:tcPr>
            <w:tcW w:w="335"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2022</w:t>
            </w:r>
          </w:p>
        </w:tc>
        <w:tc>
          <w:tcPr>
            <w:tcW w:w="333"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2023</w:t>
            </w:r>
          </w:p>
        </w:tc>
        <w:tc>
          <w:tcPr>
            <w:tcW w:w="334" w:type="pct"/>
            <w:shd w:val="clear" w:color="auto" w:fill="auto"/>
          </w:tcPr>
          <w:p w:rsidR="000B3C06" w:rsidRPr="0092793B" w:rsidRDefault="000B3C06" w:rsidP="001D1FF6">
            <w:pPr>
              <w:pStyle w:val="ConsPlusNormal0"/>
              <w:ind w:right="-1"/>
              <w:rPr>
                <w:sz w:val="22"/>
                <w:szCs w:val="22"/>
              </w:rPr>
            </w:pPr>
          </w:p>
          <w:p w:rsidR="000B3C06" w:rsidRPr="0092793B" w:rsidRDefault="000B3C06" w:rsidP="001D1FF6">
            <w:pPr>
              <w:pStyle w:val="ConsPlusNormal0"/>
              <w:ind w:right="-1"/>
              <w:rPr>
                <w:sz w:val="22"/>
                <w:szCs w:val="22"/>
              </w:rPr>
            </w:pPr>
            <w:r w:rsidRPr="0092793B">
              <w:rPr>
                <w:sz w:val="22"/>
                <w:szCs w:val="22"/>
              </w:rPr>
              <w:t>2024</w:t>
            </w:r>
          </w:p>
        </w:tc>
        <w:tc>
          <w:tcPr>
            <w:tcW w:w="599" w:type="pct"/>
            <w:shd w:val="clear" w:color="auto" w:fill="auto"/>
          </w:tcPr>
          <w:p w:rsidR="000B3C06" w:rsidRPr="0092793B" w:rsidRDefault="000B3C06" w:rsidP="001D1FF6">
            <w:pPr>
              <w:pStyle w:val="ConsPlusNormal0"/>
              <w:ind w:right="-1"/>
              <w:rPr>
                <w:sz w:val="22"/>
                <w:szCs w:val="22"/>
              </w:rPr>
            </w:pPr>
          </w:p>
        </w:tc>
      </w:tr>
      <w:tr w:rsidR="000B3C06" w:rsidRPr="0092793B" w:rsidTr="001D1FF6">
        <w:tc>
          <w:tcPr>
            <w:tcW w:w="199" w:type="pct"/>
            <w:shd w:val="clear" w:color="auto" w:fill="auto"/>
          </w:tcPr>
          <w:p w:rsidR="000B3C06" w:rsidRPr="0092793B" w:rsidRDefault="000B3C06" w:rsidP="001D1FF6">
            <w:pPr>
              <w:pStyle w:val="ConsPlusNormal0"/>
              <w:ind w:right="-1"/>
              <w:jc w:val="right"/>
              <w:rPr>
                <w:sz w:val="22"/>
                <w:szCs w:val="22"/>
              </w:rPr>
            </w:pPr>
            <w:r w:rsidRPr="0092793B">
              <w:rPr>
                <w:sz w:val="22"/>
                <w:szCs w:val="22"/>
              </w:rPr>
              <w:t>11.</w:t>
            </w:r>
          </w:p>
        </w:tc>
        <w:tc>
          <w:tcPr>
            <w:tcW w:w="532" w:type="pct"/>
            <w:shd w:val="clear" w:color="auto" w:fill="auto"/>
          </w:tcPr>
          <w:p w:rsidR="000B3C06" w:rsidRPr="0092793B" w:rsidRDefault="000B3C06" w:rsidP="001D1FF6">
            <w:pPr>
              <w:pStyle w:val="ConsPlusNormal0"/>
              <w:ind w:left="-143" w:right="-108"/>
              <w:jc w:val="center"/>
              <w:rPr>
                <w:sz w:val="22"/>
                <w:szCs w:val="22"/>
              </w:rPr>
            </w:pPr>
            <w:r w:rsidRPr="0092793B">
              <w:rPr>
                <w:sz w:val="22"/>
                <w:szCs w:val="22"/>
              </w:rPr>
              <w:t xml:space="preserve">Бюджет муниципального образования </w:t>
            </w:r>
          </w:p>
        </w:tc>
        <w:tc>
          <w:tcPr>
            <w:tcW w:w="333" w:type="pct"/>
            <w:shd w:val="clear" w:color="auto" w:fill="auto"/>
          </w:tcPr>
          <w:p w:rsidR="000B3C06" w:rsidRPr="0092793B" w:rsidRDefault="000B3C06" w:rsidP="001D1FF6">
            <w:pPr>
              <w:pStyle w:val="ConsPlusNormal0"/>
              <w:ind w:right="-1" w:firstLine="34"/>
              <w:jc w:val="center"/>
              <w:rPr>
                <w:sz w:val="22"/>
                <w:szCs w:val="22"/>
              </w:rPr>
            </w:pPr>
            <w:r w:rsidRPr="0092793B">
              <w:rPr>
                <w:sz w:val="22"/>
                <w:szCs w:val="22"/>
              </w:rPr>
              <w:t>18856,24045</w:t>
            </w:r>
          </w:p>
        </w:tc>
        <w:tc>
          <w:tcPr>
            <w:tcW w:w="334" w:type="pct"/>
            <w:shd w:val="clear" w:color="auto" w:fill="auto"/>
          </w:tcPr>
          <w:p w:rsidR="000B3C06" w:rsidRPr="0092793B" w:rsidRDefault="000B3C06" w:rsidP="001D1FF6">
            <w:pPr>
              <w:pStyle w:val="ConsPlusNormal0"/>
              <w:jc w:val="center"/>
              <w:rPr>
                <w:sz w:val="22"/>
                <w:szCs w:val="22"/>
              </w:rPr>
            </w:pPr>
            <w:r w:rsidRPr="0092793B">
              <w:rPr>
                <w:sz w:val="22"/>
                <w:szCs w:val="22"/>
              </w:rPr>
              <w:t>16429,76908</w:t>
            </w:r>
          </w:p>
        </w:tc>
        <w:tc>
          <w:tcPr>
            <w:tcW w:w="334" w:type="pct"/>
            <w:shd w:val="clear" w:color="auto" w:fill="auto"/>
          </w:tcPr>
          <w:p w:rsidR="000B3C06" w:rsidRPr="0092793B" w:rsidRDefault="000B3C06" w:rsidP="001D1FF6">
            <w:pPr>
              <w:pStyle w:val="ConsPlusNormal0"/>
              <w:jc w:val="center"/>
              <w:rPr>
                <w:sz w:val="22"/>
                <w:szCs w:val="22"/>
              </w:rPr>
            </w:pPr>
            <w:r w:rsidRPr="0092793B">
              <w:rPr>
                <w:sz w:val="22"/>
                <w:szCs w:val="22"/>
              </w:rPr>
              <w:t xml:space="preserve">   26000,61328</w:t>
            </w:r>
          </w:p>
        </w:tc>
        <w:tc>
          <w:tcPr>
            <w:tcW w:w="333"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9025,53</w:t>
            </w:r>
          </w:p>
        </w:tc>
        <w:tc>
          <w:tcPr>
            <w:tcW w:w="333"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12509,79463</w:t>
            </w:r>
          </w:p>
        </w:tc>
        <w:tc>
          <w:tcPr>
            <w:tcW w:w="334"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15 920,17389</w:t>
            </w:r>
          </w:p>
        </w:tc>
        <w:tc>
          <w:tcPr>
            <w:tcW w:w="334"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18 371,42472</w:t>
            </w:r>
          </w:p>
        </w:tc>
        <w:tc>
          <w:tcPr>
            <w:tcW w:w="333"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25 138,14196</w:t>
            </w:r>
          </w:p>
        </w:tc>
        <w:tc>
          <w:tcPr>
            <w:tcW w:w="335"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21 615,57329</w:t>
            </w:r>
          </w:p>
        </w:tc>
        <w:tc>
          <w:tcPr>
            <w:tcW w:w="333" w:type="pct"/>
            <w:shd w:val="clear" w:color="auto" w:fill="auto"/>
          </w:tcPr>
          <w:p w:rsidR="000B3C06" w:rsidRPr="0092793B" w:rsidRDefault="000B3C06" w:rsidP="001D1FF6">
            <w:pPr>
              <w:pStyle w:val="ConsPlusNormal0"/>
              <w:ind w:left="108" w:hanging="108"/>
              <w:jc w:val="center"/>
              <w:rPr>
                <w:sz w:val="22"/>
                <w:szCs w:val="22"/>
              </w:rPr>
            </w:pPr>
            <w:r w:rsidRPr="0092793B">
              <w:rPr>
                <w:sz w:val="22"/>
                <w:szCs w:val="22"/>
              </w:rPr>
              <w:t>13 771,00</w:t>
            </w:r>
          </w:p>
        </w:tc>
        <w:tc>
          <w:tcPr>
            <w:tcW w:w="334" w:type="pct"/>
            <w:shd w:val="clear" w:color="auto" w:fill="auto"/>
          </w:tcPr>
          <w:p w:rsidR="000B3C06" w:rsidRPr="0092793B" w:rsidRDefault="000B3C06" w:rsidP="001D1FF6">
            <w:pPr>
              <w:pStyle w:val="ConsPlusNormal0"/>
              <w:ind w:left="34" w:hanging="34"/>
              <w:jc w:val="center"/>
              <w:rPr>
                <w:sz w:val="22"/>
                <w:szCs w:val="22"/>
              </w:rPr>
            </w:pPr>
            <w:r w:rsidRPr="0092793B">
              <w:rPr>
                <w:sz w:val="22"/>
                <w:szCs w:val="22"/>
              </w:rPr>
              <w:t>1 119,84513</w:t>
            </w:r>
          </w:p>
        </w:tc>
        <w:tc>
          <w:tcPr>
            <w:tcW w:w="599"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178 758,10643</w:t>
            </w:r>
          </w:p>
        </w:tc>
      </w:tr>
      <w:tr w:rsidR="000B3C06" w:rsidRPr="0092793B" w:rsidTr="001D1FF6">
        <w:tc>
          <w:tcPr>
            <w:tcW w:w="199"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22.</w:t>
            </w:r>
          </w:p>
        </w:tc>
        <w:tc>
          <w:tcPr>
            <w:tcW w:w="532" w:type="pct"/>
            <w:shd w:val="clear" w:color="auto" w:fill="auto"/>
          </w:tcPr>
          <w:p w:rsidR="000B3C06" w:rsidRPr="0092793B" w:rsidRDefault="000B3C06" w:rsidP="001D1FF6">
            <w:pPr>
              <w:pStyle w:val="ConsPlusNormal0"/>
              <w:ind w:left="-143" w:right="-1"/>
              <w:jc w:val="center"/>
              <w:rPr>
                <w:sz w:val="22"/>
                <w:szCs w:val="22"/>
              </w:rPr>
            </w:pPr>
            <w:r w:rsidRPr="0092793B">
              <w:rPr>
                <w:sz w:val="22"/>
                <w:szCs w:val="22"/>
              </w:rPr>
              <w:t xml:space="preserve">Областной бюджет </w:t>
            </w:r>
          </w:p>
        </w:tc>
        <w:tc>
          <w:tcPr>
            <w:tcW w:w="333"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10 000,00</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9920,000</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10100,000</w:t>
            </w:r>
          </w:p>
        </w:tc>
        <w:tc>
          <w:tcPr>
            <w:tcW w:w="333" w:type="pct"/>
            <w:shd w:val="clear" w:color="auto" w:fill="auto"/>
          </w:tcPr>
          <w:p w:rsidR="000B3C06" w:rsidRPr="0092793B" w:rsidRDefault="000B3C06" w:rsidP="001D1FF6">
            <w:pPr>
              <w:pStyle w:val="ConsPlusNormal0"/>
              <w:ind w:right="-1"/>
              <w:rPr>
                <w:sz w:val="22"/>
                <w:szCs w:val="22"/>
              </w:rPr>
            </w:pPr>
            <w:r w:rsidRPr="0092793B">
              <w:rPr>
                <w:sz w:val="22"/>
                <w:szCs w:val="22"/>
              </w:rPr>
              <w:t>8200,00</w:t>
            </w:r>
          </w:p>
        </w:tc>
        <w:tc>
          <w:tcPr>
            <w:tcW w:w="333" w:type="pct"/>
            <w:shd w:val="clear" w:color="auto" w:fill="auto"/>
          </w:tcPr>
          <w:p w:rsidR="000B3C06" w:rsidRPr="0092793B" w:rsidRDefault="000B3C06" w:rsidP="001D1FF6">
            <w:pPr>
              <w:pStyle w:val="ConsPlusNormal0"/>
              <w:ind w:right="-1"/>
              <w:rPr>
                <w:sz w:val="22"/>
                <w:szCs w:val="22"/>
              </w:rPr>
            </w:pPr>
            <w:r w:rsidRPr="0092793B">
              <w:rPr>
                <w:sz w:val="22"/>
                <w:szCs w:val="22"/>
              </w:rPr>
              <w:t>7000,00</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12213,4033</w:t>
            </w:r>
          </w:p>
        </w:tc>
        <w:tc>
          <w:tcPr>
            <w:tcW w:w="334" w:type="pct"/>
            <w:shd w:val="clear" w:color="auto" w:fill="auto"/>
          </w:tcPr>
          <w:p w:rsidR="000B3C06" w:rsidRPr="0092793B" w:rsidRDefault="000B3C06" w:rsidP="001D1FF6">
            <w:pPr>
              <w:spacing w:after="0" w:line="240" w:lineRule="auto"/>
              <w:rPr>
                <w:rFonts w:ascii="Times New Roman" w:eastAsia="Calibri" w:hAnsi="Times New Roman" w:cs="Times New Roman"/>
                <w:lang w:eastAsia="en-US"/>
              </w:rPr>
            </w:pPr>
            <w:r w:rsidRPr="0092793B">
              <w:rPr>
                <w:rFonts w:ascii="Times New Roman" w:eastAsia="Calibri" w:hAnsi="Times New Roman" w:cs="Times New Roman"/>
                <w:lang w:eastAsia="en-US"/>
              </w:rPr>
              <w:t>99 844,62382</w:t>
            </w:r>
          </w:p>
        </w:tc>
        <w:tc>
          <w:tcPr>
            <w:tcW w:w="333" w:type="pct"/>
            <w:shd w:val="clear" w:color="auto" w:fill="auto"/>
          </w:tcPr>
          <w:p w:rsidR="000B3C06" w:rsidRPr="0092793B" w:rsidRDefault="000B3C06" w:rsidP="001D1FF6">
            <w:pPr>
              <w:pStyle w:val="ConsPlusNormal0"/>
              <w:ind w:left="-108" w:right="-1"/>
              <w:rPr>
                <w:sz w:val="22"/>
                <w:szCs w:val="22"/>
              </w:rPr>
            </w:pPr>
            <w:r w:rsidRPr="0092793B">
              <w:rPr>
                <w:sz w:val="22"/>
                <w:szCs w:val="22"/>
              </w:rPr>
              <w:t>91 907,05173</w:t>
            </w:r>
          </w:p>
        </w:tc>
        <w:tc>
          <w:tcPr>
            <w:tcW w:w="335" w:type="pct"/>
            <w:shd w:val="clear" w:color="auto" w:fill="auto"/>
          </w:tcPr>
          <w:p w:rsidR="000B3C06" w:rsidRPr="0092793B" w:rsidRDefault="000B3C06" w:rsidP="001D1FF6">
            <w:pPr>
              <w:pStyle w:val="ConsPlusNormal0"/>
              <w:ind w:left="-108" w:right="-1"/>
              <w:rPr>
                <w:sz w:val="22"/>
                <w:szCs w:val="22"/>
              </w:rPr>
            </w:pPr>
            <w:r w:rsidRPr="0092793B">
              <w:rPr>
                <w:sz w:val="22"/>
                <w:szCs w:val="22"/>
              </w:rPr>
              <w:t>53 911,77351</w:t>
            </w:r>
          </w:p>
        </w:tc>
        <w:tc>
          <w:tcPr>
            <w:tcW w:w="333"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599" w:type="pct"/>
            <w:shd w:val="clear" w:color="auto" w:fill="auto"/>
          </w:tcPr>
          <w:p w:rsidR="000B3C06" w:rsidRPr="0092793B" w:rsidRDefault="000B3C06" w:rsidP="001D1FF6">
            <w:pPr>
              <w:pStyle w:val="ConsPlusNormal0"/>
              <w:ind w:right="-1" w:firstLine="32"/>
              <w:jc w:val="center"/>
              <w:rPr>
                <w:sz w:val="22"/>
                <w:szCs w:val="22"/>
              </w:rPr>
            </w:pPr>
            <w:r w:rsidRPr="0092793B">
              <w:rPr>
                <w:sz w:val="22"/>
                <w:szCs w:val="22"/>
              </w:rPr>
              <w:t>303 096,85236</w:t>
            </w:r>
          </w:p>
        </w:tc>
      </w:tr>
      <w:tr w:rsidR="000B3C06" w:rsidRPr="0092793B" w:rsidTr="001D1FF6">
        <w:tc>
          <w:tcPr>
            <w:tcW w:w="199"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33.</w:t>
            </w:r>
          </w:p>
        </w:tc>
        <w:tc>
          <w:tcPr>
            <w:tcW w:w="532" w:type="pct"/>
            <w:shd w:val="clear" w:color="auto" w:fill="auto"/>
          </w:tcPr>
          <w:p w:rsidR="000B3C06" w:rsidRPr="0092793B" w:rsidRDefault="000B3C06" w:rsidP="001D1FF6">
            <w:pPr>
              <w:pStyle w:val="ConsPlusNormal0"/>
              <w:ind w:left="-143" w:right="-1" w:firstLine="16"/>
              <w:jc w:val="center"/>
              <w:rPr>
                <w:sz w:val="22"/>
                <w:szCs w:val="22"/>
              </w:rPr>
            </w:pPr>
            <w:r w:rsidRPr="0092793B">
              <w:rPr>
                <w:sz w:val="22"/>
                <w:szCs w:val="22"/>
              </w:rPr>
              <w:t xml:space="preserve">Федеральный бюджет </w:t>
            </w:r>
          </w:p>
        </w:tc>
        <w:tc>
          <w:tcPr>
            <w:tcW w:w="333" w:type="pct"/>
            <w:shd w:val="clear" w:color="auto" w:fill="auto"/>
          </w:tcPr>
          <w:p w:rsidR="000B3C06" w:rsidRPr="0092793B" w:rsidRDefault="000B3C06" w:rsidP="001D1FF6">
            <w:pPr>
              <w:pStyle w:val="ConsPlusNormal0"/>
              <w:ind w:right="-1"/>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left="-746" w:right="-1"/>
              <w:jc w:val="center"/>
              <w:rPr>
                <w:sz w:val="22"/>
                <w:szCs w:val="22"/>
              </w:rPr>
            </w:pPr>
            <w:r w:rsidRPr="0092793B">
              <w:rPr>
                <w:sz w:val="22"/>
                <w:szCs w:val="22"/>
              </w:rPr>
              <w:t>9297,69</w:t>
            </w:r>
          </w:p>
        </w:tc>
        <w:tc>
          <w:tcPr>
            <w:tcW w:w="333" w:type="pct"/>
            <w:shd w:val="clear" w:color="auto" w:fill="auto"/>
          </w:tcPr>
          <w:p w:rsidR="000B3C06" w:rsidRPr="0092793B" w:rsidRDefault="000B3C06" w:rsidP="001D1FF6">
            <w:pPr>
              <w:pStyle w:val="ConsPlusNormal0"/>
              <w:ind w:left="-727" w:right="-1"/>
              <w:jc w:val="center"/>
              <w:rPr>
                <w:sz w:val="22"/>
                <w:szCs w:val="22"/>
              </w:rPr>
            </w:pPr>
            <w:r w:rsidRPr="0092793B">
              <w:rPr>
                <w:sz w:val="22"/>
                <w:szCs w:val="22"/>
              </w:rPr>
              <w:t>6000,00</w:t>
            </w:r>
          </w:p>
        </w:tc>
        <w:tc>
          <w:tcPr>
            <w:tcW w:w="333"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right="-1"/>
              <w:jc w:val="center"/>
              <w:rPr>
                <w:sz w:val="22"/>
                <w:szCs w:val="22"/>
              </w:rPr>
            </w:pPr>
            <w:r w:rsidRPr="0092793B">
              <w:rPr>
                <w:sz w:val="22"/>
                <w:szCs w:val="22"/>
              </w:rPr>
              <w:t>0</w:t>
            </w:r>
          </w:p>
        </w:tc>
        <w:tc>
          <w:tcPr>
            <w:tcW w:w="333"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335"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333"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334"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0</w:t>
            </w:r>
          </w:p>
        </w:tc>
        <w:tc>
          <w:tcPr>
            <w:tcW w:w="599"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15 297,69000</w:t>
            </w:r>
          </w:p>
        </w:tc>
      </w:tr>
      <w:tr w:rsidR="000B3C06" w:rsidRPr="0092793B" w:rsidTr="001D1FF6">
        <w:tc>
          <w:tcPr>
            <w:tcW w:w="199" w:type="pct"/>
            <w:shd w:val="clear" w:color="auto" w:fill="auto"/>
          </w:tcPr>
          <w:p w:rsidR="000B3C06" w:rsidRPr="0092793B" w:rsidRDefault="000B3C06" w:rsidP="001D1FF6">
            <w:pPr>
              <w:pStyle w:val="ConsPlusNormal0"/>
              <w:ind w:right="-1"/>
              <w:jc w:val="center"/>
              <w:rPr>
                <w:sz w:val="22"/>
                <w:szCs w:val="22"/>
              </w:rPr>
            </w:pPr>
          </w:p>
        </w:tc>
        <w:tc>
          <w:tcPr>
            <w:tcW w:w="532" w:type="pct"/>
            <w:shd w:val="clear" w:color="auto" w:fill="auto"/>
          </w:tcPr>
          <w:p w:rsidR="000B3C06" w:rsidRPr="0092793B" w:rsidRDefault="000B3C06" w:rsidP="001D1FF6">
            <w:pPr>
              <w:pStyle w:val="ConsPlusNormal0"/>
              <w:ind w:right="-1"/>
              <w:rPr>
                <w:sz w:val="22"/>
                <w:szCs w:val="22"/>
              </w:rPr>
            </w:pPr>
            <w:r w:rsidRPr="0092793B">
              <w:rPr>
                <w:sz w:val="22"/>
                <w:szCs w:val="22"/>
              </w:rPr>
              <w:t>Итого</w:t>
            </w:r>
          </w:p>
        </w:tc>
        <w:tc>
          <w:tcPr>
            <w:tcW w:w="333" w:type="pct"/>
            <w:shd w:val="clear" w:color="auto" w:fill="auto"/>
          </w:tcPr>
          <w:p w:rsidR="000B3C06" w:rsidRPr="0092793B" w:rsidRDefault="000B3C06" w:rsidP="001D1FF6">
            <w:pPr>
              <w:pStyle w:val="ConsPlusNormal0"/>
              <w:ind w:right="-1"/>
              <w:rPr>
                <w:sz w:val="22"/>
                <w:szCs w:val="22"/>
              </w:rPr>
            </w:pPr>
            <w:r w:rsidRPr="0092793B">
              <w:rPr>
                <w:sz w:val="22"/>
                <w:szCs w:val="22"/>
              </w:rPr>
              <w:t>28856,24045</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26349,76908</w:t>
            </w:r>
          </w:p>
        </w:tc>
        <w:tc>
          <w:tcPr>
            <w:tcW w:w="334" w:type="pct"/>
            <w:shd w:val="clear" w:color="auto" w:fill="auto"/>
          </w:tcPr>
          <w:p w:rsidR="000B3C06" w:rsidRPr="0092793B" w:rsidRDefault="000B3C06" w:rsidP="001D1FF6">
            <w:pPr>
              <w:pStyle w:val="ConsPlusNormal0"/>
              <w:ind w:right="-1"/>
              <w:rPr>
                <w:sz w:val="22"/>
                <w:szCs w:val="22"/>
              </w:rPr>
            </w:pPr>
            <w:r w:rsidRPr="0092793B">
              <w:rPr>
                <w:sz w:val="22"/>
                <w:szCs w:val="22"/>
              </w:rPr>
              <w:t>45398,30328</w:t>
            </w:r>
          </w:p>
        </w:tc>
        <w:tc>
          <w:tcPr>
            <w:tcW w:w="333" w:type="pc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23225,53</w:t>
            </w:r>
          </w:p>
        </w:tc>
        <w:tc>
          <w:tcPr>
            <w:tcW w:w="333" w:type="pc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19509,79463</w:t>
            </w:r>
          </w:p>
        </w:tc>
        <w:tc>
          <w:tcPr>
            <w:tcW w:w="334" w:type="pc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28 133,57719</w:t>
            </w:r>
          </w:p>
        </w:tc>
        <w:tc>
          <w:tcPr>
            <w:tcW w:w="334" w:type="pc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118 216,04854</w:t>
            </w:r>
          </w:p>
        </w:tc>
        <w:tc>
          <w:tcPr>
            <w:tcW w:w="333" w:type="pc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117 045,19369</w:t>
            </w:r>
          </w:p>
        </w:tc>
        <w:tc>
          <w:tcPr>
            <w:tcW w:w="335" w:type="pct"/>
            <w:shd w:val="clear" w:color="auto" w:fill="auto"/>
          </w:tcPr>
          <w:p w:rsidR="000B3C06" w:rsidRPr="0092793B" w:rsidRDefault="000B3C06" w:rsidP="001D1FF6">
            <w:pPr>
              <w:pStyle w:val="ConsPlusNormal0"/>
              <w:ind w:left="-108" w:right="-1"/>
              <w:rPr>
                <w:sz w:val="22"/>
                <w:szCs w:val="22"/>
              </w:rPr>
            </w:pPr>
            <w:r w:rsidRPr="0092793B">
              <w:rPr>
                <w:sz w:val="22"/>
                <w:szCs w:val="22"/>
              </w:rPr>
              <w:t>75 527,34680</w:t>
            </w:r>
          </w:p>
        </w:tc>
        <w:tc>
          <w:tcPr>
            <w:tcW w:w="333" w:type="pct"/>
            <w:shd w:val="clear" w:color="auto" w:fill="auto"/>
          </w:tcPr>
          <w:p w:rsidR="000B3C06" w:rsidRPr="0092793B" w:rsidRDefault="000B3C06" w:rsidP="001D1FF6">
            <w:pPr>
              <w:pStyle w:val="ConsPlusNormal0"/>
              <w:ind w:left="108" w:hanging="108"/>
              <w:jc w:val="center"/>
              <w:rPr>
                <w:sz w:val="22"/>
                <w:szCs w:val="22"/>
              </w:rPr>
            </w:pPr>
            <w:r w:rsidRPr="0092793B">
              <w:rPr>
                <w:sz w:val="22"/>
                <w:szCs w:val="22"/>
              </w:rPr>
              <w:t>13 771,000</w:t>
            </w:r>
          </w:p>
        </w:tc>
        <w:tc>
          <w:tcPr>
            <w:tcW w:w="334" w:type="pct"/>
            <w:shd w:val="clear" w:color="auto" w:fill="auto"/>
          </w:tcPr>
          <w:p w:rsidR="000B3C06" w:rsidRPr="0092793B" w:rsidRDefault="000B3C06" w:rsidP="001D1FF6">
            <w:pPr>
              <w:pStyle w:val="ConsPlusNormal0"/>
              <w:ind w:right="-1" w:hanging="108"/>
              <w:jc w:val="center"/>
              <w:rPr>
                <w:sz w:val="22"/>
                <w:szCs w:val="22"/>
              </w:rPr>
            </w:pPr>
            <w:r w:rsidRPr="0092793B">
              <w:rPr>
                <w:sz w:val="22"/>
                <w:szCs w:val="22"/>
              </w:rPr>
              <w:t>1 119,84513</w:t>
            </w:r>
          </w:p>
        </w:tc>
        <w:tc>
          <w:tcPr>
            <w:tcW w:w="599"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497 152,64879</w:t>
            </w:r>
          </w:p>
        </w:tc>
      </w:tr>
    </w:tbl>
    <w:p w:rsidR="000B3C06" w:rsidRPr="0092793B" w:rsidRDefault="000B3C06" w:rsidP="000B3C06">
      <w:pPr>
        <w:pStyle w:val="ConsPlusNormal0"/>
        <w:ind w:right="-1" w:firstLine="709"/>
        <w:jc w:val="both"/>
        <w:rPr>
          <w:sz w:val="22"/>
          <w:szCs w:val="22"/>
        </w:rPr>
      </w:pPr>
    </w:p>
    <w:p w:rsidR="000B3C06" w:rsidRPr="0092793B" w:rsidRDefault="000B3C06" w:rsidP="000B3C06">
      <w:pPr>
        <w:pStyle w:val="ConsPlusNormal0"/>
        <w:ind w:right="-1" w:firstLine="709"/>
        <w:jc w:val="both"/>
        <w:rPr>
          <w:sz w:val="22"/>
          <w:szCs w:val="22"/>
        </w:rPr>
      </w:pPr>
      <w:r w:rsidRPr="0092793B">
        <w:rPr>
          <w:sz w:val="22"/>
          <w:szCs w:val="22"/>
        </w:rPr>
        <w:t>Объем финансирования определен исходя из расчетной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0B3C06" w:rsidRPr="0092793B" w:rsidRDefault="000B3C06" w:rsidP="000B3C06">
      <w:pPr>
        <w:pStyle w:val="ConsPlusNormal0"/>
        <w:ind w:right="-1" w:firstLine="709"/>
        <w:jc w:val="both"/>
        <w:rPr>
          <w:sz w:val="22"/>
          <w:szCs w:val="22"/>
        </w:rPr>
      </w:pPr>
    </w:p>
    <w:p w:rsidR="000B3C06" w:rsidRPr="0092793B" w:rsidRDefault="000B3C06" w:rsidP="000B3C06">
      <w:pPr>
        <w:pStyle w:val="ConsPlusNormal0"/>
        <w:ind w:right="-1" w:firstLine="540"/>
        <w:jc w:val="right"/>
        <w:rPr>
          <w:sz w:val="22"/>
          <w:szCs w:val="22"/>
        </w:rPr>
      </w:pPr>
      <w:r w:rsidRPr="0092793B">
        <w:rPr>
          <w:sz w:val="22"/>
          <w:szCs w:val="22"/>
        </w:rPr>
        <w:t>Таблица 4</w:t>
      </w:r>
    </w:p>
    <w:tbl>
      <w:tblPr>
        <w:tblW w:w="5000" w:type="pct"/>
        <w:tblInd w:w="2" w:type="dxa"/>
        <w:tblLayout w:type="fixed"/>
        <w:tblLook w:val="0000"/>
      </w:tblPr>
      <w:tblGrid>
        <w:gridCol w:w="1691"/>
        <w:gridCol w:w="774"/>
        <w:gridCol w:w="717"/>
        <w:gridCol w:w="33"/>
        <w:gridCol w:w="10"/>
        <w:gridCol w:w="673"/>
        <w:gridCol w:w="21"/>
        <w:gridCol w:w="648"/>
        <w:gridCol w:w="88"/>
        <w:gridCol w:w="650"/>
        <w:gridCol w:w="85"/>
        <w:gridCol w:w="563"/>
        <w:gridCol w:w="83"/>
        <w:gridCol w:w="571"/>
        <w:gridCol w:w="98"/>
        <w:gridCol w:w="23"/>
        <w:gridCol w:w="588"/>
        <w:gridCol w:w="144"/>
        <w:gridCol w:w="552"/>
        <w:gridCol w:w="31"/>
        <w:gridCol w:w="531"/>
        <w:gridCol w:w="13"/>
        <w:gridCol w:w="538"/>
        <w:gridCol w:w="58"/>
        <w:gridCol w:w="675"/>
        <w:gridCol w:w="563"/>
      </w:tblGrid>
      <w:tr w:rsidR="000B3C06" w:rsidRPr="0092793B" w:rsidTr="001D1FF6">
        <w:trPr>
          <w:gridAfter w:val="1"/>
          <w:wAfter w:w="270" w:type="pct"/>
        </w:trPr>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Перечень мероприятий</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Источники финансирования</w:t>
            </w:r>
          </w:p>
        </w:tc>
        <w:tc>
          <w:tcPr>
            <w:tcW w:w="3547" w:type="pct"/>
            <w:gridSpan w:val="23"/>
            <w:tcBorders>
              <w:top w:val="single" w:sz="4" w:space="0" w:color="auto"/>
              <w:left w:val="nil"/>
              <w:bottom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Объёмы финансирования (тыс. руб.)</w:t>
            </w:r>
          </w:p>
        </w:tc>
      </w:tr>
      <w:tr w:rsidR="000B3C06" w:rsidRPr="0092793B" w:rsidTr="001D1FF6">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44" w:type="pct"/>
            <w:vMerge w:val="restar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203" w:type="pct"/>
            <w:gridSpan w:val="22"/>
            <w:tcBorders>
              <w:top w:val="single" w:sz="4" w:space="0" w:color="auto"/>
              <w:left w:val="nil"/>
              <w:bottom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В том числе по годам</w:t>
            </w:r>
          </w:p>
        </w:tc>
        <w:tc>
          <w:tcPr>
            <w:tcW w:w="270" w:type="pct"/>
            <w:tcBorders>
              <w:top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p>
        </w:tc>
      </w:tr>
      <w:tr w:rsidR="000B3C06" w:rsidRPr="0092793B" w:rsidTr="001D1FF6">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44" w:type="pct"/>
            <w:vMerge/>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44"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2014</w:t>
            </w:r>
          </w:p>
        </w:tc>
        <w:tc>
          <w:tcPr>
            <w:tcW w:w="32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2015</w:t>
            </w:r>
          </w:p>
        </w:tc>
        <w:tc>
          <w:tcPr>
            <w:tcW w:w="35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2016</w:t>
            </w:r>
          </w:p>
        </w:tc>
        <w:tc>
          <w:tcPr>
            <w:tcW w:w="31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2017</w:t>
            </w:r>
          </w:p>
        </w:tc>
        <w:tc>
          <w:tcPr>
            <w:tcW w:w="31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2018</w:t>
            </w:r>
          </w:p>
        </w:tc>
        <w:tc>
          <w:tcPr>
            <w:tcW w:w="340"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2019</w:t>
            </w:r>
          </w:p>
        </w:tc>
        <w:tc>
          <w:tcPr>
            <w:tcW w:w="33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2020</w:t>
            </w:r>
          </w:p>
        </w:tc>
        <w:tc>
          <w:tcPr>
            <w:tcW w:w="27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2021</w:t>
            </w:r>
          </w:p>
        </w:tc>
        <w:tc>
          <w:tcPr>
            <w:tcW w:w="26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2022</w:t>
            </w:r>
          </w:p>
        </w:tc>
        <w:tc>
          <w:tcPr>
            <w:tcW w:w="352"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2023</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2024</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Подпрограмма, всего:</w:t>
            </w:r>
          </w:p>
        </w:tc>
        <w:tc>
          <w:tcPr>
            <w:tcW w:w="371" w:type="pct"/>
            <w:tcBorders>
              <w:top w:val="single" w:sz="4" w:space="0" w:color="auto"/>
              <w:left w:val="single" w:sz="4" w:space="0" w:color="auto"/>
              <w:bottom w:val="single" w:sz="4" w:space="0" w:color="000000"/>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44"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pStyle w:val="ConsPlusNormal0"/>
              <w:ind w:right="-1"/>
              <w:rPr>
                <w:sz w:val="22"/>
                <w:szCs w:val="22"/>
              </w:rPr>
            </w:pPr>
            <w:r w:rsidRPr="0092793B">
              <w:rPr>
                <w:sz w:val="22"/>
                <w:szCs w:val="22"/>
              </w:rPr>
              <w:t>497 152,64879</w:t>
            </w:r>
          </w:p>
        </w:tc>
        <w:tc>
          <w:tcPr>
            <w:tcW w:w="344"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pStyle w:val="ConsPlusNormal0"/>
              <w:ind w:right="-1"/>
              <w:rPr>
                <w:sz w:val="22"/>
                <w:szCs w:val="22"/>
              </w:rPr>
            </w:pPr>
            <w:r w:rsidRPr="0092793B">
              <w:rPr>
                <w:sz w:val="22"/>
                <w:szCs w:val="22"/>
              </w:rPr>
              <w:t>28 856,24045</w:t>
            </w:r>
          </w:p>
        </w:tc>
        <w:tc>
          <w:tcPr>
            <w:tcW w:w="32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pStyle w:val="ConsPlusNormal0"/>
              <w:ind w:right="-1"/>
              <w:rPr>
                <w:sz w:val="22"/>
                <w:szCs w:val="22"/>
              </w:rPr>
            </w:pPr>
            <w:r w:rsidRPr="0092793B">
              <w:rPr>
                <w:sz w:val="22"/>
                <w:szCs w:val="22"/>
              </w:rPr>
              <w:t>26 349,76908</w:t>
            </w:r>
          </w:p>
        </w:tc>
        <w:tc>
          <w:tcPr>
            <w:tcW w:w="35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pStyle w:val="ConsPlusNormal0"/>
              <w:ind w:right="-1"/>
              <w:rPr>
                <w:sz w:val="22"/>
                <w:szCs w:val="22"/>
              </w:rPr>
            </w:pPr>
            <w:r w:rsidRPr="0092793B">
              <w:rPr>
                <w:sz w:val="22"/>
                <w:szCs w:val="22"/>
              </w:rPr>
              <w:t>45 398,30328</w:t>
            </w:r>
          </w:p>
        </w:tc>
        <w:tc>
          <w:tcPr>
            <w:tcW w:w="31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23 225,530</w:t>
            </w:r>
          </w:p>
        </w:tc>
        <w:tc>
          <w:tcPr>
            <w:tcW w:w="31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19 509,79463</w:t>
            </w:r>
          </w:p>
        </w:tc>
        <w:tc>
          <w:tcPr>
            <w:tcW w:w="340"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28133,57719</w:t>
            </w:r>
          </w:p>
        </w:tc>
        <w:tc>
          <w:tcPr>
            <w:tcW w:w="33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118 216,04854</w:t>
            </w:r>
          </w:p>
        </w:tc>
        <w:tc>
          <w:tcPr>
            <w:tcW w:w="27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tabs>
                <w:tab w:val="left" w:pos="189"/>
              </w:tabs>
              <w:spacing w:after="0" w:line="240" w:lineRule="auto"/>
              <w:ind w:right="-1"/>
              <w:jc w:val="center"/>
              <w:rPr>
                <w:rFonts w:ascii="Times New Roman" w:hAnsi="Times New Roman" w:cs="Times New Roman"/>
              </w:rPr>
            </w:pPr>
            <w:r w:rsidRPr="0092793B">
              <w:rPr>
                <w:rFonts w:ascii="Times New Roman" w:hAnsi="Times New Roman" w:cs="Times New Roman"/>
              </w:rPr>
              <w:t>117 045,19369</w:t>
            </w:r>
          </w:p>
        </w:tc>
        <w:tc>
          <w:tcPr>
            <w:tcW w:w="264"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75 527,34680</w:t>
            </w:r>
          </w:p>
        </w:tc>
        <w:tc>
          <w:tcPr>
            <w:tcW w:w="352"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13 771,00000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1 119,84513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44"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44"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2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54"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1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14"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40"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34"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27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264"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352"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p>
        </w:tc>
      </w:tr>
      <w:tr w:rsidR="000B3C06" w:rsidRPr="0092793B" w:rsidTr="001D1FF6">
        <w:tc>
          <w:tcPr>
            <w:tcW w:w="4730" w:type="pct"/>
            <w:gridSpan w:val="25"/>
            <w:tcBorders>
              <w:top w:val="single" w:sz="4" w:space="0" w:color="auto"/>
              <w:left w:val="single" w:sz="4" w:space="0" w:color="auto"/>
              <w:bottom w:val="single" w:sz="4" w:space="0" w:color="auto"/>
            </w:tcBorders>
            <w:shd w:val="clear" w:color="auto" w:fill="auto"/>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Организация выполнения работ и услуг по содержанию и обслуживанию автомобильных дорог и объектов дорожной инфраструктуры.</w:t>
            </w:r>
          </w:p>
        </w:tc>
        <w:tc>
          <w:tcPr>
            <w:tcW w:w="270" w:type="pct"/>
            <w:tcBorders>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Текущий ремонт дорог асфальтом</w:t>
            </w:r>
          </w:p>
        </w:tc>
        <w:tc>
          <w:tcPr>
            <w:tcW w:w="3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w:t>
            </w:r>
            <w:r w:rsidRPr="0092793B">
              <w:rPr>
                <w:rFonts w:ascii="Times New Roman" w:hAnsi="Times New Roman" w:cs="Times New Roman"/>
              </w:rPr>
              <w:lastRenderedPageBreak/>
              <w:t>льного образования</w:t>
            </w: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Выполнение </w:t>
            </w:r>
            <w:r w:rsidRPr="0092793B">
              <w:rPr>
                <w:rFonts w:ascii="Times New Roman" w:hAnsi="Times New Roman" w:cs="Times New Roman"/>
              </w:rPr>
              <w:lastRenderedPageBreak/>
              <w:t>работ и услуг по содержанию автодорог и объектов дорожной инфраструктуры</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1880,</w:t>
            </w:r>
            <w:r w:rsidRPr="0092793B">
              <w:rPr>
                <w:rFonts w:ascii="Times New Roman" w:hAnsi="Times New Roman" w:cs="Times New Roman"/>
              </w:rPr>
              <w:lastRenderedPageBreak/>
              <w:t>00</w:t>
            </w:r>
          </w:p>
        </w:tc>
        <w:tc>
          <w:tcPr>
            <w:tcW w:w="328"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1880</w:t>
            </w:r>
            <w:r w:rsidRPr="0092793B">
              <w:rPr>
                <w:rFonts w:ascii="Times New Roman" w:hAnsi="Times New Roman" w:cs="Times New Roman"/>
              </w:rPr>
              <w:lastRenderedPageBreak/>
              <w:t>,00</w:t>
            </w:r>
          </w:p>
        </w:tc>
        <w:tc>
          <w:tcPr>
            <w:tcW w:w="32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54"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1"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5"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w:t>
            </w:r>
            <w:r w:rsidRPr="0092793B">
              <w:rPr>
                <w:rFonts w:ascii="Times New Roman" w:hAnsi="Times New Roman" w:cs="Times New Roman"/>
              </w:rPr>
              <w:lastRenderedPageBreak/>
              <w:t>0</w:t>
            </w:r>
          </w:p>
        </w:tc>
        <w:tc>
          <w:tcPr>
            <w:tcW w:w="27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w:t>
            </w:r>
            <w:r w:rsidRPr="0092793B">
              <w:rPr>
                <w:rFonts w:ascii="Times New Roman" w:hAnsi="Times New Roman" w:cs="Times New Roman"/>
              </w:rPr>
              <w:lastRenderedPageBreak/>
              <w:t>0</w:t>
            </w:r>
          </w:p>
        </w:tc>
        <w:tc>
          <w:tcPr>
            <w:tcW w:w="264"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w:t>
            </w:r>
            <w:r w:rsidRPr="0092793B">
              <w:rPr>
                <w:rFonts w:ascii="Times New Roman" w:hAnsi="Times New Roman" w:cs="Times New Roman"/>
              </w:rPr>
              <w:lastRenderedPageBreak/>
              <w:t>0</w:t>
            </w:r>
          </w:p>
        </w:tc>
        <w:tc>
          <w:tcPr>
            <w:tcW w:w="352"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w:t>
            </w:r>
            <w:r w:rsidRPr="0092793B">
              <w:rPr>
                <w:rFonts w:ascii="Times New Roman" w:hAnsi="Times New Roman" w:cs="Times New Roman"/>
              </w:rPr>
              <w:lastRenderedPageBreak/>
              <w:t>0</w:t>
            </w:r>
          </w:p>
        </w:tc>
      </w:tr>
      <w:tr w:rsidR="000B3C06" w:rsidRPr="0092793B" w:rsidTr="001D1FF6">
        <w:tc>
          <w:tcPr>
            <w:tcW w:w="811" w:type="pct"/>
            <w:tcBorders>
              <w:top w:val="single" w:sz="4" w:space="0" w:color="auto"/>
              <w:left w:val="single" w:sz="4" w:space="0" w:color="auto"/>
              <w:bottom w:val="single" w:sz="4" w:space="0" w:color="auto"/>
              <w:right w:val="single" w:sz="4" w:space="0" w:color="000000"/>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Итого:</w:t>
            </w:r>
          </w:p>
        </w:tc>
        <w:tc>
          <w:tcPr>
            <w:tcW w:w="371" w:type="pct"/>
            <w:vMerge/>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1880,00</w:t>
            </w:r>
          </w:p>
        </w:tc>
        <w:tc>
          <w:tcPr>
            <w:tcW w:w="328"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1880,00</w:t>
            </w:r>
          </w:p>
        </w:tc>
        <w:tc>
          <w:tcPr>
            <w:tcW w:w="32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1"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6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5"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4"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2"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4730" w:type="pct"/>
            <w:gridSpan w:val="25"/>
            <w:tcBorders>
              <w:top w:val="single" w:sz="4" w:space="0" w:color="auto"/>
              <w:left w:val="single" w:sz="4" w:space="0" w:color="auto"/>
              <w:bottom w:val="single" w:sz="4" w:space="0" w:color="auto"/>
            </w:tcBorders>
            <w:shd w:val="clear" w:color="auto" w:fill="auto"/>
          </w:tcPr>
          <w:p w:rsidR="000B3C06" w:rsidRPr="0092793B" w:rsidRDefault="000B3C06" w:rsidP="001D1FF6">
            <w:pPr>
              <w:pStyle w:val="ConsPlusNormal0"/>
              <w:ind w:right="-1"/>
              <w:jc w:val="center"/>
              <w:rPr>
                <w:sz w:val="22"/>
                <w:szCs w:val="22"/>
              </w:rPr>
            </w:pPr>
            <w:r w:rsidRPr="0092793B">
              <w:rPr>
                <w:sz w:val="22"/>
                <w:szCs w:val="22"/>
              </w:rPr>
              <w:t>Проведение ремонта, капитального ремонта  автомобильных дорог  местного значения  и сооружений на них.</w:t>
            </w:r>
          </w:p>
        </w:tc>
        <w:tc>
          <w:tcPr>
            <w:tcW w:w="270" w:type="pct"/>
            <w:tcBorders>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Проектирование  и экспертиза ПСД на  ремонт участка автодороги ул. 1-я Комовская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автодороги ул. 1-я Красная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21 019,53561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11 019,53561</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1 019,53561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1 019,53561</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20 000,00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10 000,00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10 000,00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Выполнение работ по дорожной разметке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681,00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361,00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320,00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картами участков автодорог по улицам Кооперативная, Лежневская, пос. Пчелина, Першинская, </w:t>
            </w:r>
            <w:r w:rsidRPr="0092793B">
              <w:rPr>
                <w:rFonts w:ascii="Times New Roman" w:hAnsi="Times New Roman" w:cs="Times New Roman"/>
              </w:rPr>
              <w:lastRenderedPageBreak/>
              <w:t>пр. Вокзальный, 8 Марта, 2-я Заречная, 1-я Комсомольская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4 521,38133</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4 521,38133</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2 876,43569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2 876,43569</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автодороги по улице 2-я Заречная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Благоустройство пл. 50-летия Октября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участков автодорог по ул. Новоженова и ул. Неделина в г. Тейково Ивановской области (2015-2016 г.г.)</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11 999,5531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11 999,5531</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Устройство пешеходных ограждений по ул. Сергеевской, </w:t>
            </w:r>
            <w:r w:rsidRPr="0092793B">
              <w:rPr>
                <w:rFonts w:ascii="Times New Roman" w:hAnsi="Times New Roman" w:cs="Times New Roman"/>
              </w:rPr>
              <w:lastRenderedPageBreak/>
              <w:t>ул. Индустриальной,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w:t>
            </w:r>
            <w:r w:rsidRPr="0092793B">
              <w:rPr>
                <w:rFonts w:ascii="Times New Roman" w:hAnsi="Times New Roman" w:cs="Times New Roman"/>
              </w:rPr>
              <w:lastRenderedPageBreak/>
              <w:t>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автодороги по ул. 1 Комовская от ул. Фрунзенская до ул. Октябрьский проезд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7 354,08166</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7 354,08166</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в том числе </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854,08166</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854,08166</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Областной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6 500,00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6 500,00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Ремонт участка дороги по ул. Советской Армии в городском округе Тейково.          </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3 773,81995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3 773,81995</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дороги по ул. Молодежная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3 226,18005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3 226,18005</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автомобильных дорог в г.о. Тейково Ивановской области (ул. Октябрьская у магазина "Как в Греции", ул. Октябрьская у ТЦ "Апрель")</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2 297,69000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2 297,69000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Корректировка Проекта организации дорожного </w:t>
            </w:r>
            <w:r w:rsidRPr="0092793B">
              <w:rPr>
                <w:rFonts w:ascii="Times New Roman" w:hAnsi="Times New Roman" w:cs="Times New Roman"/>
              </w:rPr>
              <w:lastRenderedPageBreak/>
              <w:t>движения по улицам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w:t>
            </w:r>
            <w:r w:rsidRPr="0092793B">
              <w:rPr>
                <w:rFonts w:ascii="Times New Roman" w:hAnsi="Times New Roman" w:cs="Times New Roman"/>
              </w:rPr>
              <w:lastRenderedPageBreak/>
              <w:t>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32,40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32,40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Экспертиза сметной части ПСД на ремонт автодороги по ул. 1-я Комовская от ул. Фрунзенская до ул. Октябрьская</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Экспертиза сметной части ПСД на ремонт участков автодорог по ул. Новоженова и ул. Неделина</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Разработка Проекта организации дорожного движения по улицам г. Тейково (м. Красные Сосенки)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47,76</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47,76</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придомовых территорий домов 9 и 11 по ул. </w:t>
            </w:r>
            <w:r w:rsidRPr="0092793B">
              <w:rPr>
                <w:rFonts w:ascii="Times New Roman" w:hAnsi="Times New Roman" w:cs="Times New Roman"/>
              </w:rPr>
              <w:lastRenderedPageBreak/>
              <w:t>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w:t>
            </w:r>
            <w:r w:rsidRPr="0092793B">
              <w:rPr>
                <w:rFonts w:ascii="Times New Roman" w:hAnsi="Times New Roman" w:cs="Times New Roman"/>
              </w:rPr>
              <w:lastRenderedPageBreak/>
              <w:t>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1 516,70484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1 516,70484</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придомовых территорий и межквартальных дорог ул. Футбольная.д. 2/6</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485,27116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485,27116</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автомобильных дорог и искусственных сооружений на них по наказам избирателей депутатам Ивановской областной Думы (Ремонт придомовой территории пос. Грозилово, д. 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5,30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участков дорог картами  по ул. Советской Армии и ул. 70 </w:t>
            </w:r>
            <w:r w:rsidRPr="0092793B">
              <w:rPr>
                <w:rFonts w:ascii="Times New Roman" w:hAnsi="Times New Roman" w:cs="Times New Roman"/>
              </w:rPr>
              <w:lastRenderedPageBreak/>
              <w:t>лет Октября в г.о.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 xml:space="preserve">Бюджет Ивановской </w:t>
            </w:r>
            <w:r w:rsidRPr="0092793B">
              <w:rPr>
                <w:rFonts w:ascii="Times New Roman" w:hAnsi="Times New Roman" w:cs="Times New Roman"/>
              </w:rPr>
              <w:lastRenderedPageBreak/>
              <w:t>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2 690,00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2 690,00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Установка дорожных знаков в г.о. Тейково Ивановской области (м. Красные Сосенки), всего</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612,70495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612,70495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62,70495</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62,70495</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550,00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Нанесение дорожной разметки в г.о. Тейково Ивановской области (м. Красные Сосенки)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180,00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w:t>
            </w:r>
            <w:r w:rsidRPr="0092793B">
              <w:rPr>
                <w:rFonts w:ascii="Times New Roman" w:hAnsi="Times New Roman" w:cs="Times New Roman"/>
              </w:rPr>
              <w:lastRenderedPageBreak/>
              <w:t xml:space="preserve">области); проезд Шестагинский (от ул. 8 Марта до ул. Мохова) с восстановлением пешеходной дорожки до ул. Набережная в г.о. Тейково Ивановской области </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720,014</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720,014</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Комсомольская,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картами участков автодорог по улицам Сергеевская, Першинская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w:t>
            </w:r>
            <w:r w:rsidRPr="0092793B">
              <w:rPr>
                <w:rFonts w:ascii="Times New Roman" w:hAnsi="Times New Roman" w:cs="Times New Roman"/>
              </w:rPr>
              <w:lastRenderedPageBreak/>
              <w:t>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картами участков автодороги по улице Ивановское шоссе</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Першинская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5 205,176</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5 205,176</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260,259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260,259</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4 944,917</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4 944,917</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1-я Комсомольская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2 544,522</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2 544,522</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127,2261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127,2261</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2 417,2959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2 417,2959</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участка дороги по ул. Октябрьская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671,355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671,355</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33,5679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33,5679</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637,7871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637,7871</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ул. Октябрьская в г.Тейково;</w:t>
            </w:r>
          </w:p>
          <w:p w:rsidR="000B3C06" w:rsidRPr="0092793B" w:rsidRDefault="000B3C06" w:rsidP="001D1FF6">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5 130,00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5 130,00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участка дороги по улице Шестагинский проезд в г. 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870,00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870,00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участков дорог по ул. Красный Ткач и ул. 1-я Полевая</w:t>
            </w: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(Наказы избирателей депутатам Ивановской области)</w:t>
            </w:r>
          </w:p>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10,530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10,530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Устройство дорог к земельным участкам выделенных многодетным семьям по ул. </w:t>
            </w:r>
            <w:r w:rsidRPr="0092793B">
              <w:rPr>
                <w:rFonts w:ascii="Times New Roman" w:hAnsi="Times New Roman" w:cs="Times New Roman"/>
              </w:rPr>
              <w:lastRenderedPageBreak/>
              <w:t>Сиреневая и ул. Вишневая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471,31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автодороги по проезду Ивановский от кафе «Кока-Кола»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придомовых территорий и межквартальных дорог ул. Шестагинский проезд, 9, ул. Индустриальная, 3-9, 13-15</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проезду Ивановский от дома 77 по ул. Шестагинской до ул. Грозиловской</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ул. 1-я Пролетарская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придомовых территорий и межквартальных дорог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Ремонт картами участков автодорог по ул. </w:t>
            </w:r>
            <w:r w:rsidRPr="0092793B">
              <w:rPr>
                <w:rFonts w:ascii="Times New Roman" w:hAnsi="Times New Roman" w:cs="Times New Roman"/>
              </w:rPr>
              <w:lastRenderedPageBreak/>
              <w:t xml:space="preserve">Шестагинская, Кооперативная, Лежневская, 8 Марта </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w:t>
            </w:r>
            <w:r w:rsidRPr="0092793B">
              <w:rPr>
                <w:rFonts w:ascii="Times New Roman" w:hAnsi="Times New Roman" w:cs="Times New Roman"/>
              </w:rPr>
              <w:lastRenderedPageBreak/>
              <w:t>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тротуаров по ул. Индустриальная, Ивановское шоссе, Шестагинская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ул. 1-я Спартаковская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ул. 1-я Первомайская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Ремонт придомовых территорий и межквартальных ул. Шестагинская 46-52, Нагорная, 18, Шестагинский проезд </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картами участков автодорог по ул. Октябрьская, Интернациональная, Социалистическая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тротуара по ул. 1 Комсомольская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Бюджет муниципального </w:t>
            </w:r>
            <w:r w:rsidRPr="0092793B">
              <w:rPr>
                <w:rFonts w:ascii="Times New Roman" w:hAnsi="Times New Roman" w:cs="Times New Roman"/>
              </w:rPr>
              <w:lastRenderedPageBreak/>
              <w:t>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автодороги по ул. 3-я Красноармейская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ул. 2-я Комовская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Школьному проезду</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Изготовление ПСД на ремонт автодороги по ул. 1-я Комсомольская, Юбилейная, Кооперативная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картами автодорог по ул. Першинская, Индустриальная, Ульяновская, Мохова, пос. Грозилово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ул. Интернациональная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автодороги по ул. Чапаева</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автодороги по ул. Колхозная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участков дорог по улицам Шестагинский пр., Першинская, Ивановское Шоссе, пос. Грозилово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7369,00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7369,00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369,00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369,00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Ремонт участка  дороги по ул. Интернациональная  в  городском округе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w:t>
            </w:r>
            <w:r w:rsidRPr="0092793B">
              <w:rPr>
                <w:rFonts w:ascii="Times New Roman" w:hAnsi="Times New Roman" w:cs="Times New Roman"/>
              </w:rPr>
              <w:lastRenderedPageBreak/>
              <w:t>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Изготовление ПСД на ремонт автодорог по ул. Тракторная, Матросова</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участков дорог по ул. Советской Армии и ул. Молодежной в городском округе 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Федеральный бюджет</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автомобильной дороги по ул. 70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1549,40604</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1549,40604</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Кооперативная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973,262</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973,262</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48,6631</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48,6631</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w:t>
            </w:r>
            <w:r w:rsidRPr="0092793B">
              <w:rPr>
                <w:rFonts w:ascii="Times New Roman" w:hAnsi="Times New Roman" w:cs="Times New Roman"/>
              </w:rPr>
              <w:lastRenderedPageBreak/>
              <w:t>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924,5989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924,5989</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участка дороги по ул. Лежневская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1 762,5703</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1 762,5703</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84,81995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84, 81995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1 677,75035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1 677,75035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40 лет Октября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1 428,1450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1 428,1450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71,40725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71,40725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1 356,73775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1 356,73775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Григорьевская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884,232</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884,232</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w:t>
            </w:r>
            <w:r w:rsidRPr="0092793B">
              <w:rPr>
                <w:rFonts w:ascii="Times New Roman" w:hAnsi="Times New Roman" w:cs="Times New Roman"/>
              </w:rPr>
              <w:lastRenderedPageBreak/>
              <w:t>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110,3829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110,3829</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773,8491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773,8491</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Гвардейская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1 249,1480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1 249,1480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62,4574</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62,4574</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1 186,6906</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1 186,6906</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2 Комовская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1 794,683</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1 794,683</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89,73415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89,73415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1 704,94885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1 704,94885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Ремонт участка дороги по ул.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3 333,998</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3 333,998</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166,6999</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166,6999</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3 167,2981</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3 167,2981</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Ремонт участка дороги по ул. Шестагинская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1 496,347</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1 496,347</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w:t>
            </w: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74,81735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74,81735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1 421,52965</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1 421,52965</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Периодическое обследование мостов в г.о. 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297,00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297,00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Проектные работы по установке </w:t>
            </w:r>
            <w:r w:rsidRPr="0092793B">
              <w:rPr>
                <w:rFonts w:ascii="Times New Roman" w:hAnsi="Times New Roman" w:cs="Times New Roman"/>
              </w:rPr>
              <w:lastRenderedPageBreak/>
              <w:t>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w:t>
            </w:r>
            <w:r w:rsidRPr="0092793B">
              <w:rPr>
                <w:rFonts w:ascii="Times New Roman" w:hAnsi="Times New Roman" w:cs="Times New Roman"/>
              </w:rPr>
              <w:lastRenderedPageBreak/>
              <w:t>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Проектные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Шеф – монтажные работы по установке светофорного объекта на перекрестке ул. Социалистическая – ул. 8 Марта в г.Тейково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99,50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49,50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Шеф – монтажные работы по установке светофорного объекта на перекрестке ул. Октябрьская – ул. 1-я Комсомольская в г.Тейково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99,50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49,50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Закупка материалов для устройства автопавильонов</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58,3634</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58,3634</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Закупка материалов для устройства дорожного элемента «Искусственная неровность» в мкр. Красные Сосенки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100,00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100.00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96,00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96,00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Изготовление проектно-сметной документации по установке дорожного ограждения между проезжей частью и тротуаром на мостовых сооружениях.</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Обследование железобетонного моста через р. Вязьма пос. Пчелина и разработка ПСД по замене пешеходного ограждения и возможности установки дорожного ограждения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299,00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299,00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Устройство автобусного кармана</w:t>
            </w: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По ул. Новоженова</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w:t>
            </w:r>
            <w:r w:rsidRPr="0092793B">
              <w:rPr>
                <w:rFonts w:ascii="Times New Roman" w:hAnsi="Times New Roman" w:cs="Times New Roman"/>
              </w:rPr>
              <w:lastRenderedPageBreak/>
              <w:t>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55,582</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55,582</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800,00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Разработка ПСД на ремонт дорог по улицам: ул. Ивановское Шоссе; ул. Шестагинская</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Комсомольская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Красная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Интернациональная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8 Марта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805,00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805,00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Ремонта дорог по улицам: ул. Ивановское Шоссе; ул. Шестагинская</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Комсомольская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Красная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Интернациональная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2-я Заречная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8 Марта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Октябрьская </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Государственная экспертиза </w:t>
            </w:r>
            <w:r w:rsidRPr="0092793B">
              <w:rPr>
                <w:rFonts w:ascii="Times New Roman" w:hAnsi="Times New Roman" w:cs="Times New Roman"/>
              </w:rPr>
              <w:lastRenderedPageBreak/>
              <w:t>сметной документации на ремонт автомобильных дорог по ул. ул. Ивановское Шоссе; ул. Шестагинская</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Комсомольская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1-я Красная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Интернациональная </w:t>
            </w: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ул. 8 Марта </w:t>
            </w:r>
          </w:p>
          <w:p w:rsidR="000B3C06" w:rsidRPr="0092793B" w:rsidRDefault="000B3C06" w:rsidP="001D1FF6">
            <w:pPr>
              <w:tabs>
                <w:tab w:val="left" w:pos="2569"/>
              </w:tabs>
              <w:spacing w:after="0" w:line="240" w:lineRule="auto"/>
              <w:rPr>
                <w:rFonts w:ascii="Times New Roman" w:hAnsi="Times New Roman" w:cs="Times New Roman"/>
                <w:b/>
              </w:rPr>
            </w:pPr>
            <w:r w:rsidRPr="0092793B">
              <w:rPr>
                <w:rFonts w:ascii="Times New Roman" w:hAnsi="Times New Roman" w:cs="Times New Roman"/>
              </w:rPr>
              <w:t>ул. Октябрьская, тротуар по ул. Индустриальная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123,86880</w:t>
            </w:r>
          </w:p>
        </w:tc>
        <w:tc>
          <w:tcPr>
            <w:tcW w:w="33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123,86</w:t>
            </w:r>
            <w:r w:rsidRPr="0092793B">
              <w:rPr>
                <w:rFonts w:ascii="Times New Roman" w:hAnsi="Times New Roman" w:cs="Times New Roman"/>
              </w:rPr>
              <w:lastRenderedPageBreak/>
              <w:t>880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lastRenderedPageBreak/>
              <w:t>Ремонт участка автодороги по ул.Интернациональнаяг.о.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940,09258</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940,09258</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7188,60902</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7 188,60902</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8 128,7016</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8 128,7016</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Ремонт участка автодороги по ул. 1-я Комсомольскаяг.о.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3956,30095</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3956,30095</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w:t>
            </w:r>
            <w:r w:rsidRPr="0092793B">
              <w:rPr>
                <w:rFonts w:ascii="Times New Roman" w:hAnsi="Times New Roman" w:cs="Times New Roman"/>
              </w:rPr>
              <w:lastRenderedPageBreak/>
              <w:t>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6907,62105</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6907,62105</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10863,92200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10 863,92200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val="restart"/>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Ремонт автомобильной дороги по ул. Социалистическая в г. Тейково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4623,84699</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4623,84699</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7329,10301</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7329,10301</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11 952,95000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11 952,95000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Иные межбюджетные трасферты:</w:t>
            </w:r>
          </w:p>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Капитальный ремонт автодороги расположенной по адресу: г.Тейково, ул.2-я Заречная</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24517,16000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24517,16000</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Иные межбюджетные трасферты:</w:t>
            </w:r>
          </w:p>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Ремонт участка автодороги по ул. Октябрьскаяг.о.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28344,20880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28344,20880</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Иные межбюджетные трасферты:</w:t>
            </w:r>
          </w:p>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Ремонт участка автодороги по ул. Шестагинскаяг</w:t>
            </w:r>
            <w:r w:rsidRPr="0092793B">
              <w:rPr>
                <w:rFonts w:ascii="Times New Roman" w:hAnsi="Times New Roman" w:cs="Times New Roman"/>
              </w:rPr>
              <w:lastRenderedPageBreak/>
              <w:t>.о.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lastRenderedPageBreak/>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35340,57600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35340,57600</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lastRenderedPageBreak/>
              <w:t>Иные межбюджетные трасферты:</w:t>
            </w:r>
          </w:p>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Ремонт  автомобильной дороги по ул. Молодежнаяг.о.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2776,3700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2776,3700</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Иные межбюджетные трасферты:</w:t>
            </w:r>
          </w:p>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Ремонт автомобильной дороги по Шестагинскому  проезду в г.о. Тейково Ивановской области</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1677,70000</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1677,70000</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Иные межбюджетные трасферты:</w:t>
            </w:r>
          </w:p>
          <w:p w:rsidR="000B3C06" w:rsidRPr="0092793B" w:rsidRDefault="000B3C06" w:rsidP="001D1FF6">
            <w:pPr>
              <w:tabs>
                <w:tab w:val="left" w:pos="2569"/>
              </w:tabs>
              <w:spacing w:after="0" w:line="240" w:lineRule="auto"/>
              <w:rPr>
                <w:rFonts w:ascii="Times New Roman" w:hAnsi="Times New Roman" w:cs="Times New Roman"/>
                <w:b/>
                <w:bCs/>
              </w:rPr>
            </w:pPr>
            <w:r w:rsidRPr="0092793B">
              <w:rPr>
                <w:rFonts w:ascii="Times New Roman" w:hAnsi="Times New Roman" w:cs="Times New Roman"/>
                <w:b/>
                <w:bCs/>
              </w:rPr>
              <w:t>ИТОГО:</w:t>
            </w:r>
          </w:p>
        </w:tc>
        <w:tc>
          <w:tcPr>
            <w:tcW w:w="371" w:type="pct"/>
            <w:tcBorders>
              <w:top w:val="nil"/>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92656,0148</w:t>
            </w:r>
          </w:p>
        </w:tc>
        <w:tc>
          <w:tcPr>
            <w:tcW w:w="33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92656,0148</w:t>
            </w:r>
          </w:p>
        </w:tc>
        <w:tc>
          <w:tcPr>
            <w:tcW w:w="261"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nil"/>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Ремонт участка автодороги по ул.Интернациональнаяг.о.Тейково (Установка барьерного ограждения)</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825,44334</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825,44334</w:t>
            </w:r>
          </w:p>
        </w:tc>
        <w:tc>
          <w:tcPr>
            <w:tcW w:w="26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Разработка ПСД на ремонт тротуаров на участке автомобильных дорог: ул. Гвардейская, ул. Молодежная, ул. Новоженова, ул. Советской Армии, ул. Маршала Неделина, ул. Сергеевская и Октябрьская  и автомобильных </w:t>
            </w:r>
            <w:r w:rsidRPr="0092793B">
              <w:rPr>
                <w:rFonts w:ascii="Times New Roman" w:hAnsi="Times New Roman" w:cs="Times New Roman"/>
              </w:rPr>
              <w:lastRenderedPageBreak/>
              <w:t>дорог: ул. Станционная, ул. Неделина (участок дороги к территориям садоводческих объединений «Дружба»), ул. 3-я Комовская с тротуаром</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1 348,29760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1 348,29760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lastRenderedPageBreak/>
              <w:t>Иные межбюджетные трасферты:</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Ремонт тротуара на участке автомобильной дороги по ул. Гвардейская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10659,95499</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10659,95499</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Иные межбюджетные трасферты:</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Ремонт тротуара на участке автомобильной дороги по ул. Молодежная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11279,12058</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11279,12058</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Иные межбюджетные трасферты:</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Ремонт тротуара на участке автомобильной дороги по ул. Новоженова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9294,14290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9294,14290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028"/>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 xml:space="preserve">Иные межбюджетные трасферты: </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Ремонт тротуара на участке автомобильной дороги по ул. Советской Армии в г. </w:t>
            </w:r>
            <w:r w:rsidRPr="0092793B">
              <w:rPr>
                <w:rFonts w:ascii="Times New Roman" w:hAnsi="Times New Roman" w:cs="Times New Roman"/>
              </w:rPr>
              <w:lastRenderedPageBreak/>
              <w:t>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22559,43097</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22559,43097</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lastRenderedPageBreak/>
              <w:t>Иные межбюджетные трасферты:</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Ремонт тротуара на участке автомобильной дороги по ул.  Неделина в г. Тейково Ивановской области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6151,65124</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6151,65124</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Иные межбюджетные трасферты:</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Ремонт автомобильной дороги по ул. Индустриальная в г.Тейково.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13955,520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13955,520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Иные межбюджетные трасферты:</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Ремонт автомобильной дороги по ул. Сергеевская в г.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5332,28000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5332,280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Иные межбюджетные трасферты:</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Ремонт автомобильной дороги по Красноармейскому проезду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5767,330</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5767,330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Иные межбюджетные трасферты:</w:t>
            </w:r>
          </w:p>
          <w:p w:rsidR="000B3C06" w:rsidRPr="0092793B" w:rsidRDefault="000B3C06" w:rsidP="001D1FF6">
            <w:pPr>
              <w:tabs>
                <w:tab w:val="left" w:pos="2569"/>
              </w:tabs>
              <w:spacing w:after="0" w:line="240" w:lineRule="auto"/>
              <w:rPr>
                <w:rFonts w:ascii="Times New Roman" w:hAnsi="Times New Roman" w:cs="Times New Roman"/>
                <w:b/>
                <w:bCs/>
              </w:rPr>
            </w:pPr>
            <w:r w:rsidRPr="0092793B">
              <w:rPr>
                <w:rFonts w:ascii="Times New Roman" w:hAnsi="Times New Roman" w:cs="Times New Roman"/>
                <w:b/>
                <w:bCs/>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b/>
                <w:bCs/>
              </w:rPr>
            </w:pPr>
            <w:r w:rsidRPr="0092793B">
              <w:rPr>
                <w:rFonts w:ascii="Times New Roman" w:hAnsi="Times New Roman" w:cs="Times New Roman"/>
                <w:b/>
                <w:bCs/>
              </w:rPr>
              <w:t>84999,43068</w:t>
            </w:r>
          </w:p>
        </w:tc>
        <w:tc>
          <w:tcPr>
            <w:tcW w:w="33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b/>
                <w:bCs/>
              </w:rPr>
            </w:pPr>
            <w:r w:rsidRPr="0092793B">
              <w:rPr>
                <w:rFonts w:ascii="Times New Roman" w:hAnsi="Times New Roman" w:cs="Times New Roman"/>
                <w:b/>
                <w:bCs/>
              </w:rPr>
              <w:t>84999,43068</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t>Ремонт автомобильной дороги на ул. 3-я Красноармейск</w:t>
            </w:r>
            <w:r w:rsidRPr="0092793B">
              <w:rPr>
                <w:rFonts w:ascii="Times New Roman" w:hAnsi="Times New Roman" w:cs="Times New Roman"/>
              </w:rPr>
              <w:lastRenderedPageBreak/>
              <w:t>ая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муниципальног</w:t>
            </w:r>
            <w:r w:rsidRPr="0092793B">
              <w:rPr>
                <w:rFonts w:ascii="Times New Roman" w:hAnsi="Times New Roman" w:cs="Times New Roman"/>
              </w:rPr>
              <w:lastRenderedPageBreak/>
              <w:t>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b/>
              </w:rPr>
            </w:pPr>
            <w:r w:rsidRPr="0092793B">
              <w:rPr>
                <w:rFonts w:ascii="Times New Roman" w:hAnsi="Times New Roman" w:cs="Times New Roman"/>
                <w:b/>
              </w:rPr>
              <w:lastRenderedPageBreak/>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b/>
              </w:rPr>
            </w:pPr>
            <w:r w:rsidRPr="0092793B">
              <w:rPr>
                <w:rFonts w:ascii="Times New Roman" w:hAnsi="Times New Roman" w:cs="Times New Roman"/>
                <w:b/>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r w:rsidRPr="0092793B">
              <w:rPr>
                <w:rFonts w:ascii="Times New Roman" w:hAnsi="Times New Roman" w:cs="Times New Roman"/>
              </w:rPr>
              <w:lastRenderedPageBreak/>
              <w:t>Ремонт автомобильной дороги на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b/>
              </w:rPr>
            </w:pPr>
            <w:r w:rsidRPr="0092793B">
              <w:rPr>
                <w:rFonts w:ascii="Times New Roman" w:hAnsi="Times New Roman" w:cs="Times New Roman"/>
                <w:b/>
              </w:rPr>
              <w:t>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b/>
              </w:rPr>
            </w:pPr>
            <w:r w:rsidRPr="0092793B">
              <w:rPr>
                <w:rFonts w:ascii="Times New Roman" w:hAnsi="Times New Roman" w:cs="Times New Roman"/>
                <w:b/>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rPr>
                <w:rFonts w:ascii="Times New Roman" w:hAnsi="Times New Roman" w:cs="Times New Roman"/>
              </w:rPr>
            </w:pPr>
            <w:r w:rsidRPr="0092793B">
              <w:rPr>
                <w:rFonts w:ascii="Times New Roman" w:hAnsi="Times New Roman" w:cs="Times New Roman"/>
              </w:rPr>
              <w:t>Разработка ПСД на ремонт дорог</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hAnsi="Times New Roman" w:cs="Times New Roman"/>
                <w:b/>
              </w:rPr>
            </w:pPr>
            <w:r w:rsidRPr="0092793B">
              <w:rPr>
                <w:rFonts w:ascii="Times New Roman" w:hAnsi="Times New Roman" w:cs="Times New Roman"/>
                <w:b/>
              </w:rPr>
              <w:t>100,00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b/>
              </w:rPr>
            </w:pPr>
            <w:r w:rsidRPr="0092793B">
              <w:rPr>
                <w:rFonts w:ascii="Times New Roman" w:hAnsi="Times New Roman" w:cs="Times New Roman"/>
              </w:rPr>
              <w:t xml:space="preserve">Государственная экспертиза сметной документации на ремонт автомобильных дорог по ул. </w:t>
            </w:r>
            <w:r w:rsidRPr="0092793B">
              <w:rPr>
                <w:rFonts w:ascii="Times New Roman" w:eastAsia="Times New Roman" w:hAnsi="Times New Roman" w:cs="Times New Roman"/>
              </w:rPr>
              <w:t xml:space="preserve">3-я Красноармейская, ул. 8 Марта, ремонт тротуара на ул. 8 Марта, ул. Щорса, ул. Лифаново-пос. Фрунзе,  Центральном проезде, ул. 1-я Красная, ул. Ивановское Шоссе, ремонт тротуара  ул. Кооперативная-ул. Лежневская- ул. 40 лет Октября - ул. Григорьевская, ремонт тротуара по ул. Красных Зорь- ул. Футбольная, ремонт </w:t>
            </w:r>
            <w:r w:rsidRPr="0092793B">
              <w:rPr>
                <w:rFonts w:ascii="Times New Roman" w:eastAsia="Times New Roman" w:hAnsi="Times New Roman" w:cs="Times New Roman"/>
              </w:rPr>
              <w:lastRenderedPageBreak/>
              <w:t xml:space="preserve">тротуара по ул. 1-я Комовская, ремонт тротуара по Шестагинскому проезду, Школьному проезду, ремонт тротуара по ул. Мохова,  ул. Шибаевская,  ул. Парижской Коммуны, ремонт автомобильной дороги и тротуара на ул. 3-я Комовская, ул. Станционная, ул. Фридриха Энгельса, на ул. 1-я Красная, ул. Западная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b/>
                <w:bCs/>
              </w:rPr>
            </w:pPr>
            <w:r w:rsidRPr="0092793B">
              <w:rPr>
                <w:rFonts w:ascii="Times New Roman" w:hAnsi="Times New Roman" w:cs="Times New Roman"/>
                <w:b/>
                <w:bCs/>
              </w:rPr>
              <w:t>296,01680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296,01680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r w:rsidRPr="0092793B">
              <w:rPr>
                <w:rFonts w:ascii="Times New Roman" w:hAnsi="Times New Roman" w:cs="Times New Roman"/>
                <w:color w:val="000000" w:themeColor="text1"/>
              </w:rPr>
              <w:lastRenderedPageBreak/>
              <w:t>Ремонт участка автомобильной дороги на ул. 3-я Красноармейская-пр. Спортивный в г. Тейково Ивановской области</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246,93078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246,93078</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rPr>
              <w:t>4 071,83922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4071,83922</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4 318,770000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4 318,770000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r w:rsidRPr="0092793B">
              <w:rPr>
                <w:rFonts w:ascii="Times New Roman" w:eastAsia="Times New Roman" w:hAnsi="Times New Roman" w:cs="Times New Roman"/>
                <w:color w:val="000000" w:themeColor="text1"/>
              </w:rPr>
              <w:t xml:space="preserve">Ремонт автомобильной дороги по ул. 8 Марта  г.о. Тейково  </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645,42040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645,42040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rPr>
              <w:t>10 643,79960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10643,79960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11 289,22000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11 289,22000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r w:rsidRPr="0092793B">
              <w:rPr>
                <w:rFonts w:ascii="Times New Roman" w:eastAsia="Times New Roman" w:hAnsi="Times New Roman" w:cs="Times New Roman"/>
                <w:color w:val="000000" w:themeColor="text1"/>
              </w:rPr>
              <w:t>Ремонт тротуара на участке автомобильной дороги по ул. 8 Марта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319,13678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319,13678</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rPr>
              <w:t>5 262,67322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5 262,67322</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bCs/>
                <w:color w:val="000000" w:themeColor="text1"/>
              </w:rPr>
              <w:t>5 581,81000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5 581,81000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r w:rsidRPr="0092793B">
              <w:rPr>
                <w:rFonts w:ascii="Times New Roman" w:hAnsi="Times New Roman" w:cs="Times New Roman"/>
                <w:color w:val="000000" w:themeColor="text1"/>
              </w:rPr>
              <w:t>Ремонт автомобильной дороги на ул. Щорса в г.о. 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769,68168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769,68168</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rPr>
              <w:t>12 693,13832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12 693,13832</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bCs/>
                <w:color w:val="000000" w:themeColor="text1"/>
              </w:rPr>
              <w:t>13 462,82000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13 462,82000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Times New Roman" w:hAnsi="Times New Roman" w:cs="Times New Roman"/>
              </w:rPr>
            </w:pPr>
            <w:r w:rsidRPr="0092793B">
              <w:rPr>
                <w:rFonts w:ascii="Times New Roman" w:hAnsi="Times New Roman" w:cs="Times New Roman"/>
                <w:color w:val="000000" w:themeColor="text1"/>
              </w:rPr>
              <w:t xml:space="preserve">Ремонт автомобильной дороги по ул. Лифаново-пос. </w:t>
            </w:r>
            <w:r w:rsidRPr="0092793B">
              <w:rPr>
                <w:rFonts w:ascii="Times New Roman" w:hAnsi="Times New Roman" w:cs="Times New Roman"/>
                <w:color w:val="000000" w:themeColor="text1"/>
              </w:rPr>
              <w:lastRenderedPageBreak/>
              <w:t>Фрунзе в г.Тейково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Бюджет муниципа</w:t>
            </w:r>
            <w:r w:rsidRPr="0092793B">
              <w:rPr>
                <w:rFonts w:ascii="Times New Roman" w:hAnsi="Times New Roman" w:cs="Times New Roman"/>
              </w:rPr>
              <w:lastRenderedPageBreak/>
              <w:t>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lastRenderedPageBreak/>
              <w:t>843,53986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843,53986</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rPr>
              <w:t>13 911,22014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13 911,22014</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bCs/>
                <w:color w:val="000000" w:themeColor="text1"/>
              </w:rPr>
              <w:t>14 754,76000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14 754,76000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p w:rsidR="000B3C06" w:rsidRPr="0092793B" w:rsidRDefault="000B3C06" w:rsidP="001D1FF6">
            <w:pPr>
              <w:tabs>
                <w:tab w:val="left" w:pos="2569"/>
              </w:tabs>
              <w:spacing w:after="0" w:line="240" w:lineRule="auto"/>
              <w:rPr>
                <w:rFonts w:ascii="Times New Roman" w:hAnsi="Times New Roman" w:cs="Times New Roman"/>
                <w:b/>
                <w:bCs/>
              </w:rPr>
            </w:pPr>
            <w:r w:rsidRPr="0092793B">
              <w:rPr>
                <w:rFonts w:ascii="Times New Roman" w:hAnsi="Times New Roman" w:cs="Times New Roman"/>
                <w:b/>
                <w:bCs/>
              </w:rPr>
              <w:t>ИТОГО:</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bCs/>
              </w:rPr>
            </w:pPr>
            <w:r w:rsidRPr="0092793B">
              <w:rPr>
                <w:rFonts w:ascii="Times New Roman" w:hAnsi="Times New Roman" w:cs="Times New Roman"/>
                <w:b/>
                <w:bCs/>
                <w:color w:val="000000" w:themeColor="text1"/>
              </w:rPr>
              <w:t>2 824,70950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2 824,70950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Ивановской области</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rPr>
              <w:t>46 582,67050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46 582,67050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66"/>
        </w:trPr>
        <w:tc>
          <w:tcPr>
            <w:tcW w:w="81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tabs>
                <w:tab w:val="left" w:pos="2569"/>
              </w:tabs>
              <w:spacing w:after="0" w:line="240" w:lineRule="auto"/>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Всего:</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bCs/>
                <w:color w:val="000000" w:themeColor="text1"/>
              </w:rPr>
              <w:t>49 407,38000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bCs/>
                <w:color w:val="000000" w:themeColor="text1"/>
              </w:rPr>
              <w:t>49 407,38000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br w:type="page"/>
              <w:t>Субсидия МКП «Тейковское предприятие по благоустройству и развитию города», в том числе:</w:t>
            </w:r>
          </w:p>
          <w:p w:rsidR="000B3C06" w:rsidRPr="0092793B" w:rsidRDefault="000B3C06" w:rsidP="001D1FF6">
            <w:pPr>
              <w:spacing w:after="0" w:line="240" w:lineRule="auto"/>
              <w:ind w:right="-1"/>
              <w:jc w:val="center"/>
              <w:rPr>
                <w:rFonts w:ascii="Times New Roman" w:hAnsi="Times New Roman" w:cs="Times New Roman"/>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rPr>
                <w:rFonts w:ascii="Times New Roman" w:hAnsi="Times New Roman" w:cs="Times New Roman"/>
                <w:lang w:val="en-US"/>
              </w:rPr>
            </w:pPr>
            <w:r w:rsidRPr="0092793B">
              <w:rPr>
                <w:rFonts w:ascii="Times New Roman" w:hAnsi="Times New Roman" w:cs="Times New Roman"/>
              </w:rPr>
              <w:t>121 007,08196</w:t>
            </w:r>
          </w:p>
          <w:p w:rsidR="000B3C06" w:rsidRPr="0092793B" w:rsidRDefault="000B3C06" w:rsidP="001D1FF6">
            <w:pPr>
              <w:spacing w:after="0" w:line="240" w:lineRule="auto"/>
              <w:ind w:right="-1"/>
              <w:rPr>
                <w:rFonts w:ascii="Times New Roman" w:hAnsi="Times New Roman" w:cs="Times New Roman"/>
              </w:rPr>
            </w:pP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8 127,88782</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12 360,83247</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13 995,76018</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8 593,947</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11 643,79463</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12 938,42245</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14822,43800</w:t>
            </w:r>
          </w:p>
          <w:p w:rsidR="000B3C06" w:rsidRPr="0092793B" w:rsidRDefault="000B3C06" w:rsidP="001D1FF6">
            <w:pPr>
              <w:spacing w:after="0" w:line="240" w:lineRule="auto"/>
              <w:ind w:right="-1"/>
              <w:jc w:val="center"/>
              <w:rPr>
                <w:rFonts w:ascii="Times New Roman" w:hAnsi="Times New Roman" w:cs="Times New Roman"/>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19 833,54341</w:t>
            </w:r>
          </w:p>
          <w:p w:rsidR="000B3C06" w:rsidRPr="0092793B" w:rsidRDefault="000B3C06" w:rsidP="001D1FF6">
            <w:pPr>
              <w:spacing w:after="0" w:line="240" w:lineRule="auto"/>
              <w:ind w:right="-1"/>
              <w:jc w:val="center"/>
              <w:rPr>
                <w:rFonts w:ascii="Times New Roman" w:hAnsi="Times New Roman" w:cs="Times New Roman"/>
              </w:rPr>
            </w:pPr>
          </w:p>
          <w:p w:rsidR="000B3C06" w:rsidRPr="0092793B" w:rsidRDefault="000B3C06" w:rsidP="001D1FF6">
            <w:pPr>
              <w:spacing w:after="0" w:line="240" w:lineRule="auto"/>
              <w:ind w:right="-1"/>
              <w:jc w:val="center"/>
              <w:rPr>
                <w:rFonts w:ascii="Times New Roman" w:hAnsi="Times New Roman" w:cs="Times New Roman"/>
              </w:rPr>
            </w:pP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текущий ремонт дорог с твердым покрытием, с грунтовым покрытием</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66 981,05847</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4 500,00</w:t>
            </w:r>
          </w:p>
          <w:p w:rsidR="000B3C06" w:rsidRPr="0092793B" w:rsidRDefault="000B3C06" w:rsidP="001D1FF6">
            <w:pPr>
              <w:spacing w:after="0" w:line="240" w:lineRule="auto"/>
              <w:ind w:right="-1"/>
              <w:jc w:val="center"/>
              <w:rPr>
                <w:rFonts w:ascii="Times New Roman" w:hAnsi="Times New Roman" w:cs="Times New Roman"/>
              </w:rPr>
            </w:pP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8545,83247</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10 180,76018</w:t>
            </w:r>
          </w:p>
          <w:p w:rsidR="000B3C06" w:rsidRPr="0092793B" w:rsidRDefault="000B3C06" w:rsidP="001D1FF6">
            <w:pPr>
              <w:spacing w:after="0" w:line="240" w:lineRule="auto"/>
              <w:ind w:right="-1"/>
              <w:jc w:val="center"/>
              <w:rPr>
                <w:rFonts w:ascii="Times New Roman" w:hAnsi="Times New Roman" w:cs="Times New Roman"/>
              </w:rPr>
            </w:pP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4500,00</w:t>
            </w:r>
          </w:p>
          <w:p w:rsidR="000B3C06" w:rsidRPr="0092793B" w:rsidRDefault="000B3C06" w:rsidP="001D1FF6">
            <w:pPr>
              <w:spacing w:after="0" w:line="240" w:lineRule="auto"/>
              <w:ind w:right="-1"/>
              <w:jc w:val="center"/>
              <w:rPr>
                <w:rFonts w:ascii="Times New Roman" w:hAnsi="Times New Roman" w:cs="Times New Roman"/>
              </w:rPr>
            </w:pP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5119,4380</w:t>
            </w:r>
          </w:p>
          <w:p w:rsidR="000B3C06" w:rsidRPr="0092793B" w:rsidRDefault="000B3C06" w:rsidP="001D1FF6">
            <w:pPr>
              <w:spacing w:after="0" w:line="240" w:lineRule="auto"/>
              <w:ind w:right="-1"/>
              <w:jc w:val="center"/>
              <w:rPr>
                <w:rFonts w:ascii="Times New Roman" w:hAnsi="Times New Roman" w:cs="Times New Roman"/>
              </w:rPr>
            </w:pP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6511,97645</w:t>
            </w:r>
          </w:p>
          <w:p w:rsidR="000B3C06" w:rsidRPr="0092793B" w:rsidRDefault="000B3C06" w:rsidP="001D1FF6">
            <w:pPr>
              <w:spacing w:after="0" w:line="240" w:lineRule="auto"/>
              <w:ind w:right="-1"/>
              <w:jc w:val="center"/>
              <w:rPr>
                <w:rFonts w:ascii="Times New Roman" w:hAnsi="Times New Roman" w:cs="Times New Roman"/>
              </w:rPr>
            </w:pP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9400,00</w:t>
            </w:r>
          </w:p>
          <w:p w:rsidR="000B3C06" w:rsidRPr="0092793B" w:rsidRDefault="000B3C06" w:rsidP="001D1FF6">
            <w:pPr>
              <w:spacing w:after="0" w:line="240" w:lineRule="auto"/>
              <w:ind w:right="-1"/>
              <w:jc w:val="center"/>
              <w:rPr>
                <w:rFonts w:ascii="Times New Roman" w:hAnsi="Times New Roman" w:cs="Times New Roman"/>
              </w:rPr>
            </w:pP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8133,67537</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содержание дорог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lang w:val="en-US"/>
              </w:rPr>
            </w:pPr>
            <w:r w:rsidRPr="0092793B">
              <w:rPr>
                <w:rFonts w:ascii="Times New Roman" w:hAnsi="Times New Roman" w:cs="Times New Roman"/>
              </w:rPr>
              <w:t>54 026,02349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3 627,88782</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3815,00</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3815,00</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4093,947</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6524,35663</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6426,446</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5422,43800</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11699,868</w:t>
            </w:r>
            <w:r w:rsidRPr="0092793B">
              <w:rPr>
                <w:rFonts w:ascii="Times New Roman" w:hAnsi="Times New Roman" w:cs="Times New Roman"/>
              </w:rPr>
              <w:lastRenderedPageBreak/>
              <w:t>04</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lastRenderedPageBreak/>
              <w:t>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pStyle w:val="ConsPlusNormal0"/>
              <w:rPr>
                <w:sz w:val="22"/>
                <w:szCs w:val="22"/>
              </w:rPr>
            </w:pPr>
            <w:r w:rsidRPr="0092793B">
              <w:rPr>
                <w:sz w:val="22"/>
                <w:szCs w:val="22"/>
              </w:rPr>
              <w:lastRenderedPageBreak/>
              <w:t>Субсидия на возмещение затрат в связи с выполнением работ обслуживающим организациям, осуществляющим деятельность по</w:t>
            </w: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содержанию автомобильных дорог и иных транспортных инженерных сооружений в рамках благоустройства в границах  городского округа Тейково, в том числе:</w:t>
            </w:r>
          </w:p>
        </w:tc>
        <w:tc>
          <w:tcPr>
            <w:tcW w:w="371" w:type="pct"/>
            <w:vMerge w:val="restart"/>
            <w:tcBorders>
              <w:top w:val="single" w:sz="4" w:space="0" w:color="auto"/>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Бюджет муниципального образования</w:t>
            </w: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28 261,84513</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13 771,000</w:t>
            </w:r>
          </w:p>
        </w:tc>
        <w:tc>
          <w:tcPr>
            <w:tcW w:w="324"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13 371,000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1 119,84513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Ремонт дорог с твёрдым покрытием</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lang w:val="en-US"/>
              </w:rPr>
            </w:pPr>
            <w:r w:rsidRPr="0092793B">
              <w:rPr>
                <w:rFonts w:ascii="Times New Roman" w:hAnsi="Times New Roman" w:cs="Times New Roman"/>
                <w:lang w:val="en-US"/>
              </w:rPr>
              <w:t>4 639</w:t>
            </w:r>
            <w:r w:rsidRPr="0092793B">
              <w:rPr>
                <w:rFonts w:ascii="Times New Roman" w:hAnsi="Times New Roman" w:cs="Times New Roman"/>
              </w:rPr>
              <w:t>,</w:t>
            </w:r>
            <w:r w:rsidRPr="0092793B">
              <w:rPr>
                <w:rFonts w:ascii="Times New Roman" w:hAnsi="Times New Roman" w:cs="Times New Roman"/>
                <w:lang w:val="en-US"/>
              </w:rPr>
              <w:t>31264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2 399,66132</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2 099,66132</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139,99</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Обслуживание дорог (зима)</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lang w:val="en-US"/>
              </w:rPr>
            </w:pPr>
            <w:r w:rsidRPr="0092793B">
              <w:rPr>
                <w:rFonts w:ascii="Times New Roman" w:hAnsi="Times New Roman" w:cs="Times New Roman"/>
                <w:lang w:val="en-US"/>
              </w:rPr>
              <w:t>13 595</w:t>
            </w:r>
            <w:r w:rsidRPr="0092793B">
              <w:rPr>
                <w:rFonts w:ascii="Times New Roman" w:hAnsi="Times New Roman" w:cs="Times New Roman"/>
              </w:rPr>
              <w:t>,</w:t>
            </w:r>
            <w:r w:rsidRPr="0092793B">
              <w:rPr>
                <w:rFonts w:ascii="Times New Roman" w:hAnsi="Times New Roman" w:cs="Times New Roman"/>
                <w:lang w:val="en-US"/>
              </w:rPr>
              <w:t>0218</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6 729,80050</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6 629,80050</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235,4208</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Обслуживание дорог (лето)</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3 152,57762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1 506,29916</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1 506,29916</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139,9793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Ремонт, грейдирование дорог с грунтовым покрытием</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3 969,51652</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1 914,76861</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1 914,76861</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139,9793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Установка и замена дорожных знаков</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530,14866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195,08468</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195,08468</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139,9793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ind w:left="176"/>
              <w:jc w:val="center"/>
              <w:rPr>
                <w:rFonts w:ascii="Times New Roman" w:hAnsi="Times New Roman" w:cs="Times New Roman"/>
              </w:rPr>
            </w:pPr>
            <w:r w:rsidRPr="0092793B">
              <w:rPr>
                <w:rFonts w:ascii="Times New Roman" w:hAnsi="Times New Roman" w:cs="Times New Roman"/>
              </w:rPr>
              <w:t>Нанесение горизонтальной дорожной разметки</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1 112,00274</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486,01172</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486,01172</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139,9793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t>Нанесение дорожной разметки, пешеходных переходов</w:t>
            </w:r>
          </w:p>
        </w:tc>
        <w:tc>
          <w:tcPr>
            <w:tcW w:w="371" w:type="pct"/>
            <w:vMerge/>
            <w:tcBorders>
              <w:left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1 129,65166</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494,83618</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494,83618</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139,9793</w:t>
            </w:r>
          </w:p>
        </w:tc>
      </w:tr>
      <w:tr w:rsidR="000B3C06" w:rsidRPr="0092793B" w:rsidTr="001D1FF6">
        <w:tc>
          <w:tcPr>
            <w:tcW w:w="811"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pStyle w:val="aff1"/>
              <w:ind w:left="176"/>
              <w:jc w:val="center"/>
              <w:rPr>
                <w:rFonts w:ascii="Times New Roman" w:hAnsi="Times New Roman"/>
              </w:rPr>
            </w:pPr>
            <w:r w:rsidRPr="0092793B">
              <w:rPr>
                <w:rFonts w:ascii="Times New Roman" w:hAnsi="Times New Roman"/>
              </w:rPr>
              <w:lastRenderedPageBreak/>
              <w:t>Изготовление, ремонт и установка автобусных павильонов</w:t>
            </w:r>
          </w:p>
        </w:tc>
        <w:tc>
          <w:tcPr>
            <w:tcW w:w="371" w:type="pct"/>
            <w:vMerge/>
            <w:tcBorders>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p>
        </w:tc>
        <w:tc>
          <w:tcPr>
            <w:tcW w:w="365"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133,61349</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3"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1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32" w:type="pct"/>
            <w:gridSpan w:val="3"/>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35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0"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61" w:type="pct"/>
            <w:gridSpan w:val="2"/>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w:t>
            </w:r>
          </w:p>
        </w:tc>
        <w:tc>
          <w:tcPr>
            <w:tcW w:w="286" w:type="pct"/>
            <w:gridSpan w:val="2"/>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44,53783</w:t>
            </w:r>
          </w:p>
        </w:tc>
        <w:tc>
          <w:tcPr>
            <w:tcW w:w="324" w:type="pct"/>
            <w:tcBorders>
              <w:top w:val="single" w:sz="4" w:space="0" w:color="auto"/>
              <w:left w:val="nil"/>
              <w:bottom w:val="single" w:sz="4" w:space="0" w:color="auto"/>
              <w:right w:val="single" w:sz="4" w:space="0" w:color="auto"/>
            </w:tcBorders>
            <w:shd w:val="clear" w:color="auto" w:fill="auto"/>
          </w:tcPr>
          <w:p w:rsidR="000B3C06" w:rsidRPr="0092793B" w:rsidRDefault="000B3C06" w:rsidP="001D1FF6">
            <w:pPr>
              <w:widowControl w:val="0"/>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44,53783</w:t>
            </w:r>
          </w:p>
        </w:tc>
        <w:tc>
          <w:tcPr>
            <w:tcW w:w="270" w:type="pct"/>
            <w:tcBorders>
              <w:top w:val="single" w:sz="4" w:space="0" w:color="auto"/>
              <w:left w:val="nil"/>
              <w:bottom w:val="single" w:sz="4" w:space="0" w:color="auto"/>
              <w:right w:val="single" w:sz="4" w:space="0" w:color="auto"/>
            </w:tcBorders>
            <w:shd w:val="clear" w:color="auto" w:fill="auto"/>
            <w:vAlign w:val="center"/>
          </w:tcPr>
          <w:p w:rsidR="000B3C06" w:rsidRPr="0092793B" w:rsidRDefault="000B3C06" w:rsidP="001D1FF6">
            <w:pPr>
              <w:jc w:val="center"/>
              <w:rPr>
                <w:rFonts w:ascii="Times New Roman" w:hAnsi="Times New Roman" w:cs="Times New Roman"/>
              </w:rPr>
            </w:pPr>
            <w:r w:rsidRPr="0092793B">
              <w:rPr>
                <w:rFonts w:ascii="Times New Roman" w:hAnsi="Times New Roman" w:cs="Times New Roman"/>
              </w:rPr>
              <w:t>44,53783</w:t>
            </w:r>
          </w:p>
        </w:tc>
      </w:tr>
    </w:tbl>
    <w:p w:rsidR="000B3C06" w:rsidRPr="0092793B" w:rsidRDefault="000B3C06" w:rsidP="000B3C06">
      <w:pPr>
        <w:spacing w:after="0" w:line="240" w:lineRule="auto"/>
        <w:ind w:right="-1"/>
        <w:rPr>
          <w:rFonts w:ascii="Times New Roman" w:hAnsi="Times New Roman" w:cs="Times New Roman"/>
        </w:rPr>
      </w:pPr>
      <w:r w:rsidRPr="0092793B">
        <w:rPr>
          <w:rFonts w:ascii="Times New Roman" w:hAnsi="Times New Roman" w:cs="Times New Roman"/>
        </w:rPr>
        <w:t>*При условии выделения денежных средств из бюджета Ивановской области</w:t>
      </w: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6</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pStyle w:val="a5"/>
        <w:jc w:val="right"/>
        <w:rPr>
          <w:sz w:val="22"/>
          <w:szCs w:val="22"/>
        </w:rPr>
      </w:pPr>
      <w:r w:rsidRPr="0092793B">
        <w:rPr>
          <w:rFonts w:eastAsiaTheme="minorEastAsia"/>
          <w:sz w:val="22"/>
          <w:szCs w:val="22"/>
        </w:rPr>
        <w:t>от 26.04.2022№ 214</w:t>
      </w:r>
    </w:p>
    <w:p w:rsidR="000B3C06" w:rsidRPr="0092793B" w:rsidRDefault="000B3C06" w:rsidP="000B3C06">
      <w:pPr>
        <w:spacing w:after="0" w:line="240" w:lineRule="auto"/>
        <w:ind w:right="-1"/>
        <w:rPr>
          <w:rFonts w:ascii="Times New Roman" w:hAnsi="Times New Roman" w:cs="Times New Roman"/>
        </w:rPr>
      </w:pPr>
      <w:r w:rsidRPr="0092793B">
        <w:rPr>
          <w:rFonts w:ascii="Times New Roman" w:hAnsi="Times New Roman" w:cs="Times New Roman"/>
        </w:rPr>
        <w:t xml:space="preserve"> 2. Краткая характеристика сферы реализации подпрограммы.</w:t>
      </w: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 xml:space="preserve">В городском округе Тейково насчитывается 35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С 01.02.2019 МКУ «Служба заказчика»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канализационных сетей от КК 1 до КК 18 по ул.  Октябрьская (четная сторона) в г. Тейково Ивановской области (2014-2017 годы);</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строительство водопровода ул. 1-я Первомайская – пос. Комсомольский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пл. 50-летия Октября в г. Тейково Ивановской области (2015-2017 годы);</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автодороги по ул. 1 Комовская от ул. Фрунзенская до ул. Октябрьский проезд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экспертиза сметной документации на благоустройство сквера № 3 на улице Октябрьской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сквера № 3 на улице Октябрьской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разработка Проекта организации дорожного движения по улицам г. Тейково Ивановской области (м. Красные Сосенки, 2015 год); </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корректировка Проекта организации дорожного движения по улицам г. Тейково Ивановской области (2015,2018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автодорог по ул. Новоженова и ул. Неделина в г. Тейково Ивановской области (2015-2016 г.г.);</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экспертиза сметной документации на ремонт участков автодорог по ул. Новоженова и ул. Неделина в г. Тейково Ивановской области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придомовых территорий и межквартальных дорог ул. Футбольная, д. 2/6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экспертиза сметной документации на ремонт придомовых территорий и межквартальных дорог ул. Футбольная, д. 2/6 (2015 год);</w:t>
      </w:r>
    </w:p>
    <w:p w:rsidR="000B3C06" w:rsidRPr="0092793B" w:rsidRDefault="000B3C06" w:rsidP="000B3C06">
      <w:pPr>
        <w:tabs>
          <w:tab w:val="left" w:pos="1013"/>
        </w:tabs>
        <w:spacing w:after="0" w:line="240" w:lineRule="auto"/>
        <w:ind w:right="-1" w:firstLine="709"/>
        <w:jc w:val="both"/>
        <w:rPr>
          <w:rFonts w:ascii="Times New Roman" w:hAnsi="Times New Roman" w:cs="Times New Roman"/>
        </w:rPr>
      </w:pPr>
      <w:r w:rsidRPr="0092793B">
        <w:rPr>
          <w:rFonts w:ascii="Times New Roman" w:hAnsi="Times New Roman" w:cs="Times New Roman"/>
        </w:rPr>
        <w:t>- закупка, установка системы видеонаблюдения дорожной сети на пос. Пчелина (2015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картами по ул. Советской Армии и ул. 70 лет Октября в г.о. Тейково Ивановской области (2015 – 2016 годы);</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lastRenderedPageBreak/>
        <w:t>- установка дорожных знаков в г.о. Тейково Ивановской области (2015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нанесение дорожной разметки в г.о. Тейково Ивановской области (2015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картами по улицам г.о. Тейково Ивановской области (2016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по ул. Советской Армии и ул. Молодежной в городском округе Тейково (2016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модернизация системы видеонаблюдения с целью расширения каналов связи (2016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асфальтового покрытия придомовой территории д. 15, пос. Грозилово (2016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установка игровых элементов детских площадок, ул. Тракторная, ул. Ульяновская (2016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экспертиза сметной документации на ремонт автодорог по улицам Першинская, 1-я Комсомольская, Октябрьская (2017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по улицам Першинская, 1-я Комсомольская, Октябрьская (2017 год);</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 ремонт дворовых и общественных территорий (подпрограмма Формирование современной городской среды  (2017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ул. Октябрьская в г. Тейково (2017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участка дороги по улице Шестагинский проезд в г. Тейково(2017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пл. Ленина (перенос подающего трубопровода) 2017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-благоустройство и установка детской площадки  на ул. Нагорная, д. 19;</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по ул. Красный Ткач и ул. 1-я Полевая  (2017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пл. Ленина (перенос подающего трубопровода)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по улицам Шестагинский пр., Першинская, Ивановское Шоссе, пос. Грозилово в г.о. Тейково Ивановской области (2018);</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отлов и содержание безнадзорных животных (2018-2024);</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участка автомобильной дороги по ул. 70 лет Октября в г.о. Тейково Ивановской области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периодическое обследование мостов в городском округе Тейково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приобретение спецавтотранспорта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озеленение сквера по ул. Сергеевская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проектные работы по установке светофорного объекта на перекрестке ул. Октябрьская – ул. 1-я Комсомольская в г.Тейково (2018 год); </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проектные работы по установке светофорного объекта на перекрестке ул. Социалистическая – ул. 8 Марта в г.Тейково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шеф – монтажные работы по установке светофорного объекта на перекрестке ул. Октябрьская – ул. 1-я Комсомольская в г.Тейково (2018-2019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 шеф – монтажные работы по установке светофорного объекта на перекрестке ул. Социалистическая – ул. 8 Марта в г.Тейково (2018-2019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закупка гирлянд уличных (2018-2019 год);</w:t>
      </w:r>
    </w:p>
    <w:p w:rsidR="000B3C06" w:rsidRPr="0092793B" w:rsidRDefault="000B3C06" w:rsidP="000B3C06">
      <w:pPr>
        <w:spacing w:after="0" w:line="240" w:lineRule="auto"/>
        <w:ind w:right="-1" w:firstLine="709"/>
        <w:jc w:val="both"/>
        <w:rPr>
          <w:rFonts w:ascii="Times New Roman" w:hAnsi="Times New Roman" w:cs="Times New Roman"/>
          <w:noProof/>
        </w:rPr>
      </w:pPr>
      <w:r w:rsidRPr="0092793B">
        <w:rPr>
          <w:rFonts w:ascii="Times New Roman" w:hAnsi="Times New Roman" w:cs="Times New Roman"/>
        </w:rPr>
        <w:t xml:space="preserve">- </w:t>
      </w:r>
      <w:r w:rsidRPr="0092793B">
        <w:rPr>
          <w:rFonts w:ascii="Times New Roman" w:hAnsi="Times New Roman" w:cs="Times New Roman"/>
          <w:noProof/>
        </w:rPr>
        <w:t>закупка навесного оборудования снегоуборочной техники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noProof/>
        </w:rPr>
        <w:t xml:space="preserve">- </w:t>
      </w:r>
      <w:r w:rsidRPr="0092793B">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разработка проекта по благоустройству пешеходной дорожки/лестничного марша от ул. Гористая к пешеходному мосту через р.Вязьма (возле ТЦ «ВЕГА»)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создание системы видеонаблюдения (2019 год);</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выполнение технических заключений о состоянии технических конструкций жилых домов и жилых помещений (2019);</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изготовление проектно-сметной документации для проекта «Реновация парка «Красные Сосенки» и набережной реки Вязьма» (2019);</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lastRenderedPageBreak/>
        <w:t>- реализация проекта «Реновация парка «Красные Сосенки» и набережной реки Вязьма» (2019-2020);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закупка материалов для устройства автопавильонов (2019);</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закупка материалов для устройства дорожного элемента «искусственная неровность» в мкр. Красные Сосенки» (2019);</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изготовление проектно-сметной документации на выполнение работ по капитальному ремонту автомобильных дорог в г.о. Тейково, ул. 2-я Заречная, с проектом планировки и межевания территории (2019-2020);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устройство станции ЖБО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создание системы видеонаблюдения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очистка пруда в местечке «Красные Сосенки» (2020);</w:t>
      </w:r>
    </w:p>
    <w:p w:rsidR="000B3C06" w:rsidRPr="0092793B" w:rsidRDefault="000B3C06" w:rsidP="000B3C06">
      <w:pPr>
        <w:spacing w:after="0" w:line="240" w:lineRule="auto"/>
        <w:ind w:firstLine="708"/>
        <w:rPr>
          <w:rFonts w:ascii="Times New Roman" w:hAnsi="Times New Roman" w:cs="Times New Roman"/>
        </w:rPr>
      </w:pPr>
      <w:r w:rsidRPr="0092793B">
        <w:rPr>
          <w:rFonts w:ascii="Times New Roman" w:hAnsi="Times New Roman" w:cs="Times New Roman"/>
        </w:rPr>
        <w:t>- разработка проектно-сметной документации на ремонт дорог по улицам: ул. Ивановское Шоссе; ул. Шестагинская, ул. 1-я Комсомольская, ул. 1-я Красная, ул. Интернациональная , ул. 8 Марта, ул. Октябрьская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дорог по улицам: ул. Ивановское Шоссе; ул. Шестагинская, ул. 1-я Комсомольская, ул. 1-я Красная, ул. Интернациональная, ул. 2-я Заречная, ул. 8 Марта, ул. Октябрьская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приобретение и установка игрового комплекса по адресу: ул. Советская (рядом с детским садом «Родничок»)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softHyphen/>
        <w:t>- проведение государственной экспертизы сметной части ПСД, разработанной на выполнение ремонтных работ участков автомобильных дорог по улицам ул. Ивановское Шоссе, ул. Шестагинская, ул. 1-я Комсомольская, ул. 1-я Красная, ул. Интернациональная, ул. 8 Марта, ул. Октябрьская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приобретение и установка детской игровой площадки по адресу: г. Тейково, ул. 2-я Комовская, д. 12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«Реновация парка «Красные Сосенки» и набережной реки Вязьма» (2 часть)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территорий в рамках проектов развития территорий г.о. Тейково, основанных на местных инициативах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приобретение и установка детской игровой площадки по адресу: г. Тейково, ул. Футбольная, д. 2/6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приобретение и установка детской игровой площадки по адресу: г. Тейково, ул. 4-я Первомайская, между д. 4 и д. 6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разработка чертежей МАФ для проекта «Реновация парка «Красные Сосенки»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 разработка проектной документации для строительства станции обезжелезивания в г. Тейково, Ивановской области (2020); </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проведение ремонта жилых помещений и (или) замену (приобретение) бытового и сантехнического оборудования в жилых помещениях, занимаемых инвалидами и участниками Великой Отечественной войны,  обеспеченных жильем в соответствии с Указом Президента Российской Федерации от 07.05.2008 № 714 «Об обеспечении жильем ветеранов Великой Отечественной войны 1941-1945 годов» и Федеральным законом от 12.01.1995 № 5-ФЗ «О ветеранах»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осуществление авторского надзора;</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осуществление строительного контроля;</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проектные работы по оценке воздействия на водные биологические ресурсы и среду их обитания (расчет ущерба водным биологическим ресурсам);</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ремонт участка автодороги по ул. Интернациональная г.о.Тейково (установка барьерного ограждения)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корректировка проектно-сметной документации в отношении объекта «Реновация парка «Красные Сосенки» и набережной реки Вязьма» (2020);</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-ремонт участка автодороги по ул. 1-я Комсомольскаяг.о. Тейково Ивановской области (2021);</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благоустройство пешеходной дорожки/лестничного марша от ул. Гористая к пешеходному мосту через р. Вязьма (возле ТЦ «ВЕГА») (2 этап)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-разработка ПСД на ремонт тротуаров на участке автомобильных дорог: ул. Гвардейская, ул. Молодежная, ул. Новоженова, ул. Советской Армии, ул. Маршала Неделина, ул. Сергеевская и Октябрьская и автомобильных дорог: ул. Станционная, ул. Неделина (участок дороги к территориям садоводческих объединений «Дружба»), ул. 3-я Комовская с тротуаром(2021);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приобретение и установка детской игровой площадки по адресу: г. Тейково, пос. Фрунзе, вблизи д. 44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lastRenderedPageBreak/>
        <w:t>- выполнение работ по разработке проекта инженерно-геологических изысканий водозабора м. Красные Сосенки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на корректировку проектной документации по строительству автоматизированной станции приема и механической обработки ЖБО в г. Тейково вблизи ул. 1-я Запрудная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осуществление строительного контроля за реализацией инициативных проектов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благоустройство территорий в рамках проектов развития территорий г.о. Тейково, основанных на местных инициативах (инициативных проектов)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ремонт тротуаров на участке автомобильных дорог по ул. Гвардейская, ул. Молодежная, ул. Новоженова, по ул. Советской Армии, по ул. Неделина в г. Тейково Ивановской области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ремонт автомобильных дорог по ул. Индустриальная, ул. Сергеевская, по Красноармейскому проезду в г.Тейково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xml:space="preserve">- подключение (технологическое подсоединение) станции ЖБО по адресу: г. Тейково, ул. Запрудная (2021); </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изготовление технического плана(2021);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изготовление топографической съемки земельного участка расположенного по адресу: Ивановская область, г. Тейково, ул. Гвардейская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проведение лесоустроительных работ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разработка лесохозяйственного регламента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реконструкция системы видеонаблюдения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приобретение материалов для ремонта на объекте водоснабжения – водопроводной сети, Ивановская область, городской округ Тейково, г. Тейково, мкр. Красные Сосенки (2021);</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содержание автомобильных дорог общего пользования местного значения г.о. Тейково Ивановской области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ремонт автомобильной дороги по ул. Социалистическая в г. Тейково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ремонт автомобильной дороги на ул. 3-я Красноармейская в г.о. Тейково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ремонт автомобильной дороги на ул. 8 Марта в г.о. Тейково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благоустройство общественных территорий (подпрограмма «Формирование современной городской среды»)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реализация проекта «Красные сосенки – территория осознанности и добрососедства»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оценка запасов питьевых подземных вод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разработка ПСД на ремонт автомобильных дорог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государственная экспертиза сметной документации на ремонт автомобильных дорог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благоустройство территорий в рамках проектов развития территорий г.о. Тейково, основанных на местных инициативах (инициативных проектов)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выполнение технических заключений о состоянии технических конструкций жилых домов и жилых помещений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выполнение требований, установленных правилами оценки готовности городского округа Тейково Ивановской области к отопительному периоду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получение технических условий для подключения к электрическим сетям по объекту «Благоустройство общественных территорий в мкр. Красные Сосенки (ул. Гвардейская, ул. Новоженова, территория Дом культуры Российской Армии) -1-й этап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приобретение и установка детской игровой площадки по адресу: г. Тейково, ул. Неделина, д. 3 (2022);</w:t>
      </w:r>
    </w:p>
    <w:p w:rsidR="000B3C06" w:rsidRPr="0092793B" w:rsidRDefault="000B3C06" w:rsidP="000B3C06">
      <w:pPr>
        <w:tabs>
          <w:tab w:val="left" w:pos="2569"/>
        </w:tabs>
        <w:spacing w:after="0" w:line="240" w:lineRule="auto"/>
        <w:ind w:firstLine="709"/>
        <w:jc w:val="both"/>
        <w:rPr>
          <w:rFonts w:ascii="Times New Roman" w:hAnsi="Times New Roman" w:cs="Times New Roman"/>
        </w:rPr>
      </w:pPr>
      <w:r w:rsidRPr="0092793B">
        <w:rPr>
          <w:rFonts w:ascii="Times New Roman" w:hAnsi="Times New Roman" w:cs="Times New Roman"/>
        </w:rPr>
        <w:t>- приобретение и установка детской игровой площадки по адресу: г. Тейково, ул. Молодежная, д. 14 (2022);</w:t>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 устройство дорог к земельным участкам выделенных многодетным семьям по ул. Сиреневая и ул. Вишневая в г.о. Тейково Ивановской области (2024).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7</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1. Паспорт  подпрограммы.</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0B3C06" w:rsidRPr="0092793B" w:rsidTr="001D1FF6">
        <w:trPr>
          <w:trHeight w:val="481"/>
        </w:trPr>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Наименование</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  Благоустройство городского округа Тейково </w:t>
            </w:r>
          </w:p>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(далее – подпрограмма)</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Срок реализации</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2014-2024 </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Исполнитель</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Отдел городской инфраструктуры администрации городского округа Тейково</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Цели</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1. Совершенствование системы комплексного благоустройства  городского округа Тейково.</w:t>
            </w:r>
          </w:p>
          <w:p w:rsidR="000B3C06" w:rsidRPr="0092793B" w:rsidRDefault="000B3C06" w:rsidP="001D1FF6">
            <w:pPr>
              <w:pStyle w:val="aff1"/>
              <w:ind w:left="0"/>
              <w:rPr>
                <w:rFonts w:ascii="Times New Roman" w:hAnsi="Times New Roman"/>
              </w:rPr>
            </w:pPr>
            <w:r w:rsidRPr="0092793B">
              <w:rPr>
                <w:rFonts w:ascii="Times New Roman" w:hAnsi="Times New Roman"/>
              </w:rPr>
              <w:t>2. Содержание территории городского округа Тейково в соответствии с требованиями решения городской Думы городского округа Тейково от 30.09.2011 № 94 «Об утверждении правил санитарного содержания и благоустройства города Тейково».</w:t>
            </w:r>
          </w:p>
          <w:p w:rsidR="000B3C06" w:rsidRPr="0092793B" w:rsidRDefault="000B3C06" w:rsidP="001D1FF6">
            <w:pPr>
              <w:pStyle w:val="aff1"/>
              <w:ind w:left="0"/>
              <w:rPr>
                <w:rFonts w:ascii="Times New Roman" w:hAnsi="Times New Roman"/>
              </w:rPr>
            </w:pPr>
            <w:r w:rsidRPr="0092793B">
              <w:rPr>
                <w:rFonts w:ascii="Times New Roman" w:hAnsi="Times New Roman"/>
              </w:rPr>
              <w:t>3. Создание комфортных условий для проживания населения города Тейково.</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Объем ресурсного обеспечения мероприятий</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подпрограммы </w:t>
            </w:r>
          </w:p>
        </w:tc>
        <w:tc>
          <w:tcPr>
            <w:tcW w:w="6992" w:type="dxa"/>
          </w:tcPr>
          <w:p w:rsidR="000B3C06" w:rsidRPr="0092793B" w:rsidRDefault="000B3C06" w:rsidP="001D1FF6">
            <w:pPr>
              <w:pStyle w:val="aff1"/>
              <w:ind w:left="0"/>
              <w:rPr>
                <w:rFonts w:ascii="Times New Roman" w:hAnsi="Times New Roman"/>
                <w:shd w:val="clear" w:color="auto" w:fill="FFFF00"/>
              </w:rPr>
            </w:pPr>
            <w:r w:rsidRPr="0092793B">
              <w:rPr>
                <w:rFonts w:ascii="Times New Roman" w:hAnsi="Times New Roman"/>
              </w:rPr>
              <w:t>Общий объем бюджетных ассигнований: 292</w:t>
            </w:r>
            <w:r w:rsidRPr="0092793B">
              <w:rPr>
                <w:rFonts w:ascii="Times New Roman" w:hAnsi="Times New Roman"/>
                <w:lang w:val="en-US"/>
              </w:rPr>
              <w:t> </w:t>
            </w:r>
            <w:r w:rsidRPr="0092793B">
              <w:rPr>
                <w:rFonts w:ascii="Times New Roman" w:hAnsi="Times New Roman"/>
              </w:rPr>
              <w:t>470,99292 тыс. руб., в том числе:</w:t>
            </w:r>
          </w:p>
          <w:p w:rsidR="000B3C06" w:rsidRPr="0092793B" w:rsidRDefault="000B3C06" w:rsidP="001D1FF6">
            <w:pPr>
              <w:pStyle w:val="aff1"/>
              <w:ind w:left="0"/>
              <w:rPr>
                <w:rFonts w:ascii="Times New Roman" w:hAnsi="Times New Roman"/>
              </w:rPr>
            </w:pPr>
            <w:r w:rsidRPr="0092793B">
              <w:rPr>
                <w:rFonts w:ascii="Times New Roman" w:hAnsi="Times New Roman"/>
              </w:rPr>
              <w:t>2014 год – 38 759,77475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29 075,55000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25 273,69745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28 030,85995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28 163,86315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25 360,34178 тыс. руб.;</w:t>
            </w:r>
          </w:p>
          <w:p w:rsidR="000B3C06" w:rsidRPr="0092793B" w:rsidRDefault="000B3C06" w:rsidP="001D1FF6">
            <w:pPr>
              <w:pStyle w:val="aff1"/>
              <w:ind w:left="0"/>
              <w:rPr>
                <w:rFonts w:ascii="Times New Roman" w:hAnsi="Times New Roman"/>
                <w:shd w:val="clear" w:color="auto" w:fill="FFFF00"/>
              </w:rPr>
            </w:pPr>
            <w:r w:rsidRPr="0092793B">
              <w:rPr>
                <w:rFonts w:ascii="Times New Roman" w:hAnsi="Times New Roman"/>
              </w:rPr>
              <w:t>2020 год – 27 412,69140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32 458,89702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28 204,14753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16 417,73635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13 313,43354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 местный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год – 36 759,77475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28 051,55000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25 073,69745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год – 27 930,85995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28 163,86315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25 360,34178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год – 25 790,79140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31 083,89702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26 629,14753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16 417,73635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13 313,43354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 областной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год – 2 000,000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год – 1 024,000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год – 200,000 тыс. руб.;</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2017 год – 100,00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год – 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год – 0,00 тыс. руб.;</w:t>
            </w:r>
          </w:p>
          <w:p w:rsidR="000B3C06" w:rsidRPr="0092793B" w:rsidRDefault="000B3C06" w:rsidP="001D1FF6">
            <w:pPr>
              <w:pStyle w:val="aff1"/>
              <w:ind w:left="0"/>
              <w:rPr>
                <w:rFonts w:ascii="Times New Roman" w:hAnsi="Times New Roman"/>
                <w:shd w:val="clear" w:color="auto" w:fill="FFFFFF"/>
              </w:rPr>
            </w:pPr>
            <w:r w:rsidRPr="0092793B">
              <w:rPr>
                <w:rFonts w:ascii="Times New Roman" w:hAnsi="Times New Roman"/>
                <w:shd w:val="clear" w:color="auto" w:fill="FFFFFF"/>
              </w:rPr>
              <w:t xml:space="preserve">2020 год </w:t>
            </w:r>
            <w:r w:rsidRPr="0092793B">
              <w:rPr>
                <w:rFonts w:ascii="Times New Roman" w:hAnsi="Times New Roman"/>
              </w:rPr>
              <w:t>– 1 621,90000</w:t>
            </w:r>
            <w:r w:rsidRPr="0092793B">
              <w:rPr>
                <w:rFonts w:ascii="Times New Roman" w:hAnsi="Times New Roman"/>
                <w:shd w:val="clear" w:color="auto" w:fill="FFFFFF"/>
              </w:rPr>
              <w:t xml:space="preserve">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год – 1 375,00000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год – 1 575,00000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lastRenderedPageBreak/>
              <w:t>2024 год –  0,00 тыс. руб.</w:t>
            </w:r>
          </w:p>
        </w:tc>
      </w:tr>
    </w:tbl>
    <w:p w:rsidR="000B3C06" w:rsidRPr="0092793B" w:rsidRDefault="000B3C06" w:rsidP="0092793B">
      <w:pPr>
        <w:rPr>
          <w:rFonts w:ascii="Times New Roman" w:hAnsi="Times New Roman" w:cs="Times New Roman"/>
        </w:rPr>
        <w:sectPr w:rsidR="000B3C06" w:rsidRPr="0092793B" w:rsidSect="0092793B">
          <w:pgSz w:w="11906" w:h="16838"/>
          <w:pgMar w:top="1134" w:right="567" w:bottom="851" w:left="1134" w:header="709" w:footer="709" w:gutter="0"/>
          <w:cols w:space="708"/>
          <w:docGrid w:linePitch="360"/>
        </w:sectPr>
      </w:pP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8</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6. Ресурсное обеспечение подпрограммы  2018-2024 (тыс.руб.) </w:t>
      </w:r>
    </w:p>
    <w:p w:rsidR="000B3C06" w:rsidRPr="0092793B" w:rsidRDefault="000B3C06" w:rsidP="000B3C06">
      <w:pPr>
        <w:pStyle w:val="ConsPlusNormal0"/>
        <w:ind w:firstLine="709"/>
        <w:rPr>
          <w:sz w:val="22"/>
          <w:szCs w:val="22"/>
        </w:rPr>
      </w:pPr>
    </w:p>
    <w:tbl>
      <w:tblPr>
        <w:tblW w:w="158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406"/>
        <w:gridCol w:w="95"/>
        <w:gridCol w:w="1133"/>
      </w:tblGrid>
      <w:tr w:rsidR="000B3C06" w:rsidRPr="0092793B" w:rsidTr="001D1FF6">
        <w:tc>
          <w:tcPr>
            <w:tcW w:w="2977" w:type="dxa"/>
            <w:vMerge w:val="restart"/>
            <w:shd w:val="clear" w:color="auto" w:fill="auto"/>
          </w:tcPr>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tabs>
                <w:tab w:val="left" w:pos="-1728"/>
              </w:tabs>
              <w:ind w:left="0"/>
              <w:jc w:val="center"/>
              <w:rPr>
                <w:rFonts w:ascii="Times New Roman" w:hAnsi="Times New Roman"/>
              </w:rPr>
            </w:pPr>
            <w:r w:rsidRPr="0092793B">
              <w:rPr>
                <w:rFonts w:ascii="Times New Roman" w:hAnsi="Times New Roman"/>
              </w:rPr>
              <w:t>Перечень мероприятий</w:t>
            </w:r>
          </w:p>
          <w:p w:rsidR="000B3C06" w:rsidRPr="0092793B" w:rsidRDefault="000B3C06" w:rsidP="001D1FF6">
            <w:pPr>
              <w:pStyle w:val="aff1"/>
              <w:ind w:left="0"/>
              <w:jc w:val="center"/>
              <w:rPr>
                <w:rFonts w:ascii="Times New Roman" w:hAnsi="Times New Roman"/>
              </w:rPr>
            </w:pPr>
          </w:p>
        </w:tc>
        <w:tc>
          <w:tcPr>
            <w:tcW w:w="1229" w:type="dxa"/>
            <w:vMerge w:val="restart"/>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Источники</w:t>
            </w:r>
          </w:p>
          <w:p w:rsidR="000B3C06" w:rsidRPr="0092793B" w:rsidRDefault="000B3C06" w:rsidP="001D1FF6">
            <w:pPr>
              <w:pStyle w:val="aff1"/>
              <w:ind w:left="0"/>
              <w:jc w:val="center"/>
              <w:rPr>
                <w:rFonts w:ascii="Times New Roman" w:hAnsi="Times New Roman"/>
              </w:rPr>
            </w:pPr>
            <w:r w:rsidRPr="0092793B">
              <w:rPr>
                <w:rFonts w:ascii="Times New Roman" w:hAnsi="Times New Roman"/>
              </w:rPr>
              <w:t>финансиро-</w:t>
            </w:r>
          </w:p>
          <w:p w:rsidR="000B3C06" w:rsidRPr="0092793B" w:rsidRDefault="000B3C06" w:rsidP="001D1FF6">
            <w:pPr>
              <w:pStyle w:val="aff1"/>
              <w:ind w:left="0"/>
              <w:jc w:val="center"/>
              <w:rPr>
                <w:rFonts w:ascii="Times New Roman" w:hAnsi="Times New Roman"/>
              </w:rPr>
            </w:pPr>
            <w:r w:rsidRPr="0092793B">
              <w:rPr>
                <w:rFonts w:ascii="Times New Roman" w:hAnsi="Times New Roman"/>
              </w:rPr>
              <w:t>вания</w:t>
            </w:r>
          </w:p>
        </w:tc>
        <w:tc>
          <w:tcPr>
            <w:tcW w:w="11623" w:type="dxa"/>
            <w:gridSpan w:val="9"/>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Объемы финансирования (тыс.руб.)</w:t>
            </w:r>
          </w:p>
        </w:tc>
      </w:tr>
      <w:tr w:rsidR="000B3C06" w:rsidRPr="0092793B" w:rsidTr="001D1FF6">
        <w:tc>
          <w:tcPr>
            <w:tcW w:w="2977" w:type="dxa"/>
            <w:vMerge/>
            <w:shd w:val="clear" w:color="auto" w:fill="auto"/>
          </w:tcPr>
          <w:p w:rsidR="000B3C06" w:rsidRPr="0092793B" w:rsidRDefault="000B3C06" w:rsidP="001D1FF6">
            <w:pPr>
              <w:pStyle w:val="aff1"/>
              <w:ind w:left="0"/>
              <w:rPr>
                <w:rFonts w:ascii="Times New Roman" w:hAnsi="Times New Roman"/>
              </w:rPr>
            </w:pPr>
          </w:p>
        </w:tc>
        <w:tc>
          <w:tcPr>
            <w:tcW w:w="1229" w:type="dxa"/>
            <w:vMerge/>
            <w:shd w:val="clear" w:color="auto" w:fill="auto"/>
          </w:tcPr>
          <w:p w:rsidR="000B3C06" w:rsidRPr="0092793B" w:rsidRDefault="000B3C06" w:rsidP="001D1FF6">
            <w:pPr>
              <w:pStyle w:val="aff1"/>
              <w:ind w:left="0"/>
              <w:jc w:val="center"/>
              <w:rPr>
                <w:rFonts w:ascii="Times New Roman" w:hAnsi="Times New Roman"/>
              </w:rPr>
            </w:pPr>
          </w:p>
        </w:tc>
        <w:tc>
          <w:tcPr>
            <w:tcW w:w="1560" w:type="dxa"/>
            <w:vMerge w:val="restart"/>
            <w:shd w:val="clear" w:color="auto" w:fill="auto"/>
          </w:tcPr>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r w:rsidRPr="0092793B">
              <w:rPr>
                <w:rFonts w:ascii="Times New Roman" w:hAnsi="Times New Roman"/>
              </w:rPr>
              <w:t>Всего</w:t>
            </w:r>
          </w:p>
        </w:tc>
        <w:tc>
          <w:tcPr>
            <w:tcW w:w="10063" w:type="dxa"/>
            <w:gridSpan w:val="8"/>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В том числе по годам</w:t>
            </w:r>
          </w:p>
        </w:tc>
      </w:tr>
      <w:tr w:rsidR="000B3C06" w:rsidRPr="0092793B" w:rsidTr="001D1FF6">
        <w:tc>
          <w:tcPr>
            <w:tcW w:w="2977" w:type="dxa"/>
            <w:vMerge/>
            <w:shd w:val="clear" w:color="auto" w:fill="auto"/>
          </w:tcPr>
          <w:p w:rsidR="000B3C06" w:rsidRPr="0092793B" w:rsidRDefault="000B3C06" w:rsidP="001D1FF6">
            <w:pPr>
              <w:pStyle w:val="aff1"/>
              <w:ind w:left="0"/>
              <w:rPr>
                <w:rFonts w:ascii="Times New Roman" w:hAnsi="Times New Roman"/>
              </w:rPr>
            </w:pPr>
          </w:p>
        </w:tc>
        <w:tc>
          <w:tcPr>
            <w:tcW w:w="1229" w:type="dxa"/>
            <w:vMerge/>
            <w:shd w:val="clear" w:color="auto" w:fill="auto"/>
          </w:tcPr>
          <w:p w:rsidR="000B3C06" w:rsidRPr="0092793B" w:rsidRDefault="000B3C06" w:rsidP="001D1FF6">
            <w:pPr>
              <w:pStyle w:val="aff1"/>
              <w:ind w:left="0"/>
              <w:jc w:val="center"/>
              <w:rPr>
                <w:rFonts w:ascii="Times New Roman" w:hAnsi="Times New Roman"/>
              </w:rPr>
            </w:pPr>
          </w:p>
        </w:tc>
        <w:tc>
          <w:tcPr>
            <w:tcW w:w="1560" w:type="dxa"/>
            <w:vMerge/>
            <w:shd w:val="clear" w:color="auto" w:fill="auto"/>
          </w:tcPr>
          <w:p w:rsidR="000B3C06" w:rsidRPr="0092793B" w:rsidRDefault="000B3C06" w:rsidP="001D1FF6">
            <w:pPr>
              <w:pStyle w:val="aff1"/>
              <w:ind w:left="0"/>
              <w:jc w:val="center"/>
              <w:rPr>
                <w:rFonts w:ascii="Times New Roman" w:hAnsi="Times New Roman"/>
              </w:rPr>
            </w:pPr>
          </w:p>
        </w:tc>
        <w:tc>
          <w:tcPr>
            <w:tcW w:w="155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2018</w:t>
            </w:r>
          </w:p>
        </w:tc>
        <w:tc>
          <w:tcPr>
            <w:tcW w:w="1417"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2019</w:t>
            </w:r>
          </w:p>
        </w:tc>
        <w:tc>
          <w:tcPr>
            <w:tcW w:w="1418"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2020</w:t>
            </w:r>
          </w:p>
        </w:tc>
        <w:tc>
          <w:tcPr>
            <w:tcW w:w="1534" w:type="dxa"/>
            <w:tcBorders>
              <w:bottom w:val="single" w:sz="4" w:space="0" w:color="auto"/>
            </w:tcBorders>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2021</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2022</w:t>
            </w:r>
          </w:p>
        </w:tc>
        <w:tc>
          <w:tcPr>
            <w:tcW w:w="1406"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2023</w:t>
            </w:r>
          </w:p>
        </w:tc>
        <w:tc>
          <w:tcPr>
            <w:tcW w:w="1228"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2024</w:t>
            </w:r>
          </w:p>
        </w:tc>
      </w:tr>
      <w:tr w:rsidR="000B3C06" w:rsidRPr="0092793B" w:rsidTr="001D1FF6">
        <w:tc>
          <w:tcPr>
            <w:tcW w:w="4206" w:type="dxa"/>
            <w:gridSpan w:val="2"/>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Подпрограмма, всего:</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171 331,11077</w:t>
            </w:r>
          </w:p>
          <w:p w:rsidR="000B3C06" w:rsidRPr="0092793B" w:rsidRDefault="000B3C06" w:rsidP="001D1FF6">
            <w:pPr>
              <w:pStyle w:val="aff1"/>
              <w:ind w:left="0"/>
              <w:jc w:val="center"/>
              <w:rPr>
                <w:rFonts w:ascii="Times New Roman" w:hAnsi="Times New Roman"/>
                <w:b/>
              </w:rPr>
            </w:pP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lang w:eastAsia="en-US"/>
              </w:rPr>
              <w:t>28 163,86315</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b/>
              </w:rPr>
            </w:pPr>
            <w:r w:rsidRPr="0092793B">
              <w:rPr>
                <w:rFonts w:ascii="Times New Roman" w:hAnsi="Times New Roman" w:cs="Times New Roman"/>
                <w:b/>
                <w:lang w:eastAsia="en-US"/>
              </w:rPr>
              <w:t>25 360,34178</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b/>
                <w:lang w:eastAsia="en-US"/>
              </w:rPr>
            </w:pPr>
            <w:r w:rsidRPr="0092793B">
              <w:rPr>
                <w:rFonts w:ascii="Times New Roman" w:hAnsi="Times New Roman" w:cs="Times New Roman"/>
                <w:b/>
                <w:lang w:eastAsia="en-US"/>
              </w:rPr>
              <w:t>27 412,6914</w:t>
            </w:r>
          </w:p>
          <w:p w:rsidR="000B3C06" w:rsidRPr="0092793B" w:rsidRDefault="000B3C06" w:rsidP="001D1FF6">
            <w:pPr>
              <w:spacing w:after="0" w:line="240" w:lineRule="auto"/>
              <w:jc w:val="center"/>
              <w:rPr>
                <w:rFonts w:ascii="Times New Roman" w:hAnsi="Times New Roman" w:cs="Times New Roman"/>
                <w:b/>
              </w:rPr>
            </w:pPr>
          </w:p>
        </w:tc>
        <w:tc>
          <w:tcPr>
            <w:tcW w:w="1534" w:type="dxa"/>
            <w:shd w:val="clear" w:color="auto" w:fill="auto"/>
          </w:tcPr>
          <w:p w:rsidR="000B3C06" w:rsidRPr="0092793B" w:rsidRDefault="000B3C06" w:rsidP="001D1FF6">
            <w:pPr>
              <w:spacing w:after="0" w:line="240" w:lineRule="auto"/>
              <w:jc w:val="center"/>
              <w:rPr>
                <w:rFonts w:ascii="Times New Roman" w:hAnsi="Times New Roman" w:cs="Times New Roman"/>
                <w:b/>
                <w:lang w:eastAsia="en-US"/>
              </w:rPr>
            </w:pPr>
            <w:r w:rsidRPr="0092793B">
              <w:rPr>
                <w:rFonts w:ascii="Times New Roman" w:hAnsi="Times New Roman" w:cs="Times New Roman"/>
                <w:b/>
                <w:lang w:eastAsia="en-US"/>
              </w:rPr>
              <w:t>32 458,89702</w:t>
            </w:r>
          </w:p>
        </w:tc>
        <w:tc>
          <w:tcPr>
            <w:tcW w:w="1501" w:type="dxa"/>
            <w:shd w:val="clear" w:color="auto" w:fill="auto"/>
          </w:tcPr>
          <w:p w:rsidR="000B3C06" w:rsidRPr="0092793B" w:rsidRDefault="000B3C06" w:rsidP="001D1FF6">
            <w:pPr>
              <w:spacing w:after="0" w:line="240" w:lineRule="auto"/>
              <w:jc w:val="center"/>
              <w:rPr>
                <w:rFonts w:ascii="Times New Roman" w:hAnsi="Times New Roman" w:cs="Times New Roman"/>
                <w:b/>
                <w:lang w:eastAsia="en-US"/>
              </w:rPr>
            </w:pPr>
            <w:r w:rsidRPr="0092793B">
              <w:rPr>
                <w:rFonts w:ascii="Times New Roman" w:hAnsi="Times New Roman" w:cs="Times New Roman"/>
                <w:b/>
                <w:lang w:eastAsia="en-US"/>
              </w:rPr>
              <w:t>28 204,14753</w:t>
            </w:r>
          </w:p>
        </w:tc>
        <w:tc>
          <w:tcPr>
            <w:tcW w:w="1406" w:type="dxa"/>
            <w:shd w:val="clear" w:color="auto" w:fill="auto"/>
          </w:tcPr>
          <w:p w:rsidR="000B3C06" w:rsidRPr="0092793B" w:rsidRDefault="000B3C06" w:rsidP="001D1FF6">
            <w:pPr>
              <w:spacing w:after="0" w:line="240" w:lineRule="auto"/>
              <w:jc w:val="center"/>
              <w:rPr>
                <w:rFonts w:ascii="Times New Roman" w:hAnsi="Times New Roman" w:cs="Times New Roman"/>
                <w:b/>
                <w:lang w:eastAsia="en-US"/>
              </w:rPr>
            </w:pPr>
            <w:r w:rsidRPr="0092793B">
              <w:rPr>
                <w:rFonts w:ascii="Times New Roman" w:hAnsi="Times New Roman" w:cs="Times New Roman"/>
                <w:b/>
                <w:lang w:eastAsia="en-US"/>
              </w:rPr>
              <w:t>16 417,73635</w:t>
            </w:r>
          </w:p>
        </w:tc>
        <w:tc>
          <w:tcPr>
            <w:tcW w:w="1228" w:type="dxa"/>
            <w:gridSpan w:val="2"/>
            <w:shd w:val="clear" w:color="auto" w:fill="auto"/>
          </w:tcPr>
          <w:p w:rsidR="000B3C06" w:rsidRPr="0092793B" w:rsidRDefault="000B3C06" w:rsidP="001D1FF6">
            <w:pPr>
              <w:spacing w:after="0" w:line="240" w:lineRule="auto"/>
              <w:jc w:val="center"/>
              <w:rPr>
                <w:rFonts w:ascii="Times New Roman" w:hAnsi="Times New Roman" w:cs="Times New Roman"/>
                <w:b/>
                <w:lang w:eastAsia="en-US"/>
              </w:rPr>
            </w:pPr>
            <w:r w:rsidRPr="0092793B">
              <w:rPr>
                <w:rFonts w:ascii="Times New Roman" w:hAnsi="Times New Roman" w:cs="Times New Roman"/>
                <w:b/>
                <w:lang w:eastAsia="en-US"/>
              </w:rPr>
              <w:t>13 313,43354</w:t>
            </w:r>
          </w:p>
        </w:tc>
      </w:tr>
      <w:tr w:rsidR="000B3C06" w:rsidRPr="0092793B" w:rsidTr="001D1FF6">
        <w:tc>
          <w:tcPr>
            <w:tcW w:w="15829" w:type="dxa"/>
            <w:gridSpan w:val="11"/>
            <w:shd w:val="clear" w:color="auto" w:fill="auto"/>
          </w:tcPr>
          <w:p w:rsidR="000B3C06" w:rsidRPr="0092793B" w:rsidRDefault="000B3C06" w:rsidP="001D1FF6">
            <w:pPr>
              <w:pStyle w:val="aff1"/>
              <w:ind w:left="0"/>
              <w:rPr>
                <w:rFonts w:ascii="Times New Roman" w:hAnsi="Times New Roman"/>
              </w:rPr>
            </w:pPr>
            <w:r w:rsidRPr="0092793B">
              <w:rPr>
                <w:rFonts w:ascii="Times New Roman" w:hAnsi="Times New Roman"/>
              </w:rPr>
              <w:t>В том числе:</w:t>
            </w:r>
          </w:p>
        </w:tc>
      </w:tr>
      <w:tr w:rsidR="000B3C06" w:rsidRPr="0092793B" w:rsidTr="001D1FF6">
        <w:tc>
          <w:tcPr>
            <w:tcW w:w="15829" w:type="dxa"/>
            <w:gridSpan w:val="11"/>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Ремонт и содержание объектов внешнего благоустройства и мест захоронения города Тейково</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 xml:space="preserve">Уборка территории города </w:t>
            </w:r>
          </w:p>
        </w:tc>
        <w:tc>
          <w:tcPr>
            <w:tcW w:w="1229" w:type="dxa"/>
            <w:vMerge w:val="restart"/>
            <w:shd w:val="clear" w:color="auto" w:fill="auto"/>
          </w:tcPr>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tabs>
                <w:tab w:val="left" w:pos="-3983"/>
              </w:tabs>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p>
          <w:p w:rsidR="000B3C06" w:rsidRPr="0092793B" w:rsidRDefault="000B3C06" w:rsidP="001D1FF6">
            <w:pPr>
              <w:pStyle w:val="aff1"/>
              <w:ind w:left="0"/>
              <w:jc w:val="center"/>
              <w:rPr>
                <w:rFonts w:ascii="Times New Roman" w:hAnsi="Times New Roman"/>
              </w:rPr>
            </w:pPr>
            <w:r w:rsidRPr="0092793B">
              <w:rPr>
                <w:rFonts w:ascii="Times New Roman" w:hAnsi="Times New Roman"/>
              </w:rPr>
              <w:t>Бюджет муници-</w:t>
            </w:r>
          </w:p>
          <w:p w:rsidR="000B3C06" w:rsidRPr="0092793B" w:rsidRDefault="000B3C06" w:rsidP="001D1FF6">
            <w:pPr>
              <w:pStyle w:val="aff1"/>
              <w:ind w:left="0"/>
              <w:jc w:val="center"/>
              <w:rPr>
                <w:rFonts w:ascii="Times New Roman" w:hAnsi="Times New Roman"/>
              </w:rPr>
            </w:pPr>
            <w:r w:rsidRPr="0092793B">
              <w:rPr>
                <w:rFonts w:ascii="Times New Roman" w:hAnsi="Times New Roman"/>
              </w:rPr>
              <w:t>пального образования</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46 551,37090</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6708,14</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7241,292</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7741,17069</w:t>
            </w:r>
          </w:p>
        </w:tc>
        <w:tc>
          <w:tcPr>
            <w:tcW w:w="1534" w:type="dxa"/>
            <w:shd w:val="clear" w:color="auto" w:fill="auto"/>
            <w:vAlign w:val="center"/>
          </w:tcPr>
          <w:p w:rsidR="000B3C06" w:rsidRPr="0092793B" w:rsidRDefault="000B3C06" w:rsidP="001D1FF6">
            <w:pPr>
              <w:pStyle w:val="1e"/>
              <w:ind w:left="113" w:right="57"/>
              <w:jc w:val="center"/>
              <w:rPr>
                <w:sz w:val="22"/>
                <w:szCs w:val="22"/>
              </w:rPr>
            </w:pPr>
            <w:r w:rsidRPr="0092793B">
              <w:rPr>
                <w:sz w:val="22"/>
                <w:szCs w:val="22"/>
              </w:rPr>
              <w:t>10 268,89450</w:t>
            </w:r>
          </w:p>
        </w:tc>
        <w:tc>
          <w:tcPr>
            <w:tcW w:w="1501"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7659,02446</w:t>
            </w:r>
          </w:p>
        </w:tc>
        <w:tc>
          <w:tcPr>
            <w:tcW w:w="1501" w:type="dxa"/>
            <w:gridSpan w:val="2"/>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5440,83330</w:t>
            </w:r>
          </w:p>
        </w:tc>
        <w:tc>
          <w:tcPr>
            <w:tcW w:w="1133"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1492,01595</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 xml:space="preserve">Погрузка, вывоз и утилизация мусора (веток) </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19 663,59186</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2623,42</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2442,03</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3311,42618</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4 361,18376</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3 502,11192</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1141,14</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2282,28</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Выкашивание травы</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1 945,24155</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241,50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258,41</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477,05614</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289,39697</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316,61344</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120,755</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241,51</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 xml:space="preserve">Погрузка, перевозка снега, боя, шлака, грунта, песка, щебня и т.д.  </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26 043,31478</w:t>
            </w:r>
          </w:p>
          <w:p w:rsidR="000B3C06" w:rsidRPr="0092793B" w:rsidRDefault="000B3C06" w:rsidP="001D1FF6">
            <w:pPr>
              <w:spacing w:after="0" w:line="240" w:lineRule="auto"/>
              <w:jc w:val="center"/>
              <w:rPr>
                <w:rFonts w:ascii="Times New Roman" w:hAnsi="Times New Roman" w:cs="Times New Roman"/>
              </w:rPr>
            </w:pP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3635,91</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4675,32</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3790,42</w:t>
            </w:r>
          </w:p>
        </w:tc>
        <w:tc>
          <w:tcPr>
            <w:tcW w:w="1534" w:type="dxa"/>
            <w:shd w:val="clear" w:color="auto" w:fill="auto"/>
            <w:vAlign w:val="center"/>
          </w:tcPr>
          <w:p w:rsidR="000B3C06" w:rsidRPr="0092793B" w:rsidRDefault="000B3C06" w:rsidP="001D1FF6">
            <w:pPr>
              <w:pStyle w:val="1e"/>
              <w:ind w:left="113" w:right="57"/>
              <w:jc w:val="center"/>
              <w:rPr>
                <w:sz w:val="22"/>
                <w:szCs w:val="22"/>
              </w:rPr>
            </w:pPr>
            <w:r w:rsidRPr="0092793B">
              <w:rPr>
                <w:sz w:val="22"/>
                <w:szCs w:val="22"/>
              </w:rPr>
              <w:t>4 540,42000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4236,11149</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1529,22329</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3635,91</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Обрезка крон деревьев (удаление), кустарников, установка (снятие) и замена баннеров, праздничной атрибутики.</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7 284,46468</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1080,05</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705,65</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1097,01902</w:t>
            </w:r>
          </w:p>
        </w:tc>
        <w:tc>
          <w:tcPr>
            <w:tcW w:w="1534" w:type="dxa"/>
            <w:shd w:val="clear" w:color="auto" w:fill="auto"/>
            <w:vAlign w:val="center"/>
          </w:tcPr>
          <w:p w:rsidR="000B3C06" w:rsidRPr="0092793B" w:rsidRDefault="000B3C06" w:rsidP="001D1FF6">
            <w:pPr>
              <w:pStyle w:val="1e"/>
              <w:ind w:left="113" w:right="57"/>
              <w:jc w:val="center"/>
              <w:rPr>
                <w:sz w:val="22"/>
                <w:szCs w:val="22"/>
              </w:rPr>
            </w:pPr>
            <w:r w:rsidRPr="0092793B">
              <w:rPr>
                <w:sz w:val="22"/>
                <w:szCs w:val="22"/>
              </w:rPr>
              <w:t>1 766,95800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1114,71266</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1 080,05000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440,025</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Посадка цветов, озеленение.</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4 046,40942</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488,48</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577,96</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517,28623</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540,15</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842,23319</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540,15</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540,15</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Акарицидная и санитарно-эпидемиологическая обработка городских территорий, парков, зон отдыха.</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411,85087</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37,47</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40,09</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55,13518</w:t>
            </w:r>
          </w:p>
        </w:tc>
        <w:tc>
          <w:tcPr>
            <w:tcW w:w="1534" w:type="dxa"/>
            <w:shd w:val="clear" w:color="auto" w:fill="auto"/>
            <w:vAlign w:val="center"/>
          </w:tcPr>
          <w:p w:rsidR="000B3C06" w:rsidRPr="0092793B" w:rsidRDefault="000B3C06" w:rsidP="001D1FF6">
            <w:pPr>
              <w:pStyle w:val="1e"/>
              <w:ind w:left="113" w:right="57"/>
              <w:jc w:val="center"/>
              <w:rPr>
                <w:sz w:val="22"/>
                <w:szCs w:val="22"/>
              </w:rPr>
            </w:pPr>
            <w:r w:rsidRPr="0092793B">
              <w:rPr>
                <w:sz w:val="22"/>
                <w:szCs w:val="22"/>
              </w:rPr>
              <w:t>118,37766</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83,21803</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40,09</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37,47</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Опахивание границ города.</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237,21521</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36,94</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39,53</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14,77163</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36,94</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32,56358</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39,53</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36,94</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Сбор отходов ЖБО.</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33,29811</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20,18337</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13,11474</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lastRenderedPageBreak/>
              <w:t>Чистка и посыпка тротуаров (зима), подметание (лето).</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6 171,95419</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725,66175</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943,6991</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1158,25</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998,25</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908,50107</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785,02227</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652,57</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 xml:space="preserve">Содержание детских игровых элементов </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342,26</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109,00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116,63</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116,63</w:t>
            </w:r>
          </w:p>
        </w:tc>
        <w:tc>
          <w:tcPr>
            <w:tcW w:w="1534" w:type="dxa"/>
            <w:shd w:val="clear" w:color="auto" w:fill="auto"/>
          </w:tcPr>
          <w:p w:rsidR="000B3C06" w:rsidRPr="0092793B" w:rsidRDefault="000B3C06" w:rsidP="001D1FF6">
            <w:pPr>
              <w:pStyle w:val="1e"/>
              <w:ind w:left="113" w:right="57"/>
              <w:jc w:val="center"/>
              <w:rPr>
                <w:sz w:val="22"/>
                <w:szCs w:val="22"/>
              </w:rPr>
            </w:pPr>
            <w:r w:rsidRPr="0092793B">
              <w:rPr>
                <w:sz w:val="22"/>
                <w:szCs w:val="22"/>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Содержание городского туалета</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737,07</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323,00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414,07</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 xml:space="preserve">Содержание кладбища  </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4 207,07086</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871,09526</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500,00</w:t>
            </w:r>
          </w:p>
        </w:tc>
        <w:tc>
          <w:tcPr>
            <w:tcW w:w="1534"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635,97560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700,00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Содержание  и техническое обслуживание шахтных  питьевых колодцев</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1 651,85271</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776,00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776,00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99,85271</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Предоставление услуг связи для сигнала камер видеонаблюдения.</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205,00</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205,00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Содержание и ремонт автобусных павильонов</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 xml:space="preserve">Устройство, обслуживание и содержание  сетей уличного освещения. </w:t>
            </w:r>
          </w:p>
          <w:p w:rsidR="000B3C06" w:rsidRPr="0092793B" w:rsidRDefault="000B3C06" w:rsidP="001D1FF6">
            <w:pPr>
              <w:pStyle w:val="ConsPlusNormal0"/>
              <w:rPr>
                <w:sz w:val="22"/>
                <w:szCs w:val="22"/>
              </w:rPr>
            </w:pPr>
            <w:r w:rsidRPr="0092793B">
              <w:rPr>
                <w:sz w:val="22"/>
                <w:szCs w:val="22"/>
              </w:rPr>
              <w:t xml:space="preserve">Обслуживание светильников  уличного освещения </w:t>
            </w:r>
          </w:p>
        </w:tc>
        <w:tc>
          <w:tcPr>
            <w:tcW w:w="1229" w:type="dxa"/>
            <w:vMerge/>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25 918,69449</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5 878,80825</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2 788,4909</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3 910,14971</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3 767,36299</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6831,727560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4871,73249</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3275,35259</w:t>
            </w:r>
          </w:p>
        </w:tc>
      </w:tr>
      <w:tr w:rsidR="000B3C06" w:rsidRPr="0092793B" w:rsidTr="001D1FF6">
        <w:tc>
          <w:tcPr>
            <w:tcW w:w="2977" w:type="dxa"/>
            <w:shd w:val="clear" w:color="auto" w:fill="auto"/>
          </w:tcPr>
          <w:p w:rsidR="000B3C06" w:rsidRPr="0092793B" w:rsidRDefault="000B3C06" w:rsidP="001D1FF6">
            <w:pPr>
              <w:pStyle w:val="ConsPlusNormal0"/>
              <w:jc w:val="both"/>
              <w:rPr>
                <w:sz w:val="22"/>
                <w:szCs w:val="22"/>
              </w:rPr>
            </w:pPr>
            <w:r w:rsidRPr="0092793B">
              <w:rPr>
                <w:sz w:val="22"/>
                <w:szCs w:val="22"/>
              </w:rPr>
              <w:t>Расходы на оплату по энергосервисному контракту от 17.02.2014 № 1</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Бюджет муници-</w:t>
            </w:r>
          </w:p>
          <w:p w:rsidR="000B3C06" w:rsidRPr="0092793B" w:rsidRDefault="000B3C06" w:rsidP="001D1FF6">
            <w:pPr>
              <w:pStyle w:val="aff1"/>
              <w:ind w:left="0"/>
              <w:jc w:val="center"/>
              <w:rPr>
                <w:rFonts w:ascii="Times New Roman" w:hAnsi="Times New Roman"/>
              </w:rPr>
            </w:pPr>
            <w:r w:rsidRPr="0092793B">
              <w:rPr>
                <w:rFonts w:ascii="Times New Roman" w:hAnsi="Times New Roman"/>
              </w:rPr>
              <w:t>пального образования</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4249,15496</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3679,75478</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569,39978</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0,0004</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Украшение города к празднованию 9 мая</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91,30078</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91,30078</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Ремонт, установка контейнерных площадок</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241,05983</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68,32273</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24,63130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48,10580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Изготовление, ремонт и установка автобусных павильонов</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74,62476</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14,62476</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Подготовительные работы к праздничным мероприятиям</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113,96853</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13,82533</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31,72320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34,21</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34,21</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 xml:space="preserve">Содержание детских игровых элементов, спортивных площадок, </w:t>
            </w:r>
            <w:r w:rsidRPr="0092793B">
              <w:rPr>
                <w:sz w:val="22"/>
                <w:szCs w:val="22"/>
              </w:rPr>
              <w:lastRenderedPageBreak/>
              <w:t>тренажерных беседок, общественной территории «Реновация парка «Красные сосенки» и набережной реки Вязьма»</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lastRenderedPageBreak/>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609,00</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609,00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lastRenderedPageBreak/>
              <w:t>Содержание детских игровых элементов, спортивных площадок, тренажерных беседок</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234,76914</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94,76914</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95,00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45,00</w:t>
            </w:r>
          </w:p>
        </w:tc>
      </w:tr>
      <w:tr w:rsidR="000B3C06" w:rsidRPr="0092793B" w:rsidTr="001D1FF6">
        <w:tc>
          <w:tcPr>
            <w:tcW w:w="2977" w:type="dxa"/>
            <w:shd w:val="clear" w:color="auto" w:fill="auto"/>
          </w:tcPr>
          <w:p w:rsidR="000B3C06" w:rsidRPr="0092793B" w:rsidRDefault="000B3C06" w:rsidP="001D1FF6">
            <w:pPr>
              <w:pStyle w:val="ConsPlusNormal0"/>
              <w:rPr>
                <w:sz w:val="22"/>
                <w:szCs w:val="22"/>
              </w:rPr>
            </w:pPr>
            <w:r w:rsidRPr="0092793B">
              <w:rPr>
                <w:sz w:val="22"/>
                <w:szCs w:val="22"/>
              </w:rPr>
              <w:t>Содержание пожарных водоемов, прудов, фонтанов</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375,97061</w:t>
            </w:r>
          </w:p>
        </w:tc>
        <w:tc>
          <w:tcPr>
            <w:tcW w:w="1559"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7"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418"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34"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31,13715</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144,83346</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150,00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50,00</w:t>
            </w:r>
          </w:p>
        </w:tc>
      </w:tr>
      <w:tr w:rsidR="000B3C06" w:rsidRPr="0092793B" w:rsidTr="001D1FF6">
        <w:tc>
          <w:tcPr>
            <w:tcW w:w="2977" w:type="dxa"/>
            <w:shd w:val="clear" w:color="auto" w:fill="auto"/>
          </w:tcPr>
          <w:p w:rsidR="000B3C06" w:rsidRPr="0092793B" w:rsidRDefault="000B3C06" w:rsidP="001D1FF6">
            <w:pPr>
              <w:pStyle w:val="ConsPlusNormal0"/>
              <w:jc w:val="center"/>
              <w:rPr>
                <w:b/>
                <w:sz w:val="22"/>
                <w:szCs w:val="22"/>
              </w:rPr>
            </w:pPr>
            <w:r w:rsidRPr="0092793B">
              <w:rPr>
                <w:b/>
                <w:sz w:val="22"/>
                <w:szCs w:val="22"/>
              </w:rPr>
              <w:t>ИТОГО</w:t>
            </w:r>
          </w:p>
        </w:tc>
        <w:tc>
          <w:tcPr>
            <w:tcW w:w="1229" w:type="dxa"/>
            <w:shd w:val="clear" w:color="auto" w:fill="auto"/>
          </w:tcPr>
          <w:p w:rsidR="000B3C06" w:rsidRPr="0092793B" w:rsidRDefault="000B3C06" w:rsidP="001D1FF6">
            <w:pPr>
              <w:pStyle w:val="aff1"/>
              <w:ind w:left="0"/>
              <w:rPr>
                <w:rFonts w:ascii="Times New Roman" w:hAnsi="Times New Roman"/>
              </w:rPr>
            </w:pP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151 490,50824</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27 069,31815</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22 522,78178</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23 008,7914</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28 017,12802</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26546,24900</w:t>
            </w:r>
          </w:p>
        </w:tc>
        <w:tc>
          <w:tcPr>
            <w:tcW w:w="1501" w:type="dxa"/>
            <w:gridSpan w:val="2"/>
            <w:shd w:val="clear" w:color="auto" w:fill="auto"/>
            <w:vAlign w:val="bottom"/>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16417,73635</w:t>
            </w:r>
          </w:p>
        </w:tc>
        <w:tc>
          <w:tcPr>
            <w:tcW w:w="1133" w:type="dxa"/>
            <w:shd w:val="clear" w:color="auto" w:fill="auto"/>
            <w:vAlign w:val="bottom"/>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13313,43354</w:t>
            </w:r>
          </w:p>
        </w:tc>
      </w:tr>
      <w:tr w:rsidR="000B3C06" w:rsidRPr="0092793B" w:rsidTr="001D1FF6">
        <w:tc>
          <w:tcPr>
            <w:tcW w:w="2977" w:type="dxa"/>
            <w:shd w:val="clear" w:color="auto" w:fill="auto"/>
          </w:tcPr>
          <w:p w:rsidR="000B3C06" w:rsidRPr="0092793B" w:rsidRDefault="000B3C06" w:rsidP="001D1FF6">
            <w:pPr>
              <w:autoSpaceDE w:val="0"/>
              <w:autoSpaceDN w:val="0"/>
              <w:adjustRightInd w:val="0"/>
              <w:spacing w:after="0" w:line="240" w:lineRule="auto"/>
              <w:rPr>
                <w:rFonts w:ascii="Times New Roman" w:hAnsi="Times New Roman" w:cs="Times New Roman"/>
              </w:rPr>
            </w:pPr>
            <w:r w:rsidRPr="0092793B">
              <w:rPr>
                <w:rFonts w:ascii="Times New Roman" w:hAnsi="Times New Roman" w:cs="Times New Roman"/>
              </w:rPr>
              <w:t>Содержание сетей уличного освещения (ООО ТСП).</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13 979,39</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0,00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2798,06</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2782,00</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2994,40</w:t>
            </w:r>
          </w:p>
        </w:tc>
        <w:tc>
          <w:tcPr>
            <w:tcW w:w="1501"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501" w:type="dxa"/>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1133"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Благоустройство  пл. Ленина (перенос подающего трубопровода)</w:t>
            </w:r>
          </w:p>
        </w:tc>
        <w:tc>
          <w:tcPr>
            <w:tcW w:w="1229" w:type="dxa"/>
            <w:shd w:val="clear" w:color="auto" w:fill="auto"/>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98,145</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98,145</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Приобретение спецавтотранспорта</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601,00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601,00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Озеленение сквера ул. Сергеевская</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77,50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77,50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Закупка гирлянд уличных</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139,50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100,00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39,50</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noProof/>
              </w:rPr>
              <w:t>Закупка навесного оборудования снегоуборочной техники</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95,00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95,00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noProof/>
              </w:rPr>
              <w:t>Доставка навесного оборудования снегоуборочной техники</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23,00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23,00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99,90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99,90</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630"/>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noProof/>
              </w:rPr>
            </w:pPr>
          </w:p>
          <w:p w:rsidR="000B3C06" w:rsidRPr="0092793B" w:rsidRDefault="000B3C06" w:rsidP="001D1FF6">
            <w:pPr>
              <w:spacing w:after="0" w:line="240" w:lineRule="auto"/>
              <w:rPr>
                <w:rFonts w:ascii="Times New Roman" w:hAnsi="Times New Roman" w:cs="Times New Roman"/>
                <w:noProof/>
              </w:rPr>
            </w:pPr>
            <w:r w:rsidRPr="0092793B">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10,6363</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10,6363</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630"/>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noProof/>
              </w:rPr>
            </w:pP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200,00</w:t>
            </w:r>
          </w:p>
          <w:p w:rsidR="000B3C06" w:rsidRPr="0092793B" w:rsidRDefault="000B3C06" w:rsidP="001D1FF6">
            <w:pPr>
              <w:pStyle w:val="aff1"/>
              <w:ind w:left="0"/>
              <w:jc w:val="center"/>
              <w:rPr>
                <w:rFonts w:ascii="Times New Roman" w:hAnsi="Times New Roman"/>
              </w:rPr>
            </w:pP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200,00</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630"/>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noProof/>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210,6363</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210,6363</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Приобретение и установка детской игровой площадки по адресу: г. Тейково, ул. 2-Комовская, д.12</w:t>
            </w: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 xml:space="preserve"> 18,0817</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18,0817</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jc w:val="center"/>
              <w:rPr>
                <w:rFonts w:ascii="Times New Roman" w:hAnsi="Times New Roman"/>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340,00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340,00</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358,0817</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358,0817</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35"/>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Приобретение и установка детской игровой площадки по адресу: г. Тейково, ул. Футбольная, д. 2/6</w:t>
            </w: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26,591</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26,591</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35"/>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500,00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500,00</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561"/>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526,591</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526,591</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420"/>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Приобретение и установка детской игровой площадки по адресу: г. Тейково, ул. 4-я Первомайская, между д. 4 и д. 6</w:t>
            </w: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26,591</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26,591</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95"/>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500,00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500,00</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526,591</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526,591</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18"/>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Приобретение и установка детской игровой площадки по адресу: г. Тейково, пос. Фрунзе, вблизи д. 44</w:t>
            </w: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72,36900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72,36900</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1 375,00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1 375,00</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1 447,36900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1 447,36900</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r>
      <w:tr w:rsidR="000B3C06" w:rsidRPr="0092793B" w:rsidTr="001D1FF6">
        <w:trPr>
          <w:trHeight w:val="318"/>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Приобретение и установка </w:t>
            </w:r>
            <w:r w:rsidRPr="0092793B">
              <w:rPr>
                <w:rFonts w:ascii="Times New Roman" w:hAnsi="Times New Roman" w:cs="Times New Roman"/>
              </w:rPr>
              <w:lastRenderedPageBreak/>
              <w:t>детской игровой площадки по адресу: г. Тейково, ул. Неделина, д. 3</w:t>
            </w: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lastRenderedPageBreak/>
              <w:t xml:space="preserve">Местный </w:t>
            </w:r>
            <w:r w:rsidRPr="0092793B">
              <w:rPr>
                <w:rFonts w:ascii="Times New Roman" w:hAnsi="Times New Roman"/>
              </w:rPr>
              <w:lastRenderedPageBreak/>
              <w:t>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lastRenderedPageBreak/>
              <w:t>72,36900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72,36900</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1 375,00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1 375,00</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1 447,36900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1 447,36900</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r>
      <w:tr w:rsidR="000B3C06" w:rsidRPr="0092793B" w:rsidTr="001D1FF6">
        <w:trPr>
          <w:trHeight w:val="318"/>
        </w:trPr>
        <w:tc>
          <w:tcPr>
            <w:tcW w:w="2977" w:type="dxa"/>
            <w:vMerge w:val="restart"/>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Приобретение и установка детской игровой площадки по адресу: г. Тейково, ул. Молодежная, д. 14</w:t>
            </w: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Местный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10,52953</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10,52953</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rPr>
              <w:t>Областной бюджет</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200,00000</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200,00000</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r w:rsidR="000B3C06" w:rsidRPr="0092793B" w:rsidTr="001D1FF6">
        <w:trPr>
          <w:trHeight w:val="318"/>
        </w:trPr>
        <w:tc>
          <w:tcPr>
            <w:tcW w:w="2977" w:type="dxa"/>
            <w:vMerge/>
            <w:shd w:val="clear" w:color="auto" w:fill="auto"/>
          </w:tcPr>
          <w:p w:rsidR="000B3C06" w:rsidRPr="0092793B" w:rsidRDefault="000B3C06" w:rsidP="001D1FF6">
            <w:pPr>
              <w:spacing w:after="0" w:line="240" w:lineRule="auto"/>
              <w:rPr>
                <w:rFonts w:ascii="Times New Roman" w:hAnsi="Times New Roman" w:cs="Times New Roman"/>
              </w:rPr>
            </w:pPr>
          </w:p>
        </w:tc>
        <w:tc>
          <w:tcPr>
            <w:tcW w:w="1229" w:type="dxa"/>
            <w:shd w:val="clear" w:color="auto" w:fill="auto"/>
          </w:tcPr>
          <w:p w:rsidR="000B3C06" w:rsidRPr="0092793B" w:rsidRDefault="000B3C06" w:rsidP="001D1FF6">
            <w:pPr>
              <w:pStyle w:val="aff1"/>
              <w:ind w:left="0"/>
              <w:rPr>
                <w:rFonts w:ascii="Times New Roman" w:hAnsi="Times New Roman"/>
                <w:b/>
              </w:rPr>
            </w:pPr>
            <w:r w:rsidRPr="0092793B">
              <w:rPr>
                <w:rFonts w:ascii="Times New Roman" w:hAnsi="Times New Roman"/>
                <w:b/>
              </w:rPr>
              <w:t>Итого по мероприятию</w:t>
            </w:r>
          </w:p>
        </w:tc>
        <w:tc>
          <w:tcPr>
            <w:tcW w:w="1560"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210,52953</w:t>
            </w:r>
          </w:p>
        </w:tc>
        <w:tc>
          <w:tcPr>
            <w:tcW w:w="1559"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7"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418"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34"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w:t>
            </w:r>
          </w:p>
        </w:tc>
        <w:tc>
          <w:tcPr>
            <w:tcW w:w="1501" w:type="dxa"/>
            <w:shd w:val="clear" w:color="auto" w:fill="auto"/>
            <w:vAlign w:val="center"/>
          </w:tcPr>
          <w:p w:rsidR="000B3C06" w:rsidRPr="0092793B" w:rsidRDefault="000B3C06" w:rsidP="001D1FF6">
            <w:pPr>
              <w:pStyle w:val="aff1"/>
              <w:ind w:left="0"/>
              <w:jc w:val="center"/>
              <w:rPr>
                <w:rFonts w:ascii="Times New Roman" w:hAnsi="Times New Roman"/>
                <w:b/>
              </w:rPr>
            </w:pPr>
            <w:r w:rsidRPr="0092793B">
              <w:rPr>
                <w:rFonts w:ascii="Times New Roman" w:hAnsi="Times New Roman"/>
                <w:b/>
              </w:rPr>
              <w:t>210,52953</w:t>
            </w:r>
          </w:p>
        </w:tc>
        <w:tc>
          <w:tcPr>
            <w:tcW w:w="1501" w:type="dxa"/>
            <w:gridSpan w:val="2"/>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c>
          <w:tcPr>
            <w:tcW w:w="1133" w:type="dxa"/>
            <w:shd w:val="clear" w:color="auto" w:fill="auto"/>
            <w:vAlign w:val="center"/>
          </w:tcPr>
          <w:p w:rsidR="000B3C06" w:rsidRPr="0092793B" w:rsidRDefault="000B3C06" w:rsidP="001D1FF6">
            <w:pPr>
              <w:pStyle w:val="aff1"/>
              <w:ind w:left="0"/>
              <w:jc w:val="center"/>
              <w:rPr>
                <w:rFonts w:ascii="Times New Roman" w:hAnsi="Times New Roman"/>
              </w:rPr>
            </w:pPr>
            <w:r w:rsidRPr="0092793B">
              <w:rPr>
                <w:rFonts w:ascii="Times New Roman" w:hAnsi="Times New Roman"/>
              </w:rPr>
              <w:t>-</w:t>
            </w:r>
          </w:p>
        </w:tc>
      </w:tr>
    </w:tbl>
    <w:p w:rsidR="000B3C06" w:rsidRPr="0092793B" w:rsidRDefault="000B3C06" w:rsidP="000B3C06">
      <w:pPr>
        <w:spacing w:after="0" w:line="240" w:lineRule="auto"/>
        <w:rPr>
          <w:rFonts w:ascii="Times New Roman" w:hAnsi="Times New Roman" w:cs="Times New Roman"/>
        </w:rPr>
      </w:pPr>
    </w:p>
    <w:p w:rsidR="000B3C06" w:rsidRPr="0092793B" w:rsidRDefault="000B3C06" w:rsidP="000B3C06">
      <w:pPr>
        <w:spacing w:after="0" w:line="240" w:lineRule="auto"/>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92793B">
      <w:pPr>
        <w:rPr>
          <w:rFonts w:ascii="Times New Roman" w:hAnsi="Times New Roman" w:cs="Times New Roman"/>
        </w:rPr>
        <w:sectPr w:rsidR="000B3C06" w:rsidRPr="0092793B" w:rsidSect="005F4A31">
          <w:pgSz w:w="16838" w:h="11906" w:orient="landscape"/>
          <w:pgMar w:top="567" w:right="709" w:bottom="709" w:left="1134" w:header="709" w:footer="709" w:gutter="0"/>
          <w:cols w:space="708"/>
          <w:docGrid w:linePitch="360"/>
        </w:sectPr>
      </w:pP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9</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1. Паспорт  подпрограммы.</w:t>
      </w:r>
    </w:p>
    <w:p w:rsidR="000B3C06" w:rsidRPr="0092793B" w:rsidRDefault="000B3C06" w:rsidP="000B3C06">
      <w:pPr>
        <w:spacing w:after="0" w:line="240" w:lineRule="auto"/>
        <w:jc w:val="center"/>
        <w:rPr>
          <w:rFonts w:ascii="Times New Roman" w:hAnsi="Times New Roman" w:cs="Times New Roman"/>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992"/>
      </w:tblGrid>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Наименование</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(далее – подпрограмма)</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Срок реализации</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2014-2024</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Исполнитель 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Отдел городской инфраструктуры администрации городского округа Тейково</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 xml:space="preserve">Цель </w:t>
            </w:r>
          </w:p>
          <w:p w:rsidR="000B3C06" w:rsidRPr="0092793B" w:rsidRDefault="000B3C06" w:rsidP="001D1FF6">
            <w:pPr>
              <w:pStyle w:val="aff1"/>
              <w:ind w:left="0"/>
              <w:rPr>
                <w:rFonts w:ascii="Times New Roman" w:hAnsi="Times New Roman"/>
              </w:rPr>
            </w:pPr>
            <w:r w:rsidRPr="0092793B">
              <w:rPr>
                <w:rFonts w:ascii="Times New Roman" w:hAnsi="Times New Roman"/>
              </w:rPr>
              <w:t>подпрограммы</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Обеспечение жильем детей-сирот</w:t>
            </w:r>
          </w:p>
        </w:tc>
      </w:tr>
      <w:tr w:rsidR="000B3C06" w:rsidRPr="0092793B" w:rsidTr="001D1FF6">
        <w:tc>
          <w:tcPr>
            <w:tcW w:w="2836" w:type="dxa"/>
          </w:tcPr>
          <w:p w:rsidR="000B3C06" w:rsidRPr="0092793B" w:rsidRDefault="000B3C06" w:rsidP="001D1FF6">
            <w:pPr>
              <w:pStyle w:val="aff1"/>
              <w:ind w:left="0"/>
              <w:rPr>
                <w:rFonts w:ascii="Times New Roman" w:hAnsi="Times New Roman"/>
              </w:rPr>
            </w:pPr>
            <w:r w:rsidRPr="0092793B">
              <w:rPr>
                <w:rFonts w:ascii="Times New Roman" w:hAnsi="Times New Roman"/>
              </w:rPr>
              <w:t>Объем ресурсного обеспечения мероприятий</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подпрограммы </w:t>
            </w:r>
          </w:p>
        </w:tc>
        <w:tc>
          <w:tcPr>
            <w:tcW w:w="6992" w:type="dxa"/>
          </w:tcPr>
          <w:p w:rsidR="000B3C06" w:rsidRPr="0092793B" w:rsidRDefault="000B3C06" w:rsidP="001D1FF6">
            <w:pPr>
              <w:pStyle w:val="aff1"/>
              <w:ind w:left="0"/>
              <w:rPr>
                <w:rFonts w:ascii="Times New Roman" w:hAnsi="Times New Roman"/>
              </w:rPr>
            </w:pPr>
            <w:r w:rsidRPr="0092793B">
              <w:rPr>
                <w:rFonts w:ascii="Times New Roman" w:hAnsi="Times New Roman"/>
              </w:rPr>
              <w:t>Общий объем бюджетных  ассигнований: 32 673,70243  тыс. руб., в том числе:</w:t>
            </w:r>
          </w:p>
          <w:p w:rsidR="000B3C06" w:rsidRPr="0092793B" w:rsidRDefault="000B3C06" w:rsidP="001D1FF6">
            <w:pPr>
              <w:pStyle w:val="aff1"/>
              <w:ind w:left="0"/>
              <w:rPr>
                <w:rFonts w:ascii="Times New Roman" w:hAnsi="Times New Roman"/>
              </w:rPr>
            </w:pPr>
            <w:r w:rsidRPr="0092793B">
              <w:rPr>
                <w:rFonts w:ascii="Times New Roman" w:hAnsi="Times New Roman"/>
              </w:rPr>
              <w:t>2014 – 4 747,90000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 5 925,97500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 5 801,60000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 1 125,17300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 799,05283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 2 089,75000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 3 686,25000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 2 832,66720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 2 832,66720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 2 832,66720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в том числе:</w:t>
            </w:r>
          </w:p>
          <w:p w:rsidR="000B3C06" w:rsidRPr="0092793B" w:rsidRDefault="000B3C06" w:rsidP="001D1FF6">
            <w:pPr>
              <w:pStyle w:val="aff1"/>
              <w:ind w:left="0"/>
              <w:rPr>
                <w:rFonts w:ascii="Times New Roman" w:hAnsi="Times New Roman"/>
              </w:rPr>
            </w:pPr>
            <w:r w:rsidRPr="0092793B">
              <w:rPr>
                <w:rFonts w:ascii="Times New Roman" w:hAnsi="Times New Roman"/>
              </w:rPr>
              <w:t>- областной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2014 –  213,50000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2015 –  2 370,39000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2016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2017 –  1 125,17300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2018 – 799,05283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2019 – 0,0000тыс.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2020 – 2089,75000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2021 – 3 686,25000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2022 – 198,28670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 2 832,66720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 2 832,66720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 федеральный бюджет:</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2014 –  4 534,40000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2015 –  3 555,58500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2016 –  5 801,60000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2017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2018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2019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2020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2021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2022 –  2 634,38050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2023 –  0,0000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 xml:space="preserve"> 2024 –  0,0000  тыс. руб.</w:t>
            </w:r>
          </w:p>
        </w:tc>
      </w:tr>
    </w:tbl>
    <w:p w:rsidR="000B3C06" w:rsidRPr="0092793B" w:rsidRDefault="000B3C06" w:rsidP="000B3C06">
      <w:pPr>
        <w:tabs>
          <w:tab w:val="left" w:pos="4354"/>
        </w:tabs>
        <w:autoSpaceDE w:val="0"/>
        <w:autoSpaceDN w:val="0"/>
        <w:adjustRightInd w:val="0"/>
        <w:spacing w:after="0" w:line="240" w:lineRule="auto"/>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Приложение № 10</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firstLine="708"/>
        <w:jc w:val="both"/>
        <w:rPr>
          <w:rFonts w:ascii="Times New Roman" w:hAnsi="Times New Roman" w:cs="Times New Roman"/>
        </w:rPr>
      </w:pPr>
      <w:r w:rsidRPr="0092793B">
        <w:rPr>
          <w:rFonts w:ascii="Times New Roman" w:hAnsi="Times New Roman" w:cs="Times New Roman"/>
        </w:rPr>
        <w:t>3.Ожидаемые результаты реализации подпрограммы.</w:t>
      </w: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 xml:space="preserve">В результате реализации подпрограммы в 2014-2024 годах в рамках переданных полномочий будут приобретены в собственность и предоставлены по договорам найма   специализированных жилых помещений – жилые помещения 26 детям-сиротам, детям, оставшимся без попечения родителей.  </w:t>
      </w:r>
    </w:p>
    <w:p w:rsidR="000B3C06" w:rsidRPr="0092793B" w:rsidRDefault="000B3C06" w:rsidP="000B3C06">
      <w:pPr>
        <w:tabs>
          <w:tab w:val="left" w:pos="-3240"/>
        </w:tabs>
        <w:autoSpaceDE w:val="0"/>
        <w:autoSpaceDN w:val="0"/>
        <w:adjustRightInd w:val="0"/>
        <w:spacing w:after="0" w:line="240" w:lineRule="auto"/>
        <w:ind w:firstLine="726"/>
        <w:jc w:val="both"/>
        <w:rPr>
          <w:rFonts w:ascii="Times New Roman" w:hAnsi="Times New Roman" w:cs="Times New Roman"/>
        </w:rPr>
      </w:pPr>
      <w:r w:rsidRPr="0092793B">
        <w:rPr>
          <w:rFonts w:ascii="Times New Roman" w:hAnsi="Times New Roman" w:cs="Times New Roman"/>
        </w:rPr>
        <w:t>Целевые индикаторы реализации мероприятий подпрограммы сведены в приведенной ниже таблице:</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2497"/>
        <w:gridCol w:w="656"/>
        <w:gridCol w:w="656"/>
        <w:gridCol w:w="656"/>
        <w:gridCol w:w="656"/>
        <w:gridCol w:w="656"/>
        <w:gridCol w:w="656"/>
        <w:gridCol w:w="656"/>
        <w:gridCol w:w="656"/>
        <w:gridCol w:w="656"/>
        <w:gridCol w:w="656"/>
        <w:gridCol w:w="656"/>
      </w:tblGrid>
      <w:tr w:rsidR="000B3C06" w:rsidRPr="0092793B" w:rsidTr="001D1FF6">
        <w:trPr>
          <w:trHeight w:val="698"/>
        </w:trPr>
        <w:tc>
          <w:tcPr>
            <w:tcW w:w="503"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п/п</w:t>
            </w:r>
          </w:p>
        </w:tc>
        <w:tc>
          <w:tcPr>
            <w:tcW w:w="2429"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показателя эффективности/единица измерения показателя</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2014</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2015</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2016</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2017</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2018</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2019</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2020</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2021</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2022</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2023</w:t>
            </w:r>
          </w:p>
        </w:tc>
        <w:tc>
          <w:tcPr>
            <w:tcW w:w="655"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2024</w:t>
            </w:r>
          </w:p>
        </w:tc>
      </w:tr>
      <w:tr w:rsidR="000B3C06" w:rsidRPr="0092793B" w:rsidTr="001D1FF6">
        <w:trPr>
          <w:trHeight w:val="238"/>
        </w:trPr>
        <w:tc>
          <w:tcPr>
            <w:tcW w:w="503"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2429"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w:t>
            </w:r>
          </w:p>
        </w:tc>
        <w:tc>
          <w:tcPr>
            <w:tcW w:w="616"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w:t>
            </w:r>
          </w:p>
        </w:tc>
        <w:tc>
          <w:tcPr>
            <w:tcW w:w="655" w:type="dxa"/>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w:t>
            </w:r>
          </w:p>
        </w:tc>
      </w:tr>
      <w:tr w:rsidR="000B3C06" w:rsidRPr="0092793B" w:rsidTr="001D1FF6">
        <w:trPr>
          <w:trHeight w:val="1900"/>
        </w:trPr>
        <w:tc>
          <w:tcPr>
            <w:tcW w:w="503" w:type="dxa"/>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w:t>
            </w:r>
          </w:p>
        </w:tc>
        <w:tc>
          <w:tcPr>
            <w:tcW w:w="2429" w:type="dxa"/>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Предоставление жилых помещений детям-сиротам, детям, оставшимся без попечения родителей по договору найма специализированных жилых помещений/ благоустроенная квартира</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616" w:type="dxa"/>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616" w:type="dxa"/>
            <w:shd w:val="clear" w:color="auto" w:fill="FFFFFF"/>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616" w:type="dxa"/>
            <w:shd w:val="clear" w:color="auto" w:fill="FFFFFF"/>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16"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655" w:type="dxa"/>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r>
    </w:tbl>
    <w:p w:rsidR="000B3C06" w:rsidRPr="0092793B" w:rsidRDefault="000B3C06" w:rsidP="000B3C06">
      <w:pPr>
        <w:tabs>
          <w:tab w:val="left" w:pos="-3240"/>
        </w:tabs>
        <w:autoSpaceDE w:val="0"/>
        <w:autoSpaceDN w:val="0"/>
        <w:adjustRightInd w:val="0"/>
        <w:spacing w:after="0" w:line="240" w:lineRule="auto"/>
        <w:jc w:val="both"/>
        <w:rPr>
          <w:rFonts w:ascii="Times New Roman" w:hAnsi="Times New Roman" w:cs="Times New Roman"/>
        </w:rPr>
      </w:pPr>
    </w:p>
    <w:p w:rsidR="000B3C06" w:rsidRPr="0092793B" w:rsidRDefault="000B3C06" w:rsidP="000B3C06">
      <w:pPr>
        <w:tabs>
          <w:tab w:val="left" w:pos="-3240"/>
        </w:tabs>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Средства на реализацию передаваемых полномочий предоставляются местным бюджетам из областного бюджета в виде субвенций. Целевые показатели являются прогнозируемыми и будут корректироваться в соответствии с величиной субвенций. На 01.10.2013 в списке детей-сирот, детей, оставшихся без попечения родителей, лиц из их числа состояло 30 человек.</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11</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4. Мероприятия подпрограммы.</w:t>
      </w:r>
    </w:p>
    <w:tbl>
      <w:tblPr>
        <w:tblW w:w="100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0B3C06" w:rsidRPr="0092793B" w:rsidTr="001D1FF6">
        <w:trPr>
          <w:cantSplit/>
        </w:trPr>
        <w:tc>
          <w:tcPr>
            <w:tcW w:w="710"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 xml:space="preserve">N </w:t>
            </w:r>
            <w:r w:rsidRPr="0092793B">
              <w:rPr>
                <w:rFonts w:ascii="Times New Roman" w:hAnsi="Times New Roman" w:cs="Times New Roman"/>
                <w:sz w:val="22"/>
                <w:szCs w:val="22"/>
              </w:rPr>
              <w:br/>
              <w:t>п/п</w:t>
            </w:r>
          </w:p>
        </w:tc>
        <w:tc>
          <w:tcPr>
            <w:tcW w:w="240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 xml:space="preserve">Наименование мероприятий                </w:t>
            </w:r>
          </w:p>
        </w:tc>
        <w:tc>
          <w:tcPr>
            <w:tcW w:w="3544"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Содержание</w:t>
            </w: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 xml:space="preserve">Сроки    </w:t>
            </w:r>
            <w:r w:rsidRPr="0092793B">
              <w:rPr>
                <w:rFonts w:ascii="Times New Roman" w:hAnsi="Times New Roman" w:cs="Times New Roman"/>
                <w:sz w:val="22"/>
                <w:szCs w:val="22"/>
              </w:rPr>
              <w:br/>
              <w:t xml:space="preserve">реализации </w:t>
            </w:r>
          </w:p>
        </w:tc>
        <w:tc>
          <w:tcPr>
            <w:tcW w:w="172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Субвенция бюджету г. Тейково</w:t>
            </w:r>
          </w:p>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(тыс. руб.)</w:t>
            </w:r>
          </w:p>
        </w:tc>
      </w:tr>
      <w:tr w:rsidR="000B3C06" w:rsidRPr="0092793B" w:rsidTr="001D1FF6">
        <w:trPr>
          <w:cantSplit/>
        </w:trPr>
        <w:tc>
          <w:tcPr>
            <w:tcW w:w="710" w:type="dxa"/>
            <w:vMerge w:val="restart"/>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val="restart"/>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 xml:space="preserve">Приобретение жилых помещений  </w:t>
            </w:r>
          </w:p>
        </w:tc>
        <w:tc>
          <w:tcPr>
            <w:tcW w:w="3544" w:type="dxa"/>
            <w:vMerge w:val="restart"/>
            <w:shd w:val="clear" w:color="auto" w:fill="auto"/>
          </w:tcPr>
          <w:p w:rsidR="000B3C06" w:rsidRPr="0092793B" w:rsidRDefault="000B3C06" w:rsidP="001D1FF6">
            <w:pPr>
              <w:pStyle w:val="ConsPlusCell"/>
              <w:ind w:right="-1"/>
              <w:jc w:val="both"/>
              <w:rPr>
                <w:rFonts w:ascii="Times New Roman" w:hAnsi="Times New Roman" w:cs="Times New Roman"/>
                <w:sz w:val="22"/>
                <w:szCs w:val="22"/>
              </w:rPr>
            </w:pPr>
            <w:r w:rsidRPr="0092793B">
              <w:rPr>
                <w:rFonts w:ascii="Times New Roman" w:hAnsi="Times New Roman" w:cs="Times New Roman"/>
                <w:sz w:val="22"/>
                <w:szCs w:val="22"/>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2014</w:t>
            </w:r>
          </w:p>
        </w:tc>
        <w:tc>
          <w:tcPr>
            <w:tcW w:w="172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 xml:space="preserve"> 4747,900</w:t>
            </w:r>
          </w:p>
          <w:p w:rsidR="000B3C06" w:rsidRPr="0092793B" w:rsidRDefault="000B3C06" w:rsidP="001D1FF6">
            <w:pPr>
              <w:pStyle w:val="ConsPlusCell"/>
              <w:tabs>
                <w:tab w:val="left" w:pos="4354"/>
              </w:tabs>
              <w:ind w:right="-1"/>
              <w:rPr>
                <w:rFonts w:ascii="Times New Roman" w:hAnsi="Times New Roman" w:cs="Times New Roman"/>
                <w:sz w:val="22"/>
                <w:szCs w:val="22"/>
              </w:rPr>
            </w:pPr>
          </w:p>
          <w:p w:rsidR="000B3C06" w:rsidRPr="0092793B" w:rsidRDefault="000B3C06" w:rsidP="001D1FF6">
            <w:pPr>
              <w:pStyle w:val="ConsPlusCell"/>
              <w:tabs>
                <w:tab w:val="left" w:pos="4354"/>
              </w:tabs>
              <w:ind w:right="-1"/>
              <w:rPr>
                <w:rFonts w:ascii="Times New Roman" w:hAnsi="Times New Roman" w:cs="Times New Roman"/>
                <w:sz w:val="22"/>
                <w:szCs w:val="22"/>
              </w:rPr>
            </w:pP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2015</w:t>
            </w:r>
          </w:p>
        </w:tc>
        <w:tc>
          <w:tcPr>
            <w:tcW w:w="1729" w:type="dxa"/>
            <w:shd w:val="clear" w:color="auto" w:fill="auto"/>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5925,975</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2016</w:t>
            </w:r>
          </w:p>
        </w:tc>
        <w:tc>
          <w:tcPr>
            <w:tcW w:w="1729" w:type="dxa"/>
            <w:shd w:val="clear" w:color="auto" w:fill="auto"/>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5801,60000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2017</w:t>
            </w:r>
          </w:p>
        </w:tc>
        <w:tc>
          <w:tcPr>
            <w:tcW w:w="1729" w:type="dxa"/>
            <w:shd w:val="clear" w:color="auto" w:fill="auto"/>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1 125,17300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2018</w:t>
            </w:r>
          </w:p>
        </w:tc>
        <w:tc>
          <w:tcPr>
            <w:tcW w:w="172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799,05283</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2019</w:t>
            </w:r>
          </w:p>
        </w:tc>
        <w:tc>
          <w:tcPr>
            <w:tcW w:w="172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0,0000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2020</w:t>
            </w:r>
          </w:p>
        </w:tc>
        <w:tc>
          <w:tcPr>
            <w:tcW w:w="1729"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2089,75000</w:t>
            </w:r>
          </w:p>
          <w:p w:rsidR="000B3C06" w:rsidRPr="0092793B" w:rsidRDefault="000B3C06" w:rsidP="001D1FF6">
            <w:pPr>
              <w:spacing w:after="0" w:line="240" w:lineRule="auto"/>
              <w:jc w:val="center"/>
              <w:rPr>
                <w:rFonts w:ascii="Times New Roman" w:hAnsi="Times New Roman" w:cs="Times New Roman"/>
              </w:rPr>
            </w:pP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2021</w:t>
            </w:r>
          </w:p>
        </w:tc>
        <w:tc>
          <w:tcPr>
            <w:tcW w:w="1729"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3 686,25000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2022</w:t>
            </w:r>
          </w:p>
        </w:tc>
        <w:tc>
          <w:tcPr>
            <w:tcW w:w="1729"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2 832,66720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2023</w:t>
            </w:r>
          </w:p>
        </w:tc>
        <w:tc>
          <w:tcPr>
            <w:tcW w:w="1729"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2 832,66720</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2024</w:t>
            </w:r>
          </w:p>
        </w:tc>
        <w:tc>
          <w:tcPr>
            <w:tcW w:w="1729" w:type="dxa"/>
            <w:shd w:val="clear" w:color="auto" w:fill="auto"/>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2 832,66720</w:t>
            </w:r>
          </w:p>
        </w:tc>
      </w:tr>
      <w:tr w:rsidR="000B3C06" w:rsidRPr="0092793B" w:rsidTr="001D1FF6">
        <w:trPr>
          <w:cantSplit/>
        </w:trPr>
        <w:tc>
          <w:tcPr>
            <w:tcW w:w="710" w:type="dxa"/>
            <w:vMerge w:val="restart"/>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r w:rsidRPr="0092793B">
              <w:rPr>
                <w:rFonts w:ascii="Times New Roman" w:hAnsi="Times New Roman" w:cs="Times New Roman"/>
                <w:sz w:val="22"/>
                <w:szCs w:val="22"/>
              </w:rPr>
              <w:t>2</w:t>
            </w:r>
          </w:p>
        </w:tc>
        <w:tc>
          <w:tcPr>
            <w:tcW w:w="2409" w:type="dxa"/>
            <w:vMerge w:val="restart"/>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Предоставление жилых помещений</w:t>
            </w:r>
          </w:p>
        </w:tc>
        <w:tc>
          <w:tcPr>
            <w:tcW w:w="3544" w:type="dxa"/>
            <w:vMerge w:val="restart"/>
            <w:shd w:val="clear" w:color="auto" w:fill="auto"/>
          </w:tcPr>
          <w:p w:rsidR="000B3C06" w:rsidRPr="0092793B" w:rsidRDefault="000B3C06" w:rsidP="001D1FF6">
            <w:pPr>
              <w:pStyle w:val="ConsPlusCell"/>
              <w:ind w:right="-1"/>
              <w:jc w:val="both"/>
              <w:rPr>
                <w:rFonts w:ascii="Times New Roman" w:hAnsi="Times New Roman" w:cs="Times New Roman"/>
                <w:sz w:val="22"/>
                <w:szCs w:val="22"/>
              </w:rPr>
            </w:pPr>
            <w:r w:rsidRPr="0092793B">
              <w:rPr>
                <w:rFonts w:ascii="Times New Roman" w:hAnsi="Times New Roman" w:cs="Times New Roman"/>
                <w:sz w:val="22"/>
                <w:szCs w:val="22"/>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2014</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3</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2015</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9</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2016</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5</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2017</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1</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2018</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1</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2019</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0</w:t>
            </w:r>
          </w:p>
        </w:tc>
      </w:tr>
      <w:tr w:rsidR="000B3C06" w:rsidRPr="0092793B" w:rsidTr="001D1FF6">
        <w:trPr>
          <w:cantSplit/>
        </w:trPr>
        <w:tc>
          <w:tcPr>
            <w:tcW w:w="710" w:type="dxa"/>
            <w:vMerge/>
            <w:shd w:val="clear" w:color="auto" w:fill="auto"/>
          </w:tcPr>
          <w:p w:rsidR="000B3C06" w:rsidRPr="0092793B" w:rsidRDefault="000B3C06" w:rsidP="001D1FF6">
            <w:pPr>
              <w:pStyle w:val="ConsPlusCell"/>
              <w:numPr>
                <w:ilvl w:val="0"/>
                <w:numId w:val="3"/>
              </w:numPr>
              <w:tabs>
                <w:tab w:val="left" w:pos="4354"/>
              </w:tabs>
              <w:ind w:left="0"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2020</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2</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2021</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3</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2022</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2</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2023</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2</w:t>
            </w:r>
          </w:p>
        </w:tc>
      </w:tr>
      <w:tr w:rsidR="000B3C06" w:rsidRPr="0092793B" w:rsidTr="001D1FF6">
        <w:trPr>
          <w:cantSplit/>
        </w:trPr>
        <w:tc>
          <w:tcPr>
            <w:tcW w:w="710"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2409" w:type="dxa"/>
            <w:vMerge/>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p>
        </w:tc>
        <w:tc>
          <w:tcPr>
            <w:tcW w:w="3544" w:type="dxa"/>
            <w:vMerge/>
            <w:shd w:val="clear" w:color="auto" w:fill="auto"/>
          </w:tcPr>
          <w:p w:rsidR="000B3C06" w:rsidRPr="0092793B" w:rsidRDefault="000B3C06" w:rsidP="001D1FF6">
            <w:pPr>
              <w:pStyle w:val="ConsPlusCell"/>
              <w:tabs>
                <w:tab w:val="left" w:pos="4354"/>
              </w:tabs>
              <w:ind w:right="-1"/>
              <w:jc w:val="both"/>
              <w:rPr>
                <w:rFonts w:ascii="Times New Roman" w:hAnsi="Times New Roman" w:cs="Times New Roman"/>
                <w:sz w:val="22"/>
                <w:szCs w:val="22"/>
              </w:rPr>
            </w:pPr>
          </w:p>
        </w:tc>
        <w:tc>
          <w:tcPr>
            <w:tcW w:w="1681" w:type="dxa"/>
            <w:shd w:val="clear" w:color="auto" w:fill="auto"/>
          </w:tcPr>
          <w:p w:rsidR="000B3C06" w:rsidRPr="0092793B" w:rsidRDefault="000B3C06" w:rsidP="001D1FF6">
            <w:pPr>
              <w:pStyle w:val="ConsPlusCell"/>
              <w:tabs>
                <w:tab w:val="left" w:pos="4354"/>
              </w:tabs>
              <w:ind w:right="-1"/>
              <w:rPr>
                <w:rFonts w:ascii="Times New Roman" w:hAnsi="Times New Roman" w:cs="Times New Roman"/>
                <w:sz w:val="22"/>
                <w:szCs w:val="22"/>
              </w:rPr>
            </w:pPr>
            <w:r w:rsidRPr="0092793B">
              <w:rPr>
                <w:rFonts w:ascii="Times New Roman" w:hAnsi="Times New Roman" w:cs="Times New Roman"/>
                <w:sz w:val="22"/>
                <w:szCs w:val="22"/>
              </w:rPr>
              <w:t>2024</w:t>
            </w:r>
          </w:p>
        </w:tc>
        <w:tc>
          <w:tcPr>
            <w:tcW w:w="1729" w:type="dxa"/>
            <w:shd w:val="clear" w:color="auto" w:fill="auto"/>
            <w:vAlign w:val="center"/>
          </w:tcPr>
          <w:p w:rsidR="000B3C06" w:rsidRPr="0092793B" w:rsidRDefault="000B3C06" w:rsidP="001D1FF6">
            <w:pPr>
              <w:pStyle w:val="ConsPlusCell"/>
              <w:tabs>
                <w:tab w:val="left" w:pos="4354"/>
              </w:tabs>
              <w:ind w:right="-1"/>
              <w:jc w:val="center"/>
              <w:rPr>
                <w:rFonts w:ascii="Times New Roman" w:hAnsi="Times New Roman" w:cs="Times New Roman"/>
                <w:sz w:val="22"/>
                <w:szCs w:val="22"/>
              </w:rPr>
            </w:pPr>
            <w:r w:rsidRPr="0092793B">
              <w:rPr>
                <w:rFonts w:ascii="Times New Roman" w:hAnsi="Times New Roman" w:cs="Times New Roman"/>
                <w:sz w:val="22"/>
                <w:szCs w:val="22"/>
              </w:rPr>
              <w:t>2</w:t>
            </w:r>
          </w:p>
        </w:tc>
      </w:tr>
    </w:tbl>
    <w:p w:rsidR="000B3C06" w:rsidRPr="0092793B" w:rsidRDefault="000B3C06" w:rsidP="000B3C06">
      <w:pPr>
        <w:pStyle w:val="aff1"/>
        <w:ind w:left="0"/>
        <w:rPr>
          <w:rFonts w:ascii="Times New Roman" w:hAnsi="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12</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spacing w:after="0" w:line="240" w:lineRule="auto"/>
        <w:ind w:right="-1"/>
        <w:rPr>
          <w:rFonts w:ascii="Times New Roman" w:hAnsi="Times New Roman" w:cs="Times New Roman"/>
        </w:rPr>
      </w:pPr>
      <w:r w:rsidRPr="0092793B">
        <w:rPr>
          <w:rFonts w:ascii="Times New Roman" w:hAnsi="Times New Roman" w:cs="Times New Roman"/>
        </w:rPr>
        <w:t>5.Объемы  ресурсного обеспечения мероприятий подпрограммы .</w:t>
      </w:r>
    </w:p>
    <w:p w:rsidR="000B3C06" w:rsidRPr="0092793B" w:rsidRDefault="000B3C06" w:rsidP="000B3C06">
      <w:pPr>
        <w:pStyle w:val="ConsPlusNormal0"/>
        <w:jc w:val="both"/>
        <w:rPr>
          <w:sz w:val="22"/>
          <w:szCs w:val="22"/>
        </w:rPr>
      </w:pPr>
      <w:r w:rsidRPr="0092793B">
        <w:rPr>
          <w:sz w:val="22"/>
          <w:szCs w:val="22"/>
        </w:rPr>
        <w:t xml:space="preserve">                                                                                                           (тыс. руб.)</w:t>
      </w: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10"/>
        <w:gridCol w:w="722"/>
        <w:gridCol w:w="695"/>
        <w:gridCol w:w="662"/>
        <w:gridCol w:w="611"/>
        <w:gridCol w:w="673"/>
        <w:gridCol w:w="602"/>
        <w:gridCol w:w="650"/>
        <w:gridCol w:w="618"/>
        <w:gridCol w:w="674"/>
        <w:gridCol w:w="674"/>
        <w:gridCol w:w="674"/>
        <w:gridCol w:w="575"/>
      </w:tblGrid>
      <w:tr w:rsidR="000B3C06" w:rsidRPr="0092793B" w:rsidTr="001D1FF6">
        <w:trPr>
          <w:trHeight w:val="953"/>
        </w:trPr>
        <w:tc>
          <w:tcPr>
            <w:tcW w:w="425"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w:t>
            </w:r>
          </w:p>
          <w:p w:rsidR="000B3C06" w:rsidRPr="0092793B" w:rsidRDefault="000B3C06" w:rsidP="001D1FF6">
            <w:pPr>
              <w:pStyle w:val="aff1"/>
              <w:ind w:left="0" w:right="-1"/>
              <w:rPr>
                <w:rFonts w:ascii="Times New Roman" w:hAnsi="Times New Roman"/>
              </w:rPr>
            </w:pPr>
            <w:r w:rsidRPr="0092793B">
              <w:rPr>
                <w:rFonts w:ascii="Times New Roman" w:hAnsi="Times New Roman"/>
              </w:rPr>
              <w:t>п/п</w:t>
            </w:r>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Наименование мероприятия/</w:t>
            </w:r>
          </w:p>
          <w:p w:rsidR="000B3C06" w:rsidRPr="0092793B" w:rsidRDefault="000B3C06" w:rsidP="001D1FF6">
            <w:pPr>
              <w:pStyle w:val="aff1"/>
              <w:ind w:left="0" w:right="-1"/>
              <w:rPr>
                <w:rFonts w:ascii="Times New Roman" w:hAnsi="Times New Roman"/>
              </w:rPr>
            </w:pPr>
            <w:r w:rsidRPr="0092793B">
              <w:rPr>
                <w:rFonts w:ascii="Times New Roman" w:hAnsi="Times New Roman"/>
              </w:rPr>
              <w:t>Источник ресурсного обеспечения</w:t>
            </w:r>
          </w:p>
        </w:tc>
        <w:tc>
          <w:tcPr>
            <w:tcW w:w="722" w:type="dxa"/>
            <w:shd w:val="clear" w:color="auto" w:fill="auto"/>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Исполни-тель</w:t>
            </w:r>
          </w:p>
        </w:tc>
        <w:tc>
          <w:tcPr>
            <w:tcW w:w="695"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2014</w:t>
            </w:r>
          </w:p>
        </w:tc>
        <w:tc>
          <w:tcPr>
            <w:tcW w:w="662"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2015</w:t>
            </w:r>
          </w:p>
        </w:tc>
        <w:tc>
          <w:tcPr>
            <w:tcW w:w="611"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2016</w:t>
            </w:r>
          </w:p>
        </w:tc>
        <w:tc>
          <w:tcPr>
            <w:tcW w:w="673"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2017</w:t>
            </w:r>
          </w:p>
        </w:tc>
        <w:tc>
          <w:tcPr>
            <w:tcW w:w="602"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2018</w:t>
            </w:r>
          </w:p>
        </w:tc>
        <w:tc>
          <w:tcPr>
            <w:tcW w:w="650"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2019</w:t>
            </w:r>
          </w:p>
        </w:tc>
        <w:tc>
          <w:tcPr>
            <w:tcW w:w="618"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2020</w:t>
            </w: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2021</w:t>
            </w: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2022</w:t>
            </w: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2023</w:t>
            </w:r>
          </w:p>
        </w:tc>
        <w:tc>
          <w:tcPr>
            <w:tcW w:w="575" w:type="dxa"/>
            <w:shd w:val="clear" w:color="auto" w:fill="auto"/>
            <w:vAlign w:val="center"/>
          </w:tcPr>
          <w:p w:rsidR="000B3C06" w:rsidRPr="0092793B" w:rsidRDefault="000B3C06" w:rsidP="001D1FF6">
            <w:pPr>
              <w:pStyle w:val="aff1"/>
              <w:ind w:left="0" w:right="-1"/>
              <w:jc w:val="center"/>
              <w:rPr>
                <w:rFonts w:ascii="Times New Roman" w:hAnsi="Times New Roman"/>
              </w:rPr>
            </w:pPr>
            <w:r w:rsidRPr="0092793B">
              <w:rPr>
                <w:rFonts w:ascii="Times New Roman" w:hAnsi="Times New Roman"/>
              </w:rPr>
              <w:t>2024</w:t>
            </w:r>
          </w:p>
        </w:tc>
      </w:tr>
      <w:tr w:rsidR="000B3C06" w:rsidRPr="0092793B" w:rsidTr="001D1FF6">
        <w:trPr>
          <w:cantSplit/>
          <w:trHeight w:val="1134"/>
        </w:trPr>
        <w:tc>
          <w:tcPr>
            <w:tcW w:w="425" w:type="dxa"/>
            <w:shd w:val="clear" w:color="auto" w:fill="auto"/>
          </w:tcPr>
          <w:p w:rsidR="000B3C06" w:rsidRPr="0092793B" w:rsidRDefault="000B3C06" w:rsidP="001D1FF6">
            <w:pPr>
              <w:pStyle w:val="aff1"/>
              <w:ind w:left="0" w:right="-1"/>
              <w:rPr>
                <w:rFonts w:ascii="Times New Roman" w:hAnsi="Times New Roman"/>
              </w:rPr>
            </w:pPr>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shd w:val="clear" w:color="auto" w:fill="auto"/>
            <w:textDirection w:val="btLr"/>
          </w:tcPr>
          <w:p w:rsidR="000B3C06" w:rsidRPr="0092793B" w:rsidRDefault="000B3C06" w:rsidP="001D1FF6">
            <w:pPr>
              <w:pStyle w:val="aff1"/>
              <w:ind w:left="113" w:right="-1"/>
              <w:jc w:val="center"/>
              <w:rPr>
                <w:rFonts w:ascii="Times New Roman" w:hAnsi="Times New Roman"/>
              </w:rPr>
            </w:pPr>
            <w:r w:rsidRPr="0092793B">
              <w:rPr>
                <w:rFonts w:ascii="Times New Roman" w:hAnsi="Times New Roman"/>
              </w:rPr>
              <w:t>Отдел городской инфраструктуры администрации г.о. Тейково</w:t>
            </w:r>
          </w:p>
        </w:tc>
        <w:tc>
          <w:tcPr>
            <w:tcW w:w="695"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62"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11"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73"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02"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50"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18"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674" w:type="dxa"/>
            <w:shd w:val="clear" w:color="auto" w:fill="auto"/>
            <w:vAlign w:val="center"/>
          </w:tcPr>
          <w:p w:rsidR="000B3C06" w:rsidRPr="0092793B" w:rsidRDefault="000B3C06" w:rsidP="001D1FF6">
            <w:pPr>
              <w:pStyle w:val="aff1"/>
              <w:ind w:left="0" w:right="-1"/>
              <w:jc w:val="center"/>
              <w:rPr>
                <w:rFonts w:ascii="Times New Roman" w:hAnsi="Times New Roman"/>
              </w:rPr>
            </w:pPr>
          </w:p>
        </w:tc>
        <w:tc>
          <w:tcPr>
            <w:tcW w:w="575" w:type="dxa"/>
            <w:shd w:val="clear" w:color="auto" w:fill="auto"/>
            <w:vAlign w:val="center"/>
          </w:tcPr>
          <w:p w:rsidR="000B3C06" w:rsidRPr="0092793B" w:rsidRDefault="000B3C06" w:rsidP="001D1FF6">
            <w:pPr>
              <w:pStyle w:val="aff1"/>
              <w:ind w:left="0" w:right="-1"/>
              <w:jc w:val="center"/>
              <w:rPr>
                <w:rFonts w:ascii="Times New Roman" w:hAnsi="Times New Roman"/>
              </w:rPr>
            </w:pPr>
          </w:p>
        </w:tc>
      </w:tr>
      <w:tr w:rsidR="000B3C06" w:rsidRPr="0092793B" w:rsidTr="001D1FF6">
        <w:trPr>
          <w:trHeight w:val="257"/>
        </w:trPr>
        <w:tc>
          <w:tcPr>
            <w:tcW w:w="425" w:type="dxa"/>
            <w:shd w:val="clear" w:color="auto" w:fill="auto"/>
          </w:tcPr>
          <w:p w:rsidR="000B3C06" w:rsidRPr="0092793B" w:rsidRDefault="000B3C06" w:rsidP="001D1FF6">
            <w:pPr>
              <w:pStyle w:val="aff1"/>
              <w:ind w:left="0" w:right="-1"/>
              <w:rPr>
                <w:rFonts w:ascii="Times New Roman" w:hAnsi="Times New Roman"/>
              </w:rPr>
            </w:pPr>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Бюджетные ассигнования</w:t>
            </w:r>
          </w:p>
        </w:tc>
        <w:tc>
          <w:tcPr>
            <w:tcW w:w="722" w:type="dxa"/>
            <w:shd w:val="clear" w:color="auto" w:fill="auto"/>
          </w:tcPr>
          <w:p w:rsidR="000B3C06" w:rsidRPr="0092793B" w:rsidRDefault="000B3C06" w:rsidP="001D1FF6">
            <w:pPr>
              <w:pStyle w:val="aff1"/>
              <w:ind w:left="0" w:right="-1"/>
              <w:rPr>
                <w:rFonts w:ascii="Times New Roman" w:hAnsi="Times New Roman"/>
              </w:rPr>
            </w:pPr>
          </w:p>
        </w:tc>
        <w:tc>
          <w:tcPr>
            <w:tcW w:w="69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4 747,900</w:t>
            </w:r>
          </w:p>
        </w:tc>
        <w:tc>
          <w:tcPr>
            <w:tcW w:w="66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5 925,975</w:t>
            </w:r>
          </w:p>
        </w:tc>
        <w:tc>
          <w:tcPr>
            <w:tcW w:w="611"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5 801,6000</w:t>
            </w:r>
          </w:p>
        </w:tc>
        <w:tc>
          <w:tcPr>
            <w:tcW w:w="673"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1125,173</w:t>
            </w:r>
          </w:p>
        </w:tc>
        <w:tc>
          <w:tcPr>
            <w:tcW w:w="60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799,05283</w:t>
            </w:r>
          </w:p>
        </w:tc>
        <w:tc>
          <w:tcPr>
            <w:tcW w:w="650"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18"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2089,75000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3 686,25000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2 832,66720</w:t>
            </w:r>
          </w:p>
        </w:tc>
        <w:tc>
          <w:tcPr>
            <w:tcW w:w="674" w:type="dxa"/>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2 832,66720 </w:t>
            </w:r>
          </w:p>
        </w:tc>
        <w:tc>
          <w:tcPr>
            <w:tcW w:w="575" w:type="dxa"/>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2 832,66720 </w:t>
            </w:r>
          </w:p>
        </w:tc>
      </w:tr>
      <w:tr w:rsidR="000B3C06" w:rsidRPr="0092793B" w:rsidTr="001D1FF6">
        <w:trPr>
          <w:trHeight w:val="242"/>
        </w:trPr>
        <w:tc>
          <w:tcPr>
            <w:tcW w:w="425" w:type="dxa"/>
            <w:shd w:val="clear" w:color="auto" w:fill="auto"/>
          </w:tcPr>
          <w:p w:rsidR="000B3C06" w:rsidRPr="0092793B" w:rsidRDefault="000B3C06" w:rsidP="001D1FF6">
            <w:pPr>
              <w:pStyle w:val="aff1"/>
              <w:ind w:left="0" w:right="-1"/>
              <w:rPr>
                <w:rFonts w:ascii="Times New Roman" w:hAnsi="Times New Roman"/>
              </w:rPr>
            </w:pPr>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 местный бюджет</w:t>
            </w:r>
          </w:p>
        </w:tc>
        <w:tc>
          <w:tcPr>
            <w:tcW w:w="722" w:type="dxa"/>
            <w:shd w:val="clear" w:color="auto" w:fill="auto"/>
          </w:tcPr>
          <w:p w:rsidR="000B3C06" w:rsidRPr="0092793B" w:rsidRDefault="000B3C06" w:rsidP="001D1FF6">
            <w:pPr>
              <w:pStyle w:val="aff1"/>
              <w:ind w:left="0" w:right="-1"/>
              <w:rPr>
                <w:rFonts w:ascii="Times New Roman" w:hAnsi="Times New Roman"/>
              </w:rPr>
            </w:pPr>
          </w:p>
        </w:tc>
        <w:tc>
          <w:tcPr>
            <w:tcW w:w="69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6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11"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3"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0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50"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18"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57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2"/>
        </w:trPr>
        <w:tc>
          <w:tcPr>
            <w:tcW w:w="425" w:type="dxa"/>
            <w:shd w:val="clear" w:color="auto" w:fill="auto"/>
          </w:tcPr>
          <w:p w:rsidR="000B3C06" w:rsidRPr="0092793B" w:rsidRDefault="000B3C06" w:rsidP="001D1FF6">
            <w:pPr>
              <w:pStyle w:val="aff1"/>
              <w:ind w:left="0" w:right="-1"/>
              <w:rPr>
                <w:rFonts w:ascii="Times New Roman" w:hAnsi="Times New Roman"/>
              </w:rPr>
            </w:pPr>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 областной бюджет</w:t>
            </w:r>
          </w:p>
        </w:tc>
        <w:tc>
          <w:tcPr>
            <w:tcW w:w="722" w:type="dxa"/>
            <w:shd w:val="clear" w:color="auto" w:fill="auto"/>
          </w:tcPr>
          <w:p w:rsidR="000B3C06" w:rsidRPr="0092793B" w:rsidRDefault="000B3C06" w:rsidP="001D1FF6">
            <w:pPr>
              <w:pStyle w:val="aff1"/>
              <w:ind w:left="0" w:right="-1"/>
              <w:rPr>
                <w:rFonts w:ascii="Times New Roman" w:hAnsi="Times New Roman"/>
              </w:rPr>
            </w:pPr>
          </w:p>
        </w:tc>
        <w:tc>
          <w:tcPr>
            <w:tcW w:w="69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213,50</w:t>
            </w:r>
          </w:p>
        </w:tc>
        <w:tc>
          <w:tcPr>
            <w:tcW w:w="66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2 370,390</w:t>
            </w:r>
          </w:p>
        </w:tc>
        <w:tc>
          <w:tcPr>
            <w:tcW w:w="611"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3"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1125,173</w:t>
            </w:r>
          </w:p>
        </w:tc>
        <w:tc>
          <w:tcPr>
            <w:tcW w:w="60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799,05283</w:t>
            </w:r>
          </w:p>
        </w:tc>
        <w:tc>
          <w:tcPr>
            <w:tcW w:w="650"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18"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2089,75000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3 686,25000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198,28670</w:t>
            </w:r>
          </w:p>
        </w:tc>
        <w:tc>
          <w:tcPr>
            <w:tcW w:w="674" w:type="dxa"/>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2 832,66720 </w:t>
            </w:r>
          </w:p>
        </w:tc>
        <w:tc>
          <w:tcPr>
            <w:tcW w:w="575" w:type="dxa"/>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2 832,66720 </w:t>
            </w:r>
          </w:p>
        </w:tc>
      </w:tr>
      <w:tr w:rsidR="000B3C06" w:rsidRPr="0092793B" w:rsidTr="001D1FF6">
        <w:trPr>
          <w:trHeight w:val="257"/>
        </w:trPr>
        <w:tc>
          <w:tcPr>
            <w:tcW w:w="425" w:type="dxa"/>
            <w:shd w:val="clear" w:color="auto" w:fill="auto"/>
          </w:tcPr>
          <w:p w:rsidR="000B3C06" w:rsidRPr="0092793B" w:rsidRDefault="000B3C06" w:rsidP="001D1FF6">
            <w:pPr>
              <w:pStyle w:val="aff1"/>
              <w:ind w:left="0" w:right="-1"/>
              <w:rPr>
                <w:rFonts w:ascii="Times New Roman" w:hAnsi="Times New Roman"/>
              </w:rPr>
            </w:pPr>
          </w:p>
        </w:tc>
        <w:tc>
          <w:tcPr>
            <w:tcW w:w="1810" w:type="dxa"/>
            <w:shd w:val="clear" w:color="auto" w:fill="auto"/>
          </w:tcPr>
          <w:p w:rsidR="000B3C06" w:rsidRPr="0092793B" w:rsidRDefault="000B3C06" w:rsidP="001D1FF6">
            <w:pPr>
              <w:pStyle w:val="aff1"/>
              <w:ind w:left="0" w:right="-1"/>
              <w:rPr>
                <w:rFonts w:ascii="Times New Roman" w:hAnsi="Times New Roman"/>
              </w:rPr>
            </w:pPr>
            <w:r w:rsidRPr="0092793B">
              <w:rPr>
                <w:rFonts w:ascii="Times New Roman" w:hAnsi="Times New Roman"/>
              </w:rPr>
              <w:t>- федеральный бюджет</w:t>
            </w:r>
          </w:p>
        </w:tc>
        <w:tc>
          <w:tcPr>
            <w:tcW w:w="722" w:type="dxa"/>
            <w:shd w:val="clear" w:color="auto" w:fill="auto"/>
          </w:tcPr>
          <w:p w:rsidR="000B3C06" w:rsidRPr="0092793B" w:rsidRDefault="000B3C06" w:rsidP="001D1FF6">
            <w:pPr>
              <w:pStyle w:val="aff1"/>
              <w:ind w:left="0" w:right="-1"/>
              <w:rPr>
                <w:rFonts w:ascii="Times New Roman" w:hAnsi="Times New Roman"/>
              </w:rPr>
            </w:pPr>
          </w:p>
        </w:tc>
        <w:tc>
          <w:tcPr>
            <w:tcW w:w="69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4534,40</w:t>
            </w:r>
          </w:p>
        </w:tc>
        <w:tc>
          <w:tcPr>
            <w:tcW w:w="66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3 555,585</w:t>
            </w:r>
          </w:p>
        </w:tc>
        <w:tc>
          <w:tcPr>
            <w:tcW w:w="611"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5 801,6000</w:t>
            </w:r>
          </w:p>
        </w:tc>
        <w:tc>
          <w:tcPr>
            <w:tcW w:w="673"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02"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50"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18"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2 634,38050</w:t>
            </w:r>
          </w:p>
        </w:tc>
        <w:tc>
          <w:tcPr>
            <w:tcW w:w="674"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575" w:type="dxa"/>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bl>
    <w:p w:rsidR="000B3C06" w:rsidRPr="0092793B" w:rsidRDefault="000B3C06" w:rsidP="000B3C06">
      <w:pPr>
        <w:spacing w:after="0" w:line="240" w:lineRule="auto"/>
        <w:ind w:firstLine="709"/>
        <w:rPr>
          <w:rFonts w:ascii="Times New Roman" w:hAnsi="Times New Roman" w:cs="Times New Roman"/>
        </w:rPr>
      </w:pPr>
    </w:p>
    <w:p w:rsidR="000B3C06" w:rsidRPr="0092793B" w:rsidRDefault="000B3C06" w:rsidP="000B3C06">
      <w:pPr>
        <w:pStyle w:val="a9"/>
        <w:ind w:firstLine="709"/>
        <w:rPr>
          <w:sz w:val="22"/>
          <w:szCs w:val="22"/>
        </w:rPr>
      </w:pPr>
      <w:r w:rsidRPr="0092793B">
        <w:rPr>
          <w:sz w:val="22"/>
          <w:szCs w:val="22"/>
        </w:rPr>
        <w:t>Реализация подпрограммы предусматривает целевое использование денежных средств в соответствии с поставленной задачей, определенными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0B3C06" w:rsidRPr="0092793B" w:rsidRDefault="000B3C06" w:rsidP="000B3C06">
      <w:pPr>
        <w:pStyle w:val="a9"/>
        <w:ind w:firstLine="709"/>
        <w:rPr>
          <w:sz w:val="22"/>
          <w:szCs w:val="22"/>
        </w:rPr>
      </w:pPr>
      <w:r w:rsidRPr="0092793B">
        <w:rPr>
          <w:sz w:val="22"/>
          <w:szCs w:val="22"/>
        </w:rPr>
        <w:t>Отдел городской инфраструктуры администрации г.о.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0B3C06" w:rsidRPr="0092793B" w:rsidRDefault="000B3C06" w:rsidP="000B3C06">
      <w:pPr>
        <w:spacing w:after="0" w:line="240" w:lineRule="auto"/>
        <w:ind w:firstLine="709"/>
        <w:jc w:val="right"/>
        <w:rPr>
          <w:rFonts w:ascii="Times New Roman" w:hAnsi="Times New Roman" w:cs="Times New Roman"/>
        </w:rPr>
      </w:pPr>
    </w:p>
    <w:p w:rsidR="000B3C06" w:rsidRPr="0092793B" w:rsidRDefault="000B3C06" w:rsidP="000B3C06">
      <w:pPr>
        <w:spacing w:after="0" w:line="240" w:lineRule="auto"/>
        <w:jc w:val="right"/>
        <w:rPr>
          <w:rFonts w:ascii="Times New Roman" w:hAnsi="Times New Roman" w:cs="Times New Roman"/>
        </w:rPr>
      </w:pP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13</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от 26.04.2022№ 214</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bCs/>
        </w:rPr>
        <w:t>1. Паспорт подпрограммы «Формирование современной городской среды»</w:t>
      </w:r>
      <w:r w:rsidRPr="0092793B">
        <w:rPr>
          <w:rFonts w:ascii="Times New Roman" w:hAnsi="Times New Roman" w:cs="Times New Roman"/>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2"/>
        <w:gridCol w:w="6809"/>
      </w:tblGrid>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Наименование</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0B3C06" w:rsidRPr="0092793B" w:rsidRDefault="000B3C06" w:rsidP="001D1FF6">
            <w:pPr>
              <w:spacing w:after="0" w:line="240" w:lineRule="auto"/>
              <w:jc w:val="both"/>
              <w:rPr>
                <w:rFonts w:ascii="Times New Roman" w:hAnsi="Times New Roman" w:cs="Times New Roman"/>
                <w:bCs/>
              </w:rPr>
            </w:pPr>
            <w:r w:rsidRPr="0092793B">
              <w:rPr>
                <w:rFonts w:ascii="Times New Roman" w:hAnsi="Times New Roman" w:cs="Times New Roman"/>
                <w:bCs/>
              </w:rPr>
              <w:t>Формирование современной городской среды (далее – подпрограмма)</w:t>
            </w:r>
          </w:p>
        </w:tc>
      </w:tr>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lang w:val="en-US"/>
              </w:rPr>
            </w:pPr>
            <w:r w:rsidRPr="0092793B">
              <w:rPr>
                <w:rFonts w:ascii="Times New Roman" w:hAnsi="Times New Roman" w:cs="Times New Roman"/>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2018-2024</w:t>
            </w:r>
          </w:p>
        </w:tc>
      </w:tr>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lang w:val="en-US"/>
              </w:rPr>
            </w:pPr>
            <w:r w:rsidRPr="0092793B">
              <w:rPr>
                <w:rFonts w:ascii="Times New Roman" w:hAnsi="Times New Roman" w:cs="Times New Roman"/>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jc w:val="both"/>
              <w:rPr>
                <w:rFonts w:ascii="Times New Roman" w:eastAsia="Calibri" w:hAnsi="Times New Roman" w:cs="Times New Roman"/>
              </w:rPr>
            </w:pPr>
            <w:r w:rsidRPr="0092793B">
              <w:rPr>
                <w:rFonts w:ascii="Times New Roman" w:eastAsia="Calibri" w:hAnsi="Times New Roman" w:cs="Times New Roman"/>
              </w:rPr>
              <w:t>Отдел городской инфраструктуры администрации городского округа Тейково Ивановской области;</w:t>
            </w:r>
          </w:p>
          <w:p w:rsidR="000B3C06" w:rsidRPr="0092793B" w:rsidRDefault="000B3C06" w:rsidP="001D1FF6">
            <w:pPr>
              <w:spacing w:after="0" w:line="240" w:lineRule="auto"/>
              <w:jc w:val="both"/>
              <w:rPr>
                <w:rFonts w:ascii="Times New Roman" w:eastAsia="Calibri" w:hAnsi="Times New Roman" w:cs="Times New Roman"/>
              </w:rPr>
            </w:pPr>
            <w:r w:rsidRPr="0092793B">
              <w:rPr>
                <w:rFonts w:ascii="Times New Roman" w:eastAsia="Calibri" w:hAnsi="Times New Roman" w:cs="Times New Roman"/>
              </w:rPr>
              <w:t>Отдел градостроительства и архитектуры администрации   городского округа Тейково Ивановской области;</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МКУ городского округа Тейково «Служба Заказчика»</w:t>
            </w:r>
          </w:p>
        </w:tc>
      </w:tr>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rPr>
            </w:pPr>
            <w:r w:rsidRPr="0092793B">
              <w:rPr>
                <w:rFonts w:ascii="Times New Roman" w:hAnsi="Times New Roman" w:cs="Times New Roman"/>
              </w:rPr>
              <w:t>Цель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jc w:val="both"/>
              <w:rPr>
                <w:rFonts w:ascii="Times New Roman" w:eastAsia="Calibri" w:hAnsi="Times New Roman" w:cs="Times New Roman"/>
              </w:rPr>
            </w:pPr>
            <w:r w:rsidRPr="0092793B">
              <w:rPr>
                <w:rFonts w:ascii="Times New Roman" w:eastAsia="Calibri" w:hAnsi="Times New Roman" w:cs="Times New Roman"/>
              </w:rPr>
              <w:t xml:space="preserve">Повышение уровня благоустройства территорий городского округа Тейково </w:t>
            </w:r>
          </w:p>
        </w:tc>
      </w:tr>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lang w:val="en-US"/>
              </w:rPr>
            </w:pPr>
            <w:r w:rsidRPr="0092793B">
              <w:rPr>
                <w:rFonts w:ascii="Times New Roman" w:eastAsia="Calibri" w:hAnsi="Times New Roman" w:cs="Times New Roman"/>
              </w:rPr>
              <w:t>Задачи 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autoSpaceDE w:val="0"/>
              <w:autoSpaceDN w:val="0"/>
              <w:adjustRightInd w:val="0"/>
              <w:spacing w:after="0" w:line="240" w:lineRule="auto"/>
              <w:jc w:val="both"/>
              <w:rPr>
                <w:rFonts w:ascii="Times New Roman" w:hAnsi="Times New Roman" w:cs="Times New Roman"/>
              </w:rPr>
            </w:pPr>
            <w:r w:rsidRPr="0092793B">
              <w:rPr>
                <w:rFonts w:ascii="Times New Roman" w:hAnsi="Times New Roman" w:cs="Times New Roman"/>
              </w:rPr>
              <w:t>Повышение уровня благоустройства дворовых территорий городского округа Тейково.</w:t>
            </w:r>
          </w:p>
          <w:p w:rsidR="000B3C06" w:rsidRPr="0092793B" w:rsidRDefault="000B3C06" w:rsidP="001D1FF6">
            <w:pPr>
              <w:autoSpaceDE w:val="0"/>
              <w:autoSpaceDN w:val="0"/>
              <w:adjustRightInd w:val="0"/>
              <w:spacing w:after="0" w:line="240" w:lineRule="auto"/>
              <w:jc w:val="both"/>
              <w:rPr>
                <w:rFonts w:ascii="Times New Roman" w:hAnsi="Times New Roman" w:cs="Times New Roman"/>
              </w:rPr>
            </w:pPr>
            <w:r w:rsidRPr="0092793B">
              <w:rPr>
                <w:rFonts w:ascii="Times New Roman" w:hAnsi="Times New Roman" w:cs="Times New Roman"/>
              </w:rPr>
              <w:t>Повышение уровня благоустройства общественных территорий городского округа Тейково.</w:t>
            </w:r>
          </w:p>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 xml:space="preserve">Повышение уровня благоустройства территорий городского округа Тейково в рамках проектов развития территории городского округа Тейково, основанных на местных инициативах в 2020 году. </w:t>
            </w:r>
          </w:p>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Повышение уровня благоустройства территорий городского округа Тейково в рамках поддержки инициативных проектов 2021-2024.</w:t>
            </w:r>
          </w:p>
          <w:p w:rsidR="000B3C06" w:rsidRPr="0092793B" w:rsidRDefault="000B3C06" w:rsidP="001D1FF6">
            <w:pPr>
              <w:spacing w:after="0" w:line="240" w:lineRule="auto"/>
              <w:jc w:val="both"/>
              <w:rPr>
                <w:rFonts w:ascii="Times New Roman" w:eastAsia="Calibri" w:hAnsi="Times New Roman" w:cs="Times New Roman"/>
              </w:rPr>
            </w:pPr>
            <w:r w:rsidRPr="0092793B">
              <w:rPr>
                <w:rFonts w:ascii="Times New Roman" w:eastAsia="Calibri" w:hAnsi="Times New Roman" w:cs="Times New Roman"/>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0B3C06" w:rsidRPr="0092793B" w:rsidTr="001D1FF6">
        <w:tc>
          <w:tcPr>
            <w:tcW w:w="1443"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Объём ресурсного обеспечения мероприятий</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 xml:space="preserve">Общий объём бюджетных  ассигнований*: </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315 590,48566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2018 год – 12 132,49655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2019 год – 76 895,07007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2020 год – 107 800,58449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2021 год – 11 631,088160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2022 год – 105 458,48039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836,38300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836,38300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 xml:space="preserve">   - местный бюджет:</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2018 год – 807,835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2019 год – 395,07007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2020 год – 2 735,83074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2021 год – 4 271,90066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2022 год – 3 489,08903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836,38300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836,38300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 xml:space="preserve">   - областной бюджет:</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2018 год – 11 324,66155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2019 год – 1 500,000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2020 год – 33 527,55375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2021 год – 7 359,18750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2022 год – 5 966,89136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2024 год – 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 xml:space="preserve">   - федеральный бюджет:</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2017 год – 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2018 год – 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lastRenderedPageBreak/>
              <w:t>2019 год – 75 000,000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2020 год – 71 537,20000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2021 год – 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eastAsia="Calibri" w:hAnsi="Times New Roman" w:cs="Times New Roman"/>
              </w:rPr>
              <w:t>2022 год – 96 002,50000 тыс. руб.;</w:t>
            </w:r>
          </w:p>
          <w:p w:rsidR="000B3C06" w:rsidRPr="0092793B" w:rsidRDefault="000B3C06" w:rsidP="001D1FF6">
            <w:pPr>
              <w:pStyle w:val="aff1"/>
              <w:ind w:left="0"/>
              <w:rPr>
                <w:rFonts w:ascii="Times New Roman" w:hAnsi="Times New Roman"/>
              </w:rPr>
            </w:pPr>
            <w:r w:rsidRPr="0092793B">
              <w:rPr>
                <w:rFonts w:ascii="Times New Roman" w:hAnsi="Times New Roman"/>
              </w:rPr>
              <w:t>2023 год – 0,000 тыс. руб.;</w:t>
            </w:r>
          </w:p>
          <w:p w:rsidR="000B3C06" w:rsidRPr="0092793B" w:rsidRDefault="000B3C06" w:rsidP="001D1FF6">
            <w:pPr>
              <w:spacing w:after="0" w:line="240" w:lineRule="auto"/>
              <w:rPr>
                <w:rFonts w:ascii="Times New Roman" w:eastAsia="Calibri" w:hAnsi="Times New Roman" w:cs="Times New Roman"/>
              </w:rPr>
            </w:pPr>
            <w:r w:rsidRPr="0092793B">
              <w:rPr>
                <w:rFonts w:ascii="Times New Roman" w:hAnsi="Times New Roman" w:cs="Times New Roman"/>
              </w:rPr>
              <w:t>2024 год – 0,000 тыс. руб.</w:t>
            </w:r>
          </w:p>
        </w:tc>
      </w:tr>
    </w:tbl>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p>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0B3C06" w:rsidRPr="0092793B" w:rsidRDefault="000B3C06" w:rsidP="000B3C06">
      <w:pPr>
        <w:spacing w:after="0" w:line="240" w:lineRule="auto"/>
        <w:ind w:firstLine="709"/>
        <w:jc w:val="both"/>
        <w:rPr>
          <w:rFonts w:ascii="Times New Roman" w:hAnsi="Times New Roman" w:cs="Times New Roman"/>
        </w:rPr>
      </w:pPr>
    </w:p>
    <w:p w:rsidR="000B3C06" w:rsidRPr="0092793B" w:rsidRDefault="000B3C06" w:rsidP="000B3C06">
      <w:pPr>
        <w:spacing w:after="0" w:line="240" w:lineRule="auto"/>
        <w:ind w:right="-1"/>
        <w:jc w:val="right"/>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14</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lang w:eastAsia="en-US"/>
        </w:rPr>
      </w:pPr>
      <w:r w:rsidRPr="0092793B">
        <w:rPr>
          <w:rFonts w:ascii="Times New Roman" w:hAnsi="Times New Roman" w:cs="Times New Roman"/>
          <w:lang w:eastAsia="en-US"/>
        </w:rPr>
        <w:t>3. Цель (цели) и ожидаемые результаты реализации Подпрограммы.</w:t>
      </w:r>
    </w:p>
    <w:p w:rsidR="000B3C06" w:rsidRPr="0092793B" w:rsidRDefault="000B3C06" w:rsidP="000B3C06">
      <w:pPr>
        <w:autoSpaceDE w:val="0"/>
        <w:autoSpaceDN w:val="0"/>
        <w:adjustRightInd w:val="0"/>
        <w:spacing w:after="0" w:line="240" w:lineRule="auto"/>
        <w:ind w:right="-1" w:firstLine="709"/>
        <w:jc w:val="both"/>
        <w:rPr>
          <w:rFonts w:ascii="Times New Roman" w:eastAsia="Calibri" w:hAnsi="Times New Roman" w:cs="Times New Roman"/>
          <w:lang w:eastAsia="en-US"/>
        </w:rPr>
      </w:pPr>
      <w:r w:rsidRPr="0092793B">
        <w:rPr>
          <w:rFonts w:ascii="Times New Roman" w:eastAsia="Calibri" w:hAnsi="Times New Roman" w:cs="Times New Roman"/>
          <w:lang w:eastAsia="en-US"/>
        </w:rPr>
        <w:t>Главной целью Подпрограммы 2018-2024 является обеспечение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0B3C06" w:rsidRPr="0092793B" w:rsidRDefault="000B3C06" w:rsidP="000B3C06">
      <w:pPr>
        <w:autoSpaceDE w:val="0"/>
        <w:autoSpaceDN w:val="0"/>
        <w:adjustRightInd w:val="0"/>
        <w:spacing w:after="0" w:line="240" w:lineRule="auto"/>
        <w:ind w:right="-1" w:firstLine="709"/>
        <w:jc w:val="both"/>
        <w:rPr>
          <w:rFonts w:ascii="Times New Roman" w:eastAsia="Calibri" w:hAnsi="Times New Roman" w:cs="Times New Roman"/>
          <w:lang w:eastAsia="en-US"/>
        </w:rPr>
      </w:pPr>
      <w:r w:rsidRPr="0092793B">
        <w:rPr>
          <w:rFonts w:ascii="Times New Roman" w:eastAsia="Calibri" w:hAnsi="Times New Roman" w:cs="Times New Roman"/>
          <w:lang w:eastAsia="en-US"/>
        </w:rPr>
        <w:t xml:space="preserve">Целевыми показателями оценки хода реализации Подпрограммы и ее эффективности по итогам Подпрограммы являются следующие количественные показатели, представленные в таблице 1.                                                                                                                       </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eastAsia="Calibri" w:hAnsi="Times New Roman" w:cs="Times New Roman"/>
          <w:lang w:eastAsia="en-US"/>
        </w:rPr>
        <w:t xml:space="preserve">Таблица </w:t>
      </w:r>
      <w:r w:rsidRPr="0092793B">
        <w:rPr>
          <w:rFonts w:ascii="Times New Roman" w:eastAsia="Calibri" w:hAnsi="Times New Roman" w:cs="Times New Roman"/>
          <w:lang w:val="en-US" w:eastAsia="en-US"/>
        </w:rPr>
        <w:t>1</w:t>
      </w:r>
      <w:r w:rsidRPr="0092793B">
        <w:rPr>
          <w:rFonts w:ascii="Times New Roman" w:eastAsia="Calibri" w:hAnsi="Times New Roman" w:cs="Times New Roman"/>
          <w:lang w:eastAsia="en-US"/>
        </w:rPr>
        <w:t>.</w:t>
      </w:r>
    </w:p>
    <w:p w:rsidR="000B3C06" w:rsidRPr="0092793B" w:rsidRDefault="000B3C06" w:rsidP="000B3C06">
      <w:pPr>
        <w:autoSpaceDE w:val="0"/>
        <w:autoSpaceDN w:val="0"/>
        <w:adjustRightInd w:val="0"/>
        <w:spacing w:after="0" w:line="240" w:lineRule="auto"/>
        <w:ind w:firstLine="709"/>
        <w:jc w:val="right"/>
        <w:rPr>
          <w:rFonts w:ascii="Times New Roman" w:eastAsia="Calibri" w:hAnsi="Times New Roman" w:cs="Times New Roman"/>
          <w:lang w:eastAsia="en-US"/>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11"/>
        <w:gridCol w:w="2083"/>
        <w:gridCol w:w="782"/>
        <w:gridCol w:w="911"/>
        <w:gridCol w:w="911"/>
        <w:gridCol w:w="915"/>
        <w:gridCol w:w="911"/>
        <w:gridCol w:w="911"/>
        <w:gridCol w:w="780"/>
        <w:gridCol w:w="774"/>
      </w:tblGrid>
      <w:tr w:rsidR="000B3C06" w:rsidRPr="0092793B" w:rsidTr="001D1FF6">
        <w:tc>
          <w:tcPr>
            <w:tcW w:w="328" w:type="pct"/>
            <w:gridSpan w:val="2"/>
            <w:vMerge w:val="restart"/>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 п/п</w:t>
            </w:r>
          </w:p>
        </w:tc>
        <w:tc>
          <w:tcPr>
            <w:tcW w:w="1083" w:type="pct"/>
            <w:vMerge w:val="restart"/>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Наименование основного мероприятия (мероприятий)</w:t>
            </w:r>
          </w:p>
        </w:tc>
        <w:tc>
          <w:tcPr>
            <w:tcW w:w="407" w:type="pct"/>
            <w:vMerge w:val="restart"/>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Ед.измерения</w:t>
            </w:r>
          </w:p>
        </w:tc>
        <w:tc>
          <w:tcPr>
            <w:tcW w:w="3181" w:type="pct"/>
            <w:gridSpan w:val="7"/>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Значение показателей (индикаторов)</w:t>
            </w:r>
          </w:p>
        </w:tc>
      </w:tr>
      <w:tr w:rsidR="000B3C06" w:rsidRPr="0092793B" w:rsidTr="001D1FF6">
        <w:tc>
          <w:tcPr>
            <w:tcW w:w="328" w:type="pct"/>
            <w:gridSpan w:val="2"/>
            <w:vMerge/>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p>
        </w:tc>
        <w:tc>
          <w:tcPr>
            <w:tcW w:w="1083" w:type="pct"/>
            <w:vMerge/>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p>
        </w:tc>
        <w:tc>
          <w:tcPr>
            <w:tcW w:w="407" w:type="pct"/>
            <w:vMerge/>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p>
        </w:tc>
        <w:tc>
          <w:tcPr>
            <w:tcW w:w="474"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2018</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факт</w:t>
            </w:r>
          </w:p>
        </w:tc>
        <w:tc>
          <w:tcPr>
            <w:tcW w:w="474"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2019</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факт</w:t>
            </w:r>
          </w:p>
        </w:tc>
        <w:tc>
          <w:tcPr>
            <w:tcW w:w="476"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2020</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факт</w:t>
            </w:r>
          </w:p>
        </w:tc>
        <w:tc>
          <w:tcPr>
            <w:tcW w:w="474"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2021</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факт</w:t>
            </w:r>
          </w:p>
        </w:tc>
        <w:tc>
          <w:tcPr>
            <w:tcW w:w="474"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2022</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план</w:t>
            </w:r>
          </w:p>
        </w:tc>
        <w:tc>
          <w:tcPr>
            <w:tcW w:w="406"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2023</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план</w:t>
            </w:r>
          </w:p>
        </w:tc>
        <w:tc>
          <w:tcPr>
            <w:tcW w:w="403"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2024</w:t>
            </w:r>
          </w:p>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план</w:t>
            </w:r>
          </w:p>
        </w:tc>
      </w:tr>
      <w:tr w:rsidR="000B3C06" w:rsidRPr="0092793B" w:rsidTr="001D1FF6">
        <w:tc>
          <w:tcPr>
            <w:tcW w:w="5000" w:type="pct"/>
            <w:gridSpan w:val="11"/>
            <w:shd w:val="clear" w:color="auto" w:fill="auto"/>
            <w:vAlign w:val="center"/>
          </w:tcPr>
          <w:p w:rsidR="000B3C06" w:rsidRPr="0092793B" w:rsidRDefault="000B3C06" w:rsidP="001D1FF6">
            <w:pPr>
              <w:autoSpaceDE w:val="0"/>
              <w:autoSpaceDN w:val="0"/>
              <w:adjustRightInd w:val="0"/>
              <w:spacing w:after="0" w:line="240" w:lineRule="auto"/>
              <w:ind w:left="360" w:right="-1"/>
              <w:jc w:val="center"/>
              <w:rPr>
                <w:rFonts w:ascii="Times New Roman" w:hAnsi="Times New Roman" w:cs="Times New Roman"/>
              </w:rPr>
            </w:pPr>
            <w:r w:rsidRPr="0092793B">
              <w:rPr>
                <w:rFonts w:ascii="Times New Roman" w:hAnsi="Times New Roman" w:cs="Times New Roman"/>
              </w:rPr>
              <w:t>1.Основные мероприятия подпрограммы «Формирование современной городской среды» на 2018-2024 гг.</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1.1</w:t>
            </w:r>
          </w:p>
        </w:tc>
        <w:tc>
          <w:tcPr>
            <w:tcW w:w="1090" w:type="pct"/>
            <w:gridSpan w:val="2"/>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Количество благоустроенных дворовых территорий</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20</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7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х*</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х*</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х*</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rPr>
                <w:rFonts w:ascii="Times New Roman" w:hAnsi="Times New Roman" w:cs="Times New Roman"/>
              </w:rPr>
            </w:pPr>
            <w:r w:rsidRPr="0092793B">
              <w:rPr>
                <w:rFonts w:ascii="Times New Roman" w:hAnsi="Times New Roman" w:cs="Times New Roman"/>
              </w:rPr>
              <w:t>1.2</w:t>
            </w:r>
          </w:p>
        </w:tc>
        <w:tc>
          <w:tcPr>
            <w:tcW w:w="1090" w:type="pct"/>
            <w:gridSpan w:val="2"/>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Количество благоустроенных общественных территорий</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7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х*</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х*</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1.3</w:t>
            </w:r>
          </w:p>
        </w:tc>
        <w:tc>
          <w:tcPr>
            <w:tcW w:w="1090" w:type="pct"/>
            <w:gridSpan w:val="2"/>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Проект «Реновация парка «Красные Сосенки и набережной реки Вязьма»</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950" w:type="pct"/>
            <w:gridSpan w:val="2"/>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1.4</w:t>
            </w:r>
          </w:p>
        </w:tc>
        <w:tc>
          <w:tcPr>
            <w:tcW w:w="1090" w:type="pct"/>
            <w:gridSpan w:val="2"/>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Количество благоустроенных территорий в рамках поддержки местных инициатив в 2020 году</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1.5</w:t>
            </w:r>
          </w:p>
        </w:tc>
        <w:tc>
          <w:tcPr>
            <w:tcW w:w="1090" w:type="pct"/>
            <w:gridSpan w:val="2"/>
            <w:shd w:val="clear" w:color="auto" w:fill="auto"/>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Количество благоустроенных территорий в рамках поддержки инициативных проектов</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х*</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х*</w:t>
            </w:r>
          </w:p>
        </w:tc>
      </w:tr>
      <w:tr w:rsidR="000B3C06" w:rsidRPr="0092793B" w:rsidTr="001D1FF6">
        <w:tc>
          <w:tcPr>
            <w:tcW w:w="322"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1.6</w:t>
            </w:r>
          </w:p>
        </w:tc>
        <w:tc>
          <w:tcPr>
            <w:tcW w:w="1090" w:type="pct"/>
            <w:gridSpan w:val="2"/>
            <w:shd w:val="clear" w:color="auto" w:fill="auto"/>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Проект «Красные сосенки – территория осознанности и добрососедства»</w:t>
            </w:r>
          </w:p>
        </w:tc>
        <w:tc>
          <w:tcPr>
            <w:tcW w:w="407" w:type="pct"/>
            <w:shd w:val="clear" w:color="auto" w:fill="auto"/>
            <w:vAlign w:val="center"/>
          </w:tcPr>
          <w:p w:rsidR="000B3C06" w:rsidRPr="0092793B" w:rsidRDefault="000B3C06" w:rsidP="001D1FF6">
            <w:pPr>
              <w:autoSpaceDE w:val="0"/>
              <w:autoSpaceDN w:val="0"/>
              <w:adjustRightInd w:val="0"/>
              <w:spacing w:after="0" w:line="240" w:lineRule="auto"/>
              <w:ind w:right="-1"/>
              <w:jc w:val="center"/>
              <w:rPr>
                <w:rFonts w:ascii="Times New Roman" w:hAnsi="Times New Roman" w:cs="Times New Roman"/>
              </w:rPr>
            </w:pPr>
            <w:r w:rsidRPr="0092793B">
              <w:rPr>
                <w:rFonts w:ascii="Times New Roman" w:hAnsi="Times New Roman" w:cs="Times New Roman"/>
              </w:rPr>
              <w:t>ед.</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w:t>
            </w:r>
          </w:p>
        </w:tc>
        <w:tc>
          <w:tcPr>
            <w:tcW w:w="474"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w:t>
            </w:r>
          </w:p>
        </w:tc>
        <w:tc>
          <w:tcPr>
            <w:tcW w:w="40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х*</w:t>
            </w:r>
          </w:p>
        </w:tc>
        <w:tc>
          <w:tcPr>
            <w:tcW w:w="403"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х*</w:t>
            </w:r>
          </w:p>
        </w:tc>
      </w:tr>
    </w:tbl>
    <w:p w:rsidR="000B3C06" w:rsidRPr="0092793B" w:rsidRDefault="000B3C06" w:rsidP="000B3C06">
      <w:pPr>
        <w:pStyle w:val="ConsPlusNormal0"/>
        <w:rPr>
          <w:sz w:val="22"/>
          <w:szCs w:val="22"/>
        </w:rPr>
      </w:pPr>
    </w:p>
    <w:p w:rsidR="000B3C06" w:rsidRPr="0092793B" w:rsidRDefault="000B3C06" w:rsidP="000B3C06">
      <w:pPr>
        <w:autoSpaceDE w:val="0"/>
        <w:autoSpaceDN w:val="0"/>
        <w:adjustRightInd w:val="0"/>
        <w:spacing w:after="0" w:line="240" w:lineRule="auto"/>
        <w:ind w:right="-1"/>
        <w:jc w:val="both"/>
        <w:rPr>
          <w:rFonts w:ascii="Times New Roman" w:eastAsia="Calibri" w:hAnsi="Times New Roman" w:cs="Times New Roman"/>
          <w:lang w:eastAsia="en-US"/>
        </w:rPr>
      </w:pPr>
      <w:r w:rsidRPr="0092793B">
        <w:rPr>
          <w:rFonts w:ascii="Times New Roman" w:eastAsia="Calibri" w:hAnsi="Times New Roman" w:cs="Times New Roman"/>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0B3C06" w:rsidRPr="0092793B" w:rsidRDefault="000B3C06" w:rsidP="000B3C06">
      <w:pPr>
        <w:tabs>
          <w:tab w:val="left" w:pos="1215"/>
        </w:tabs>
        <w:spacing w:after="0" w:line="240" w:lineRule="auto"/>
        <w:ind w:right="-1"/>
        <w:jc w:val="both"/>
        <w:rPr>
          <w:rFonts w:ascii="Times New Roman" w:hAnsi="Times New Roman" w:cs="Times New Roman"/>
        </w:rPr>
      </w:pPr>
      <w:r w:rsidRPr="0092793B">
        <w:rPr>
          <w:rFonts w:ascii="Times New Roman" w:hAnsi="Times New Roman" w:cs="Times New Roman"/>
        </w:rPr>
        <w:tab/>
      </w:r>
    </w:p>
    <w:p w:rsidR="000B3C06" w:rsidRPr="0092793B" w:rsidRDefault="000B3C06" w:rsidP="000B3C06">
      <w:pPr>
        <w:spacing w:after="0" w:line="240" w:lineRule="auto"/>
        <w:ind w:right="-1" w:firstLine="709"/>
        <w:jc w:val="both"/>
        <w:rPr>
          <w:rFonts w:ascii="Times New Roman" w:hAnsi="Times New Roman" w:cs="Times New Roman"/>
        </w:rPr>
      </w:pPr>
      <w:r w:rsidRPr="0092793B">
        <w:rPr>
          <w:rFonts w:ascii="Times New Roman" w:hAnsi="Times New Roman" w:cs="Times New Roman"/>
        </w:rPr>
        <w:t>Подпрограмма реализуется посредством шести разделов (частей):</w:t>
      </w:r>
    </w:p>
    <w:p w:rsidR="000B3C06" w:rsidRPr="0092793B" w:rsidRDefault="000B3C06" w:rsidP="000B3C06">
      <w:pPr>
        <w:spacing w:after="0" w:line="240" w:lineRule="auto"/>
        <w:ind w:right="-1"/>
        <w:jc w:val="both"/>
        <w:rPr>
          <w:rFonts w:ascii="Times New Roman" w:hAnsi="Times New Roman" w:cs="Times New Roman"/>
        </w:rPr>
      </w:pPr>
      <w:r w:rsidRPr="0092793B">
        <w:rPr>
          <w:rFonts w:ascii="Times New Roman" w:hAnsi="Times New Roman" w:cs="Times New Roman"/>
        </w:rPr>
        <w:lastRenderedPageBreak/>
        <w:t>- Благоустройство дворовых территорий и общественных территорий г.о. Тейково (приложение № 1).</w:t>
      </w:r>
    </w:p>
    <w:p w:rsidR="000B3C06" w:rsidRPr="0092793B" w:rsidRDefault="000B3C06" w:rsidP="000B3C06">
      <w:pPr>
        <w:spacing w:after="0" w:line="240" w:lineRule="auto"/>
        <w:ind w:right="-1"/>
        <w:jc w:val="both"/>
        <w:rPr>
          <w:rFonts w:ascii="Times New Roman" w:hAnsi="Times New Roman" w:cs="Times New Roman"/>
        </w:rPr>
      </w:pPr>
      <w:r w:rsidRPr="0092793B">
        <w:rPr>
          <w:rFonts w:ascii="Times New Roman" w:hAnsi="Times New Roman" w:cs="Times New Roman"/>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(приложение № 2).</w:t>
      </w:r>
    </w:p>
    <w:p w:rsidR="000B3C06" w:rsidRPr="0092793B" w:rsidRDefault="000B3C06" w:rsidP="000B3C06">
      <w:pPr>
        <w:spacing w:after="0" w:line="240" w:lineRule="auto"/>
        <w:ind w:right="-1"/>
        <w:jc w:val="both"/>
        <w:rPr>
          <w:rFonts w:ascii="Times New Roman" w:hAnsi="Times New Roman" w:cs="Times New Roman"/>
        </w:rPr>
      </w:pPr>
      <w:r w:rsidRPr="0092793B">
        <w:rPr>
          <w:rFonts w:ascii="Times New Roman" w:hAnsi="Times New Roman" w:cs="Times New Roman"/>
        </w:rPr>
        <w:t>- Перечень подлежащих созданию (восстановлению, реконструкции) объектов централизованной  (нецентрализованной) системы ресурсоснабжения сельских населенных пунктов холодного водоснабжения сельских населенных пунктов (определяемой уполномоченным органом местного самоуправления сельского поселения) (приложение № 3).</w:t>
      </w:r>
    </w:p>
    <w:p w:rsidR="000B3C06" w:rsidRPr="0092793B" w:rsidRDefault="000B3C06" w:rsidP="000B3C06">
      <w:pPr>
        <w:spacing w:after="0" w:line="240" w:lineRule="auto"/>
        <w:ind w:right="-1"/>
        <w:jc w:val="both"/>
        <w:rPr>
          <w:rFonts w:ascii="Times New Roman" w:hAnsi="Times New Roman" w:cs="Times New Roman"/>
        </w:rPr>
      </w:pPr>
      <w:r w:rsidRPr="0092793B">
        <w:rPr>
          <w:rFonts w:ascii="Times New Roman" w:hAnsi="Times New Roman" w:cs="Times New Roman"/>
        </w:rPr>
        <w:t xml:space="preserve">- Проект «Реновация парка «Красные Сосенки» и набережной реки Вязьма» (приложение № 4). </w:t>
      </w:r>
    </w:p>
    <w:p w:rsidR="000B3C06" w:rsidRPr="0092793B" w:rsidRDefault="000B3C06" w:rsidP="000B3C06">
      <w:pPr>
        <w:spacing w:after="0" w:line="240" w:lineRule="auto"/>
        <w:ind w:right="-1"/>
        <w:jc w:val="both"/>
        <w:rPr>
          <w:rFonts w:ascii="Times New Roman" w:hAnsi="Times New Roman" w:cs="Times New Roman"/>
        </w:rPr>
      </w:pPr>
      <w:r w:rsidRPr="0092793B">
        <w:rPr>
          <w:rFonts w:ascii="Times New Roman" w:hAnsi="Times New Roman" w:cs="Times New Roman"/>
        </w:rPr>
        <w:t>- Благоустройство территорий в рамках проектов развития территории городского округа Тейково, основанных на местных инициативах в 2020 году (приложение № 5).</w:t>
      </w:r>
    </w:p>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 xml:space="preserve">- Благоустройство территорий г.о. Тейково в рамках поддержки инициативных проектов (приложение № 6). </w:t>
      </w:r>
    </w:p>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 Проект «Красные сосенки – территория осознанности и добрососедства» (приложение № 7).</w:t>
      </w:r>
    </w:p>
    <w:p w:rsidR="000B3C06" w:rsidRPr="0092793B" w:rsidRDefault="000B3C06" w:rsidP="000B3C06">
      <w:pPr>
        <w:autoSpaceDE w:val="0"/>
        <w:autoSpaceDN w:val="0"/>
        <w:adjustRightInd w:val="0"/>
        <w:spacing w:after="0" w:line="240" w:lineRule="auto"/>
        <w:ind w:right="-1" w:firstLine="709"/>
        <w:jc w:val="both"/>
        <w:rPr>
          <w:rFonts w:ascii="Times New Roman" w:hAnsi="Times New Roman" w:cs="Times New Roman"/>
        </w:rPr>
      </w:pPr>
      <w:r w:rsidRPr="0092793B">
        <w:rPr>
          <w:rFonts w:ascii="Times New Roman" w:hAnsi="Times New Roman" w:cs="Times New Roman"/>
        </w:rPr>
        <w:t xml:space="preserve">Для устройства в 2022 году зоны благоустройства, предусмотренной проектом «Красные сосенки – территория осознанности и добрососедства», а именно спортивного парка у реки Вязьма, необходимо соблюсти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 Над данной территорией проходят высоковольтные воздушные линии электропередач 6кВ, что запрещает размещать спортивные и детские площадки. Для реализации проекта «Красные сосенки – территория осознанности и добрососедства» на набережной реки Вязьма требуется перенос указанных высоковольтных воздушных линий электропередач. Источником финансового обеспечения затрат по переносу сетей электроснабжения является </w:t>
      </w:r>
      <w:r w:rsidRPr="0092793B">
        <w:rPr>
          <w:rFonts w:ascii="Times New Roman" w:eastAsia="Calibri" w:hAnsi="Times New Roman" w:cs="Times New Roman"/>
          <w:lang w:eastAsia="en-US"/>
        </w:rPr>
        <w:t xml:space="preserve">субсидия </w:t>
      </w:r>
      <w:r w:rsidRPr="0092793B">
        <w:rPr>
          <w:rFonts w:ascii="Times New Roman" w:hAnsi="Times New Roman" w:cs="Times New Roman"/>
        </w:rPr>
        <w:t>на возмещение затрат по созданию инженерной инфраструктуры на земельном участке, предназначенном для строительства объекта «Красные сосенки — территория осознанности и добрососедства</w:t>
      </w:r>
      <w:r w:rsidRPr="0092793B">
        <w:rPr>
          <w:rFonts w:ascii="Times New Roman" w:eastAsia="Calibri" w:hAnsi="Times New Roman" w:cs="Times New Roman"/>
          <w:lang w:eastAsia="en-US"/>
        </w:rPr>
        <w:t>».</w:t>
      </w:r>
    </w:p>
    <w:p w:rsidR="000B3C06" w:rsidRPr="0092793B" w:rsidRDefault="000B3C06" w:rsidP="000B3C06">
      <w:pPr>
        <w:autoSpaceDE w:val="0"/>
        <w:autoSpaceDN w:val="0"/>
        <w:adjustRightInd w:val="0"/>
        <w:spacing w:after="0" w:line="240" w:lineRule="auto"/>
        <w:ind w:right="-1" w:firstLine="709"/>
        <w:jc w:val="both"/>
        <w:rPr>
          <w:rFonts w:ascii="Times New Roman" w:eastAsia="Calibri" w:hAnsi="Times New Roman" w:cs="Times New Roman"/>
          <w:lang w:eastAsia="en-US"/>
        </w:rPr>
      </w:pPr>
      <w:r w:rsidRPr="0092793B">
        <w:rPr>
          <w:rFonts w:ascii="Times New Roman" w:eastAsia="Calibri" w:hAnsi="Times New Roman" w:cs="Times New Roman"/>
          <w:lang w:eastAsia="en-US"/>
        </w:rPr>
        <w:t>В результате переноса сетей электроснабжения также будет обеспечена надежность подключаемых к ней 14 абонентов: благоустроенная набережная (</w:t>
      </w:r>
      <w:r w:rsidRPr="0092793B">
        <w:rPr>
          <w:rFonts w:ascii="Times New Roman" w:hAnsi="Times New Roman" w:cs="Times New Roman"/>
        </w:rPr>
        <w:t>зона благоустройства, предусмотренная проектом «Красные сосенки – территория осознанности и добрососедства»)</w:t>
      </w:r>
      <w:r w:rsidRPr="0092793B">
        <w:rPr>
          <w:rFonts w:ascii="Times New Roman" w:eastAsia="Calibri" w:hAnsi="Times New Roman" w:cs="Times New Roman"/>
          <w:lang w:eastAsia="en-US"/>
        </w:rPr>
        <w:t xml:space="preserve">, Центр культурного развития, магазин и 11 земельных участков, сформированных для </w:t>
      </w:r>
      <w:r w:rsidRPr="0092793B">
        <w:rPr>
          <w:rFonts w:ascii="Times New Roman" w:hAnsi="Times New Roman" w:cs="Times New Roman"/>
        </w:rPr>
        <w:t>предоставления семьям с тремя и более детьми в городском округе Тейково Ивановской области</w:t>
      </w:r>
      <w:r w:rsidRPr="0092793B">
        <w:rPr>
          <w:rFonts w:ascii="Times New Roman" w:eastAsia="Calibri" w:hAnsi="Times New Roman" w:cs="Times New Roman"/>
          <w:lang w:eastAsia="en-US"/>
        </w:rPr>
        <w:t>.</w:t>
      </w:r>
    </w:p>
    <w:p w:rsidR="000B3C06" w:rsidRPr="0092793B" w:rsidRDefault="000B3C06" w:rsidP="000B3C06">
      <w:pPr>
        <w:autoSpaceDE w:val="0"/>
        <w:autoSpaceDN w:val="0"/>
        <w:adjustRightInd w:val="0"/>
        <w:spacing w:after="0" w:line="240" w:lineRule="auto"/>
        <w:ind w:right="-1" w:firstLine="708"/>
        <w:jc w:val="both"/>
        <w:rPr>
          <w:rFonts w:ascii="Times New Roman" w:eastAsia="Calibri" w:hAnsi="Times New Roman" w:cs="Times New Roman"/>
          <w:lang w:eastAsia="en-US"/>
        </w:rPr>
      </w:pPr>
      <w:r w:rsidRPr="0092793B">
        <w:rPr>
          <w:rFonts w:ascii="Times New Roman" w:eastAsia="Calibri" w:hAnsi="Times New Roman" w:cs="Times New Roman"/>
          <w:lang w:eastAsia="en-US"/>
        </w:rPr>
        <w:t>Проведение мероприятий по благоустройству дворовых территорий многоквартирных домов, расположенных на территории городского округа Тейково, а также территорий общего пользования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(оборудование доступных для инвалидов мест отдыха в скверах, парках, площадях; установка скамеек со спинками и подлокотниками; оборудование тротуаров бордюрными пандусами для въезда и т.д.).</w:t>
      </w:r>
    </w:p>
    <w:p w:rsidR="000B3C06" w:rsidRPr="0092793B" w:rsidRDefault="000B3C06" w:rsidP="000B3C06">
      <w:pPr>
        <w:autoSpaceDE w:val="0"/>
        <w:autoSpaceDN w:val="0"/>
        <w:adjustRightInd w:val="0"/>
        <w:spacing w:after="0" w:line="240" w:lineRule="auto"/>
        <w:ind w:right="-1" w:firstLine="709"/>
        <w:jc w:val="both"/>
        <w:rPr>
          <w:rFonts w:ascii="Times New Roman" w:eastAsia="Calibri" w:hAnsi="Times New Roman" w:cs="Times New Roman"/>
          <w:lang w:eastAsia="en-US"/>
        </w:rPr>
      </w:pPr>
      <w:r w:rsidRPr="0092793B">
        <w:rPr>
          <w:rFonts w:ascii="Times New Roman" w:eastAsia="Calibri" w:hAnsi="Times New Roman" w:cs="Times New Roman"/>
          <w:lang w:eastAsia="en-US"/>
        </w:rPr>
        <w:t>В результате реализации Подпрограммы планируется увеличить степень благоустройства территорий городского округа Тейково.</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15</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Ивановской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tabs>
          <w:tab w:val="left" w:pos="-5387"/>
        </w:tabs>
        <w:spacing w:after="0" w:line="240" w:lineRule="auto"/>
        <w:ind w:firstLine="567"/>
        <w:jc w:val="right"/>
        <w:rPr>
          <w:rFonts w:ascii="Times New Roman" w:hAnsi="Times New Roman" w:cs="Times New Roman"/>
        </w:rPr>
      </w:pPr>
    </w:p>
    <w:p w:rsidR="000B3C06" w:rsidRPr="0092793B" w:rsidRDefault="000B3C06" w:rsidP="000B3C06">
      <w:pPr>
        <w:tabs>
          <w:tab w:val="left" w:pos="-5387"/>
        </w:tabs>
        <w:spacing w:after="0" w:line="240" w:lineRule="auto"/>
        <w:ind w:firstLine="567"/>
        <w:jc w:val="right"/>
        <w:rPr>
          <w:rFonts w:ascii="Times New Roman" w:hAnsi="Times New Roman" w:cs="Times New Roman"/>
        </w:rPr>
      </w:pPr>
      <w:r w:rsidRPr="0092793B">
        <w:rPr>
          <w:rFonts w:ascii="Times New Roman" w:hAnsi="Times New Roman" w:cs="Times New Roman"/>
        </w:rPr>
        <w:t xml:space="preserve">Таблица 2 </w:t>
      </w:r>
    </w:p>
    <w:p w:rsidR="000B3C06" w:rsidRPr="0092793B" w:rsidRDefault="000B3C06" w:rsidP="000B3C06">
      <w:pPr>
        <w:autoSpaceDE w:val="0"/>
        <w:autoSpaceDN w:val="0"/>
        <w:adjustRightInd w:val="0"/>
        <w:spacing w:after="0" w:line="240" w:lineRule="auto"/>
        <w:ind w:firstLine="709"/>
        <w:jc w:val="right"/>
        <w:rPr>
          <w:rFonts w:ascii="Times New Roman" w:hAnsi="Times New Roman" w:cs="Times New Roman"/>
        </w:rPr>
      </w:pPr>
      <w:r w:rsidRPr="0092793B">
        <w:rPr>
          <w:rFonts w:ascii="Times New Roman" w:hAnsi="Times New Roman" w:cs="Times New Roman"/>
        </w:rPr>
        <w:t>Ресурсное обеспечение реализации муниципальной подпрограммы «Формирование современной городской среды» городского округа Тейково на 2018-2024 годы.</w:t>
      </w:r>
    </w:p>
    <w:p w:rsidR="000B3C06" w:rsidRPr="0092793B" w:rsidRDefault="000B3C06" w:rsidP="000B3C06">
      <w:pPr>
        <w:autoSpaceDE w:val="0"/>
        <w:autoSpaceDN w:val="0"/>
        <w:adjustRightInd w:val="0"/>
        <w:spacing w:after="0" w:line="240" w:lineRule="auto"/>
        <w:ind w:firstLine="709"/>
        <w:jc w:val="right"/>
        <w:rPr>
          <w:rFonts w:ascii="Times New Roman" w:hAnsi="Times New Roman" w:cs="Times New Rom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1010"/>
        <w:gridCol w:w="1753"/>
        <w:gridCol w:w="823"/>
        <w:gridCol w:w="823"/>
        <w:gridCol w:w="840"/>
        <w:gridCol w:w="840"/>
        <w:gridCol w:w="840"/>
        <w:gridCol w:w="823"/>
        <w:gridCol w:w="823"/>
      </w:tblGrid>
      <w:tr w:rsidR="000B3C06" w:rsidRPr="0092793B" w:rsidTr="001D1FF6">
        <w:trPr>
          <w:trHeight w:val="1124"/>
        </w:trPr>
        <w:tc>
          <w:tcPr>
            <w:tcW w:w="520"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bookmarkStart w:id="1" w:name="RANGE!B2:I33"/>
            <w:r w:rsidRPr="0092793B">
              <w:rPr>
                <w:rFonts w:ascii="Times New Roman" w:hAnsi="Times New Roman" w:cs="Times New Roman"/>
              </w:rPr>
              <w:t>Наименование</w:t>
            </w:r>
            <w:bookmarkEnd w:id="1"/>
          </w:p>
        </w:tc>
        <w:tc>
          <w:tcPr>
            <w:tcW w:w="527"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Ответственный исполнитель, соисполнитель, государственный (муниципальный) заказчик-координатор, участник</w:t>
            </w: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Источник финансирования/ Наименование мероприятия</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2018 год (тыс. руб.)</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2019 год (тыс. руб.)</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2020 год (тыс. руб.)</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2021 год (тыс. руб.)</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2022 год (тыс. руб.)</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2023 год (тыс. руб.)</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Объемы бюджетных ассигнований на 2024 год (тыс. руб.)</w:t>
            </w:r>
          </w:p>
        </w:tc>
      </w:tr>
      <w:tr w:rsidR="000B3C06" w:rsidRPr="0092793B" w:rsidTr="001D1FF6">
        <w:trPr>
          <w:trHeight w:val="960"/>
        </w:trPr>
        <w:tc>
          <w:tcPr>
            <w:tcW w:w="520" w:type="pct"/>
            <w:vMerge w:val="restar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Программа «Формирование современной городской среды» на 2018-2024 годы</w:t>
            </w:r>
          </w:p>
        </w:tc>
        <w:tc>
          <w:tcPr>
            <w:tcW w:w="527"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Ответственный исполнитель – Отдел городской инфраструктуры администрации городского округа Тейково</w:t>
            </w: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Итого по Программе</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12 132,49655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76895,07007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107 800,58449</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11 631,08816</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105 458,48039</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836,38300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836,38300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Муниципальный заказчик – МКУ «Служба заказчика»</w:t>
            </w: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Местный бюджет, из них:</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807,835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395,07007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2735,83074</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lang w:val="en-US"/>
              </w:rPr>
            </w:pPr>
            <w:r w:rsidRPr="0092793B">
              <w:rPr>
                <w:rFonts w:ascii="Times New Roman" w:hAnsi="Times New Roman" w:cs="Times New Roman"/>
                <w:b/>
                <w:bCs/>
              </w:rPr>
              <w:t>4 271,900</w:t>
            </w:r>
            <w:r w:rsidRPr="0092793B">
              <w:rPr>
                <w:rFonts w:ascii="Times New Roman" w:hAnsi="Times New Roman" w:cs="Times New Roman"/>
                <w:b/>
                <w:bCs/>
                <w:lang w:val="en-US"/>
              </w:rPr>
              <w:t>66</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3 489,08903</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836,38300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836,38300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экспертиза смет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211,80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260,703</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260,703</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Очистка пруда в местечке Красные Сосенки</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Разработка чертежей МАФ для проекта «Реновация парка «Красные Сосенки»</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Осуществление авторского надзора</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59,92418</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15,70623</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Осуществление строительного контроля</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300,00000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155,41312</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313,63471</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11"/>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софинансирование 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596,035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0,78947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16,13902</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3,15789</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13,82376</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575,68</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575,68</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Софинансирование организации благоустройства территорий в рамках поддержки местных инициатив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954,47500</w:t>
            </w:r>
          </w:p>
        </w:tc>
        <w:tc>
          <w:tcPr>
            <w:tcW w:w="43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Софинансирование организации благоустройства территорий в рамках поддержки инициативных проектов</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453,06250</w:t>
            </w:r>
          </w:p>
        </w:tc>
        <w:tc>
          <w:tcPr>
            <w:tcW w:w="43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1 006,63056</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Средства собственников</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Разработка проекта по благоустройству общественной территории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382,2806</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left="-60"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проект «Реновация парка «Красные Сосенки» и набережной реки Вязьма»</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 проектно- сметная документация</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реализация проекта </w:t>
            </w:r>
            <w:r w:rsidRPr="0092793B">
              <w:rPr>
                <w:rFonts w:ascii="Times New Roman" w:hAnsi="Times New Roman" w:cs="Times New Roman"/>
              </w:rPr>
              <w:lastRenderedPageBreak/>
              <w:t>(благоустройство территории)</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Благоустройство пешеходной дорожки/лестничного марша от ул. Гористая к пешеходному мосту через р. Вязьма (возле ТЦ «ВЕГА») (2 этап)</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2 656,20211</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285,29254</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Осуществление строительного контроля зареализацией инициативных проектов</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48,73241</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Изготовление топографической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Реконструкция системы видеонаблюден</w:t>
            </w:r>
            <w:r w:rsidRPr="0092793B">
              <w:rPr>
                <w:rFonts w:ascii="Times New Roman" w:hAnsi="Times New Roman" w:cs="Times New Roman"/>
              </w:rPr>
              <w:lastRenderedPageBreak/>
              <w:t>ия</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549,62640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Получение технических условий для подключения к электрическим сетям по объекту «Благоустройство общественных территорий в мкр. Красные Сосенки (ул. Гвардейская, ул. Новоженова, территория Дом культуры Российской Армии) -1-й этап</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Субсидия на возмещение затрат по созданию инженерной инфраструктуры на земельном участке, предназначенном для строительства объекта «Красные сосенки-территория осознанности и добрососедства»</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2000,00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0,00</w:t>
            </w:r>
          </w:p>
        </w:tc>
      </w:tr>
      <w:tr w:rsidR="000B3C06" w:rsidRPr="0092793B" w:rsidTr="001D1FF6">
        <w:trPr>
          <w:trHeight w:val="72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Всего выделено средств (областной бюджет с </w:t>
            </w:r>
            <w:r w:rsidRPr="0092793B">
              <w:rPr>
                <w:rFonts w:ascii="Times New Roman" w:hAnsi="Times New Roman" w:cs="Times New Roman"/>
              </w:rPr>
              <w:lastRenderedPageBreak/>
              <w:t>учетом объема софинансирования из федерального бюджета), в т.ч.:</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lastRenderedPageBreak/>
              <w:t>11 324,66155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76 500,00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105 064,75375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7 359,18750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101 969,39136</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федеральный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10531,93524</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76485,00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71 537,20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5 940,00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96 002,50000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792,72631</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33 527,55375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1419,1875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5 966,89136</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993"/>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ИТОГО</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12 132,49655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76 895,07007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107 800,58449</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11 631,088160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105 458,48039</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836,38300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836,38300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jc w:val="center"/>
              <w:rPr>
                <w:rFonts w:ascii="Times New Roman" w:hAnsi="Times New Roman" w:cs="Times New Roman"/>
              </w:rPr>
            </w:pPr>
          </w:p>
        </w:tc>
        <w:tc>
          <w:tcPr>
            <w:tcW w:w="527"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В том числе по объектам:</w:t>
            </w: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p>
        </w:tc>
      </w:tr>
      <w:tr w:rsidR="000B3C06" w:rsidRPr="0092793B" w:rsidTr="001D1FF6">
        <w:trPr>
          <w:trHeight w:val="241"/>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дворовые территории</w:t>
            </w: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Местный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683,57225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260,703</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260,703</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экспертиза смет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260,703</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260,703</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софинансирование 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483,57225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0,00 </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0,00</w:t>
            </w:r>
          </w:p>
        </w:tc>
      </w:tr>
      <w:tr w:rsidR="000B3C06" w:rsidRPr="0092793B" w:rsidTr="001D1FF6">
        <w:trPr>
          <w:trHeight w:val="72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Всего выделено средств (областной бюджет с учетом объема софинансирования из федерального бюджета), в т.ч.:</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9 187,873</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федеральный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8 544,72064</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643,15211</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Средства собственников</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9871,445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260,703</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260,703</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общественные  территории</w:t>
            </w: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Местный бюджет, из них:</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124,26275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395,07007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1 781,35574</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lang w:val="en-US"/>
              </w:rPr>
              <w:t>3 770</w:t>
            </w:r>
            <w:r w:rsidRPr="0092793B">
              <w:rPr>
                <w:rFonts w:ascii="Times New Roman" w:hAnsi="Times New Roman" w:cs="Times New Roman"/>
                <w:b/>
                <w:bCs/>
              </w:rPr>
              <w:t>,</w:t>
            </w:r>
            <w:r w:rsidRPr="0092793B">
              <w:rPr>
                <w:rFonts w:ascii="Times New Roman" w:hAnsi="Times New Roman" w:cs="Times New Roman"/>
                <w:b/>
                <w:bCs/>
                <w:lang w:val="en-US"/>
              </w:rPr>
              <w:t>105</w:t>
            </w:r>
            <w:r w:rsidRPr="0092793B">
              <w:rPr>
                <w:rFonts w:ascii="Times New Roman" w:hAnsi="Times New Roman" w:cs="Times New Roman"/>
                <w:b/>
                <w:bCs/>
              </w:rPr>
              <w:t>75</w:t>
            </w:r>
          </w:p>
        </w:tc>
        <w:tc>
          <w:tcPr>
            <w:tcW w:w="438" w:type="pct"/>
            <w:shd w:val="clear" w:color="auto" w:fill="auto"/>
            <w:hideMark/>
          </w:tcPr>
          <w:p w:rsidR="000B3C06" w:rsidRPr="0092793B" w:rsidRDefault="000B3C06" w:rsidP="001D1FF6">
            <w:pPr>
              <w:spacing w:after="0" w:line="240" w:lineRule="auto"/>
              <w:ind w:left="-60" w:right="-104"/>
              <w:jc w:val="center"/>
              <w:rPr>
                <w:rFonts w:ascii="Times New Roman" w:hAnsi="Times New Roman" w:cs="Times New Roman"/>
                <w:b/>
              </w:rPr>
            </w:pPr>
            <w:r w:rsidRPr="0092793B">
              <w:rPr>
                <w:rFonts w:ascii="Times New Roman" w:hAnsi="Times New Roman" w:cs="Times New Roman"/>
                <w:b/>
                <w:bCs/>
              </w:rPr>
              <w:t>377,45847</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575,68000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575,68000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экспертиза смет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11,80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12,00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313"/>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Очистка пруда в местечке Красные Сосенки</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312"/>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Разработка чертежей МАФ для проекта «Реновация парка «Красные </w:t>
            </w:r>
            <w:r w:rsidRPr="0092793B">
              <w:rPr>
                <w:rFonts w:ascii="Times New Roman" w:hAnsi="Times New Roman" w:cs="Times New Roman"/>
              </w:rPr>
              <w:lastRenderedPageBreak/>
              <w:t>Сосенки»</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312"/>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Осуществление авторского надзора</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59,92418</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15,70623</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312"/>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Осуществление строительного контроля</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300,00000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155,41312</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313,63471</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312"/>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Проектные работы по оценке воздействия на водные биологические ресурсы и среду их обитания (расчет ущерба водным биологическим ресурсам</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170,00000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софинансирование 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112,46275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0,78947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16,13902</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3,15789</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bCs/>
              </w:rPr>
              <w:t>13,82376</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bCs/>
              </w:rPr>
              <w:t>575,68000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bCs/>
              </w:rPr>
              <w:t>575,68000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Разработка проекта по благоустройству общественной территории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382,2806</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Корректировка проектно-сметной документации в отношении объекта «Реновация парка «Красные Сосенки» и набережной реки Вязьма» </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Выполнение работ по реализации проекта: «Реновация парка «Красные Сосенки» и набережной реки Вязьма» (система электроснабжения, дополнительные работы)</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285,29254</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Благоустройство пешеходной дорожки/лестничного марша от ул. Гористая к </w:t>
            </w:r>
            <w:r w:rsidRPr="0092793B">
              <w:rPr>
                <w:rFonts w:ascii="Times New Roman" w:hAnsi="Times New Roman" w:cs="Times New Roman"/>
              </w:rPr>
              <w:lastRenderedPageBreak/>
              <w:t>пешеходному мосту через р. Вязьма (возле ТЦ «ВЕГА») (2 этап)</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2 656,20211</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Изготовление топографической съемки земельного участка расположенного по адресу: Ивановская область, г. Тейково, ул. Гвардейская</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250,00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Реконструкция системы видеонаблюдения</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557"/>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Дополнительные работы по проекту «Благоустройство пешеходной дорожки/лестничного марша от ул. Гористая к пешеходному мосту через р. Вязьма (возле ТЦ «ВЕГА»)</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549,62640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557"/>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Получение технических условий для подключения к электрическим сетям по объекту «Благоустройство общественных территорий в мкр. Красные Сосенки (ул. Гвардейская, ул. Новоженова, территория Дом культуры Российской Армии) -1-й этап</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2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Всего выделено средств (областной бюджет с </w:t>
            </w:r>
            <w:r w:rsidRPr="0092793B">
              <w:rPr>
                <w:rFonts w:ascii="Times New Roman" w:hAnsi="Times New Roman" w:cs="Times New Roman"/>
              </w:rPr>
              <w:lastRenderedPageBreak/>
              <w:t>учетом объема софинансирования из федерального бюджета), в т.ч.:</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2 136,7888</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30 664,12875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6 000,00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26 265,15152</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федеральный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1 987,2146</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1485,00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30 357,48749</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5 940,00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26 002,50000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149,5742</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15,00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306,</w:t>
            </w:r>
          </w:p>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64126</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60,00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262,65152</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Средства собственников</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2 261,05155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1 897,78947</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rPr>
              <w:t>32 445,48449</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9 770,10575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26 642,60999</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bCs/>
              </w:rPr>
              <w:t>575,68000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b/>
                <w:bCs/>
              </w:rPr>
              <w:t>575,68000</w:t>
            </w:r>
          </w:p>
        </w:tc>
      </w:tr>
      <w:tr w:rsidR="000B3C06" w:rsidRPr="0092793B" w:rsidTr="001D1FF6">
        <w:trPr>
          <w:trHeight w:val="48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проект «Реновация парка «Красные Сосенки» и набережной реки Вязьма»</w:t>
            </w:r>
          </w:p>
        </w:tc>
        <w:tc>
          <w:tcPr>
            <w:tcW w:w="926"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 проектно- сметная документация</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noWrap/>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Местный бюджет</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2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Всего выделено средств (областной бюджет с учетом объема софинансирования из федерального бюджета), в т.ч.:</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75000,00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71 537,20000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федеральный бюджет</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75000,00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71 537,20000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right"/>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noWrap/>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Средства собственников</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bCs/>
              </w:rPr>
              <w:t>75000,00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71 537,20000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проект «Красные сосенки – территория осознанности и добрососедства»</w:t>
            </w: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Всего выделено средств, в т.ч.:</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70 000,00</w:t>
            </w:r>
          </w:p>
        </w:tc>
        <w:tc>
          <w:tcPr>
            <w:tcW w:w="428" w:type="pct"/>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t>федеральный бюджет</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rPr>
              <w:t>0,00</w:t>
            </w:r>
          </w:p>
        </w:tc>
        <w:tc>
          <w:tcPr>
            <w:tcW w:w="43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70 000,00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t>областной бюджет</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rPr>
              <w:t>0,00</w:t>
            </w:r>
          </w:p>
        </w:tc>
        <w:tc>
          <w:tcPr>
            <w:tcW w:w="43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rPr>
              <w:t>местный бюджет</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rPr>
              <w:t>0,00</w:t>
            </w:r>
          </w:p>
        </w:tc>
        <w:tc>
          <w:tcPr>
            <w:tcW w:w="43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Cs/>
              </w:rPr>
            </w:pPr>
            <w:r w:rsidRPr="0092793B">
              <w:rPr>
                <w:rFonts w:ascii="Times New Roman" w:hAnsi="Times New Roman" w:cs="Times New Roman"/>
              </w:rPr>
              <w:t>0,00</w:t>
            </w:r>
          </w:p>
        </w:tc>
        <w:tc>
          <w:tcPr>
            <w:tcW w:w="438" w:type="pct"/>
            <w:shd w:val="clear" w:color="auto" w:fill="auto"/>
            <w:noWrap/>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b/>
              </w:rPr>
              <w:t>70 000,00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Благоустройство террито</w:t>
            </w:r>
            <w:r w:rsidRPr="0092793B">
              <w:rPr>
                <w:rFonts w:ascii="Times New Roman" w:hAnsi="Times New Roman" w:cs="Times New Roman"/>
              </w:rPr>
              <w:lastRenderedPageBreak/>
              <w:t>рий проектов развития территории городского округа Тейково, основанных на местных инициативах в 2020 году</w:t>
            </w:r>
          </w:p>
        </w:tc>
        <w:tc>
          <w:tcPr>
            <w:tcW w:w="926" w:type="pct"/>
            <w:shd w:val="clear" w:color="auto" w:fill="auto"/>
            <w:vAlign w:val="center"/>
            <w:hideMark/>
          </w:tcPr>
          <w:p w:rsidR="000B3C06" w:rsidRPr="0092793B" w:rsidRDefault="000B3C06" w:rsidP="001D1FF6">
            <w:pPr>
              <w:spacing w:after="0" w:line="240" w:lineRule="auto"/>
              <w:ind w:right="-1"/>
              <w:jc w:val="both"/>
              <w:rPr>
                <w:rFonts w:ascii="Times New Roman" w:hAnsi="Times New Roman" w:cs="Times New Roman"/>
              </w:rPr>
            </w:pPr>
            <w:r w:rsidRPr="0092793B">
              <w:rPr>
                <w:rFonts w:ascii="Times New Roman" w:hAnsi="Times New Roman" w:cs="Times New Roman"/>
              </w:rPr>
              <w:lastRenderedPageBreak/>
              <w:t>Всего выделено средств,  в т.ч.:</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3 817,90000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2 863,425</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местный </w:t>
            </w:r>
            <w:r w:rsidRPr="0092793B">
              <w:rPr>
                <w:rFonts w:ascii="Times New Roman" w:hAnsi="Times New Roman" w:cs="Times New Roman"/>
              </w:rPr>
              <w:lastRenderedPageBreak/>
              <w:t>бюджет, в т.ч.:</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764,75</w:t>
            </w:r>
            <w:r w:rsidRPr="0092793B">
              <w:rPr>
                <w:rFonts w:ascii="Times New Roman" w:hAnsi="Times New Roman" w:cs="Times New Roman"/>
              </w:rPr>
              <w:lastRenderedPageBreak/>
              <w:t>530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lastRenderedPageBreak/>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846"/>
        </w:trPr>
        <w:tc>
          <w:tcPr>
            <w:tcW w:w="520" w:type="pct"/>
            <w:vMerge/>
            <w:tcBorders>
              <w:bottom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-средства граждан, принявших участие в выдвижении проекта</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147,71970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09"/>
        </w:trPr>
        <w:tc>
          <w:tcPr>
            <w:tcW w:w="520" w:type="pct"/>
            <w:vMerge w:val="restart"/>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иные внебюджетные  источники</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42,00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3 817,90000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729"/>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val="restart"/>
            <w:shd w:val="clear" w:color="auto" w:fill="auto"/>
            <w:vAlign w:val="center"/>
            <w:hideMark/>
          </w:tcPr>
          <w:p w:rsidR="000B3C06" w:rsidRPr="0092793B" w:rsidRDefault="000B3C06" w:rsidP="001D1FF6">
            <w:pPr>
              <w:ind w:right="-1"/>
              <w:rPr>
                <w:rFonts w:ascii="Times New Roman" w:hAnsi="Times New Roman" w:cs="Times New Roman"/>
              </w:rPr>
            </w:pPr>
            <w:r w:rsidRPr="0092793B">
              <w:rPr>
                <w:rFonts w:ascii="Times New Roman" w:hAnsi="Times New Roman" w:cs="Times New Roman"/>
              </w:rPr>
              <w:t>Благоустройство территорий в рамках поддержки инициативных проектов</w:t>
            </w:r>
          </w:p>
        </w:tc>
        <w:tc>
          <w:tcPr>
            <w:tcW w:w="926" w:type="pct"/>
            <w:shd w:val="clear" w:color="auto" w:fill="auto"/>
            <w:vAlign w:val="center"/>
            <w:hideMark/>
          </w:tcPr>
          <w:p w:rsidR="000B3C06" w:rsidRPr="0092793B" w:rsidRDefault="000B3C06" w:rsidP="001D1FF6">
            <w:pPr>
              <w:ind w:right="-1"/>
              <w:jc w:val="both"/>
              <w:rPr>
                <w:rFonts w:ascii="Times New Roman" w:hAnsi="Times New Roman" w:cs="Times New Roman"/>
                <w:b/>
                <w:bCs/>
              </w:rPr>
            </w:pPr>
            <w:r w:rsidRPr="0092793B">
              <w:rPr>
                <w:rFonts w:ascii="Times New Roman" w:hAnsi="Times New Roman" w:cs="Times New Roman"/>
              </w:rPr>
              <w:t>Всего выделено средств,  в т.ч.:</w:t>
            </w:r>
          </w:p>
        </w:tc>
        <w:tc>
          <w:tcPr>
            <w:tcW w:w="428" w:type="pct"/>
            <w:shd w:val="clear" w:color="auto" w:fill="auto"/>
            <w:noWrap/>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1 860,98241</w:t>
            </w:r>
          </w:p>
        </w:tc>
        <w:tc>
          <w:tcPr>
            <w:tcW w:w="438" w:type="pct"/>
            <w:shd w:val="clear" w:color="auto" w:fill="auto"/>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6 815,87040</w:t>
            </w:r>
          </w:p>
        </w:tc>
        <w:tc>
          <w:tcPr>
            <w:tcW w:w="428" w:type="pct"/>
            <w:shd w:val="clear" w:color="auto" w:fill="auto"/>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областной бюджет</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1 359,18750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5 704,23984</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местный бюджет, в т.ч.:</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501,79491</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1111,63056</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софинансирование</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314,07212</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815,00835</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-средства граждан, поддержавших проект</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58,49038</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171,62221</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hideMark/>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инициативные платежи (без учета средств граждан, поддержавших проект)</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80,50000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20,00000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b/>
                <w:bCs/>
              </w:rPr>
            </w:pPr>
            <w:r w:rsidRPr="0092793B">
              <w:rPr>
                <w:rFonts w:ascii="Times New Roman" w:hAnsi="Times New Roman" w:cs="Times New Roman"/>
              </w:rPr>
              <w:t>-осуществление строительного контроля за реализацией инициативных проектов</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48,73241</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105,00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hideMark/>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hideMark/>
          </w:tcPr>
          <w:p w:rsidR="000B3C06" w:rsidRPr="0092793B" w:rsidRDefault="000B3C06" w:rsidP="001D1FF6">
            <w:pPr>
              <w:spacing w:after="0" w:line="240" w:lineRule="auto"/>
              <w:ind w:right="-1"/>
              <w:rPr>
                <w:rFonts w:ascii="Times New Roman" w:hAnsi="Times New Roman" w:cs="Times New Roman"/>
                <w:b/>
                <w:bCs/>
              </w:rPr>
            </w:pPr>
            <w:r w:rsidRPr="0092793B">
              <w:rPr>
                <w:rFonts w:ascii="Times New Roman" w:hAnsi="Times New Roman" w:cs="Times New Roman"/>
                <w:b/>
                <w:bCs/>
              </w:rPr>
              <w:t>ИТОГО по мероприятию</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1 860,98241</w:t>
            </w:r>
          </w:p>
        </w:tc>
        <w:tc>
          <w:tcPr>
            <w:tcW w:w="43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6 815,87040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hideMark/>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val="restart"/>
            <w:shd w:val="clear" w:color="auto" w:fill="auto"/>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t xml:space="preserve">Возмещение затрат по созданию инженерной </w:t>
            </w:r>
            <w:r w:rsidRPr="0092793B">
              <w:rPr>
                <w:rFonts w:ascii="Times New Roman" w:hAnsi="Times New Roman" w:cs="Times New Roman"/>
              </w:rPr>
              <w:lastRenderedPageBreak/>
              <w:t>инфраструктуры на земельном участке, предназначенном для строительства объекта «Красные сосенки-территория осознанности и добрососедства»</w:t>
            </w:r>
          </w:p>
        </w:tc>
        <w:tc>
          <w:tcPr>
            <w:tcW w:w="527" w:type="pct"/>
            <w:vMerge w:val="restart"/>
            <w:shd w:val="clear" w:color="auto" w:fill="auto"/>
            <w:vAlign w:val="center"/>
          </w:tcPr>
          <w:p w:rsidR="000B3C06" w:rsidRPr="0092793B" w:rsidRDefault="000B3C06" w:rsidP="001D1FF6">
            <w:pPr>
              <w:spacing w:after="0" w:line="240" w:lineRule="auto"/>
              <w:ind w:right="-1"/>
              <w:rPr>
                <w:rFonts w:ascii="Times New Roman" w:hAnsi="Times New Roman" w:cs="Times New Roman"/>
              </w:rPr>
            </w:pPr>
            <w:r w:rsidRPr="0092793B">
              <w:rPr>
                <w:rFonts w:ascii="Times New Roman" w:hAnsi="Times New Roman" w:cs="Times New Roman"/>
              </w:rPr>
              <w:lastRenderedPageBreak/>
              <w:t xml:space="preserve">Субсидия на возмещение затрат по созданию </w:t>
            </w:r>
            <w:r w:rsidRPr="0092793B">
              <w:rPr>
                <w:rFonts w:ascii="Times New Roman" w:hAnsi="Times New Roman" w:cs="Times New Roman"/>
              </w:rPr>
              <w:lastRenderedPageBreak/>
              <w:t>инженерной инфраструктуры на земельном участке, предназначенном для строительства объекта «Красные сосенки-территория осознанности и добрососедства»</w:t>
            </w: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b/>
                <w:bCs/>
              </w:rPr>
            </w:pPr>
            <w:r w:rsidRPr="0092793B">
              <w:rPr>
                <w:rFonts w:ascii="Times New Roman" w:hAnsi="Times New Roman" w:cs="Times New Roman"/>
              </w:rPr>
              <w:lastRenderedPageBreak/>
              <w:t>Всего выделено средств,  в т.ч.:</w:t>
            </w:r>
          </w:p>
        </w:tc>
        <w:tc>
          <w:tcPr>
            <w:tcW w:w="42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2000,00000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r w:rsidR="000B3C06" w:rsidRPr="0092793B" w:rsidTr="001D1FF6">
        <w:trPr>
          <w:trHeight w:val="240"/>
        </w:trPr>
        <w:tc>
          <w:tcPr>
            <w:tcW w:w="520" w:type="pct"/>
            <w:vMerge/>
            <w:tcBorders>
              <w:bottom w:val="single" w:sz="4" w:space="0" w:color="auto"/>
            </w:tcBorders>
            <w:shd w:val="clear" w:color="auto" w:fill="auto"/>
          </w:tcPr>
          <w:p w:rsidR="000B3C06" w:rsidRPr="0092793B" w:rsidRDefault="000B3C06" w:rsidP="001D1FF6">
            <w:pPr>
              <w:spacing w:after="0" w:line="240" w:lineRule="auto"/>
              <w:ind w:right="-1"/>
              <w:rPr>
                <w:rFonts w:ascii="Times New Roman" w:hAnsi="Times New Roman" w:cs="Times New Roman"/>
              </w:rPr>
            </w:pPr>
          </w:p>
        </w:tc>
        <w:tc>
          <w:tcPr>
            <w:tcW w:w="527" w:type="pct"/>
            <w:vMerge/>
            <w:shd w:val="clear" w:color="auto" w:fill="auto"/>
            <w:vAlign w:val="center"/>
          </w:tcPr>
          <w:p w:rsidR="000B3C06" w:rsidRPr="0092793B" w:rsidRDefault="000B3C06" w:rsidP="001D1FF6">
            <w:pPr>
              <w:spacing w:after="0" w:line="240" w:lineRule="auto"/>
              <w:ind w:right="-1"/>
              <w:rPr>
                <w:rFonts w:ascii="Times New Roman" w:hAnsi="Times New Roman" w:cs="Times New Roman"/>
              </w:rPr>
            </w:pPr>
          </w:p>
        </w:tc>
        <w:tc>
          <w:tcPr>
            <w:tcW w:w="926" w:type="pct"/>
            <w:shd w:val="clear" w:color="auto" w:fill="auto"/>
            <w:vAlign w:val="center"/>
          </w:tcPr>
          <w:p w:rsidR="000B3C06" w:rsidRPr="0092793B" w:rsidRDefault="000B3C06" w:rsidP="001D1FF6">
            <w:pPr>
              <w:spacing w:after="0" w:line="240" w:lineRule="auto"/>
              <w:ind w:right="-1"/>
              <w:rPr>
                <w:rFonts w:ascii="Times New Roman" w:hAnsi="Times New Roman" w:cs="Times New Roman"/>
                <w:b/>
                <w:bCs/>
              </w:rPr>
            </w:pPr>
            <w:r w:rsidRPr="0092793B">
              <w:rPr>
                <w:rFonts w:ascii="Times New Roman" w:hAnsi="Times New Roman" w:cs="Times New Roman"/>
              </w:rPr>
              <w:t>местный бюджет</w:t>
            </w:r>
          </w:p>
        </w:tc>
        <w:tc>
          <w:tcPr>
            <w:tcW w:w="42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noWrap/>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3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b/>
              </w:rPr>
            </w:pPr>
            <w:r w:rsidRPr="0092793B">
              <w:rPr>
                <w:rFonts w:ascii="Times New Roman" w:hAnsi="Times New Roman" w:cs="Times New Roman"/>
                <w:b/>
              </w:rPr>
              <w:t>2000,00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c>
          <w:tcPr>
            <w:tcW w:w="428" w:type="pct"/>
            <w:shd w:val="clear" w:color="auto" w:fill="auto"/>
            <w:vAlign w:val="center"/>
          </w:tcPr>
          <w:p w:rsidR="000B3C06" w:rsidRPr="0092793B" w:rsidRDefault="000B3C06" w:rsidP="001D1FF6">
            <w:pPr>
              <w:spacing w:after="0" w:line="240" w:lineRule="auto"/>
              <w:ind w:right="-1"/>
              <w:jc w:val="center"/>
              <w:rPr>
                <w:rFonts w:ascii="Times New Roman" w:hAnsi="Times New Roman" w:cs="Times New Roman"/>
              </w:rPr>
            </w:pPr>
            <w:r w:rsidRPr="0092793B">
              <w:rPr>
                <w:rFonts w:ascii="Times New Roman" w:hAnsi="Times New Roman" w:cs="Times New Roman"/>
              </w:rPr>
              <w:t>0,00</w:t>
            </w:r>
          </w:p>
        </w:tc>
      </w:tr>
    </w:tbl>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lastRenderedPageBreak/>
        <w:t>*Объем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выделении (распределении) денежных средств.</w:t>
      </w:r>
    </w:p>
    <w:p w:rsidR="000B3C06" w:rsidRPr="0092793B" w:rsidRDefault="000B3C06" w:rsidP="000B3C06">
      <w:pPr>
        <w:rPr>
          <w:rFonts w:ascii="Times New Roman" w:hAnsi="Times New Roman" w:cs="Times New Roman"/>
        </w:rPr>
      </w:pPr>
      <w:r w:rsidRPr="0092793B">
        <w:rPr>
          <w:rFonts w:ascii="Times New Roman" w:hAnsi="Times New Roman" w:cs="Times New Roman"/>
        </w:rPr>
        <w:br w:type="page"/>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lastRenderedPageBreak/>
        <w:t>Приложение № 16</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к постановлению администрации</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 xml:space="preserve"> городского округа Тейково</w:t>
      </w:r>
    </w:p>
    <w:p w:rsidR="000B3C06" w:rsidRPr="0092793B" w:rsidRDefault="000B3C06" w:rsidP="000B3C06">
      <w:pPr>
        <w:spacing w:after="0" w:line="240" w:lineRule="auto"/>
        <w:ind w:right="-1"/>
        <w:jc w:val="right"/>
        <w:rPr>
          <w:rFonts w:ascii="Times New Roman" w:hAnsi="Times New Roman" w:cs="Times New Roman"/>
        </w:rPr>
      </w:pPr>
      <w:r w:rsidRPr="0092793B">
        <w:rPr>
          <w:rFonts w:ascii="Times New Roman" w:hAnsi="Times New Roman" w:cs="Times New Roman"/>
        </w:rPr>
        <w:t>Иванов</w:t>
      </w:r>
      <w:r w:rsidRPr="0092793B">
        <w:rPr>
          <w:rFonts w:ascii="Times New Roman" w:hAnsi="Times New Roman" w:cs="Times New Roman"/>
          <w:lang w:val="en-US"/>
        </w:rPr>
        <w:t>c</w:t>
      </w:r>
      <w:r w:rsidRPr="0092793B">
        <w:rPr>
          <w:rFonts w:ascii="Times New Roman" w:hAnsi="Times New Roman" w:cs="Times New Roman"/>
        </w:rPr>
        <w:t>кой области</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                                                                                                         от 26.04.2022№ 214</w:t>
      </w:r>
    </w:p>
    <w:p w:rsidR="000B3C06" w:rsidRPr="0092793B" w:rsidRDefault="000B3C06" w:rsidP="000B3C06">
      <w:pPr>
        <w:spacing w:after="0" w:line="240" w:lineRule="auto"/>
        <w:ind w:right="-1"/>
        <w:jc w:val="center"/>
        <w:rPr>
          <w:rFonts w:ascii="Times New Roman" w:hAnsi="Times New Roman" w:cs="Times New Roman"/>
        </w:rPr>
      </w:pPr>
    </w:p>
    <w:p w:rsidR="000B3C06" w:rsidRPr="0092793B" w:rsidRDefault="000B3C06" w:rsidP="000B3C06">
      <w:pPr>
        <w:autoSpaceDE w:val="0"/>
        <w:autoSpaceDN w:val="0"/>
        <w:adjustRightInd w:val="0"/>
        <w:spacing w:after="0" w:line="240" w:lineRule="auto"/>
        <w:ind w:firstLine="709"/>
        <w:jc w:val="right"/>
        <w:rPr>
          <w:rFonts w:ascii="Times New Roman" w:hAnsi="Times New Roman" w:cs="Times New Roman"/>
        </w:rPr>
      </w:pPr>
      <w:r w:rsidRPr="0092793B">
        <w:rPr>
          <w:rFonts w:ascii="Times New Roman" w:hAnsi="Times New Roman" w:cs="Times New Roman"/>
        </w:rPr>
        <w:t>Приложение № 1</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 xml:space="preserve">к разделу «Благоустройство дворовых и общественных территорий» </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 xml:space="preserve">к подпрограмме </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«Формирование современной городской среды» на 2018 - 2024 годы</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муниципальной программы</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городского округа Тейково</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 xml:space="preserve"> «Обеспечение населения городского округа</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 xml:space="preserve">         Тейково услугами жилищно-коммунального</w:t>
      </w:r>
    </w:p>
    <w:p w:rsidR="000B3C06" w:rsidRPr="0092793B" w:rsidRDefault="000B3C06" w:rsidP="000B3C06">
      <w:pPr>
        <w:spacing w:after="0" w:line="240" w:lineRule="auto"/>
        <w:jc w:val="right"/>
        <w:rPr>
          <w:rFonts w:ascii="Times New Roman" w:hAnsi="Times New Roman" w:cs="Times New Roman"/>
        </w:rPr>
      </w:pPr>
      <w:r w:rsidRPr="0092793B">
        <w:rPr>
          <w:rFonts w:ascii="Times New Roman" w:hAnsi="Times New Roman" w:cs="Times New Roman"/>
        </w:rPr>
        <w:t xml:space="preserve">      хозяйства и развитие транспортной системы» </w:t>
      </w:r>
    </w:p>
    <w:p w:rsidR="000B3C06" w:rsidRPr="0092793B" w:rsidRDefault="000B3C06" w:rsidP="000B3C06">
      <w:pPr>
        <w:spacing w:after="0" w:line="240" w:lineRule="auto"/>
        <w:jc w:val="right"/>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АДРЕСНЫЙ ПЕРЕЧЕНЬ</w:t>
      </w: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 xml:space="preserve">Очередность благоустройства дворовых территорий определяется в соответствии с </w:t>
      </w:r>
      <w:hyperlink w:anchor="Par29" w:history="1">
        <w:r w:rsidRPr="0092793B">
          <w:rPr>
            <w:rFonts w:ascii="Times New Roman" w:hAnsi="Times New Roman" w:cs="Times New Roman"/>
          </w:rPr>
          <w:t>Порядк</w:t>
        </w:r>
      </w:hyperlink>
      <w:r w:rsidRPr="0092793B">
        <w:rPr>
          <w:rFonts w:ascii="Times New Roman" w:hAnsi="Times New Roman" w:cs="Times New Roman"/>
        </w:rPr>
        <w:t>ом,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0B3C06" w:rsidRPr="0092793B" w:rsidRDefault="000B3C06" w:rsidP="000B3C06">
      <w:pPr>
        <w:autoSpaceDE w:val="0"/>
        <w:autoSpaceDN w:val="0"/>
        <w:adjustRightInd w:val="0"/>
        <w:spacing w:after="0" w:line="240" w:lineRule="auto"/>
        <w:ind w:firstLine="709"/>
        <w:jc w:val="both"/>
        <w:rPr>
          <w:rFonts w:ascii="Times New Roman" w:hAnsi="Times New Roman" w:cs="Times New Roman"/>
        </w:rPr>
      </w:pPr>
      <w:r w:rsidRPr="0092793B">
        <w:rPr>
          <w:rFonts w:ascii="Times New Roman" w:hAnsi="Times New Roman" w:cs="Times New Roman"/>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tblPr>
      <w:tblGrid>
        <w:gridCol w:w="856"/>
        <w:gridCol w:w="8512"/>
      </w:tblGrid>
      <w:tr w:rsidR="000B3C06" w:rsidRPr="0092793B" w:rsidTr="001D1FF6">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w:t>
            </w:r>
          </w:p>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п.п.</w:t>
            </w:r>
          </w:p>
        </w:tc>
        <w:tc>
          <w:tcPr>
            <w:tcW w:w="4543" w:type="pct"/>
            <w:tcBorders>
              <w:top w:val="single" w:sz="4" w:space="0" w:color="auto"/>
              <w:left w:val="nil"/>
              <w:bottom w:val="single" w:sz="4" w:space="0" w:color="auto"/>
              <w:right w:val="single" w:sz="4" w:space="0" w:color="auto"/>
            </w:tcBorders>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xml:space="preserve">Адрес дворовой территории </w:t>
            </w:r>
          </w:p>
          <w:p w:rsidR="000B3C06" w:rsidRPr="0092793B" w:rsidRDefault="000B3C06" w:rsidP="001D1FF6">
            <w:pPr>
              <w:autoSpaceDE w:val="0"/>
              <w:autoSpaceDN w:val="0"/>
              <w:adjustRightInd w:val="0"/>
              <w:spacing w:after="0" w:line="240" w:lineRule="auto"/>
              <w:jc w:val="both"/>
              <w:rPr>
                <w:rFonts w:ascii="Times New Roman" w:hAnsi="Times New Roman" w:cs="Times New Roman"/>
              </w:rPr>
            </w:pPr>
            <w:r w:rsidRPr="0092793B">
              <w:rPr>
                <w:rFonts w:ascii="Times New Roman" w:hAnsi="Times New Roman" w:cs="Times New Roman"/>
              </w:rPr>
              <w:t xml:space="preserve">(Адресный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 </w:t>
            </w:r>
          </w:p>
        </w:tc>
      </w:tr>
      <w:tr w:rsidR="000B3C06" w:rsidRPr="0092793B" w:rsidTr="001D1FF6">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0B3C06" w:rsidRPr="0092793B" w:rsidRDefault="000B3C06" w:rsidP="001D1FF6">
            <w:pPr>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м. Красные Сосенки</w:t>
            </w:r>
          </w:p>
          <w:p w:rsidR="000B3C06" w:rsidRPr="0092793B" w:rsidRDefault="000B3C06" w:rsidP="001D1FF6">
            <w:pPr>
              <w:spacing w:after="0" w:line="240" w:lineRule="auto"/>
              <w:jc w:val="center"/>
              <w:rPr>
                <w:rFonts w:ascii="Times New Roman" w:hAnsi="Times New Roman" w:cs="Times New Roman"/>
              </w:rPr>
            </w:pP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70 лет Октября,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70 лет Октября,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70 лет Октября,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70 лет Октября,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70 лет Октября,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д.12а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д.16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Гвардейская,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lang w:eastAsia="en-US"/>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Молодежная,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Неделина,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Неделина,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Неделина,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Неделина, д.16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Неделина,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Неделина,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Неделина,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Неделина,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Неделина,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Неделина,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д.10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д.18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д.1а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д.20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Новоженова,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пер.Солнечный, д.2а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д.1а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д.2а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457" w:type="pct"/>
            <w:vAlign w:val="center"/>
          </w:tcPr>
          <w:p w:rsidR="000B3C06" w:rsidRPr="0092793B" w:rsidRDefault="000B3C06" w:rsidP="001D1FF6">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rPr>
            </w:pPr>
          </w:p>
        </w:tc>
        <w:tc>
          <w:tcPr>
            <w:tcW w:w="4543" w:type="pct"/>
            <w:vAlign w:val="bottom"/>
          </w:tcPr>
          <w:p w:rsidR="000B3C06" w:rsidRPr="0092793B" w:rsidRDefault="000B3C06" w:rsidP="001D1FF6">
            <w:pPr>
              <w:tabs>
                <w:tab w:val="num" w:pos="882"/>
              </w:tabs>
              <w:spacing w:after="0" w:line="240" w:lineRule="auto"/>
              <w:ind w:firstLine="5"/>
              <w:rPr>
                <w:rFonts w:ascii="Times New Roman" w:hAnsi="Times New Roman" w:cs="Times New Roman"/>
              </w:rPr>
            </w:pPr>
            <w:r w:rsidRPr="0092793B">
              <w:rPr>
                <w:rFonts w:ascii="Times New Roman" w:hAnsi="Times New Roman" w:cs="Times New Roman"/>
              </w:rPr>
              <w:t>Советской Армии,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c>
          <w:tcPr>
            <w:tcW w:w="5000" w:type="pct"/>
            <w:gridSpan w:val="2"/>
            <w:vAlign w:val="center"/>
          </w:tcPr>
          <w:p w:rsidR="000B3C06" w:rsidRPr="0092793B" w:rsidRDefault="000B3C06" w:rsidP="001D1FF6">
            <w:pPr>
              <w:autoSpaceDE w:val="0"/>
              <w:autoSpaceDN w:val="0"/>
              <w:adjustRightInd w:val="0"/>
              <w:spacing w:after="0" w:line="240" w:lineRule="auto"/>
              <w:jc w:val="center"/>
              <w:rPr>
                <w:rFonts w:ascii="Times New Roman" w:hAnsi="Times New Roman" w:cs="Times New Roman"/>
              </w:rPr>
            </w:pPr>
            <w:r w:rsidRPr="0092793B">
              <w:rPr>
                <w:rFonts w:ascii="Times New Roman" w:hAnsi="Times New Roman" w:cs="Times New Roman"/>
              </w:rPr>
              <w:t>Пос. Грозилово, м. Лифанов, пос. Пчелина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Грозилово пос. д. 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Грозилово пос. д. 15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Грозилово пос. д. 46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Грозилово пос. д. 47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Грозилово пос. д. 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Грозилово пос. д. 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Грозилово пос. д. 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Грозилово пос. д.11а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Грозилово пос. д.13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Лифаново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Лифаново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Лифаново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23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10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17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18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20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22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24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 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1"/>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Пчелина д.19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0B3C06" w:rsidRPr="0092793B" w:rsidRDefault="000B3C06" w:rsidP="001D1FF6">
            <w:pPr>
              <w:autoSpaceDE w:val="0"/>
              <w:autoSpaceDN w:val="0"/>
              <w:adjustRightInd w:val="0"/>
              <w:spacing w:after="0" w:line="240" w:lineRule="auto"/>
              <w:ind w:firstLine="38"/>
              <w:jc w:val="center"/>
              <w:rPr>
                <w:rFonts w:ascii="Times New Roman" w:hAnsi="Times New Roman" w:cs="Times New Roman"/>
              </w:rPr>
            </w:pPr>
            <w:r w:rsidRPr="0092793B">
              <w:rPr>
                <w:rFonts w:ascii="Times New Roman" w:hAnsi="Times New Roman" w:cs="Times New Roman"/>
              </w:rPr>
              <w:t>Пос. Фрунзе</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37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19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26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38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39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49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59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2"/>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 д. 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0B3C06" w:rsidRPr="0092793B" w:rsidRDefault="000B3C06" w:rsidP="001D1FF6">
            <w:pPr>
              <w:autoSpaceDE w:val="0"/>
              <w:autoSpaceDN w:val="0"/>
              <w:adjustRightInd w:val="0"/>
              <w:spacing w:after="0" w:line="240" w:lineRule="auto"/>
              <w:ind w:firstLine="38"/>
              <w:jc w:val="center"/>
              <w:rPr>
                <w:rFonts w:ascii="Times New Roman" w:hAnsi="Times New Roman" w:cs="Times New Roman"/>
              </w:rPr>
            </w:pPr>
            <w:r w:rsidRPr="0092793B">
              <w:rPr>
                <w:rFonts w:ascii="Times New Roman" w:hAnsi="Times New Roman" w:cs="Times New Roman"/>
              </w:rPr>
              <w:t>М-онКомовских, Центр города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Комовская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Комовская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1-а Красная д.15а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1-а Красная д.16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Красная д.14а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Красная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Красная д.97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Комовская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Комовская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Комовская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Комсомольская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Комсомольская д.61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Комсомольская д.69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Комсомольская д.67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Комовская д.19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Комовская д.21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Комовская д.17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Базарный проезд д. 2в</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Некрасовская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Некрасовская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Некрасовская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 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 28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д.22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д.24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д.24а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Октябрьская д.39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Октябрьский п-д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Октябрьский п-д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Строительная  д.25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Строительная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Фрунзенская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Фрунзенская д.15а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Фрунзенская д.36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Фрунзенская д.38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Фрунзенская д.40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3"/>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Школьный п-д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0B3C06" w:rsidRPr="0092793B" w:rsidRDefault="000B3C06" w:rsidP="001D1FF6">
            <w:pPr>
              <w:autoSpaceDE w:val="0"/>
              <w:autoSpaceDN w:val="0"/>
              <w:adjustRightInd w:val="0"/>
              <w:spacing w:after="0" w:line="240" w:lineRule="auto"/>
              <w:ind w:firstLine="38"/>
              <w:jc w:val="center"/>
              <w:rPr>
                <w:rFonts w:ascii="Times New Roman" w:hAnsi="Times New Roman" w:cs="Times New Roman"/>
              </w:rPr>
            </w:pPr>
            <w:r w:rsidRPr="0092793B">
              <w:rPr>
                <w:rFonts w:ascii="Times New Roman" w:hAnsi="Times New Roman" w:cs="Times New Roman"/>
              </w:rPr>
              <w:t xml:space="preserve">М-он Индустриальных </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Красноармейская   д.89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Красноармейская  д.74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Красноармейская д.72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Красноармейская д.82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д.16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д.1а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Индустриальная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Калининская д. 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Першинская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Першинская  д.27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Першинская д.48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Ульяновская  д.6/13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4"/>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Фролова  д.17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000" w:type="pct"/>
            <w:gridSpan w:val="2"/>
            <w:vAlign w:val="center"/>
          </w:tcPr>
          <w:p w:rsidR="000B3C06" w:rsidRPr="0092793B" w:rsidRDefault="000B3C06" w:rsidP="001D1FF6">
            <w:pPr>
              <w:autoSpaceDE w:val="0"/>
              <w:autoSpaceDN w:val="0"/>
              <w:adjustRightInd w:val="0"/>
              <w:spacing w:after="0" w:line="240" w:lineRule="auto"/>
              <w:ind w:firstLine="38"/>
              <w:jc w:val="center"/>
              <w:rPr>
                <w:rFonts w:ascii="Times New Roman" w:hAnsi="Times New Roman" w:cs="Times New Roman"/>
              </w:rPr>
            </w:pPr>
            <w:r w:rsidRPr="0092793B">
              <w:rPr>
                <w:rFonts w:ascii="Times New Roman" w:hAnsi="Times New Roman" w:cs="Times New Roman"/>
              </w:rPr>
              <w:t>М-он ВФД, Шестагинские</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8-е Марта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8-е Марта  д.3/11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8-е Марта  д.5/10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8-е Марта д. 4/8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8-е Марта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Гористая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Железнодорожный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Красных Зорь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Красных Зорь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lang w:eastAsia="en-US"/>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Красных Зорь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Красных Зорь д.8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Мохова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Нагорная  д.18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д.14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Социалистическая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 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 15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д.11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д.17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д.19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Станционная д. 13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д.19/9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д.1/8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Футбольная д.27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Шестагинская д.48</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Шестагинская д.50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Шестагинская д.52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Шестагинская д.74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Шестагинская д.76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Шестагинская д.81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Шестагинская д.83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Шестагинская д.85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Шестагинский проезд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5"/>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Шестагинский проезд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autoSpaceDE w:val="0"/>
              <w:autoSpaceDN w:val="0"/>
              <w:adjustRightInd w:val="0"/>
              <w:spacing w:after="0" w:line="240" w:lineRule="auto"/>
              <w:ind w:firstLine="38"/>
              <w:rPr>
                <w:rFonts w:ascii="Times New Roman" w:hAnsi="Times New Roman" w:cs="Times New Roman"/>
              </w:rPr>
            </w:pPr>
          </w:p>
        </w:tc>
        <w:tc>
          <w:tcPr>
            <w:tcW w:w="4543" w:type="pct"/>
            <w:vAlign w:val="bottom"/>
          </w:tcPr>
          <w:p w:rsidR="000B3C06" w:rsidRPr="0092793B" w:rsidRDefault="000B3C06" w:rsidP="001D1FF6">
            <w:pPr>
              <w:autoSpaceDE w:val="0"/>
              <w:autoSpaceDN w:val="0"/>
              <w:adjustRightInd w:val="0"/>
              <w:spacing w:after="0" w:line="240" w:lineRule="auto"/>
              <w:ind w:firstLine="38"/>
              <w:jc w:val="center"/>
              <w:rPr>
                <w:rFonts w:ascii="Times New Roman" w:hAnsi="Times New Roman" w:cs="Times New Roman"/>
              </w:rPr>
            </w:pPr>
            <w:r w:rsidRPr="0092793B">
              <w:rPr>
                <w:rFonts w:ascii="Times New Roman" w:hAnsi="Times New Roman" w:cs="Times New Roman"/>
              </w:rPr>
              <w:t xml:space="preserve">Отдельно стоящие МКД </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Береговая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Василевская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Гоголя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Запольная д.1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Запольная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Запольная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Лежневская д.40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Лежневская д.42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Линейная д.25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Новая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Революционная д.1б</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Спортивная д.3а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Театральный пр. д.5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Текстильная д.40</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Фридриха Энгельса д.25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Чапаева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Чапаева д.26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Комовская, д.27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Комсомольская, д.82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1-я Красная, д.32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Комсомольская,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Пролетарская, д.39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Пролетарская, д.39а</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2-я Пролетарская, д.93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40 лет Октября, д.41</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Ермака, д.7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Линейная, д.27</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Московская, д.6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Мухина, д.136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Некрасовская,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Нерльская, д.46</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Октябрьский проезд, д.12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Привокзальная площадь, д.3</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Рубская, д.45</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Сергеевская, д.29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Чапаева, д.9</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Якшинская, д.2</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Якшинская, д.4</w:t>
            </w:r>
          </w:p>
        </w:tc>
      </w:tr>
      <w:tr w:rsidR="000B3C06" w:rsidRPr="0092793B" w:rsidTr="001D1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57" w:type="pct"/>
            <w:vAlign w:val="center"/>
          </w:tcPr>
          <w:p w:rsidR="000B3C06" w:rsidRPr="0092793B" w:rsidRDefault="000B3C06" w:rsidP="001D1FF6">
            <w:pPr>
              <w:numPr>
                <w:ilvl w:val="0"/>
                <w:numId w:val="16"/>
              </w:numPr>
              <w:autoSpaceDE w:val="0"/>
              <w:autoSpaceDN w:val="0"/>
              <w:adjustRightInd w:val="0"/>
              <w:spacing w:after="0" w:line="240" w:lineRule="auto"/>
              <w:ind w:left="0" w:firstLine="38"/>
              <w:jc w:val="center"/>
              <w:rPr>
                <w:rFonts w:ascii="Times New Roman" w:hAnsi="Times New Roman" w:cs="Times New Roman"/>
              </w:rPr>
            </w:pPr>
          </w:p>
        </w:tc>
        <w:tc>
          <w:tcPr>
            <w:tcW w:w="4543" w:type="pct"/>
            <w:vAlign w:val="bottom"/>
          </w:tcPr>
          <w:p w:rsidR="000B3C06" w:rsidRPr="0092793B" w:rsidRDefault="000B3C06" w:rsidP="001D1FF6">
            <w:pPr>
              <w:spacing w:after="0" w:line="240" w:lineRule="auto"/>
              <w:ind w:firstLine="38"/>
              <w:rPr>
                <w:rFonts w:ascii="Times New Roman" w:hAnsi="Times New Roman" w:cs="Times New Roman"/>
              </w:rPr>
            </w:pPr>
            <w:r w:rsidRPr="0092793B">
              <w:rPr>
                <w:rFonts w:ascii="Times New Roman" w:hAnsi="Times New Roman" w:cs="Times New Roman"/>
              </w:rPr>
              <w:t>Ясельная, д.4</w:t>
            </w:r>
          </w:p>
        </w:tc>
      </w:tr>
    </w:tbl>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АДРЕСНЫЙ ПЕРЕЧЕНЬ</w:t>
      </w: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дворовых территорий, подавших предложения для включения в муниципальную подпрограмму на 2018-2024 гг.</w:t>
      </w:r>
    </w:p>
    <w:tbl>
      <w:tblPr>
        <w:tblW w:w="0" w:type="auto"/>
        <w:tblInd w:w="2" w:type="dxa"/>
        <w:tblLook w:val="00A0"/>
      </w:tblPr>
      <w:tblGrid>
        <w:gridCol w:w="4788"/>
        <w:gridCol w:w="4781"/>
      </w:tblGrid>
      <w:tr w:rsidR="000B3C06" w:rsidRPr="0092793B" w:rsidTr="001D1FF6">
        <w:trPr>
          <w:trHeight w:val="10369"/>
        </w:trPr>
        <w:tc>
          <w:tcPr>
            <w:tcW w:w="4800" w:type="dxa"/>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lastRenderedPageBreak/>
              <w:t>ул. Ульяновская, д.2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2-я Комовская, д.15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Октябрьская, д.23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д.15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Шестагинская, д.46</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д.13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2-я Комовская, д.12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Щорса, д.7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8 Марта, д.12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Социалистическая, д.4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Октябрьская, д.1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м. Лифаново, д.4,5,6</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Станционная, д.21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Нагорная, д.19</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Фрунзе, д.30,31,32,33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Молодежная, д.1, 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1-я Комовская, д.4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2-я Комовская, д.17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Строительная, д.25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1-я Комовская, д.6</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1-я Комовская, д.3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Шестагинская, д.52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Социалистическая, д.7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8 Марта, д.14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Шестагинская, д.50</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Шестагинская, д.81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Грозилово, д.46</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Грозилово, д.47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Шестагинская, д.48</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Грозилово, д.5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д.17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д.18</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Неделина, д.3</w:t>
            </w:r>
          </w:p>
        </w:tc>
        <w:tc>
          <w:tcPr>
            <w:tcW w:w="4793" w:type="dxa"/>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Советской Армии, д.11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70 лет Октября, д.1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Нагорная, д.18</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Грозилово, д.14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Социалистическая, д.6</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 xml:space="preserve">ул. Станционная, д.9 </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Гвардейская, д.5,15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Социалистическая, д.1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д.24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Грозилово, д.7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70 лет Октября, д.4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Гвардейская, д.4</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д.8</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д.23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Грозилово, д.9</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Першинская, д.2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Пчелина, д.10</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Шестгинская, д.83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пос. Фрунзе, д.59</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8 Марта, д.3/11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Красная, д.97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Мохова, д.1</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Станционная, д.19</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Индустриальная, д.1А</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Октябрьская, д.12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Советской Армии, д.9</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Футбольная, д.22</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Социалистическая, д.3</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Фрунзенская, д.5</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Станционная, д.17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Першинская, д.27</w:t>
            </w:r>
          </w:p>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ул. Гвардейская, д.2</w:t>
            </w:r>
          </w:p>
          <w:p w:rsidR="000B3C06" w:rsidRPr="0092793B" w:rsidRDefault="000B3C06" w:rsidP="001D1FF6">
            <w:pPr>
              <w:spacing w:after="0" w:line="240" w:lineRule="auto"/>
              <w:rPr>
                <w:rFonts w:ascii="Times New Roman" w:hAnsi="Times New Roman" w:cs="Times New Roman"/>
              </w:rPr>
            </w:pP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Адресный перечень дворовых территорий, расположенных на территории г.о. Тейково  Ивановской области, подлежащих благоустройству в 2018 году.</w:t>
      </w:r>
    </w:p>
    <w:p w:rsidR="000B3C06" w:rsidRPr="0092793B" w:rsidRDefault="000B3C06" w:rsidP="000B3C06">
      <w:pPr>
        <w:spacing w:after="0" w:line="240" w:lineRule="auto"/>
        <w:jc w:val="center"/>
        <w:rPr>
          <w:rFonts w:ascii="Times New Roman" w:hAnsi="Times New Roman" w:cs="Times New Roman"/>
        </w:rPr>
      </w:pPr>
    </w:p>
    <w:tbl>
      <w:tblPr>
        <w:tblW w:w="5000" w:type="pct"/>
        <w:tblInd w:w="2" w:type="dxa"/>
        <w:tblLook w:val="00A0"/>
      </w:tblPr>
      <w:tblGrid>
        <w:gridCol w:w="1453"/>
        <w:gridCol w:w="8118"/>
      </w:tblGrid>
      <w:tr w:rsidR="000B3C06" w:rsidRPr="0092793B" w:rsidTr="001D1FF6">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п/п</w:t>
            </w:r>
          </w:p>
        </w:tc>
        <w:tc>
          <w:tcPr>
            <w:tcW w:w="4241" w:type="pct"/>
            <w:tcBorders>
              <w:top w:val="single" w:sz="4" w:space="0" w:color="auto"/>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Адреса дворовых территорий</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2-я Комовская, д. 15</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Ульяновская, д. 2</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Октябрьская, д. 23</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Шестагинская, д. 46</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 13</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2-я Комовская, д. 12</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 3</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 5</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 15</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lastRenderedPageBreak/>
              <w:t>10</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Щорса, д. 7</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д.1</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8 марта, д. 12</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Октябрьская, д. 1</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Индустриальная, д. 7</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15</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Социалистическая, д. 4</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16</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Станционная, д. 21</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17</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Нагорная, д. 19</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18</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пос. Фрунзе, д. 30, 31,32,33</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19</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Молодежная, д. 1,3</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w:t>
            </w: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ул. Станционная, д. 9</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Адресный перечень дворовых территорий, расположенных на территории г.о. Тейково  Ивановской области, подлежащих благоустройству в 2019-2024* году.</w:t>
      </w:r>
    </w:p>
    <w:tbl>
      <w:tblPr>
        <w:tblW w:w="5000" w:type="pct"/>
        <w:tblInd w:w="2" w:type="dxa"/>
        <w:tblLook w:val="00A0"/>
      </w:tblPr>
      <w:tblGrid>
        <w:gridCol w:w="1453"/>
        <w:gridCol w:w="8118"/>
      </w:tblGrid>
      <w:tr w:rsidR="000B3C06" w:rsidRPr="0092793B" w:rsidTr="001D1FF6">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п/п</w:t>
            </w:r>
          </w:p>
        </w:tc>
        <w:tc>
          <w:tcPr>
            <w:tcW w:w="4241" w:type="pct"/>
            <w:tcBorders>
              <w:top w:val="single" w:sz="4" w:space="0" w:color="auto"/>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Адреса дворовых территорий</w:t>
            </w:r>
          </w:p>
        </w:tc>
      </w:tr>
      <w:tr w:rsidR="000B3C06" w:rsidRPr="0092793B" w:rsidTr="001D1FF6">
        <w:trPr>
          <w:trHeight w:val="300"/>
        </w:trPr>
        <w:tc>
          <w:tcPr>
            <w:tcW w:w="759"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p>
        </w:tc>
        <w:tc>
          <w:tcPr>
            <w:tcW w:w="4241" w:type="pct"/>
            <w:tcBorders>
              <w:top w:val="nil"/>
              <w:left w:val="nil"/>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p>
        </w:tc>
      </w:tr>
    </w:tbl>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0B3C06" w:rsidRPr="0092793B" w:rsidRDefault="000B3C06" w:rsidP="000B3C06">
      <w:pPr>
        <w:pStyle w:val="aff1"/>
        <w:rPr>
          <w:rFonts w:ascii="Times New Roman" w:hAnsi="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АДРЕСНЫЙ ПЕРЕЧЕНЬ</w:t>
      </w: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 xml:space="preserve">общественных территорий, нуждающихся в благоустройстве и подлежащих благоустройству в 2022 - 2024 годах </w:t>
      </w:r>
    </w:p>
    <w:p w:rsidR="000B3C06" w:rsidRPr="0092793B" w:rsidRDefault="000B3C06" w:rsidP="000B3C06">
      <w:pPr>
        <w:spacing w:after="0" w:line="240" w:lineRule="auto"/>
        <w:ind w:right="-1"/>
        <w:jc w:val="center"/>
        <w:rPr>
          <w:rFonts w:ascii="Times New Roman" w:hAnsi="Times New Roman" w:cs="Times New Roman"/>
        </w:rPr>
      </w:pPr>
      <w:r w:rsidRPr="0092793B">
        <w:rPr>
          <w:rFonts w:ascii="Times New Roman" w:hAnsi="Times New Roman" w:cs="Times New Roman"/>
        </w:rPr>
        <w:t xml:space="preserve">в рамках реализации муниципальной подпрограммы «Формирование современной городской среды» на 2018-2024 годы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8754"/>
      </w:tblGrid>
      <w:tr w:rsidR="000B3C06" w:rsidRPr="0092793B" w:rsidTr="001D1FF6">
        <w:trPr>
          <w:trHeight w:val="165"/>
        </w:trPr>
        <w:tc>
          <w:tcPr>
            <w:tcW w:w="427" w:type="pct"/>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п/п</w:t>
            </w:r>
          </w:p>
        </w:tc>
        <w:tc>
          <w:tcPr>
            <w:tcW w:w="4573"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Адрес общественной  территории</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площади Ленина, скверов на ул. Октябрьская, Театрального переулка, ул. Ясельная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 xml:space="preserve">Благоустройство Монумента Славы </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3</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4</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 xml:space="preserve">Благоустройство территории Летнего сада </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5</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6</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сквера на ул. Фрунзенской</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7</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площади 50 лет Октября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8</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пешеходной дорожки от моста через р. Вязьма в районе Березовой рощи до ул. 2-я Заречная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9</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тротуара вдоль дороги от ул. Фрунзенская по ул.1-я Комовская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10</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улицы Школьный проезд</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11</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Общественная территория в прибрежной зоне от моста по улице Интернациональная до моста по улице Центральный проезд</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12</w:t>
            </w:r>
          </w:p>
        </w:tc>
        <w:tc>
          <w:tcPr>
            <w:tcW w:w="4573" w:type="pct"/>
            <w:vAlign w:val="center"/>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Общественная территория в прибрежной зоне от моста по улице Центральный проезд до гидротехнического сооружения (плотина)</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13</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Благоустройство общественных территорий в мкр. Красные Сосенки (ул. Гвардейская, ул. Новоженова, территория Дом культуры Российской Армии)</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14</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Тротуар по ул. Щорса от д/с «Родничок» до ул. Индустриальная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lastRenderedPageBreak/>
              <w:t>15</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Тротуар в пос. Грозилово от ул. Шоссейная вдоль автомобильной дороги</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16</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Тротуар по ул. Футбольная от ул. Красных Зорь до ул. Шестагинская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17</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Благоустройство тротуара по ул. 8 Марта от вокзальной площади до ул. Социалистическая</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18</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Тротуар по ул. Шестагинский проезд</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19</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Тротуар от магазина «Василевский» (ул. Кооперативная) – ул. Лежневская – ул. 40 лет Октября – ул. Григорьевская (до конечной остановки общественного транспорта)</w:t>
            </w:r>
          </w:p>
        </w:tc>
      </w:tr>
      <w:tr w:rsidR="000B3C06" w:rsidRPr="0092793B" w:rsidTr="001D1FF6">
        <w:trPr>
          <w:trHeight w:val="352"/>
        </w:trPr>
        <w:tc>
          <w:tcPr>
            <w:tcW w:w="427" w:type="pct"/>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20</w:t>
            </w:r>
          </w:p>
        </w:tc>
        <w:tc>
          <w:tcPr>
            <w:tcW w:w="4573" w:type="pct"/>
            <w:vAlign w:val="center"/>
          </w:tcPr>
          <w:p w:rsidR="000B3C06" w:rsidRPr="0092793B" w:rsidRDefault="000B3C06" w:rsidP="001D1FF6">
            <w:pPr>
              <w:spacing w:after="0" w:line="240" w:lineRule="auto"/>
              <w:rPr>
                <w:rFonts w:ascii="Times New Roman" w:hAnsi="Times New Roman" w:cs="Times New Roman"/>
              </w:rPr>
            </w:pPr>
            <w:r w:rsidRPr="0092793B">
              <w:rPr>
                <w:rFonts w:ascii="Times New Roman" w:hAnsi="Times New Roman" w:cs="Times New Roman"/>
              </w:rPr>
              <w:t>Благоустройство общественной территории «Парк у реки Вязьма» (южнее ул. Новоженова, д. 5, 7)</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2018 году</w:t>
      </w:r>
    </w:p>
    <w:tbl>
      <w:tblPr>
        <w:tblW w:w="5000" w:type="pct"/>
        <w:tblInd w:w="2" w:type="dxa"/>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п/п</w:t>
            </w:r>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Сквер по ул. Сергеевская (сквер напротив ХБК)</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2019 году</w:t>
      </w:r>
    </w:p>
    <w:tbl>
      <w:tblPr>
        <w:tblW w:w="5000" w:type="pct"/>
        <w:tblInd w:w="2" w:type="dxa"/>
        <w:tblLayout w:type="fixed"/>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п/п</w:t>
            </w:r>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пешеходной дорожки/лестничного марша от ул. Гористая к пешеходному мосту через р. Вязьма (возле ТЦ «ВЕГА») (1 этап)</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2020 году</w:t>
      </w:r>
    </w:p>
    <w:tbl>
      <w:tblPr>
        <w:tblW w:w="5000" w:type="pct"/>
        <w:tblInd w:w="2" w:type="dxa"/>
        <w:tblLayout w:type="fixed"/>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п/п</w:t>
            </w:r>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Реновация парка «Красные Сосенки» и набережной реки Вязьма (2 часть)</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2021 году</w:t>
      </w:r>
    </w:p>
    <w:tbl>
      <w:tblPr>
        <w:tblW w:w="5000" w:type="pct"/>
        <w:tblInd w:w="2" w:type="dxa"/>
        <w:tblLayout w:type="fixed"/>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п/п</w:t>
            </w:r>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пешеходной дорожки/лестничного марша от ул. Гористая к пешеходному мосту через р. Вязьма (возле ТЦ «ВЕГА») (2 этап)</w:t>
            </w:r>
          </w:p>
        </w:tc>
      </w:tr>
    </w:tbl>
    <w:p w:rsidR="000B3C06" w:rsidRPr="0092793B" w:rsidRDefault="000B3C06" w:rsidP="000B3C06">
      <w:pPr>
        <w:pStyle w:val="1f"/>
        <w:ind w:left="0" w:firstLine="709"/>
        <w:contextualSpacing/>
        <w:jc w:val="both"/>
        <w:rPr>
          <w:rFonts w:ascii="Times New Roman" w:eastAsia="Times New Roman" w:hAnsi="Times New Roman"/>
        </w:rPr>
      </w:pPr>
    </w:p>
    <w:p w:rsidR="000B3C06" w:rsidRPr="0092793B" w:rsidRDefault="000B3C06" w:rsidP="000B3C06">
      <w:pPr>
        <w:pStyle w:val="1f"/>
        <w:spacing w:line="240" w:lineRule="auto"/>
        <w:ind w:left="0" w:firstLine="709"/>
        <w:contextualSpacing/>
        <w:jc w:val="both"/>
        <w:rPr>
          <w:rFonts w:ascii="Times New Roman" w:eastAsia="Times New Roman" w:hAnsi="Times New Roman"/>
        </w:rPr>
      </w:pPr>
      <w:r w:rsidRPr="0092793B">
        <w:rPr>
          <w:rFonts w:ascii="Times New Roman" w:eastAsia="Times New Roman" w:hAnsi="Times New Roman"/>
        </w:rPr>
        <w:t>В рамках реализации муниципальной подпрограммы «Ремонт, капитальный ремонт и содержание автомобильных дорог общего пользования местного значения» в 2021 году при выполнении мероприятий «Ремонт автомобильной дороги по ул. Индустриальная в г.Тейково», «Ремонт автомобильной дороги по Красноармейскому проезду в г.Тейково» были благоустроены (отремонтированы) общественные территории:</w:t>
      </w:r>
    </w:p>
    <w:p w:rsidR="000B3C06" w:rsidRPr="0092793B" w:rsidRDefault="000B3C06" w:rsidP="000B3C06">
      <w:pPr>
        <w:pStyle w:val="1f"/>
        <w:numPr>
          <w:ilvl w:val="0"/>
          <w:numId w:val="27"/>
        </w:numPr>
        <w:spacing w:line="240" w:lineRule="auto"/>
        <w:contextualSpacing/>
        <w:jc w:val="both"/>
        <w:rPr>
          <w:rFonts w:ascii="Times New Roman" w:eastAsia="Times New Roman" w:hAnsi="Times New Roman"/>
        </w:rPr>
      </w:pPr>
      <w:r w:rsidRPr="0092793B">
        <w:rPr>
          <w:rFonts w:ascii="Times New Roman" w:hAnsi="Times New Roman"/>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p w:rsidR="000B3C06" w:rsidRPr="0092793B" w:rsidRDefault="000B3C06" w:rsidP="000B3C06">
      <w:pPr>
        <w:pStyle w:val="1f"/>
        <w:numPr>
          <w:ilvl w:val="0"/>
          <w:numId w:val="27"/>
        </w:numPr>
        <w:spacing w:line="240" w:lineRule="auto"/>
        <w:contextualSpacing/>
        <w:jc w:val="both"/>
        <w:rPr>
          <w:rFonts w:ascii="Times New Roman" w:eastAsia="Times New Roman" w:hAnsi="Times New Roman"/>
        </w:rPr>
      </w:pPr>
      <w:r w:rsidRPr="0092793B">
        <w:rPr>
          <w:rFonts w:ascii="Times New Roman" w:hAnsi="Times New Roman"/>
        </w:rPr>
        <w:t>Тротуар по улице Красноармейский проезд от ул. Шестагинская до ул. Спортивная.</w:t>
      </w: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2022 году</w:t>
      </w:r>
    </w:p>
    <w:tbl>
      <w:tblPr>
        <w:tblW w:w="5000" w:type="pct"/>
        <w:tblInd w:w="2" w:type="dxa"/>
        <w:tblLayout w:type="fixed"/>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п/п</w:t>
            </w:r>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both"/>
              <w:rPr>
                <w:rFonts w:ascii="Times New Roman" w:hAnsi="Times New Roman" w:cs="Times New Roman"/>
              </w:rPr>
            </w:pPr>
            <w:r w:rsidRPr="0092793B">
              <w:rPr>
                <w:rFonts w:ascii="Times New Roman" w:hAnsi="Times New Roman" w:cs="Times New Roman"/>
              </w:rPr>
              <w:t>Благоустройство общественных территорий в мкр. Красные Сосенки (ул. Гвардейская, ул. Новоженова, территория Дом культуры Российской Армии)1-й этап</w:t>
            </w:r>
          </w:p>
        </w:tc>
      </w:tr>
    </w:tbl>
    <w:p w:rsidR="000B3C06" w:rsidRPr="0092793B" w:rsidRDefault="000B3C06" w:rsidP="000B3C06">
      <w:pPr>
        <w:spacing w:after="0" w:line="240" w:lineRule="auto"/>
        <w:jc w:val="center"/>
        <w:rPr>
          <w:rFonts w:ascii="Times New Roman" w:hAnsi="Times New Roman" w:cs="Times New Roman"/>
        </w:rPr>
      </w:pPr>
    </w:p>
    <w:p w:rsidR="000B3C06" w:rsidRPr="0092793B" w:rsidRDefault="000B3C06" w:rsidP="000B3C06">
      <w:pPr>
        <w:spacing w:after="0" w:line="240" w:lineRule="auto"/>
        <w:jc w:val="center"/>
        <w:rPr>
          <w:rFonts w:ascii="Times New Roman" w:hAnsi="Times New Roman" w:cs="Times New Roman"/>
        </w:rPr>
      </w:pPr>
      <w:r w:rsidRPr="0092793B">
        <w:rPr>
          <w:rFonts w:ascii="Times New Roman" w:hAnsi="Times New Roman" w:cs="Times New Roman"/>
        </w:rPr>
        <w:t>Перечень общественных территорий, расположенных на территории г.о. Тейково  Ивановской области, подлежащих благоустройству в 2023 – 2024 годах*</w:t>
      </w:r>
    </w:p>
    <w:tbl>
      <w:tblPr>
        <w:tblW w:w="5000" w:type="pct"/>
        <w:tblInd w:w="2" w:type="dxa"/>
        <w:tblLayout w:type="fixed"/>
        <w:tblLook w:val="00A0"/>
      </w:tblPr>
      <w:tblGrid>
        <w:gridCol w:w="1009"/>
        <w:gridCol w:w="8562"/>
      </w:tblGrid>
      <w:tr w:rsidR="000B3C06" w:rsidRPr="0092793B" w:rsidTr="001D1FF6">
        <w:trPr>
          <w:trHeight w:val="300"/>
        </w:trPr>
        <w:tc>
          <w:tcPr>
            <w:tcW w:w="527" w:type="pct"/>
            <w:tcBorders>
              <w:top w:val="single" w:sz="4" w:space="0" w:color="auto"/>
              <w:left w:val="single" w:sz="4" w:space="0" w:color="auto"/>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 п/п</w:t>
            </w:r>
          </w:p>
        </w:tc>
        <w:tc>
          <w:tcPr>
            <w:tcW w:w="4473" w:type="pct"/>
            <w:tcBorders>
              <w:top w:val="single" w:sz="4" w:space="0" w:color="auto"/>
              <w:left w:val="nil"/>
              <w:bottom w:val="single" w:sz="4" w:space="0" w:color="auto"/>
              <w:right w:val="single" w:sz="4" w:space="0" w:color="auto"/>
            </w:tcBorders>
            <w:noWrap/>
            <w:vAlign w:val="bottom"/>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Наименование общественной территории</w:t>
            </w:r>
          </w:p>
        </w:tc>
      </w:tr>
      <w:tr w:rsidR="000B3C06" w:rsidRPr="0092793B" w:rsidTr="001D1FF6">
        <w:trPr>
          <w:trHeight w:val="300"/>
        </w:trPr>
        <w:tc>
          <w:tcPr>
            <w:tcW w:w="527" w:type="pct"/>
            <w:tcBorders>
              <w:top w:val="nil"/>
              <w:left w:val="single" w:sz="4" w:space="0" w:color="auto"/>
              <w:bottom w:val="single" w:sz="4" w:space="0" w:color="auto"/>
              <w:right w:val="single" w:sz="4" w:space="0" w:color="auto"/>
            </w:tcBorders>
            <w:noWrap/>
            <w:vAlign w:val="center"/>
          </w:tcPr>
          <w:p w:rsidR="000B3C06" w:rsidRPr="0092793B" w:rsidRDefault="000B3C06" w:rsidP="001D1FF6">
            <w:pPr>
              <w:spacing w:after="0" w:line="240" w:lineRule="auto"/>
              <w:jc w:val="center"/>
              <w:rPr>
                <w:rFonts w:ascii="Times New Roman" w:hAnsi="Times New Roman" w:cs="Times New Roman"/>
              </w:rPr>
            </w:pPr>
            <w:r w:rsidRPr="0092793B">
              <w:rPr>
                <w:rFonts w:ascii="Times New Roman" w:hAnsi="Times New Roman" w:cs="Times New Roman"/>
              </w:rPr>
              <w:t>1</w:t>
            </w:r>
          </w:p>
        </w:tc>
        <w:tc>
          <w:tcPr>
            <w:tcW w:w="4473" w:type="pct"/>
            <w:tcBorders>
              <w:top w:val="nil"/>
              <w:left w:val="nil"/>
              <w:bottom w:val="single" w:sz="4" w:space="0" w:color="auto"/>
              <w:right w:val="single" w:sz="4" w:space="0" w:color="auto"/>
            </w:tcBorders>
            <w:noWrap/>
            <w:vAlign w:val="bottom"/>
          </w:tcPr>
          <w:p w:rsidR="000B3C06" w:rsidRPr="0092793B" w:rsidRDefault="000B3C06" w:rsidP="001D1FF6">
            <w:pPr>
              <w:spacing w:after="0" w:line="240" w:lineRule="auto"/>
              <w:jc w:val="both"/>
              <w:rPr>
                <w:rFonts w:ascii="Times New Roman" w:hAnsi="Times New Roman" w:cs="Times New Roman"/>
              </w:rPr>
            </w:pPr>
          </w:p>
        </w:tc>
      </w:tr>
    </w:tbl>
    <w:p w:rsidR="000B3C06" w:rsidRPr="0092793B" w:rsidRDefault="000B3C06" w:rsidP="000B3C06">
      <w:pPr>
        <w:spacing w:after="0" w:line="240" w:lineRule="auto"/>
        <w:jc w:val="both"/>
        <w:rPr>
          <w:rFonts w:ascii="Times New Roman" w:hAnsi="Times New Roman" w:cs="Times New Roman"/>
        </w:rPr>
      </w:pPr>
    </w:p>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 Формируется после проведения голосования по отбору общественных территорий, подлежащих благоустройству, в электронной форме в информационно-телекоммуникационной сети «Интернет».</w:t>
      </w:r>
    </w:p>
    <w:p w:rsidR="000B3C06" w:rsidRPr="0092793B" w:rsidRDefault="000B3C06" w:rsidP="000B3C06">
      <w:pPr>
        <w:spacing w:after="0" w:line="240" w:lineRule="auto"/>
        <w:jc w:val="both"/>
        <w:rPr>
          <w:rFonts w:ascii="Times New Roman" w:hAnsi="Times New Roman" w:cs="Times New Roman"/>
        </w:rPr>
      </w:pPr>
      <w:r w:rsidRPr="0092793B">
        <w:rPr>
          <w:rFonts w:ascii="Times New Roman" w:hAnsi="Times New Roman" w:cs="Times New Roman"/>
        </w:rPr>
        <w:t>При условии доведения Правительством Ивановской области субсидий в полном объеме 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0B3C06" w:rsidRPr="0092793B" w:rsidRDefault="000B3C06" w:rsidP="000B3C06">
      <w:pPr>
        <w:spacing w:after="0" w:line="240" w:lineRule="auto"/>
        <w:ind w:right="-1"/>
        <w:rPr>
          <w:rFonts w:ascii="Times New Roman" w:hAnsi="Times New Roman" w:cs="Times New Roman"/>
        </w:rPr>
      </w:pPr>
    </w:p>
    <w:p w:rsidR="000B3C06" w:rsidRPr="0092793B" w:rsidRDefault="000B3C06">
      <w:pPr>
        <w:rPr>
          <w:rFonts w:ascii="Times New Roman" w:hAnsi="Times New Roman" w:cs="Times New Roman"/>
        </w:rPr>
      </w:pPr>
    </w:p>
    <w:sectPr w:rsidR="000B3C06" w:rsidRPr="0092793B" w:rsidSect="00234C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246" w:rsidRDefault="007C2246" w:rsidP="00D203DB">
      <w:pPr>
        <w:spacing w:after="0" w:line="240" w:lineRule="auto"/>
      </w:pPr>
      <w:r>
        <w:separator/>
      </w:r>
    </w:p>
  </w:endnote>
  <w:endnote w:type="continuationSeparator" w:id="1">
    <w:p w:rsidR="007C2246" w:rsidRDefault="007C2246" w:rsidP="00D20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Andale Sans UI">
    <w:altName w:val="Arial Unicode MS"/>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DB" w:rsidRDefault="00D203D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556282"/>
      <w:docPartObj>
        <w:docPartGallery w:val="Page Numbers (Bottom of Page)"/>
        <w:docPartUnique/>
      </w:docPartObj>
    </w:sdtPr>
    <w:sdtContent>
      <w:p w:rsidR="00D203DB" w:rsidRDefault="00234C97">
        <w:pPr>
          <w:pStyle w:val="af1"/>
          <w:jc w:val="right"/>
        </w:pPr>
        <w:fldSimple w:instr=" PAGE   \* MERGEFORMAT ">
          <w:r w:rsidR="009A62B3">
            <w:rPr>
              <w:noProof/>
            </w:rPr>
            <w:t>1</w:t>
          </w:r>
        </w:fldSimple>
      </w:p>
    </w:sdtContent>
  </w:sdt>
  <w:p w:rsidR="00D203DB" w:rsidRDefault="00D203DB">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DB" w:rsidRDefault="00D203D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246" w:rsidRDefault="007C2246" w:rsidP="00D203DB">
      <w:pPr>
        <w:spacing w:after="0" w:line="240" w:lineRule="auto"/>
      </w:pPr>
      <w:r>
        <w:separator/>
      </w:r>
    </w:p>
  </w:footnote>
  <w:footnote w:type="continuationSeparator" w:id="1">
    <w:p w:rsidR="007C2246" w:rsidRDefault="007C2246" w:rsidP="00D203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DB" w:rsidRDefault="00D203D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DB" w:rsidRDefault="00D203DB">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DB" w:rsidRDefault="00D203D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0D6E41"/>
    <w:multiLevelType w:val="hybridMultilevel"/>
    <w:tmpl w:val="40B81F76"/>
    <w:lvl w:ilvl="0" w:tplc="75D85748">
      <w:start w:val="1"/>
      <w:numFmt w:val="bullet"/>
      <w:lvlText w:val="-"/>
      <w:lvlJc w:val="left"/>
      <w:pPr>
        <w:tabs>
          <w:tab w:val="num" w:pos="2880"/>
        </w:tabs>
        <w:ind w:left="2880" w:hanging="360"/>
      </w:pPr>
      <w:rPr>
        <w:rFonts w:ascii="Georgia" w:hAnsi="Georgia" w:cs="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cs="Wingdings" w:hint="default"/>
        <w:color w:val="C41C16"/>
        <w:sz w:val="24"/>
        <w:szCs w:val="24"/>
      </w:rPr>
    </w:lvl>
    <w:lvl w:ilvl="3" w:tplc="5E36BBDC">
      <w:start w:val="1"/>
      <w:numFmt w:val="bullet"/>
      <w:lvlText w:val="-"/>
      <w:lvlJc w:val="left"/>
      <w:pPr>
        <w:tabs>
          <w:tab w:val="num" w:pos="2880"/>
        </w:tabs>
        <w:ind w:left="2880" w:hanging="360"/>
      </w:pPr>
      <w:rPr>
        <w:rFonts w:ascii="Georgia" w:hAnsi="Georgia" w:cs="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4E5C6D"/>
    <w:multiLevelType w:val="hybridMultilevel"/>
    <w:tmpl w:val="7910D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49150F9"/>
    <w:multiLevelType w:val="hybridMultilevel"/>
    <w:tmpl w:val="2BC44406"/>
    <w:lvl w:ilvl="0" w:tplc="E1749C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7609A8"/>
    <w:multiLevelType w:val="hybridMultilevel"/>
    <w:tmpl w:val="C80CFE3A"/>
    <w:lvl w:ilvl="0" w:tplc="8966A170">
      <w:start w:val="1"/>
      <w:numFmt w:val="decimal"/>
      <w:lvlText w:val="%1."/>
      <w:lvlJc w:val="left"/>
      <w:pPr>
        <w:tabs>
          <w:tab w:val="num" w:pos="720"/>
        </w:tabs>
        <w:ind w:left="720" w:hanging="360"/>
      </w:pPr>
    </w:lvl>
    <w:lvl w:ilvl="1" w:tplc="B5B67AA6">
      <w:start w:val="1"/>
      <w:numFmt w:val="lowerLetter"/>
      <w:lvlText w:val="%2."/>
      <w:lvlJc w:val="left"/>
      <w:pPr>
        <w:tabs>
          <w:tab w:val="num" w:pos="1440"/>
        </w:tabs>
        <w:ind w:left="1440" w:hanging="360"/>
      </w:pPr>
    </w:lvl>
    <w:lvl w:ilvl="2" w:tplc="9E3AC23A">
      <w:start w:val="1"/>
      <w:numFmt w:val="lowerRoman"/>
      <w:lvlText w:val="%3."/>
      <w:lvlJc w:val="right"/>
      <w:pPr>
        <w:tabs>
          <w:tab w:val="num" w:pos="2160"/>
        </w:tabs>
        <w:ind w:left="2160" w:hanging="180"/>
      </w:pPr>
    </w:lvl>
    <w:lvl w:ilvl="3" w:tplc="C8921188">
      <w:start w:val="1"/>
      <w:numFmt w:val="decimal"/>
      <w:lvlText w:val="%4."/>
      <w:lvlJc w:val="left"/>
      <w:pPr>
        <w:tabs>
          <w:tab w:val="num" w:pos="2880"/>
        </w:tabs>
        <w:ind w:left="2880" w:hanging="360"/>
      </w:pPr>
    </w:lvl>
    <w:lvl w:ilvl="4" w:tplc="FB14BDA2">
      <w:start w:val="1"/>
      <w:numFmt w:val="lowerLetter"/>
      <w:lvlText w:val="%5."/>
      <w:lvlJc w:val="left"/>
      <w:pPr>
        <w:tabs>
          <w:tab w:val="num" w:pos="3600"/>
        </w:tabs>
        <w:ind w:left="3600" w:hanging="360"/>
      </w:pPr>
    </w:lvl>
    <w:lvl w:ilvl="5" w:tplc="6198812E">
      <w:start w:val="1"/>
      <w:numFmt w:val="lowerRoman"/>
      <w:lvlText w:val="%6."/>
      <w:lvlJc w:val="right"/>
      <w:pPr>
        <w:tabs>
          <w:tab w:val="num" w:pos="4320"/>
        </w:tabs>
        <w:ind w:left="4320" w:hanging="180"/>
      </w:pPr>
    </w:lvl>
    <w:lvl w:ilvl="6" w:tplc="32EC1492">
      <w:start w:val="1"/>
      <w:numFmt w:val="decimal"/>
      <w:lvlText w:val="%7."/>
      <w:lvlJc w:val="left"/>
      <w:pPr>
        <w:tabs>
          <w:tab w:val="num" w:pos="5040"/>
        </w:tabs>
        <w:ind w:left="5040" w:hanging="360"/>
      </w:pPr>
    </w:lvl>
    <w:lvl w:ilvl="7" w:tplc="83E2FD62">
      <w:start w:val="1"/>
      <w:numFmt w:val="lowerLetter"/>
      <w:lvlText w:val="%8."/>
      <w:lvlJc w:val="left"/>
      <w:pPr>
        <w:tabs>
          <w:tab w:val="num" w:pos="5760"/>
        </w:tabs>
        <w:ind w:left="5760" w:hanging="360"/>
      </w:pPr>
    </w:lvl>
    <w:lvl w:ilvl="8" w:tplc="2AA69F58">
      <w:start w:val="1"/>
      <w:numFmt w:val="lowerRoman"/>
      <w:lvlText w:val="%9."/>
      <w:lvlJc w:val="right"/>
      <w:pPr>
        <w:tabs>
          <w:tab w:val="num" w:pos="6480"/>
        </w:tabs>
        <w:ind w:left="6480" w:hanging="180"/>
      </w:pPr>
    </w:lvl>
  </w:abstractNum>
  <w:abstractNum w:abstractNumId="6">
    <w:nsid w:val="153C429F"/>
    <w:multiLevelType w:val="hybridMultilevel"/>
    <w:tmpl w:val="41C22606"/>
    <w:lvl w:ilvl="0" w:tplc="2C9841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1DCD031E"/>
    <w:multiLevelType w:val="hybridMultilevel"/>
    <w:tmpl w:val="17F6A710"/>
    <w:lvl w:ilvl="0" w:tplc="18B662E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6AD7189"/>
    <w:multiLevelType w:val="hybridMultilevel"/>
    <w:tmpl w:val="D4B82B46"/>
    <w:lvl w:ilvl="0" w:tplc="604A91C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0A7C91"/>
    <w:multiLevelType w:val="hybridMultilevel"/>
    <w:tmpl w:val="FE26A81A"/>
    <w:lvl w:ilvl="0" w:tplc="E1749C2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27441E"/>
    <w:multiLevelType w:val="hybridMultilevel"/>
    <w:tmpl w:val="FF9CA8CA"/>
    <w:lvl w:ilvl="0" w:tplc="AF3E92D8">
      <w:start w:val="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2C219B"/>
    <w:multiLevelType w:val="hybridMultilevel"/>
    <w:tmpl w:val="8ACAC7B4"/>
    <w:lvl w:ilvl="0" w:tplc="EA1E0A96">
      <w:start w:val="6"/>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B675C"/>
    <w:multiLevelType w:val="hybridMultilevel"/>
    <w:tmpl w:val="F4C01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07F0B19"/>
    <w:multiLevelType w:val="hybridMultilevel"/>
    <w:tmpl w:val="89060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26D0BBB"/>
    <w:multiLevelType w:val="hybridMultilevel"/>
    <w:tmpl w:val="E17E55EE"/>
    <w:lvl w:ilvl="0" w:tplc="67DE265C">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9A1F6D"/>
    <w:multiLevelType w:val="hybridMultilevel"/>
    <w:tmpl w:val="B7801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521DF"/>
    <w:multiLevelType w:val="hybridMultilevel"/>
    <w:tmpl w:val="E9D8C480"/>
    <w:lvl w:ilvl="0" w:tplc="722E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A87AEB"/>
    <w:multiLevelType w:val="hybridMultilevel"/>
    <w:tmpl w:val="D5829564"/>
    <w:lvl w:ilvl="0" w:tplc="3D624D44">
      <w:start w:val="1"/>
      <w:numFmt w:val="decimal"/>
      <w:lvlText w:val="%1."/>
      <w:lvlJc w:val="left"/>
      <w:pPr>
        <w:tabs>
          <w:tab w:val="num" w:pos="720"/>
        </w:tabs>
        <w:ind w:left="720" w:hanging="360"/>
      </w:pPr>
    </w:lvl>
    <w:lvl w:ilvl="1" w:tplc="824AF592">
      <w:start w:val="1"/>
      <w:numFmt w:val="lowerLetter"/>
      <w:lvlText w:val="%2."/>
      <w:lvlJc w:val="left"/>
      <w:pPr>
        <w:tabs>
          <w:tab w:val="num" w:pos="1440"/>
        </w:tabs>
        <w:ind w:left="1440" w:hanging="360"/>
      </w:pPr>
    </w:lvl>
    <w:lvl w:ilvl="2" w:tplc="6B204CB0">
      <w:start w:val="1"/>
      <w:numFmt w:val="lowerRoman"/>
      <w:lvlText w:val="%3."/>
      <w:lvlJc w:val="right"/>
      <w:pPr>
        <w:tabs>
          <w:tab w:val="num" w:pos="2160"/>
        </w:tabs>
        <w:ind w:left="2160" w:hanging="180"/>
      </w:pPr>
    </w:lvl>
    <w:lvl w:ilvl="3" w:tplc="7804C82A">
      <w:start w:val="1"/>
      <w:numFmt w:val="decimal"/>
      <w:lvlText w:val="%4."/>
      <w:lvlJc w:val="left"/>
      <w:pPr>
        <w:tabs>
          <w:tab w:val="num" w:pos="2880"/>
        </w:tabs>
        <w:ind w:left="2880" w:hanging="360"/>
      </w:pPr>
    </w:lvl>
    <w:lvl w:ilvl="4" w:tplc="7BCA588C">
      <w:start w:val="1"/>
      <w:numFmt w:val="lowerLetter"/>
      <w:lvlText w:val="%5."/>
      <w:lvlJc w:val="left"/>
      <w:pPr>
        <w:tabs>
          <w:tab w:val="num" w:pos="3600"/>
        </w:tabs>
        <w:ind w:left="3600" w:hanging="360"/>
      </w:pPr>
    </w:lvl>
    <w:lvl w:ilvl="5" w:tplc="60949B92">
      <w:start w:val="1"/>
      <w:numFmt w:val="lowerRoman"/>
      <w:lvlText w:val="%6."/>
      <w:lvlJc w:val="right"/>
      <w:pPr>
        <w:tabs>
          <w:tab w:val="num" w:pos="4320"/>
        </w:tabs>
        <w:ind w:left="4320" w:hanging="180"/>
      </w:pPr>
    </w:lvl>
    <w:lvl w:ilvl="6" w:tplc="BEAEC9DE">
      <w:start w:val="1"/>
      <w:numFmt w:val="decimal"/>
      <w:lvlText w:val="%7."/>
      <w:lvlJc w:val="left"/>
      <w:pPr>
        <w:tabs>
          <w:tab w:val="num" w:pos="5040"/>
        </w:tabs>
        <w:ind w:left="5040" w:hanging="360"/>
      </w:pPr>
    </w:lvl>
    <w:lvl w:ilvl="7" w:tplc="07FE0022">
      <w:start w:val="1"/>
      <w:numFmt w:val="lowerLetter"/>
      <w:lvlText w:val="%8."/>
      <w:lvlJc w:val="left"/>
      <w:pPr>
        <w:tabs>
          <w:tab w:val="num" w:pos="5760"/>
        </w:tabs>
        <w:ind w:left="5760" w:hanging="360"/>
      </w:pPr>
    </w:lvl>
    <w:lvl w:ilvl="8" w:tplc="65C0D3BA">
      <w:start w:val="1"/>
      <w:numFmt w:val="lowerRoman"/>
      <w:lvlText w:val="%9."/>
      <w:lvlJc w:val="right"/>
      <w:pPr>
        <w:tabs>
          <w:tab w:val="num" w:pos="6480"/>
        </w:tabs>
        <w:ind w:left="6480" w:hanging="180"/>
      </w:pPr>
    </w:lvl>
  </w:abstractNum>
  <w:abstractNum w:abstractNumId="19">
    <w:nsid w:val="4D336335"/>
    <w:multiLevelType w:val="hybridMultilevel"/>
    <w:tmpl w:val="084464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2265159"/>
    <w:multiLevelType w:val="hybridMultilevel"/>
    <w:tmpl w:val="8458BA72"/>
    <w:lvl w:ilvl="0" w:tplc="5AE0D8FE">
      <w:start w:val="1"/>
      <w:numFmt w:val="decimal"/>
      <w:lvlText w:val="%1."/>
      <w:lvlJc w:val="left"/>
      <w:pPr>
        <w:ind w:left="720" w:hanging="360"/>
      </w:pPr>
      <w:rPr>
        <w:rFonts w:hint="default"/>
      </w:rPr>
    </w:lvl>
    <w:lvl w:ilvl="1" w:tplc="0EE00662">
      <w:start w:val="1"/>
      <w:numFmt w:val="lowerLetter"/>
      <w:lvlText w:val="%2."/>
      <w:lvlJc w:val="left"/>
      <w:pPr>
        <w:ind w:left="1440" w:hanging="360"/>
      </w:pPr>
    </w:lvl>
    <w:lvl w:ilvl="2" w:tplc="334C7460">
      <w:start w:val="1"/>
      <w:numFmt w:val="lowerRoman"/>
      <w:lvlText w:val="%3."/>
      <w:lvlJc w:val="right"/>
      <w:pPr>
        <w:ind w:left="2160" w:hanging="180"/>
      </w:pPr>
    </w:lvl>
    <w:lvl w:ilvl="3" w:tplc="04603FD0">
      <w:start w:val="1"/>
      <w:numFmt w:val="decimal"/>
      <w:lvlText w:val="%4."/>
      <w:lvlJc w:val="left"/>
      <w:pPr>
        <w:ind w:left="2880" w:hanging="360"/>
      </w:pPr>
    </w:lvl>
    <w:lvl w:ilvl="4" w:tplc="98E6225E">
      <w:start w:val="1"/>
      <w:numFmt w:val="lowerLetter"/>
      <w:lvlText w:val="%5."/>
      <w:lvlJc w:val="left"/>
      <w:pPr>
        <w:ind w:left="3600" w:hanging="360"/>
      </w:pPr>
    </w:lvl>
    <w:lvl w:ilvl="5" w:tplc="EBB41BB6">
      <w:start w:val="1"/>
      <w:numFmt w:val="lowerRoman"/>
      <w:lvlText w:val="%6."/>
      <w:lvlJc w:val="right"/>
      <w:pPr>
        <w:ind w:left="4320" w:hanging="180"/>
      </w:pPr>
    </w:lvl>
    <w:lvl w:ilvl="6" w:tplc="6EB6BCE2">
      <w:start w:val="1"/>
      <w:numFmt w:val="decimal"/>
      <w:lvlText w:val="%7."/>
      <w:lvlJc w:val="left"/>
      <w:pPr>
        <w:ind w:left="5040" w:hanging="360"/>
      </w:pPr>
    </w:lvl>
    <w:lvl w:ilvl="7" w:tplc="D23CD128">
      <w:start w:val="1"/>
      <w:numFmt w:val="lowerLetter"/>
      <w:lvlText w:val="%8."/>
      <w:lvlJc w:val="left"/>
      <w:pPr>
        <w:ind w:left="5760" w:hanging="360"/>
      </w:pPr>
    </w:lvl>
    <w:lvl w:ilvl="8" w:tplc="9D508AAE">
      <w:start w:val="1"/>
      <w:numFmt w:val="lowerRoman"/>
      <w:lvlText w:val="%9."/>
      <w:lvlJc w:val="right"/>
      <w:pPr>
        <w:ind w:left="6480" w:hanging="180"/>
      </w:pPr>
    </w:lvl>
  </w:abstractNum>
  <w:abstractNum w:abstractNumId="21">
    <w:nsid w:val="59764E9B"/>
    <w:multiLevelType w:val="hybridMultilevel"/>
    <w:tmpl w:val="71EE2466"/>
    <w:lvl w:ilvl="0" w:tplc="4C8648D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A6F2D0F"/>
    <w:multiLevelType w:val="hybridMultilevel"/>
    <w:tmpl w:val="4B22AF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923EC"/>
    <w:multiLevelType w:val="hybridMultilevel"/>
    <w:tmpl w:val="1660C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87A5D9E"/>
    <w:multiLevelType w:val="hybridMultilevel"/>
    <w:tmpl w:val="3612BBC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1464AC"/>
    <w:multiLevelType w:val="hybridMultilevel"/>
    <w:tmpl w:val="C0842CC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2234BE"/>
    <w:multiLevelType w:val="hybridMultilevel"/>
    <w:tmpl w:val="C16CFA2A"/>
    <w:lvl w:ilvl="0" w:tplc="228A49B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2"/>
  </w:num>
  <w:num w:numId="6">
    <w:abstractNumId w:val="7"/>
  </w:num>
  <w:num w:numId="7">
    <w:abstractNumId w:val="20"/>
  </w:num>
  <w:num w:numId="8">
    <w:abstractNumId w:val="4"/>
  </w:num>
  <w:num w:numId="9">
    <w:abstractNumId w:val="8"/>
  </w:num>
  <w:num w:numId="10">
    <w:abstractNumId w:val="19"/>
  </w:num>
  <w:num w:numId="11">
    <w:abstractNumId w:val="13"/>
  </w:num>
  <w:num w:numId="12">
    <w:abstractNumId w:val="3"/>
  </w:num>
  <w:num w:numId="13">
    <w:abstractNumId w:val="26"/>
  </w:num>
  <w:num w:numId="14">
    <w:abstractNumId w:val="23"/>
  </w:num>
  <w:num w:numId="15">
    <w:abstractNumId w:val="18"/>
  </w:num>
  <w:num w:numId="16">
    <w:abstractNumId w:val="14"/>
  </w:num>
  <w:num w:numId="17">
    <w:abstractNumId w:val="24"/>
  </w:num>
  <w:num w:numId="18">
    <w:abstractNumId w:val="25"/>
  </w:num>
  <w:num w:numId="19">
    <w:abstractNumId w:val="22"/>
  </w:num>
  <w:num w:numId="20">
    <w:abstractNumId w:val="6"/>
  </w:num>
  <w:num w:numId="21">
    <w:abstractNumId w:val="9"/>
  </w:num>
  <w:num w:numId="22">
    <w:abstractNumId w:val="21"/>
  </w:num>
  <w:num w:numId="23">
    <w:abstractNumId w:val="11"/>
  </w:num>
  <w:num w:numId="24">
    <w:abstractNumId w:val="12"/>
  </w:num>
  <w:num w:numId="25">
    <w:abstractNumId w:val="15"/>
  </w:num>
  <w:num w:numId="26">
    <w:abstractNumId w:val="16"/>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90BDD"/>
    <w:rsid w:val="000B3C06"/>
    <w:rsid w:val="001006C4"/>
    <w:rsid w:val="001D02AC"/>
    <w:rsid w:val="002262B7"/>
    <w:rsid w:val="00234C97"/>
    <w:rsid w:val="007C2246"/>
    <w:rsid w:val="00896753"/>
    <w:rsid w:val="0092793B"/>
    <w:rsid w:val="009A62B3"/>
    <w:rsid w:val="00B90BDD"/>
    <w:rsid w:val="00D20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4C97"/>
  </w:style>
  <w:style w:type="paragraph" w:styleId="1">
    <w:name w:val="heading 1"/>
    <w:basedOn w:val="a0"/>
    <w:next w:val="a0"/>
    <w:link w:val="10"/>
    <w:uiPriority w:val="99"/>
    <w:qFormat/>
    <w:rsid w:val="000B3C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0B3C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unhideWhenUsed/>
    <w:qFormat/>
    <w:rsid w:val="000B3C06"/>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9"/>
    <w:unhideWhenUsed/>
    <w:qFormat/>
    <w:rsid w:val="000B3C0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unhideWhenUsed/>
    <w:qFormat/>
    <w:rsid w:val="000B3C06"/>
    <w:pPr>
      <w:spacing w:before="240" w:after="60"/>
      <w:outlineLvl w:val="4"/>
    </w:pPr>
    <w:rPr>
      <w:rFonts w:ascii="Calibri" w:eastAsia="Calibri" w:hAnsi="Calibri" w:cs="Times New Roman"/>
      <w:b/>
      <w:bCs/>
      <w:i/>
      <w:iCs/>
      <w:sz w:val="26"/>
      <w:szCs w:val="26"/>
    </w:rPr>
  </w:style>
  <w:style w:type="paragraph" w:styleId="6">
    <w:name w:val="heading 6"/>
    <w:basedOn w:val="a0"/>
    <w:next w:val="a0"/>
    <w:link w:val="60"/>
    <w:unhideWhenUsed/>
    <w:qFormat/>
    <w:rsid w:val="000B3C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0B3C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uiPriority w:val="99"/>
    <w:locked/>
    <w:rsid w:val="00B90BDD"/>
    <w:rPr>
      <w:rFonts w:ascii="Times New Roman" w:eastAsia="Times New Roman" w:hAnsi="Times New Roman" w:cs="Times New Roman"/>
      <w:sz w:val="24"/>
      <w:szCs w:val="24"/>
    </w:rPr>
  </w:style>
  <w:style w:type="paragraph" w:styleId="a5">
    <w:name w:val="No Spacing"/>
    <w:link w:val="a4"/>
    <w:uiPriority w:val="99"/>
    <w:qFormat/>
    <w:rsid w:val="00B90BDD"/>
    <w:pPr>
      <w:spacing w:after="0" w:line="240" w:lineRule="auto"/>
    </w:pPr>
    <w:rPr>
      <w:rFonts w:ascii="Times New Roman" w:eastAsia="Times New Roman" w:hAnsi="Times New Roman" w:cs="Times New Roman"/>
      <w:sz w:val="24"/>
      <w:szCs w:val="24"/>
    </w:rPr>
  </w:style>
  <w:style w:type="table" w:styleId="a6">
    <w:name w:val="Table Grid"/>
    <w:basedOn w:val="a2"/>
    <w:uiPriority w:val="99"/>
    <w:rsid w:val="00B90B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9"/>
    <w:rsid w:val="000B3C0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0B3C0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rsid w:val="000B3C06"/>
    <w:rPr>
      <w:rFonts w:ascii="Cambria" w:eastAsia="Times New Roman" w:hAnsi="Cambria" w:cs="Times New Roman"/>
      <w:b/>
      <w:bCs/>
      <w:sz w:val="26"/>
      <w:szCs w:val="26"/>
    </w:rPr>
  </w:style>
  <w:style w:type="character" w:customStyle="1" w:styleId="40">
    <w:name w:val="Заголовок 4 Знак"/>
    <w:basedOn w:val="a1"/>
    <w:link w:val="4"/>
    <w:uiPriority w:val="99"/>
    <w:rsid w:val="000B3C06"/>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0B3C06"/>
    <w:rPr>
      <w:rFonts w:ascii="Calibri" w:eastAsia="Calibri" w:hAnsi="Calibri" w:cs="Times New Roman"/>
      <w:b/>
      <w:bCs/>
      <w:i/>
      <w:iCs/>
      <w:sz w:val="26"/>
      <w:szCs w:val="26"/>
    </w:rPr>
  </w:style>
  <w:style w:type="character" w:customStyle="1" w:styleId="60">
    <w:name w:val="Заголовок 6 Знак"/>
    <w:basedOn w:val="a1"/>
    <w:link w:val="6"/>
    <w:rsid w:val="000B3C06"/>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0B3C06"/>
    <w:rPr>
      <w:rFonts w:asciiTheme="majorHAnsi" w:eastAsiaTheme="majorEastAsia" w:hAnsiTheme="majorHAnsi" w:cstheme="majorBidi"/>
      <w:i/>
      <w:iCs/>
      <w:color w:val="404040" w:themeColor="text1" w:themeTint="BF"/>
    </w:rPr>
  </w:style>
  <w:style w:type="character" w:styleId="a7">
    <w:name w:val="Hyperlink"/>
    <w:uiPriority w:val="99"/>
    <w:unhideWhenUsed/>
    <w:rsid w:val="000B3C06"/>
    <w:rPr>
      <w:color w:val="0000FF"/>
      <w:u w:val="single"/>
    </w:rPr>
  </w:style>
  <w:style w:type="paragraph" w:styleId="HTML">
    <w:name w:val="HTML Preformatted"/>
    <w:basedOn w:val="a0"/>
    <w:link w:val="HTML0"/>
    <w:uiPriority w:val="99"/>
    <w:unhideWhenUsed/>
    <w:rsid w:val="000B3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0B3C06"/>
    <w:rPr>
      <w:rFonts w:ascii="Courier New" w:eastAsia="Times New Roman" w:hAnsi="Courier New" w:cs="Courier New"/>
      <w:sz w:val="20"/>
      <w:szCs w:val="20"/>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9"/>
    <w:uiPriority w:val="99"/>
    <w:locked/>
    <w:rsid w:val="000B3C06"/>
    <w:rPr>
      <w:rFonts w:ascii="Times New Roman" w:eastAsia="Times New Roman" w:hAnsi="Times New Roman" w:cs="Times New Roman"/>
      <w:sz w:val="28"/>
      <w:szCs w:val="2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8"/>
    <w:autoRedefine/>
    <w:uiPriority w:val="99"/>
    <w:unhideWhenUsed/>
    <w:qFormat/>
    <w:rsid w:val="000B3C06"/>
    <w:pPr>
      <w:spacing w:after="0" w:line="240" w:lineRule="auto"/>
      <w:ind w:right="-1" w:firstLine="708"/>
      <w:jc w:val="both"/>
    </w:pPr>
    <w:rPr>
      <w:rFonts w:ascii="Times New Roman" w:eastAsia="Times New Roman" w:hAnsi="Times New Roman" w:cs="Times New Roman"/>
      <w:sz w:val="28"/>
      <w:szCs w:val="28"/>
    </w:rPr>
  </w:style>
  <w:style w:type="character" w:customStyle="1" w:styleId="aa">
    <w:name w:val="Текст сноски Знак"/>
    <w:basedOn w:val="a1"/>
    <w:link w:val="ab"/>
    <w:uiPriority w:val="99"/>
    <w:locked/>
    <w:rsid w:val="000B3C06"/>
    <w:rPr>
      <w:rFonts w:ascii="Times New Roman" w:eastAsia="Times New Roman" w:hAnsi="Times New Roman" w:cs="Times New Roman"/>
      <w:sz w:val="20"/>
      <w:szCs w:val="20"/>
    </w:rPr>
  </w:style>
  <w:style w:type="paragraph" w:styleId="ab">
    <w:name w:val="footnote text"/>
    <w:basedOn w:val="a0"/>
    <w:link w:val="aa"/>
    <w:uiPriority w:val="99"/>
    <w:unhideWhenUsed/>
    <w:rsid w:val="000B3C06"/>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1"/>
    <w:link w:val="ab"/>
    <w:uiPriority w:val="99"/>
    <w:semiHidden/>
    <w:rsid w:val="000B3C06"/>
    <w:rPr>
      <w:sz w:val="20"/>
      <w:szCs w:val="20"/>
    </w:rPr>
  </w:style>
  <w:style w:type="character" w:customStyle="1" w:styleId="ac">
    <w:name w:val="Текст примечания Знак"/>
    <w:basedOn w:val="a1"/>
    <w:link w:val="ad"/>
    <w:uiPriority w:val="99"/>
    <w:locked/>
    <w:rsid w:val="000B3C06"/>
    <w:rPr>
      <w:rFonts w:ascii="Calibri" w:eastAsia="Calibri" w:hAnsi="Calibri" w:cs="Times New Roman"/>
      <w:sz w:val="20"/>
      <w:szCs w:val="20"/>
    </w:rPr>
  </w:style>
  <w:style w:type="paragraph" w:styleId="ad">
    <w:name w:val="annotation text"/>
    <w:basedOn w:val="a0"/>
    <w:link w:val="ac"/>
    <w:uiPriority w:val="99"/>
    <w:unhideWhenUsed/>
    <w:rsid w:val="000B3C06"/>
    <w:pPr>
      <w:spacing w:line="240" w:lineRule="auto"/>
    </w:pPr>
    <w:rPr>
      <w:rFonts w:ascii="Calibri" w:eastAsia="Calibri" w:hAnsi="Calibri" w:cs="Times New Roman"/>
      <w:sz w:val="20"/>
      <w:szCs w:val="20"/>
    </w:rPr>
  </w:style>
  <w:style w:type="character" w:customStyle="1" w:styleId="12">
    <w:name w:val="Текст примечания Знак1"/>
    <w:basedOn w:val="a1"/>
    <w:link w:val="ad"/>
    <w:uiPriority w:val="99"/>
    <w:semiHidden/>
    <w:rsid w:val="000B3C06"/>
    <w:rPr>
      <w:sz w:val="20"/>
      <w:szCs w:val="20"/>
    </w:rPr>
  </w:style>
  <w:style w:type="character" w:customStyle="1" w:styleId="ae">
    <w:name w:val="Верхний колонтитул Знак"/>
    <w:basedOn w:val="a1"/>
    <w:link w:val="af"/>
    <w:uiPriority w:val="99"/>
    <w:locked/>
    <w:rsid w:val="000B3C06"/>
    <w:rPr>
      <w:rFonts w:ascii="Times New Roman" w:eastAsia="Times New Roman" w:hAnsi="Times New Roman" w:cs="Times New Roman"/>
      <w:sz w:val="24"/>
      <w:szCs w:val="24"/>
    </w:rPr>
  </w:style>
  <w:style w:type="paragraph" w:styleId="af">
    <w:name w:val="header"/>
    <w:basedOn w:val="a0"/>
    <w:link w:val="ae"/>
    <w:uiPriority w:val="99"/>
    <w:unhideWhenUsed/>
    <w:rsid w:val="000B3C0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1"/>
    <w:link w:val="af"/>
    <w:uiPriority w:val="99"/>
    <w:semiHidden/>
    <w:rsid w:val="000B3C06"/>
  </w:style>
  <w:style w:type="character" w:customStyle="1" w:styleId="af0">
    <w:name w:val="Нижний колонтитул Знак"/>
    <w:basedOn w:val="a1"/>
    <w:link w:val="af1"/>
    <w:uiPriority w:val="99"/>
    <w:locked/>
    <w:rsid w:val="000B3C06"/>
    <w:rPr>
      <w:rFonts w:ascii="Times New Roman" w:eastAsia="Times New Roman" w:hAnsi="Times New Roman" w:cs="Times New Roman"/>
      <w:sz w:val="20"/>
      <w:szCs w:val="20"/>
    </w:rPr>
  </w:style>
  <w:style w:type="paragraph" w:styleId="af1">
    <w:name w:val="footer"/>
    <w:basedOn w:val="a0"/>
    <w:link w:val="af0"/>
    <w:uiPriority w:val="99"/>
    <w:unhideWhenUsed/>
    <w:rsid w:val="000B3C06"/>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4">
    <w:name w:val="Нижний колонтитул Знак1"/>
    <w:basedOn w:val="a1"/>
    <w:link w:val="af1"/>
    <w:uiPriority w:val="99"/>
    <w:semiHidden/>
    <w:rsid w:val="000B3C06"/>
  </w:style>
  <w:style w:type="character" w:customStyle="1" w:styleId="af2">
    <w:name w:val="Название Знак"/>
    <w:basedOn w:val="a1"/>
    <w:link w:val="af3"/>
    <w:uiPriority w:val="99"/>
    <w:locked/>
    <w:rsid w:val="000B3C06"/>
    <w:rPr>
      <w:sz w:val="28"/>
      <w:szCs w:val="24"/>
      <w:lang w:val="en-US"/>
    </w:rPr>
  </w:style>
  <w:style w:type="paragraph" w:styleId="af3">
    <w:name w:val="Title"/>
    <w:basedOn w:val="a0"/>
    <w:next w:val="a0"/>
    <w:link w:val="af2"/>
    <w:uiPriority w:val="99"/>
    <w:qFormat/>
    <w:rsid w:val="000B3C06"/>
    <w:pPr>
      <w:pBdr>
        <w:bottom w:val="single" w:sz="8" w:space="4" w:color="4F81BD" w:themeColor="accent1"/>
      </w:pBdr>
      <w:spacing w:after="300" w:line="240" w:lineRule="auto"/>
      <w:contextualSpacing/>
    </w:pPr>
    <w:rPr>
      <w:sz w:val="28"/>
      <w:szCs w:val="24"/>
      <w:lang w:val="en-US"/>
    </w:rPr>
  </w:style>
  <w:style w:type="character" w:customStyle="1" w:styleId="15">
    <w:name w:val="Название Знак1"/>
    <w:basedOn w:val="a1"/>
    <w:link w:val="af3"/>
    <w:uiPriority w:val="99"/>
    <w:rsid w:val="000B3C06"/>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aliases w:val="Знак Знак"/>
    <w:basedOn w:val="a1"/>
    <w:link w:val="af5"/>
    <w:uiPriority w:val="99"/>
    <w:locked/>
    <w:rsid w:val="000B3C06"/>
    <w:rPr>
      <w:rFonts w:ascii="Times New Roman" w:eastAsia="Times New Roman" w:hAnsi="Times New Roman" w:cs="Times New Roman"/>
      <w:sz w:val="24"/>
      <w:szCs w:val="20"/>
    </w:rPr>
  </w:style>
  <w:style w:type="paragraph" w:styleId="af5">
    <w:name w:val="Body Text"/>
    <w:aliases w:val="Знак"/>
    <w:basedOn w:val="a0"/>
    <w:link w:val="af4"/>
    <w:uiPriority w:val="99"/>
    <w:unhideWhenUsed/>
    <w:rsid w:val="000B3C06"/>
    <w:pPr>
      <w:spacing w:after="0" w:line="240" w:lineRule="auto"/>
      <w:jc w:val="both"/>
    </w:pPr>
    <w:rPr>
      <w:rFonts w:ascii="Times New Roman" w:eastAsia="Times New Roman" w:hAnsi="Times New Roman" w:cs="Times New Roman"/>
      <w:sz w:val="24"/>
      <w:szCs w:val="20"/>
    </w:rPr>
  </w:style>
  <w:style w:type="character" w:customStyle="1" w:styleId="16">
    <w:name w:val="Основной текст Знак1"/>
    <w:aliases w:val="Знак Знак1"/>
    <w:basedOn w:val="a1"/>
    <w:link w:val="af5"/>
    <w:uiPriority w:val="99"/>
    <w:rsid w:val="000B3C06"/>
  </w:style>
  <w:style w:type="character" w:customStyle="1" w:styleId="af6">
    <w:name w:val="Основной текст с отступом Знак"/>
    <w:basedOn w:val="a1"/>
    <w:link w:val="af7"/>
    <w:uiPriority w:val="99"/>
    <w:locked/>
    <w:rsid w:val="000B3C06"/>
    <w:rPr>
      <w:rFonts w:ascii="Calibri" w:eastAsia="Calibri" w:hAnsi="Calibri" w:cs="Calibri"/>
    </w:rPr>
  </w:style>
  <w:style w:type="paragraph" w:styleId="af7">
    <w:name w:val="Body Text Indent"/>
    <w:basedOn w:val="a0"/>
    <w:link w:val="af6"/>
    <w:uiPriority w:val="99"/>
    <w:unhideWhenUsed/>
    <w:rsid w:val="000B3C06"/>
    <w:pPr>
      <w:spacing w:after="120"/>
      <w:ind w:left="283"/>
    </w:pPr>
    <w:rPr>
      <w:rFonts w:ascii="Calibri" w:eastAsia="Calibri" w:hAnsi="Calibri" w:cs="Calibri"/>
    </w:rPr>
  </w:style>
  <w:style w:type="character" w:customStyle="1" w:styleId="17">
    <w:name w:val="Основной текст с отступом Знак1"/>
    <w:basedOn w:val="a1"/>
    <w:link w:val="af7"/>
    <w:uiPriority w:val="99"/>
    <w:semiHidden/>
    <w:rsid w:val="000B3C06"/>
  </w:style>
  <w:style w:type="character" w:customStyle="1" w:styleId="af8">
    <w:name w:val="Подзаголовок Знак"/>
    <w:basedOn w:val="a1"/>
    <w:link w:val="af9"/>
    <w:uiPriority w:val="99"/>
    <w:locked/>
    <w:rsid w:val="000B3C06"/>
    <w:rPr>
      <w:rFonts w:ascii="Cambria" w:eastAsia="Times New Roman" w:hAnsi="Cambria" w:cs="Times New Roman"/>
      <w:sz w:val="24"/>
      <w:szCs w:val="24"/>
    </w:rPr>
  </w:style>
  <w:style w:type="paragraph" w:styleId="af9">
    <w:name w:val="Subtitle"/>
    <w:basedOn w:val="a0"/>
    <w:next w:val="a0"/>
    <w:link w:val="af8"/>
    <w:uiPriority w:val="99"/>
    <w:qFormat/>
    <w:rsid w:val="000B3C06"/>
    <w:pPr>
      <w:numPr>
        <w:ilvl w:val="1"/>
      </w:numPr>
    </w:pPr>
    <w:rPr>
      <w:rFonts w:ascii="Cambria" w:eastAsia="Times New Roman" w:hAnsi="Cambria" w:cs="Times New Roman"/>
      <w:sz w:val="24"/>
      <w:szCs w:val="24"/>
    </w:rPr>
  </w:style>
  <w:style w:type="character" w:customStyle="1" w:styleId="18">
    <w:name w:val="Подзаголовок Знак1"/>
    <w:basedOn w:val="a1"/>
    <w:link w:val="af9"/>
    <w:uiPriority w:val="99"/>
    <w:rsid w:val="000B3C06"/>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1"/>
    <w:link w:val="22"/>
    <w:uiPriority w:val="99"/>
    <w:locked/>
    <w:rsid w:val="000B3C06"/>
    <w:rPr>
      <w:rFonts w:ascii="Calibri" w:eastAsia="Calibri" w:hAnsi="Calibri" w:cs="Calibri"/>
      <w:lang w:eastAsia="zh-CN"/>
    </w:rPr>
  </w:style>
  <w:style w:type="paragraph" w:styleId="22">
    <w:name w:val="Body Text 2"/>
    <w:basedOn w:val="a0"/>
    <w:link w:val="21"/>
    <w:uiPriority w:val="99"/>
    <w:unhideWhenUsed/>
    <w:rsid w:val="000B3C06"/>
    <w:pPr>
      <w:spacing w:after="120" w:line="480" w:lineRule="auto"/>
    </w:pPr>
    <w:rPr>
      <w:rFonts w:ascii="Calibri" w:eastAsia="Calibri" w:hAnsi="Calibri" w:cs="Calibri"/>
      <w:lang w:eastAsia="zh-CN"/>
    </w:rPr>
  </w:style>
  <w:style w:type="character" w:customStyle="1" w:styleId="210">
    <w:name w:val="Основной текст 2 Знак1"/>
    <w:basedOn w:val="a1"/>
    <w:link w:val="22"/>
    <w:uiPriority w:val="99"/>
    <w:semiHidden/>
    <w:rsid w:val="000B3C06"/>
  </w:style>
  <w:style w:type="character" w:customStyle="1" w:styleId="31">
    <w:name w:val="Основной текст 3 Знак"/>
    <w:basedOn w:val="a1"/>
    <w:link w:val="32"/>
    <w:uiPriority w:val="99"/>
    <w:locked/>
    <w:rsid w:val="000B3C06"/>
    <w:rPr>
      <w:rFonts w:ascii="Times New Roman" w:eastAsia="Times New Roman" w:hAnsi="Times New Roman" w:cs="Times New Roman"/>
      <w:sz w:val="16"/>
      <w:szCs w:val="16"/>
    </w:rPr>
  </w:style>
  <w:style w:type="paragraph" w:styleId="32">
    <w:name w:val="Body Text 3"/>
    <w:basedOn w:val="a0"/>
    <w:link w:val="31"/>
    <w:uiPriority w:val="99"/>
    <w:unhideWhenUsed/>
    <w:rsid w:val="000B3C06"/>
    <w:pPr>
      <w:spacing w:after="120"/>
    </w:pPr>
    <w:rPr>
      <w:rFonts w:ascii="Times New Roman" w:eastAsia="Times New Roman" w:hAnsi="Times New Roman" w:cs="Times New Roman"/>
      <w:sz w:val="16"/>
      <w:szCs w:val="16"/>
    </w:rPr>
  </w:style>
  <w:style w:type="character" w:customStyle="1" w:styleId="310">
    <w:name w:val="Основной текст 3 Знак1"/>
    <w:basedOn w:val="a1"/>
    <w:link w:val="32"/>
    <w:uiPriority w:val="99"/>
    <w:semiHidden/>
    <w:rsid w:val="000B3C06"/>
    <w:rPr>
      <w:sz w:val="16"/>
      <w:szCs w:val="16"/>
    </w:rPr>
  </w:style>
  <w:style w:type="character" w:customStyle="1" w:styleId="23">
    <w:name w:val="Основной текст с отступом 2 Знак"/>
    <w:basedOn w:val="a1"/>
    <w:link w:val="24"/>
    <w:uiPriority w:val="99"/>
    <w:locked/>
    <w:rsid w:val="000B3C06"/>
    <w:rPr>
      <w:rFonts w:ascii="Calibri" w:eastAsia="Calibri" w:hAnsi="Calibri" w:cs="Calibri"/>
    </w:rPr>
  </w:style>
  <w:style w:type="paragraph" w:styleId="24">
    <w:name w:val="Body Text Indent 2"/>
    <w:basedOn w:val="a0"/>
    <w:link w:val="23"/>
    <w:uiPriority w:val="99"/>
    <w:unhideWhenUsed/>
    <w:rsid w:val="000B3C06"/>
    <w:pPr>
      <w:spacing w:after="120" w:line="480" w:lineRule="auto"/>
      <w:ind w:left="283"/>
    </w:pPr>
    <w:rPr>
      <w:rFonts w:ascii="Calibri" w:eastAsia="Calibri" w:hAnsi="Calibri" w:cs="Calibri"/>
    </w:rPr>
  </w:style>
  <w:style w:type="character" w:customStyle="1" w:styleId="211">
    <w:name w:val="Основной текст с отступом 2 Знак1"/>
    <w:basedOn w:val="a1"/>
    <w:link w:val="24"/>
    <w:uiPriority w:val="99"/>
    <w:semiHidden/>
    <w:rsid w:val="000B3C06"/>
  </w:style>
  <w:style w:type="character" w:customStyle="1" w:styleId="33">
    <w:name w:val="Основной текст с отступом 3 Знак"/>
    <w:basedOn w:val="a1"/>
    <w:link w:val="34"/>
    <w:uiPriority w:val="99"/>
    <w:locked/>
    <w:rsid w:val="000B3C06"/>
    <w:rPr>
      <w:rFonts w:ascii="Times New Roman" w:eastAsia="Times New Roman" w:hAnsi="Times New Roman" w:cs="Times New Roman"/>
      <w:sz w:val="16"/>
      <w:szCs w:val="16"/>
    </w:rPr>
  </w:style>
  <w:style w:type="paragraph" w:styleId="34">
    <w:name w:val="Body Text Indent 3"/>
    <w:basedOn w:val="a0"/>
    <w:link w:val="33"/>
    <w:uiPriority w:val="99"/>
    <w:unhideWhenUsed/>
    <w:rsid w:val="000B3C06"/>
    <w:pPr>
      <w:spacing w:after="120"/>
      <w:ind w:left="283"/>
    </w:pPr>
    <w:rPr>
      <w:rFonts w:ascii="Times New Roman" w:eastAsia="Times New Roman" w:hAnsi="Times New Roman" w:cs="Times New Roman"/>
      <w:sz w:val="16"/>
      <w:szCs w:val="16"/>
    </w:rPr>
  </w:style>
  <w:style w:type="character" w:customStyle="1" w:styleId="311">
    <w:name w:val="Основной текст с отступом 3 Знак1"/>
    <w:basedOn w:val="a1"/>
    <w:link w:val="34"/>
    <w:uiPriority w:val="99"/>
    <w:semiHidden/>
    <w:rsid w:val="000B3C06"/>
    <w:rPr>
      <w:sz w:val="16"/>
      <w:szCs w:val="16"/>
    </w:rPr>
  </w:style>
  <w:style w:type="character" w:customStyle="1" w:styleId="afa">
    <w:name w:val="Схема документа Знак"/>
    <w:basedOn w:val="a1"/>
    <w:link w:val="afb"/>
    <w:uiPriority w:val="99"/>
    <w:locked/>
    <w:rsid w:val="000B3C06"/>
    <w:rPr>
      <w:rFonts w:ascii="Tahoma" w:eastAsia="Times New Roman" w:hAnsi="Tahoma" w:cs="Times New Roman"/>
      <w:sz w:val="16"/>
      <w:szCs w:val="16"/>
    </w:rPr>
  </w:style>
  <w:style w:type="paragraph" w:styleId="afb">
    <w:name w:val="Document Map"/>
    <w:basedOn w:val="a0"/>
    <w:link w:val="afa"/>
    <w:uiPriority w:val="99"/>
    <w:unhideWhenUsed/>
    <w:rsid w:val="000B3C06"/>
    <w:pPr>
      <w:spacing w:after="0" w:line="240" w:lineRule="auto"/>
    </w:pPr>
    <w:rPr>
      <w:rFonts w:ascii="Tahoma" w:eastAsia="Times New Roman" w:hAnsi="Tahoma" w:cs="Times New Roman"/>
      <w:sz w:val="16"/>
      <w:szCs w:val="16"/>
    </w:rPr>
  </w:style>
  <w:style w:type="character" w:customStyle="1" w:styleId="19">
    <w:name w:val="Схема документа Знак1"/>
    <w:basedOn w:val="a1"/>
    <w:link w:val="afb"/>
    <w:uiPriority w:val="99"/>
    <w:semiHidden/>
    <w:rsid w:val="000B3C06"/>
    <w:rPr>
      <w:rFonts w:ascii="Tahoma" w:hAnsi="Tahoma" w:cs="Tahoma"/>
      <w:sz w:val="16"/>
      <w:szCs w:val="16"/>
    </w:rPr>
  </w:style>
  <w:style w:type="character" w:customStyle="1" w:styleId="afc">
    <w:name w:val="Тема примечания Знак"/>
    <w:basedOn w:val="ac"/>
    <w:link w:val="afd"/>
    <w:uiPriority w:val="99"/>
    <w:locked/>
    <w:rsid w:val="000B3C06"/>
    <w:rPr>
      <w:rFonts w:ascii="Times New Roman" w:eastAsia="Times New Roman" w:hAnsi="Times New Roman"/>
      <w:sz w:val="24"/>
    </w:rPr>
  </w:style>
  <w:style w:type="paragraph" w:styleId="afd">
    <w:name w:val="annotation subject"/>
    <w:basedOn w:val="ad"/>
    <w:next w:val="ad"/>
    <w:link w:val="afc"/>
    <w:uiPriority w:val="99"/>
    <w:unhideWhenUsed/>
    <w:rsid w:val="000B3C06"/>
    <w:rPr>
      <w:rFonts w:ascii="Times New Roman" w:eastAsia="Times New Roman" w:hAnsi="Times New Roman"/>
      <w:sz w:val="24"/>
    </w:rPr>
  </w:style>
  <w:style w:type="character" w:customStyle="1" w:styleId="1a">
    <w:name w:val="Тема примечания Знак1"/>
    <w:basedOn w:val="12"/>
    <w:link w:val="afd"/>
    <w:uiPriority w:val="99"/>
    <w:semiHidden/>
    <w:rsid w:val="000B3C06"/>
    <w:rPr>
      <w:b/>
      <w:bCs/>
    </w:rPr>
  </w:style>
  <w:style w:type="character" w:customStyle="1" w:styleId="afe">
    <w:name w:val="Текст выноски Знак"/>
    <w:basedOn w:val="a1"/>
    <w:link w:val="aff"/>
    <w:uiPriority w:val="99"/>
    <w:locked/>
    <w:rsid w:val="000B3C06"/>
    <w:rPr>
      <w:rFonts w:ascii="Tahoma" w:hAnsi="Tahoma" w:cs="Tahoma"/>
      <w:sz w:val="16"/>
      <w:szCs w:val="16"/>
    </w:rPr>
  </w:style>
  <w:style w:type="paragraph" w:styleId="aff">
    <w:name w:val="Balloon Text"/>
    <w:basedOn w:val="a0"/>
    <w:link w:val="afe"/>
    <w:uiPriority w:val="99"/>
    <w:unhideWhenUsed/>
    <w:rsid w:val="000B3C06"/>
    <w:pPr>
      <w:spacing w:after="0" w:line="240" w:lineRule="auto"/>
    </w:pPr>
    <w:rPr>
      <w:rFonts w:ascii="Tahoma" w:hAnsi="Tahoma" w:cs="Tahoma"/>
      <w:sz w:val="16"/>
      <w:szCs w:val="16"/>
    </w:rPr>
  </w:style>
  <w:style w:type="character" w:customStyle="1" w:styleId="1b">
    <w:name w:val="Текст выноски Знак1"/>
    <w:basedOn w:val="a1"/>
    <w:link w:val="aff"/>
    <w:uiPriority w:val="99"/>
    <w:semiHidden/>
    <w:rsid w:val="000B3C06"/>
    <w:rPr>
      <w:rFonts w:ascii="Tahoma" w:hAnsi="Tahoma" w:cs="Tahoma"/>
      <w:sz w:val="16"/>
      <w:szCs w:val="16"/>
    </w:rPr>
  </w:style>
  <w:style w:type="character" w:customStyle="1" w:styleId="1c">
    <w:name w:val="Без интервала Знак1"/>
    <w:uiPriority w:val="99"/>
    <w:locked/>
    <w:rsid w:val="000B3C06"/>
    <w:rPr>
      <w:rFonts w:ascii="Calibri" w:eastAsia="Times New Roman" w:hAnsi="Calibri" w:cs="Times New Roman"/>
    </w:rPr>
  </w:style>
  <w:style w:type="character" w:customStyle="1" w:styleId="aff0">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ff1"/>
    <w:uiPriority w:val="34"/>
    <w:locked/>
    <w:rsid w:val="000B3C06"/>
    <w:rPr>
      <w:rFonts w:ascii="Calibri" w:eastAsia="Calibri" w:hAnsi="Calibri" w:cs="Times New Roman"/>
    </w:rPr>
  </w:style>
  <w:style w:type="paragraph" w:styleId="aff1">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ff0"/>
    <w:uiPriority w:val="34"/>
    <w:qFormat/>
    <w:rsid w:val="000B3C06"/>
    <w:pPr>
      <w:spacing w:after="0" w:line="240" w:lineRule="auto"/>
      <w:ind w:left="720"/>
      <w:contextualSpacing/>
      <w:jc w:val="both"/>
    </w:pPr>
    <w:rPr>
      <w:rFonts w:ascii="Calibri" w:eastAsia="Calibri" w:hAnsi="Calibri" w:cs="Times New Roman"/>
    </w:rPr>
  </w:style>
  <w:style w:type="character" w:customStyle="1" w:styleId="ConsPlusNormal">
    <w:name w:val="ConsPlusNormal Знак"/>
    <w:link w:val="ConsPlusNormal0"/>
    <w:uiPriority w:val="99"/>
    <w:locked/>
    <w:rsid w:val="000B3C06"/>
    <w:rPr>
      <w:rFonts w:ascii="Times New Roman" w:eastAsia="Times New Roman" w:hAnsi="Times New Roman" w:cs="Times New Roman"/>
      <w:sz w:val="28"/>
      <w:szCs w:val="28"/>
    </w:rPr>
  </w:style>
  <w:style w:type="paragraph" w:customStyle="1" w:styleId="ConsPlusNormal0">
    <w:name w:val="ConsPlusNormal"/>
    <w:link w:val="ConsPlusNormal"/>
    <w:uiPriority w:val="99"/>
    <w:rsid w:val="000B3C06"/>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efault">
    <w:name w:val="Default"/>
    <w:uiPriority w:val="99"/>
    <w:rsid w:val="000B3C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stParagraph1">
    <w:name w:val="List Paragraph1"/>
    <w:basedOn w:val="a0"/>
    <w:uiPriority w:val="99"/>
    <w:rsid w:val="000B3C06"/>
    <w:pPr>
      <w:ind w:left="720"/>
    </w:pPr>
    <w:rPr>
      <w:rFonts w:ascii="Calibri" w:eastAsia="Times New Roman" w:hAnsi="Calibri" w:cs="Calibri"/>
      <w:lang w:eastAsia="en-US"/>
    </w:rPr>
  </w:style>
  <w:style w:type="paragraph" w:customStyle="1" w:styleId="aff2">
    <w:name w:val="Знак Знак Знак Знак"/>
    <w:uiPriority w:val="99"/>
    <w:rsid w:val="000B3C0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Знак1"/>
    <w:basedOn w:val="a0"/>
    <w:uiPriority w:val="99"/>
    <w:rsid w:val="000B3C0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NoSpacingChar">
    <w:name w:val="No Spacing Char"/>
    <w:basedOn w:val="a1"/>
    <w:link w:val="1e"/>
    <w:locked/>
    <w:rsid w:val="000B3C06"/>
    <w:rPr>
      <w:rFonts w:ascii="Times New Roman" w:eastAsia="Times New Roman" w:hAnsi="Times New Roman" w:cs="Times New Roman"/>
      <w:sz w:val="24"/>
      <w:szCs w:val="24"/>
    </w:rPr>
  </w:style>
  <w:style w:type="paragraph" w:customStyle="1" w:styleId="1e">
    <w:name w:val="Без интервала1"/>
    <w:link w:val="NoSpacingChar"/>
    <w:qFormat/>
    <w:rsid w:val="000B3C06"/>
    <w:pPr>
      <w:spacing w:after="0" w:line="240" w:lineRule="auto"/>
    </w:pPr>
    <w:rPr>
      <w:rFonts w:ascii="Times New Roman" w:eastAsia="Times New Roman" w:hAnsi="Times New Roman" w:cs="Times New Roman"/>
      <w:sz w:val="24"/>
      <w:szCs w:val="24"/>
    </w:rPr>
  </w:style>
  <w:style w:type="paragraph" w:customStyle="1" w:styleId="1f">
    <w:name w:val="Абзац списка1"/>
    <w:basedOn w:val="a0"/>
    <w:qFormat/>
    <w:rsid w:val="000B3C06"/>
    <w:pPr>
      <w:ind w:left="720"/>
    </w:pPr>
    <w:rPr>
      <w:rFonts w:ascii="Calibri" w:eastAsia="Calibri" w:hAnsi="Calibri" w:cs="Times New Roman"/>
    </w:rPr>
  </w:style>
  <w:style w:type="paragraph" w:customStyle="1" w:styleId="ConsPlusCell">
    <w:name w:val="ConsPlusCell"/>
    <w:uiPriority w:val="99"/>
    <w:rsid w:val="000B3C06"/>
    <w:pPr>
      <w:autoSpaceDE w:val="0"/>
      <w:autoSpaceDN w:val="0"/>
      <w:adjustRightInd w:val="0"/>
      <w:spacing w:after="0" w:line="240" w:lineRule="auto"/>
    </w:pPr>
    <w:rPr>
      <w:rFonts w:ascii="Arial" w:eastAsia="Times New Roman" w:hAnsi="Arial" w:cs="Arial"/>
      <w:sz w:val="20"/>
      <w:szCs w:val="20"/>
    </w:rPr>
  </w:style>
  <w:style w:type="character" w:customStyle="1" w:styleId="Pro-Gramma">
    <w:name w:val="Pro-Gramma Знак"/>
    <w:link w:val="Pro-Gramma0"/>
    <w:uiPriority w:val="99"/>
    <w:locked/>
    <w:rsid w:val="000B3C06"/>
    <w:rPr>
      <w:rFonts w:ascii="Georgia" w:eastAsia="Times New Roman" w:hAnsi="Georgia" w:cs="Times New Roman"/>
      <w:sz w:val="20"/>
      <w:szCs w:val="20"/>
    </w:rPr>
  </w:style>
  <w:style w:type="paragraph" w:customStyle="1" w:styleId="Pro-Gramma0">
    <w:name w:val="Pro-Gramma"/>
    <w:basedOn w:val="a0"/>
    <w:link w:val="Pro-Gramma"/>
    <w:uiPriority w:val="99"/>
    <w:qFormat/>
    <w:rsid w:val="000B3C06"/>
    <w:pPr>
      <w:spacing w:before="120" w:after="0" w:line="288" w:lineRule="auto"/>
      <w:ind w:left="1134"/>
      <w:jc w:val="both"/>
    </w:pPr>
    <w:rPr>
      <w:rFonts w:ascii="Georgia" w:eastAsia="Times New Roman" w:hAnsi="Georgia" w:cs="Times New Roman"/>
      <w:sz w:val="20"/>
      <w:szCs w:val="20"/>
    </w:rPr>
  </w:style>
  <w:style w:type="character" w:customStyle="1" w:styleId="35">
    <w:name w:val="Основной текст (3)_"/>
    <w:basedOn w:val="a1"/>
    <w:link w:val="36"/>
    <w:uiPriority w:val="99"/>
    <w:locked/>
    <w:rsid w:val="000B3C06"/>
    <w:rPr>
      <w:b/>
      <w:bCs/>
      <w:i/>
      <w:iCs/>
      <w:sz w:val="26"/>
      <w:szCs w:val="26"/>
      <w:shd w:val="clear" w:color="auto" w:fill="FFFFFF"/>
    </w:rPr>
  </w:style>
  <w:style w:type="paragraph" w:customStyle="1" w:styleId="36">
    <w:name w:val="Основной текст (3)"/>
    <w:basedOn w:val="a0"/>
    <w:link w:val="35"/>
    <w:uiPriority w:val="99"/>
    <w:rsid w:val="000B3C06"/>
    <w:pPr>
      <w:widowControl w:val="0"/>
      <w:shd w:val="clear" w:color="auto" w:fill="FFFFFF"/>
      <w:spacing w:before="660" w:after="0" w:line="240" w:lineRule="atLeast"/>
    </w:pPr>
    <w:rPr>
      <w:b/>
      <w:bCs/>
      <w:i/>
      <w:iCs/>
      <w:sz w:val="26"/>
      <w:szCs w:val="26"/>
    </w:rPr>
  </w:style>
  <w:style w:type="character" w:customStyle="1" w:styleId="1f0">
    <w:name w:val="Заголовок №1_"/>
    <w:basedOn w:val="a1"/>
    <w:link w:val="1f1"/>
    <w:uiPriority w:val="99"/>
    <w:locked/>
    <w:rsid w:val="000B3C06"/>
    <w:rPr>
      <w:b/>
      <w:bCs/>
      <w:sz w:val="32"/>
      <w:szCs w:val="32"/>
      <w:shd w:val="clear" w:color="auto" w:fill="FFFFFF"/>
    </w:rPr>
  </w:style>
  <w:style w:type="paragraph" w:customStyle="1" w:styleId="1f1">
    <w:name w:val="Заголовок №1"/>
    <w:basedOn w:val="a0"/>
    <w:link w:val="1f0"/>
    <w:uiPriority w:val="99"/>
    <w:rsid w:val="000B3C06"/>
    <w:pPr>
      <w:widowControl w:val="0"/>
      <w:shd w:val="clear" w:color="auto" w:fill="FFFFFF"/>
      <w:spacing w:after="0" w:line="365" w:lineRule="exact"/>
      <w:jc w:val="center"/>
      <w:outlineLvl w:val="0"/>
    </w:pPr>
    <w:rPr>
      <w:b/>
      <w:bCs/>
      <w:sz w:val="32"/>
      <w:szCs w:val="32"/>
    </w:rPr>
  </w:style>
  <w:style w:type="character" w:customStyle="1" w:styleId="25">
    <w:name w:val="Заголовок №2_"/>
    <w:basedOn w:val="a1"/>
    <w:link w:val="26"/>
    <w:uiPriority w:val="99"/>
    <w:locked/>
    <w:rsid w:val="000B3C06"/>
    <w:rPr>
      <w:b/>
      <w:bCs/>
      <w:sz w:val="26"/>
      <w:szCs w:val="26"/>
      <w:shd w:val="clear" w:color="auto" w:fill="FFFFFF"/>
    </w:rPr>
  </w:style>
  <w:style w:type="paragraph" w:customStyle="1" w:styleId="26">
    <w:name w:val="Заголовок №2"/>
    <w:basedOn w:val="a0"/>
    <w:link w:val="25"/>
    <w:uiPriority w:val="99"/>
    <w:rsid w:val="000B3C06"/>
    <w:pPr>
      <w:widowControl w:val="0"/>
      <w:shd w:val="clear" w:color="auto" w:fill="FFFFFF"/>
      <w:spacing w:before="660" w:after="420" w:line="240" w:lineRule="atLeast"/>
      <w:jc w:val="center"/>
      <w:outlineLvl w:val="1"/>
    </w:pPr>
    <w:rPr>
      <w:b/>
      <w:bCs/>
      <w:sz w:val="26"/>
      <w:szCs w:val="26"/>
    </w:rPr>
  </w:style>
  <w:style w:type="character" w:customStyle="1" w:styleId="27">
    <w:name w:val="Основной текст (2)_"/>
    <w:basedOn w:val="a1"/>
    <w:link w:val="28"/>
    <w:uiPriority w:val="99"/>
    <w:locked/>
    <w:rsid w:val="000B3C06"/>
    <w:rPr>
      <w:sz w:val="28"/>
      <w:szCs w:val="28"/>
      <w:shd w:val="clear" w:color="auto" w:fill="FFFFFF"/>
    </w:rPr>
  </w:style>
  <w:style w:type="paragraph" w:customStyle="1" w:styleId="28">
    <w:name w:val="Основной текст (2)"/>
    <w:basedOn w:val="a0"/>
    <w:link w:val="27"/>
    <w:uiPriority w:val="99"/>
    <w:rsid w:val="000B3C06"/>
    <w:pPr>
      <w:widowControl w:val="0"/>
      <w:shd w:val="clear" w:color="auto" w:fill="FFFFFF"/>
      <w:spacing w:before="420" w:after="240" w:line="322" w:lineRule="exact"/>
      <w:ind w:hanging="280"/>
      <w:jc w:val="both"/>
    </w:pPr>
    <w:rPr>
      <w:sz w:val="28"/>
      <w:szCs w:val="28"/>
    </w:rPr>
  </w:style>
  <w:style w:type="character" w:customStyle="1" w:styleId="41">
    <w:name w:val="Основной текст (4)_"/>
    <w:basedOn w:val="a1"/>
    <w:link w:val="42"/>
    <w:uiPriority w:val="99"/>
    <w:locked/>
    <w:rsid w:val="000B3C06"/>
    <w:rPr>
      <w:b/>
      <w:bCs/>
      <w:sz w:val="18"/>
      <w:szCs w:val="18"/>
      <w:shd w:val="clear" w:color="auto" w:fill="FFFFFF"/>
    </w:rPr>
  </w:style>
  <w:style w:type="paragraph" w:customStyle="1" w:styleId="42">
    <w:name w:val="Основной текст (4)"/>
    <w:basedOn w:val="a0"/>
    <w:link w:val="41"/>
    <w:uiPriority w:val="99"/>
    <w:rsid w:val="000B3C06"/>
    <w:pPr>
      <w:widowControl w:val="0"/>
      <w:shd w:val="clear" w:color="auto" w:fill="FFFFFF"/>
      <w:spacing w:after="0" w:line="226" w:lineRule="exact"/>
      <w:jc w:val="right"/>
    </w:pPr>
    <w:rPr>
      <w:b/>
      <w:bCs/>
      <w:sz w:val="18"/>
      <w:szCs w:val="18"/>
    </w:rPr>
  </w:style>
  <w:style w:type="character" w:customStyle="1" w:styleId="51">
    <w:name w:val="Основной текст (5)_"/>
    <w:basedOn w:val="a1"/>
    <w:link w:val="52"/>
    <w:uiPriority w:val="99"/>
    <w:locked/>
    <w:rsid w:val="000B3C06"/>
    <w:rPr>
      <w:b/>
      <w:bCs/>
      <w:shd w:val="clear" w:color="auto" w:fill="FFFFFF"/>
    </w:rPr>
  </w:style>
  <w:style w:type="paragraph" w:customStyle="1" w:styleId="52">
    <w:name w:val="Основной текст (5)"/>
    <w:basedOn w:val="a0"/>
    <w:link w:val="51"/>
    <w:uiPriority w:val="99"/>
    <w:rsid w:val="000B3C06"/>
    <w:pPr>
      <w:widowControl w:val="0"/>
      <w:shd w:val="clear" w:color="auto" w:fill="FFFFFF"/>
      <w:spacing w:before="360" w:after="1020" w:line="278" w:lineRule="exact"/>
      <w:jc w:val="center"/>
    </w:pPr>
    <w:rPr>
      <w:b/>
      <w:bCs/>
    </w:rPr>
  </w:style>
  <w:style w:type="character" w:customStyle="1" w:styleId="aff3">
    <w:name w:val="Подпись к таблице_"/>
    <w:basedOn w:val="a1"/>
    <w:link w:val="aff4"/>
    <w:uiPriority w:val="99"/>
    <w:locked/>
    <w:rsid w:val="000B3C06"/>
    <w:rPr>
      <w:b/>
      <w:bCs/>
      <w:shd w:val="clear" w:color="auto" w:fill="FFFFFF"/>
    </w:rPr>
  </w:style>
  <w:style w:type="paragraph" w:customStyle="1" w:styleId="aff4">
    <w:name w:val="Подпись к таблице"/>
    <w:basedOn w:val="a0"/>
    <w:link w:val="aff3"/>
    <w:uiPriority w:val="99"/>
    <w:rsid w:val="000B3C06"/>
    <w:pPr>
      <w:widowControl w:val="0"/>
      <w:shd w:val="clear" w:color="auto" w:fill="FFFFFF"/>
      <w:spacing w:after="0" w:line="278" w:lineRule="exact"/>
      <w:jc w:val="center"/>
    </w:pPr>
    <w:rPr>
      <w:b/>
      <w:bCs/>
    </w:rPr>
  </w:style>
  <w:style w:type="paragraph" w:customStyle="1" w:styleId="ConsPlusNonformat">
    <w:name w:val="ConsPlusNonformat"/>
    <w:uiPriority w:val="99"/>
    <w:rsid w:val="000B3C06"/>
    <w:pPr>
      <w:widowControl w:val="0"/>
      <w:autoSpaceDE w:val="0"/>
      <w:autoSpaceDN w:val="0"/>
      <w:spacing w:after="0" w:line="240" w:lineRule="auto"/>
    </w:pPr>
    <w:rPr>
      <w:rFonts w:ascii="Courier New" w:eastAsia="Calibri" w:hAnsi="Courier New" w:cs="Courier New"/>
      <w:sz w:val="20"/>
      <w:szCs w:val="20"/>
    </w:rPr>
  </w:style>
  <w:style w:type="paragraph" w:customStyle="1" w:styleId="font5">
    <w:name w:val="font5"/>
    <w:basedOn w:val="a0"/>
    <w:uiPriority w:val="99"/>
    <w:rsid w:val="000B3C0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0"/>
    <w:uiPriority w:val="99"/>
    <w:rsid w:val="000B3C0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4">
    <w:name w:val="xl804"/>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5">
    <w:name w:val="xl805"/>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6">
    <w:name w:val="xl806"/>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7">
    <w:name w:val="xl807"/>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8">
    <w:name w:val="xl808"/>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9">
    <w:name w:val="xl809"/>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10">
    <w:name w:val="xl810"/>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1">
    <w:name w:val="xl811"/>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12">
    <w:name w:val="xl812"/>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3">
    <w:name w:val="xl813"/>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4">
    <w:name w:val="xl814"/>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5">
    <w:name w:val="xl815"/>
    <w:basedOn w:val="a0"/>
    <w:uiPriority w:val="99"/>
    <w:rsid w:val="000B3C06"/>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0"/>
    <w:uiPriority w:val="99"/>
    <w:rsid w:val="000B3C06"/>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8">
    <w:name w:val="xl818"/>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9">
    <w:name w:val="xl819"/>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0">
    <w:name w:val="xl820"/>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1">
    <w:name w:val="xl821"/>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2">
    <w:name w:val="xl822"/>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3">
    <w:name w:val="xl823"/>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4">
    <w:name w:val="xl824"/>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5">
    <w:name w:val="xl825"/>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6">
    <w:name w:val="xl826"/>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27">
    <w:name w:val="xl827"/>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8">
    <w:name w:val="xl828"/>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9">
    <w:name w:val="xl829"/>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0">
    <w:name w:val="xl830"/>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1">
    <w:name w:val="xl831"/>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2">
    <w:name w:val="xl832"/>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3">
    <w:name w:val="xl833"/>
    <w:basedOn w:val="a0"/>
    <w:uiPriority w:val="99"/>
    <w:rsid w:val="000B3C0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4">
    <w:name w:val="xl834"/>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5">
    <w:name w:val="xl835"/>
    <w:basedOn w:val="a0"/>
    <w:uiPriority w:val="99"/>
    <w:rsid w:val="000B3C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6">
    <w:name w:val="xl836"/>
    <w:basedOn w:val="a0"/>
    <w:uiPriority w:val="99"/>
    <w:rsid w:val="000B3C0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7">
    <w:name w:val="xl837"/>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8">
    <w:name w:val="xl838"/>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839">
    <w:name w:val="xl839"/>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0">
    <w:name w:val="xl840"/>
    <w:basedOn w:val="a0"/>
    <w:uiPriority w:val="99"/>
    <w:rsid w:val="000B3C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1">
    <w:name w:val="xl841"/>
    <w:basedOn w:val="a0"/>
    <w:uiPriority w:val="99"/>
    <w:rsid w:val="000B3C0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2">
    <w:name w:val="xl842"/>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843">
    <w:name w:val="xl843"/>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4">
    <w:name w:val="xl844"/>
    <w:basedOn w:val="a0"/>
    <w:uiPriority w:val="99"/>
    <w:rsid w:val="000B3C0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5">
    <w:name w:val="xl845"/>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6">
    <w:name w:val="xl846"/>
    <w:basedOn w:val="a0"/>
    <w:uiPriority w:val="99"/>
    <w:rsid w:val="000B3C0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7">
    <w:name w:val="xl847"/>
    <w:basedOn w:val="a0"/>
    <w:uiPriority w:val="99"/>
    <w:rsid w:val="000B3C0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8">
    <w:name w:val="xl848"/>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9">
    <w:name w:val="xl849"/>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0">
    <w:name w:val="xl850"/>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1">
    <w:name w:val="xl851"/>
    <w:basedOn w:val="a0"/>
    <w:uiPriority w:val="99"/>
    <w:rsid w:val="000B3C06"/>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52">
    <w:name w:val="xl852"/>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3">
    <w:name w:val="xl853"/>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54">
    <w:name w:val="xl854"/>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5">
    <w:name w:val="xl855"/>
    <w:basedOn w:val="a0"/>
    <w:uiPriority w:val="99"/>
    <w:rsid w:val="000B3C06"/>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6">
    <w:name w:val="xl856"/>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7">
    <w:name w:val="xl857"/>
    <w:basedOn w:val="a0"/>
    <w:uiPriority w:val="99"/>
    <w:rsid w:val="000B3C0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8">
    <w:name w:val="xl858"/>
    <w:basedOn w:val="a0"/>
    <w:uiPriority w:val="99"/>
    <w:rsid w:val="000B3C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9">
    <w:name w:val="xl859"/>
    <w:basedOn w:val="a0"/>
    <w:uiPriority w:val="99"/>
    <w:rsid w:val="000B3C06"/>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0">
    <w:name w:val="xl860"/>
    <w:basedOn w:val="a0"/>
    <w:uiPriority w:val="99"/>
    <w:rsid w:val="000B3C06"/>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1">
    <w:name w:val="xl861"/>
    <w:basedOn w:val="a0"/>
    <w:uiPriority w:val="99"/>
    <w:rsid w:val="000B3C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62">
    <w:name w:val="xl862"/>
    <w:basedOn w:val="a0"/>
    <w:uiPriority w:val="99"/>
    <w:rsid w:val="000B3C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3">
    <w:name w:val="xl863"/>
    <w:basedOn w:val="a0"/>
    <w:uiPriority w:val="99"/>
    <w:rsid w:val="000B3C0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Title">
    <w:name w:val="ConsPlusTitle Знак"/>
    <w:basedOn w:val="a1"/>
    <w:link w:val="ConsPlusTitle0"/>
    <w:uiPriority w:val="99"/>
    <w:locked/>
    <w:rsid w:val="000B3C06"/>
    <w:rPr>
      <w:rFonts w:ascii="Calibri" w:eastAsia="Calibri" w:hAnsi="Calibri" w:cs="Calibri"/>
      <w:b/>
      <w:szCs w:val="20"/>
    </w:rPr>
  </w:style>
  <w:style w:type="paragraph" w:customStyle="1" w:styleId="ConsPlusTitle0">
    <w:name w:val="ConsPlusTitle"/>
    <w:link w:val="ConsPlusTitle"/>
    <w:uiPriority w:val="99"/>
    <w:rsid w:val="000B3C06"/>
    <w:pPr>
      <w:widowControl w:val="0"/>
      <w:autoSpaceDE w:val="0"/>
      <w:autoSpaceDN w:val="0"/>
      <w:spacing w:after="0" w:line="240" w:lineRule="auto"/>
    </w:pPr>
    <w:rPr>
      <w:rFonts w:ascii="Calibri" w:eastAsia="Calibri" w:hAnsi="Calibri" w:cs="Calibri"/>
      <w:b/>
      <w:szCs w:val="20"/>
    </w:rPr>
  </w:style>
  <w:style w:type="paragraph" w:customStyle="1" w:styleId="aff5">
    <w:name w:val="Знак Знак Знак Знак Знак Знак Знак"/>
    <w:basedOn w:val="a0"/>
    <w:uiPriority w:val="99"/>
    <w:rsid w:val="000B3C06"/>
    <w:pPr>
      <w:spacing w:after="160" w:line="240" w:lineRule="exact"/>
    </w:pPr>
    <w:rPr>
      <w:rFonts w:ascii="Verdana" w:eastAsia="Times New Roman" w:hAnsi="Verdana" w:cs="Times New Roman"/>
      <w:sz w:val="20"/>
      <w:szCs w:val="20"/>
      <w:lang w:val="en-US" w:eastAsia="en-US"/>
    </w:rPr>
  </w:style>
  <w:style w:type="paragraph" w:customStyle="1" w:styleId="headertexttopleveltextcentertext">
    <w:name w:val="headertext topleveltext centertex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9">
    <w:name w:val="Абзац списка2"/>
    <w:basedOn w:val="a0"/>
    <w:uiPriority w:val="99"/>
    <w:rsid w:val="000B3C06"/>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f2">
    <w:name w:val="Знак1 Знак Знак Знак"/>
    <w:basedOn w:val="a0"/>
    <w:uiPriority w:val="99"/>
    <w:rsid w:val="000B3C06"/>
    <w:pPr>
      <w:spacing w:after="160" w:line="240" w:lineRule="exact"/>
    </w:pPr>
    <w:rPr>
      <w:rFonts w:ascii="Verdana" w:eastAsia="Times New Roman" w:hAnsi="Verdana" w:cs="Times New Roman"/>
      <w:sz w:val="24"/>
      <w:szCs w:val="24"/>
      <w:lang w:val="en-US" w:eastAsia="en-US"/>
    </w:rPr>
  </w:style>
  <w:style w:type="paragraph" w:customStyle="1" w:styleId="aff6">
    <w:name w:val="Таблицы (моноширинный)"/>
    <w:basedOn w:val="a0"/>
    <w:next w:val="a0"/>
    <w:uiPriority w:val="99"/>
    <w:rsid w:val="000B3C0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3">
    <w:name w:val="Знак1 Знак Знак Знак Знак Знак Знак"/>
    <w:basedOn w:val="a0"/>
    <w:uiPriority w:val="99"/>
    <w:rsid w:val="000B3C06"/>
    <w:pPr>
      <w:spacing w:after="160" w:line="240" w:lineRule="exact"/>
    </w:pPr>
    <w:rPr>
      <w:rFonts w:ascii="Verdana" w:eastAsia="Times New Roman" w:hAnsi="Verdana" w:cs="Verdana"/>
      <w:sz w:val="24"/>
      <w:szCs w:val="24"/>
      <w:lang w:val="en-US" w:eastAsia="en-US"/>
    </w:rPr>
  </w:style>
  <w:style w:type="paragraph" w:customStyle="1" w:styleId="fn2r">
    <w:name w:val="fn2r"/>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0B3C06"/>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Pro-Tab">
    <w:name w:val="Pro-Tab Знак Знак"/>
    <w:link w:val="Pro-Tab0"/>
    <w:uiPriority w:val="99"/>
    <w:locked/>
    <w:rsid w:val="000B3C06"/>
    <w:rPr>
      <w:rFonts w:ascii="Tahoma" w:eastAsia="Calibri" w:hAnsi="Tahoma" w:cs="Times New Roman"/>
      <w:sz w:val="16"/>
      <w:szCs w:val="20"/>
    </w:rPr>
  </w:style>
  <w:style w:type="paragraph" w:customStyle="1" w:styleId="Pro-Tab0">
    <w:name w:val="Pro-Tab"/>
    <w:basedOn w:val="a0"/>
    <w:link w:val="Pro-Tab"/>
    <w:uiPriority w:val="99"/>
    <w:qFormat/>
    <w:rsid w:val="000B3C06"/>
    <w:pPr>
      <w:spacing w:before="40" w:after="40" w:line="240" w:lineRule="auto"/>
    </w:pPr>
    <w:rPr>
      <w:rFonts w:ascii="Tahoma" w:eastAsia="Calibri" w:hAnsi="Tahoma" w:cs="Times New Roman"/>
      <w:sz w:val="16"/>
      <w:szCs w:val="20"/>
    </w:rPr>
  </w:style>
  <w:style w:type="paragraph" w:customStyle="1" w:styleId="Pro-TabName">
    <w:name w:val="Pro-Tab Name"/>
    <w:basedOn w:val="a0"/>
    <w:uiPriority w:val="99"/>
    <w:rsid w:val="000B3C06"/>
    <w:pPr>
      <w:spacing w:before="360" w:after="120" w:line="240" w:lineRule="auto"/>
      <w:jc w:val="center"/>
    </w:pPr>
    <w:rPr>
      <w:rFonts w:ascii="Times New Roman" w:eastAsia="Times New Roman" w:hAnsi="Times New Roman" w:cs="Times New Roman"/>
      <w:i/>
      <w:sz w:val="28"/>
      <w:szCs w:val="28"/>
    </w:rPr>
  </w:style>
  <w:style w:type="character" w:customStyle="1" w:styleId="Pro-List1">
    <w:name w:val="Pro-List #1 Знак Знак"/>
    <w:basedOn w:val="Pro-Gramma"/>
    <w:link w:val="Pro-List10"/>
    <w:uiPriority w:val="99"/>
    <w:locked/>
    <w:rsid w:val="000B3C06"/>
    <w:rPr>
      <w:szCs w:val="24"/>
    </w:rPr>
  </w:style>
  <w:style w:type="paragraph" w:customStyle="1" w:styleId="Pro-List10">
    <w:name w:val="Pro-List #1"/>
    <w:basedOn w:val="Pro-Gramma0"/>
    <w:link w:val="Pro-List1"/>
    <w:uiPriority w:val="99"/>
    <w:rsid w:val="000B3C06"/>
    <w:pPr>
      <w:tabs>
        <w:tab w:val="left" w:pos="1134"/>
      </w:tabs>
      <w:spacing w:before="180"/>
      <w:ind w:hanging="567"/>
    </w:pPr>
    <w:rPr>
      <w:szCs w:val="24"/>
    </w:rPr>
  </w:style>
  <w:style w:type="paragraph" w:customStyle="1" w:styleId="Bottom">
    <w:name w:val="Bottom"/>
    <w:basedOn w:val="af1"/>
    <w:uiPriority w:val="99"/>
    <w:rsid w:val="000B3C06"/>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NPAText">
    <w:name w:val="NPA Text"/>
    <w:basedOn w:val="Pro-List10"/>
    <w:uiPriority w:val="99"/>
    <w:rsid w:val="000B3C06"/>
  </w:style>
  <w:style w:type="paragraph" w:customStyle="1" w:styleId="NPA-Comment">
    <w:name w:val="NPA-Comment"/>
    <w:basedOn w:val="Pro-Gramma0"/>
    <w:uiPriority w:val="99"/>
    <w:rsid w:val="000B3C06"/>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0B3C06"/>
    <w:pPr>
      <w:tabs>
        <w:tab w:val="clear" w:pos="1134"/>
        <w:tab w:val="left" w:pos="2040"/>
      </w:tabs>
      <w:ind w:left="2040" w:hanging="480"/>
    </w:pPr>
  </w:style>
  <w:style w:type="paragraph" w:customStyle="1" w:styleId="Pro-List3">
    <w:name w:val="Pro-List #3"/>
    <w:basedOn w:val="Pro-List2"/>
    <w:uiPriority w:val="99"/>
    <w:rsid w:val="000B3C06"/>
    <w:pPr>
      <w:tabs>
        <w:tab w:val="left" w:pos="2640"/>
      </w:tabs>
      <w:ind w:left="2640" w:hanging="600"/>
    </w:pPr>
    <w:rPr>
      <w:lang w:val="en-US"/>
    </w:rPr>
  </w:style>
  <w:style w:type="paragraph" w:customStyle="1" w:styleId="Pro-List-1">
    <w:name w:val="Pro-List -1"/>
    <w:basedOn w:val="Pro-List10"/>
    <w:uiPriority w:val="99"/>
    <w:rsid w:val="000B3C06"/>
    <w:pPr>
      <w:tabs>
        <w:tab w:val="clear" w:pos="1134"/>
        <w:tab w:val="num" w:pos="2505"/>
      </w:tabs>
      <w:ind w:left="2505" w:hanging="180"/>
    </w:pPr>
  </w:style>
  <w:style w:type="paragraph" w:customStyle="1" w:styleId="Pro-List-2">
    <w:name w:val="Pro-List -2"/>
    <w:basedOn w:val="Pro-List-1"/>
    <w:uiPriority w:val="99"/>
    <w:qFormat/>
    <w:rsid w:val="000B3C06"/>
    <w:pPr>
      <w:tabs>
        <w:tab w:val="clear" w:pos="2505"/>
        <w:tab w:val="num" w:pos="3225"/>
      </w:tabs>
      <w:spacing w:before="60"/>
      <w:ind w:left="3225" w:hanging="360"/>
    </w:pPr>
  </w:style>
  <w:style w:type="paragraph" w:customStyle="1" w:styleId="Pro-TabHead">
    <w:name w:val="Pro-Tab Head"/>
    <w:basedOn w:val="Pro-Tab0"/>
    <w:uiPriority w:val="99"/>
    <w:rsid w:val="000B3C06"/>
    <w:rPr>
      <w:rFonts w:eastAsia="Times New Roman"/>
      <w:b/>
      <w:bCs/>
    </w:rPr>
  </w:style>
  <w:style w:type="paragraph" w:customStyle="1" w:styleId="aff7">
    <w:name w:val="Знак Знак Знак"/>
    <w:basedOn w:val="a0"/>
    <w:uiPriority w:val="99"/>
    <w:rsid w:val="000B3C06"/>
    <w:pPr>
      <w:spacing w:after="160" w:line="240" w:lineRule="exact"/>
    </w:pPr>
    <w:rPr>
      <w:rFonts w:ascii="Verdana" w:eastAsia="Times New Roman" w:hAnsi="Verdana" w:cs="Times New Roman"/>
      <w:sz w:val="20"/>
      <w:szCs w:val="20"/>
      <w:lang w:val="en-US" w:eastAsia="en-US"/>
    </w:rPr>
  </w:style>
  <w:style w:type="paragraph" w:customStyle="1" w:styleId="312">
    <w:name w:val="Основной текст 31"/>
    <w:basedOn w:val="a0"/>
    <w:uiPriority w:val="99"/>
    <w:rsid w:val="000B3C06"/>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8">
    <w:name w:val="Знак Знак Знак Знак Знак Знак Знак Знак Знак Знак Знак Знак Знак Знак Знак Знак"/>
    <w:basedOn w:val="a0"/>
    <w:uiPriority w:val="99"/>
    <w:rsid w:val="000B3C0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0B3C0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Прижатый влево"/>
    <w:basedOn w:val="a0"/>
    <w:next w:val="a0"/>
    <w:uiPriority w:val="99"/>
    <w:rsid w:val="000B3C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a">
    <w:name w:val="Без интервала2"/>
    <w:uiPriority w:val="99"/>
    <w:qFormat/>
    <w:rsid w:val="000B3C06"/>
    <w:pPr>
      <w:spacing w:after="0" w:line="240" w:lineRule="auto"/>
    </w:pPr>
    <w:rPr>
      <w:rFonts w:ascii="Times New Roman" w:eastAsia="Times New Roman" w:hAnsi="Times New Roman" w:cs="Times New Roman"/>
      <w:sz w:val="26"/>
      <w:szCs w:val="26"/>
      <w:lang w:eastAsia="en-US"/>
    </w:rPr>
  </w:style>
  <w:style w:type="paragraph" w:customStyle="1" w:styleId="pro-grammacxsplast">
    <w:name w:val="pro-grammacxsplas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Нормальный (таблица)"/>
    <w:basedOn w:val="a0"/>
    <w:next w:val="a0"/>
    <w:uiPriority w:val="99"/>
    <w:rsid w:val="000B3C06"/>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0B3C06"/>
    <w:pPr>
      <w:widowControl w:val="0"/>
      <w:autoSpaceDE w:val="0"/>
      <w:autoSpaceDN w:val="0"/>
      <w:spacing w:after="0" w:line="240" w:lineRule="auto"/>
    </w:pPr>
    <w:rPr>
      <w:rFonts w:ascii="Tahoma" w:eastAsia="Times New Roman" w:hAnsi="Tahoma" w:cs="Tahoma"/>
      <w:sz w:val="20"/>
      <w:szCs w:val="20"/>
    </w:rPr>
  </w:style>
  <w:style w:type="paragraph" w:customStyle="1" w:styleId="ListParagraph11">
    <w:name w:val="List Paragraph11"/>
    <w:basedOn w:val="a0"/>
    <w:uiPriority w:val="99"/>
    <w:rsid w:val="000B3C06"/>
    <w:pPr>
      <w:ind w:left="720"/>
    </w:pPr>
    <w:rPr>
      <w:rFonts w:ascii="Calibri" w:eastAsia="Times New Roman" w:hAnsi="Calibri" w:cs="Calibri"/>
      <w:lang w:eastAsia="en-US"/>
    </w:rPr>
  </w:style>
  <w:style w:type="paragraph" w:customStyle="1" w:styleId="ConsNonformat">
    <w:name w:val="ConsNonformat"/>
    <w:uiPriority w:val="99"/>
    <w:rsid w:val="000B3C0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c">
    <w:name w:val="Заголовок статьи"/>
    <w:basedOn w:val="a0"/>
    <w:next w:val="a0"/>
    <w:uiPriority w:val="99"/>
    <w:rsid w:val="000B3C06"/>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d">
    <w:name w:val="Сноска_"/>
    <w:link w:val="affe"/>
    <w:uiPriority w:val="99"/>
    <w:locked/>
    <w:rsid w:val="000B3C06"/>
    <w:rPr>
      <w:sz w:val="23"/>
      <w:szCs w:val="23"/>
      <w:shd w:val="clear" w:color="auto" w:fill="FFFFFF"/>
    </w:rPr>
  </w:style>
  <w:style w:type="paragraph" w:customStyle="1" w:styleId="affe">
    <w:name w:val="Сноска"/>
    <w:basedOn w:val="a0"/>
    <w:link w:val="affd"/>
    <w:uiPriority w:val="99"/>
    <w:rsid w:val="000B3C06"/>
    <w:pPr>
      <w:shd w:val="clear" w:color="auto" w:fill="FFFFFF"/>
      <w:spacing w:after="0" w:line="274" w:lineRule="exact"/>
    </w:pPr>
    <w:rPr>
      <w:sz w:val="23"/>
      <w:szCs w:val="23"/>
    </w:rPr>
  </w:style>
  <w:style w:type="character" w:customStyle="1" w:styleId="2b">
    <w:name w:val="Сноска (2)_"/>
    <w:link w:val="2c"/>
    <w:uiPriority w:val="99"/>
    <w:locked/>
    <w:rsid w:val="000B3C06"/>
    <w:rPr>
      <w:shd w:val="clear" w:color="auto" w:fill="FFFFFF"/>
    </w:rPr>
  </w:style>
  <w:style w:type="paragraph" w:customStyle="1" w:styleId="2c">
    <w:name w:val="Сноска (2)"/>
    <w:basedOn w:val="a0"/>
    <w:link w:val="2b"/>
    <w:uiPriority w:val="99"/>
    <w:rsid w:val="000B3C06"/>
    <w:pPr>
      <w:shd w:val="clear" w:color="auto" w:fill="FFFFFF"/>
      <w:spacing w:after="0" w:line="0" w:lineRule="atLeast"/>
    </w:pPr>
  </w:style>
  <w:style w:type="paragraph" w:customStyle="1" w:styleId="212">
    <w:name w:val="Основной текст (2)1"/>
    <w:basedOn w:val="a0"/>
    <w:uiPriority w:val="99"/>
    <w:rsid w:val="000B3C06"/>
    <w:pPr>
      <w:shd w:val="clear" w:color="auto" w:fill="FFFFFF"/>
      <w:spacing w:after="360" w:line="0" w:lineRule="atLeast"/>
    </w:pPr>
    <w:rPr>
      <w:rFonts w:eastAsiaTheme="minorHAnsi"/>
      <w:sz w:val="28"/>
      <w:szCs w:val="28"/>
      <w:lang w:eastAsia="en-US"/>
    </w:rPr>
  </w:style>
  <w:style w:type="character" w:customStyle="1" w:styleId="afff">
    <w:name w:val="Колонтитул_"/>
    <w:link w:val="afff0"/>
    <w:uiPriority w:val="99"/>
    <w:locked/>
    <w:rsid w:val="000B3C06"/>
    <w:rPr>
      <w:shd w:val="clear" w:color="auto" w:fill="FFFFFF"/>
    </w:rPr>
  </w:style>
  <w:style w:type="paragraph" w:customStyle="1" w:styleId="afff0">
    <w:name w:val="Колонтитул"/>
    <w:basedOn w:val="a0"/>
    <w:link w:val="afff"/>
    <w:uiPriority w:val="99"/>
    <w:rsid w:val="000B3C06"/>
    <w:pPr>
      <w:shd w:val="clear" w:color="auto" w:fill="FFFFFF"/>
      <w:spacing w:after="0" w:line="240" w:lineRule="auto"/>
    </w:pPr>
  </w:style>
  <w:style w:type="character" w:customStyle="1" w:styleId="afff1">
    <w:name w:val="Основной текст_"/>
    <w:link w:val="1f4"/>
    <w:uiPriority w:val="99"/>
    <w:locked/>
    <w:rsid w:val="000B3C06"/>
    <w:rPr>
      <w:shd w:val="clear" w:color="auto" w:fill="FFFFFF"/>
    </w:rPr>
  </w:style>
  <w:style w:type="paragraph" w:customStyle="1" w:styleId="1f4">
    <w:name w:val="Основной текст1"/>
    <w:basedOn w:val="a0"/>
    <w:link w:val="afff1"/>
    <w:uiPriority w:val="99"/>
    <w:rsid w:val="000B3C06"/>
    <w:pPr>
      <w:shd w:val="clear" w:color="auto" w:fill="FFFFFF"/>
      <w:spacing w:after="0" w:line="0" w:lineRule="atLeast"/>
      <w:ind w:hanging="200"/>
    </w:pPr>
  </w:style>
  <w:style w:type="character" w:customStyle="1" w:styleId="220">
    <w:name w:val="Заголовок №2 (2)_"/>
    <w:link w:val="221"/>
    <w:uiPriority w:val="99"/>
    <w:locked/>
    <w:rsid w:val="000B3C06"/>
    <w:rPr>
      <w:sz w:val="28"/>
      <w:szCs w:val="28"/>
      <w:shd w:val="clear" w:color="auto" w:fill="FFFFFF"/>
    </w:rPr>
  </w:style>
  <w:style w:type="paragraph" w:customStyle="1" w:styleId="221">
    <w:name w:val="Заголовок №2 (2)"/>
    <w:basedOn w:val="a0"/>
    <w:link w:val="220"/>
    <w:uiPriority w:val="99"/>
    <w:rsid w:val="000B3C06"/>
    <w:pPr>
      <w:shd w:val="clear" w:color="auto" w:fill="FFFFFF"/>
      <w:spacing w:after="360" w:line="336" w:lineRule="exact"/>
      <w:jc w:val="center"/>
      <w:outlineLvl w:val="1"/>
    </w:pPr>
    <w:rPr>
      <w:sz w:val="28"/>
      <w:szCs w:val="28"/>
    </w:rPr>
  </w:style>
  <w:style w:type="character" w:customStyle="1" w:styleId="61">
    <w:name w:val="Основной текст (6)_"/>
    <w:link w:val="62"/>
    <w:uiPriority w:val="99"/>
    <w:locked/>
    <w:rsid w:val="000B3C06"/>
    <w:rPr>
      <w:rFonts w:ascii="SimHei" w:eastAsia="SimHei" w:hAnsi="SimHei"/>
      <w:spacing w:val="-10"/>
      <w:sz w:val="15"/>
      <w:szCs w:val="15"/>
      <w:shd w:val="clear" w:color="auto" w:fill="FFFFFF"/>
    </w:rPr>
  </w:style>
  <w:style w:type="paragraph" w:customStyle="1" w:styleId="62">
    <w:name w:val="Основной текст (6)"/>
    <w:basedOn w:val="a0"/>
    <w:link w:val="61"/>
    <w:uiPriority w:val="99"/>
    <w:rsid w:val="000B3C06"/>
    <w:pPr>
      <w:shd w:val="clear" w:color="auto" w:fill="FFFFFF"/>
      <w:spacing w:after="0" w:line="0" w:lineRule="atLeast"/>
    </w:pPr>
    <w:rPr>
      <w:rFonts w:ascii="SimHei" w:eastAsia="SimHei" w:hAnsi="SimHei"/>
      <w:spacing w:val="-10"/>
      <w:sz w:val="15"/>
      <w:szCs w:val="15"/>
    </w:rPr>
  </w:style>
  <w:style w:type="character" w:customStyle="1" w:styleId="71">
    <w:name w:val="Основной текст (7)_"/>
    <w:link w:val="72"/>
    <w:uiPriority w:val="99"/>
    <w:locked/>
    <w:rsid w:val="000B3C06"/>
    <w:rPr>
      <w:rFonts w:ascii="CordiaUPC" w:eastAsia="CordiaUPC" w:hAnsi="CordiaUPC" w:cs="CordiaUPC"/>
      <w:sz w:val="26"/>
      <w:szCs w:val="26"/>
      <w:shd w:val="clear" w:color="auto" w:fill="FFFFFF"/>
    </w:rPr>
  </w:style>
  <w:style w:type="paragraph" w:customStyle="1" w:styleId="72">
    <w:name w:val="Основной текст (7)"/>
    <w:basedOn w:val="a0"/>
    <w:link w:val="71"/>
    <w:uiPriority w:val="99"/>
    <w:rsid w:val="000B3C06"/>
    <w:pPr>
      <w:shd w:val="clear" w:color="auto" w:fill="FFFFFF"/>
      <w:spacing w:after="0" w:line="0" w:lineRule="atLeast"/>
      <w:jc w:val="right"/>
    </w:pPr>
    <w:rPr>
      <w:rFonts w:ascii="CordiaUPC" w:eastAsia="CordiaUPC" w:hAnsi="CordiaUPC" w:cs="CordiaUPC"/>
      <w:sz w:val="26"/>
      <w:szCs w:val="26"/>
    </w:rPr>
  </w:style>
  <w:style w:type="paragraph" w:customStyle="1" w:styleId="afff2">
    <w:name w:val="Нормальный"/>
    <w:uiPriority w:val="99"/>
    <w:rsid w:val="000B3C0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f5">
    <w:name w:val="Стиль1 Знак"/>
    <w:basedOn w:val="40"/>
    <w:link w:val="1f6"/>
    <w:uiPriority w:val="99"/>
    <w:locked/>
    <w:rsid w:val="000B3C06"/>
    <w:rPr>
      <w:sz w:val="24"/>
      <w:szCs w:val="24"/>
      <w:lang w:val="en-US"/>
    </w:rPr>
  </w:style>
  <w:style w:type="paragraph" w:customStyle="1" w:styleId="1f6">
    <w:name w:val="Стиль1"/>
    <w:basedOn w:val="4"/>
    <w:link w:val="1f5"/>
    <w:uiPriority w:val="99"/>
    <w:qFormat/>
    <w:rsid w:val="000B3C06"/>
    <w:pPr>
      <w:jc w:val="center"/>
    </w:pPr>
    <w:rPr>
      <w:sz w:val="24"/>
      <w:szCs w:val="24"/>
      <w:lang w:val="en-US"/>
    </w:rPr>
  </w:style>
  <w:style w:type="paragraph" w:customStyle="1" w:styleId="213">
    <w:name w:val="Основной текст с отступом 21"/>
    <w:basedOn w:val="a0"/>
    <w:uiPriority w:val="99"/>
    <w:rsid w:val="000B3C06"/>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paragraph" w:customStyle="1" w:styleId="justppt">
    <w:name w:val="justpp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0B3C06"/>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ConsCell">
    <w:name w:val="ConsCell"/>
    <w:uiPriority w:val="99"/>
    <w:rsid w:val="000B3C0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Title">
    <w:name w:val="ConsTitle"/>
    <w:uiPriority w:val="99"/>
    <w:rsid w:val="000B3C06"/>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enpt">
    <w:name w:val="cenpt"/>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w:basedOn w:val="a0"/>
    <w:uiPriority w:val="99"/>
    <w:rsid w:val="000B3C0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c">
    <w:name w:val="pc"/>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Подпись к таблице (3)_"/>
    <w:link w:val="38"/>
    <w:uiPriority w:val="99"/>
    <w:locked/>
    <w:rsid w:val="000B3C06"/>
    <w:rPr>
      <w:rFonts w:ascii="Verdana" w:hAnsi="Verdana"/>
      <w:spacing w:val="-10"/>
      <w:sz w:val="15"/>
      <w:szCs w:val="15"/>
      <w:shd w:val="clear" w:color="auto" w:fill="FFFFFF"/>
    </w:rPr>
  </w:style>
  <w:style w:type="paragraph" w:customStyle="1" w:styleId="38">
    <w:name w:val="Подпись к таблице (3)"/>
    <w:basedOn w:val="a0"/>
    <w:link w:val="37"/>
    <w:uiPriority w:val="99"/>
    <w:rsid w:val="000B3C06"/>
    <w:pPr>
      <w:shd w:val="clear" w:color="auto" w:fill="FFFFFF"/>
      <w:spacing w:after="0" w:line="240" w:lineRule="atLeast"/>
    </w:pPr>
    <w:rPr>
      <w:rFonts w:ascii="Verdana" w:hAnsi="Verdana"/>
      <w:spacing w:val="-10"/>
      <w:sz w:val="15"/>
      <w:szCs w:val="15"/>
    </w:rPr>
  </w:style>
  <w:style w:type="character" w:customStyle="1" w:styleId="110">
    <w:name w:val="Основной текст (11)_"/>
    <w:link w:val="111"/>
    <w:uiPriority w:val="99"/>
    <w:locked/>
    <w:rsid w:val="000B3C06"/>
    <w:rPr>
      <w:rFonts w:ascii="Verdana" w:hAnsi="Verdana" w:cs="Verdana"/>
      <w:sz w:val="15"/>
      <w:szCs w:val="15"/>
      <w:shd w:val="clear" w:color="auto" w:fill="FFFFFF"/>
    </w:rPr>
  </w:style>
  <w:style w:type="paragraph" w:customStyle="1" w:styleId="111">
    <w:name w:val="Основной текст (11)"/>
    <w:basedOn w:val="a0"/>
    <w:link w:val="110"/>
    <w:uiPriority w:val="99"/>
    <w:rsid w:val="000B3C06"/>
    <w:pPr>
      <w:shd w:val="clear" w:color="auto" w:fill="FFFFFF"/>
      <w:spacing w:after="0" w:line="240" w:lineRule="atLeast"/>
    </w:pPr>
    <w:rPr>
      <w:rFonts w:ascii="Verdana" w:hAnsi="Verdana" w:cs="Verdana"/>
      <w:sz w:val="15"/>
      <w:szCs w:val="15"/>
    </w:rPr>
  </w:style>
  <w:style w:type="paragraph" w:customStyle="1" w:styleId="consplustitle1">
    <w:name w:val="consplustitle"/>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1 Знак Знак Знак Знак"/>
    <w:basedOn w:val="a0"/>
    <w:uiPriority w:val="99"/>
    <w:rsid w:val="000B3C0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12_без_интервала"/>
    <w:basedOn w:val="a0"/>
    <w:uiPriority w:val="99"/>
    <w:qFormat/>
    <w:rsid w:val="000B3C06"/>
    <w:pPr>
      <w:spacing w:after="0" w:line="240" w:lineRule="auto"/>
      <w:ind w:firstLine="709"/>
      <w:jc w:val="both"/>
    </w:pPr>
    <w:rPr>
      <w:rFonts w:ascii="Times New Roman" w:eastAsia="Calibri" w:hAnsi="Times New Roman" w:cs="Times New Roman"/>
      <w:sz w:val="24"/>
    </w:rPr>
  </w:style>
  <w:style w:type="paragraph" w:customStyle="1" w:styleId="112">
    <w:name w:val="Знак1 Знак Знак Знак1"/>
    <w:basedOn w:val="a0"/>
    <w:uiPriority w:val="99"/>
    <w:rsid w:val="000B3C06"/>
    <w:pPr>
      <w:spacing w:after="160" w:line="240" w:lineRule="exact"/>
    </w:pPr>
    <w:rPr>
      <w:rFonts w:ascii="Verdana" w:eastAsia="Times New Roman" w:hAnsi="Verdana" w:cs="Times New Roman"/>
      <w:sz w:val="24"/>
      <w:szCs w:val="24"/>
      <w:lang w:val="en-US" w:eastAsia="en-US"/>
    </w:rPr>
  </w:style>
  <w:style w:type="paragraph" w:customStyle="1" w:styleId="113">
    <w:name w:val="Без интервала11"/>
    <w:basedOn w:val="a0"/>
    <w:uiPriority w:val="99"/>
    <w:qFormat/>
    <w:rsid w:val="000B3C06"/>
    <w:pPr>
      <w:spacing w:after="0" w:line="240" w:lineRule="auto"/>
    </w:pPr>
    <w:rPr>
      <w:rFonts w:ascii="Arial" w:eastAsia="Times New Roman" w:hAnsi="Arial" w:cs="Arial"/>
      <w:lang w:val="en-US" w:eastAsia="en-US"/>
    </w:rPr>
  </w:style>
  <w:style w:type="paragraph" w:customStyle="1" w:styleId="afff3">
    <w:name w:val="Содержимое таблицы"/>
    <w:basedOn w:val="a0"/>
    <w:uiPriority w:val="99"/>
    <w:rsid w:val="000B3C06"/>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t-consplusnonformat-000042">
    <w:name w:val="pt-consplusnonformat-000042"/>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0"/>
    <w:uiPriority w:val="99"/>
    <w:rsid w:val="000B3C06"/>
    <w:pPr>
      <w:spacing w:before="100" w:beforeAutospacing="1" w:after="100" w:afterAutospacing="1" w:line="240" w:lineRule="auto"/>
    </w:pPr>
    <w:rPr>
      <w:rFonts w:ascii="Times New Roman" w:eastAsia="Times New Roman" w:hAnsi="Times New Roman" w:cs="Times New Roman"/>
      <w:sz w:val="24"/>
      <w:szCs w:val="24"/>
    </w:rPr>
  </w:style>
  <w:style w:type="character" w:styleId="afff4">
    <w:name w:val="page number"/>
    <w:uiPriority w:val="99"/>
    <w:unhideWhenUsed/>
    <w:rsid w:val="000B3C06"/>
    <w:rPr>
      <w:rFonts w:ascii="Verdana" w:hAnsi="Verdana" w:hint="default"/>
      <w:b/>
      <w:bCs w:val="0"/>
      <w:color w:val="C41C16"/>
      <w:sz w:val="16"/>
    </w:rPr>
  </w:style>
  <w:style w:type="character" w:customStyle="1" w:styleId="150">
    <w:name w:val="Знак Знак15"/>
    <w:uiPriority w:val="99"/>
    <w:rsid w:val="000B3C06"/>
    <w:rPr>
      <w:rFonts w:ascii="Verdana" w:hAnsi="Verdana" w:hint="default"/>
      <w:b/>
      <w:bCs/>
      <w:color w:val="C41C16"/>
      <w:kern w:val="32"/>
      <w:sz w:val="40"/>
      <w:szCs w:val="32"/>
    </w:rPr>
  </w:style>
  <w:style w:type="character" w:customStyle="1" w:styleId="121">
    <w:name w:val="Знак Знак12"/>
    <w:uiPriority w:val="99"/>
    <w:rsid w:val="000B3C06"/>
    <w:rPr>
      <w:rFonts w:ascii="Verdana" w:hAnsi="Verdana" w:hint="default"/>
      <w:b/>
      <w:bCs/>
      <w:szCs w:val="28"/>
    </w:rPr>
  </w:style>
  <w:style w:type="character" w:customStyle="1" w:styleId="Pro-Marka">
    <w:name w:val="Pro-Marka"/>
    <w:uiPriority w:val="99"/>
    <w:rsid w:val="000B3C06"/>
    <w:rPr>
      <w:b/>
      <w:bCs w:val="0"/>
      <w:color w:val="C41C16"/>
    </w:rPr>
  </w:style>
  <w:style w:type="character" w:customStyle="1" w:styleId="Pro-">
    <w:name w:val="Pro-Ссылка"/>
    <w:uiPriority w:val="99"/>
    <w:rsid w:val="000B3C06"/>
    <w:rPr>
      <w:i/>
      <w:iCs w:val="0"/>
      <w:strike w:val="0"/>
      <w:dstrike w:val="0"/>
      <w:color w:val="808080"/>
      <w:u w:val="none"/>
      <w:effect w:val="none"/>
    </w:rPr>
  </w:style>
  <w:style w:type="character" w:customStyle="1" w:styleId="TextNPA">
    <w:name w:val="Text NPA"/>
    <w:uiPriority w:val="99"/>
    <w:rsid w:val="000B3C06"/>
    <w:rPr>
      <w:rFonts w:ascii="Courier New" w:hAnsi="Courier New" w:cs="Courier New" w:hint="default"/>
    </w:rPr>
  </w:style>
  <w:style w:type="character" w:customStyle="1" w:styleId="afff5">
    <w:name w:val="Гипертекстовая ссылка"/>
    <w:uiPriority w:val="99"/>
    <w:rsid w:val="000B3C06"/>
    <w:rPr>
      <w:color w:val="008000"/>
    </w:rPr>
  </w:style>
  <w:style w:type="character" w:customStyle="1" w:styleId="140">
    <w:name w:val="Знак Знак14"/>
    <w:uiPriority w:val="99"/>
    <w:locked/>
    <w:rsid w:val="000B3C06"/>
    <w:rPr>
      <w:rFonts w:ascii="Verdana" w:hAnsi="Verdana" w:hint="default"/>
      <w:b/>
      <w:bCs/>
      <w:iCs/>
      <w:color w:val="C41C16"/>
      <w:sz w:val="28"/>
      <w:szCs w:val="28"/>
      <w:lang w:val="ru-RU" w:eastAsia="ru-RU" w:bidi="ar-SA"/>
    </w:rPr>
  </w:style>
  <w:style w:type="character" w:customStyle="1" w:styleId="130">
    <w:name w:val="Знак Знак13"/>
    <w:uiPriority w:val="99"/>
    <w:locked/>
    <w:rsid w:val="000B3C06"/>
    <w:rPr>
      <w:rFonts w:ascii="Cambria" w:hAnsi="Cambria" w:hint="default"/>
      <w:b/>
      <w:bCs/>
      <w:sz w:val="26"/>
      <w:szCs w:val="26"/>
      <w:lang w:val="ru-RU" w:eastAsia="ru-RU" w:bidi="ar-SA"/>
    </w:rPr>
  </w:style>
  <w:style w:type="character" w:customStyle="1" w:styleId="114">
    <w:name w:val="Знак Знак11"/>
    <w:uiPriority w:val="99"/>
    <w:locked/>
    <w:rsid w:val="000B3C06"/>
    <w:rPr>
      <w:rFonts w:ascii="Cambria" w:hAnsi="Cambria" w:hint="default"/>
      <w:color w:val="243F60"/>
      <w:sz w:val="24"/>
      <w:szCs w:val="24"/>
      <w:lang w:val="ru-RU" w:eastAsia="ru-RU" w:bidi="ar-SA"/>
    </w:rPr>
  </w:style>
  <w:style w:type="character" w:customStyle="1" w:styleId="2d">
    <w:name w:val="Знак Знак2"/>
    <w:uiPriority w:val="99"/>
    <w:locked/>
    <w:rsid w:val="000B3C06"/>
    <w:rPr>
      <w:rFonts w:ascii="Calibri" w:eastAsia="Calibri" w:hAnsi="Calibri" w:hint="default"/>
      <w:lang w:val="ru-RU" w:eastAsia="en-US" w:bidi="ar-SA"/>
    </w:rPr>
  </w:style>
  <w:style w:type="character" w:customStyle="1" w:styleId="63">
    <w:name w:val="Знак Знак6"/>
    <w:uiPriority w:val="99"/>
    <w:locked/>
    <w:rsid w:val="000B3C06"/>
    <w:rPr>
      <w:sz w:val="24"/>
      <w:szCs w:val="24"/>
      <w:lang w:val="ru-RU" w:eastAsia="ru-RU" w:bidi="ar-SA"/>
    </w:rPr>
  </w:style>
  <w:style w:type="character" w:customStyle="1" w:styleId="73">
    <w:name w:val="Знак Знак7"/>
    <w:uiPriority w:val="99"/>
    <w:locked/>
    <w:rsid w:val="000B3C06"/>
    <w:rPr>
      <w:lang w:val="ru-RU" w:eastAsia="ru-RU" w:bidi="ar-SA"/>
    </w:rPr>
  </w:style>
  <w:style w:type="character" w:customStyle="1" w:styleId="8">
    <w:name w:val="Знак Знак8"/>
    <w:uiPriority w:val="99"/>
    <w:locked/>
    <w:rsid w:val="000B3C06"/>
    <w:rPr>
      <w:sz w:val="44"/>
      <w:lang w:val="ru-RU" w:eastAsia="ru-RU" w:bidi="ar-SA"/>
    </w:rPr>
  </w:style>
  <w:style w:type="character" w:customStyle="1" w:styleId="9">
    <w:name w:val="Знак Знак9"/>
    <w:uiPriority w:val="99"/>
    <w:locked/>
    <w:rsid w:val="000B3C06"/>
    <w:rPr>
      <w:sz w:val="28"/>
      <w:lang w:val="ru-RU" w:eastAsia="ru-RU" w:bidi="ar-SA"/>
    </w:rPr>
  </w:style>
  <w:style w:type="character" w:customStyle="1" w:styleId="43">
    <w:name w:val="Знак Знак4"/>
    <w:uiPriority w:val="99"/>
    <w:locked/>
    <w:rsid w:val="000B3C06"/>
    <w:rPr>
      <w:rFonts w:ascii="Cambria" w:hAnsi="Cambria" w:hint="default"/>
      <w:sz w:val="24"/>
      <w:szCs w:val="24"/>
      <w:lang w:val="ru-RU" w:eastAsia="ru-RU" w:bidi="ar-SA"/>
    </w:rPr>
  </w:style>
  <w:style w:type="character" w:customStyle="1" w:styleId="39">
    <w:name w:val="Знак Знак3"/>
    <w:uiPriority w:val="99"/>
    <w:locked/>
    <w:rsid w:val="000B3C06"/>
    <w:rPr>
      <w:rFonts w:ascii="Tahoma" w:hAnsi="Tahoma" w:cs="Tahoma" w:hint="default"/>
      <w:sz w:val="16"/>
      <w:szCs w:val="16"/>
      <w:lang w:val="ru-RU" w:eastAsia="ru-RU" w:bidi="ar-SA"/>
    </w:rPr>
  </w:style>
  <w:style w:type="character" w:customStyle="1" w:styleId="100">
    <w:name w:val="Знак Знак10"/>
    <w:uiPriority w:val="99"/>
    <w:locked/>
    <w:rsid w:val="000B3C06"/>
    <w:rPr>
      <w:rFonts w:ascii="Tahoma" w:hAnsi="Tahoma" w:cs="Tahoma" w:hint="default"/>
      <w:sz w:val="16"/>
      <w:szCs w:val="16"/>
      <w:lang w:val="ru-RU" w:eastAsia="ru-RU" w:bidi="ar-SA"/>
    </w:rPr>
  </w:style>
  <w:style w:type="character" w:customStyle="1" w:styleId="TitleChar">
    <w:name w:val="Title Char"/>
    <w:uiPriority w:val="99"/>
    <w:locked/>
    <w:rsid w:val="000B3C06"/>
    <w:rPr>
      <w:rFonts w:ascii="Calibri" w:eastAsia="Calibri" w:hAnsi="Calibri" w:hint="default"/>
      <w:sz w:val="28"/>
      <w:szCs w:val="28"/>
      <w:lang w:val="ru-RU" w:eastAsia="ru-RU" w:bidi="ar-SA"/>
    </w:rPr>
  </w:style>
  <w:style w:type="character" w:customStyle="1" w:styleId="apple-converted-space">
    <w:name w:val="apple-converted-space"/>
    <w:rsid w:val="000B3C06"/>
    <w:rPr>
      <w:rFonts w:ascii="Times New Roman" w:hAnsi="Times New Roman" w:cs="Times New Roman" w:hint="default"/>
    </w:rPr>
  </w:style>
  <w:style w:type="character" w:customStyle="1" w:styleId="1f9">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0B3C06"/>
    <w:rPr>
      <w:rFonts w:ascii="Times New Roman" w:eastAsiaTheme="minorEastAsia" w:hAnsi="Times New Roman" w:cs="Times New Roman" w:hint="default"/>
      <w:lang w:eastAsia="ru-RU"/>
    </w:rPr>
  </w:style>
  <w:style w:type="character" w:customStyle="1" w:styleId="Heading4Char">
    <w:name w:val="Heading 4 Char"/>
    <w:basedOn w:val="a1"/>
    <w:uiPriority w:val="99"/>
    <w:locked/>
    <w:rsid w:val="000B3C06"/>
    <w:rPr>
      <w:b/>
      <w:bCs w:val="0"/>
      <w:i/>
      <w:iCs w:val="0"/>
      <w:sz w:val="28"/>
      <w:szCs w:val="28"/>
      <w:lang w:val="ru-RU" w:eastAsia="ru-RU" w:bidi="ar-SA"/>
    </w:rPr>
  </w:style>
  <w:style w:type="character" w:customStyle="1" w:styleId="FontStyle12">
    <w:name w:val="Font Style12"/>
    <w:uiPriority w:val="99"/>
    <w:rsid w:val="000B3C06"/>
    <w:rPr>
      <w:rFonts w:ascii="Times New Roman" w:hAnsi="Times New Roman" w:cs="Times New Roman" w:hint="default"/>
      <w:sz w:val="26"/>
      <w:szCs w:val="26"/>
    </w:rPr>
  </w:style>
  <w:style w:type="character" w:customStyle="1" w:styleId="FontStyle19">
    <w:name w:val="Font Style19"/>
    <w:uiPriority w:val="99"/>
    <w:rsid w:val="000B3C06"/>
    <w:rPr>
      <w:rFonts w:ascii="Times New Roman" w:hAnsi="Times New Roman" w:cs="Times New Roman" w:hint="default"/>
      <w:b/>
      <w:bCs/>
      <w:sz w:val="26"/>
      <w:szCs w:val="26"/>
    </w:rPr>
  </w:style>
  <w:style w:type="character" w:customStyle="1" w:styleId="FontStyle20">
    <w:name w:val="Font Style20"/>
    <w:uiPriority w:val="99"/>
    <w:rsid w:val="000B3C06"/>
    <w:rPr>
      <w:rFonts w:ascii="Times New Roman" w:hAnsi="Times New Roman" w:cs="Times New Roman" w:hint="default"/>
      <w:sz w:val="26"/>
      <w:szCs w:val="26"/>
    </w:rPr>
  </w:style>
  <w:style w:type="character" w:customStyle="1" w:styleId="okpdspan1">
    <w:name w:val="okpd_span1"/>
    <w:uiPriority w:val="99"/>
    <w:rsid w:val="000B3C06"/>
    <w:rPr>
      <w:b/>
      <w:bCs/>
    </w:rPr>
  </w:style>
  <w:style w:type="character" w:customStyle="1" w:styleId="textitem-characteristicsattrs-el-value">
    <w:name w:val="text item-characteristics__attrs-el-value"/>
    <w:basedOn w:val="a1"/>
    <w:uiPriority w:val="99"/>
    <w:rsid w:val="000B3C06"/>
  </w:style>
  <w:style w:type="character" w:customStyle="1" w:styleId="1fa">
    <w:name w:val="Основной шрифт абзаца1"/>
    <w:uiPriority w:val="99"/>
    <w:rsid w:val="000B3C06"/>
  </w:style>
  <w:style w:type="character" w:customStyle="1" w:styleId="1fb">
    <w:name w:val="Строгий1"/>
    <w:uiPriority w:val="99"/>
    <w:rsid w:val="000B3C06"/>
    <w:rPr>
      <w:b/>
      <w:bCs/>
    </w:rPr>
  </w:style>
  <w:style w:type="character" w:customStyle="1" w:styleId="afff6">
    <w:name w:val="Основной текст + Полужирный"/>
    <w:basedOn w:val="af4"/>
    <w:uiPriority w:val="99"/>
    <w:rsid w:val="000B3C06"/>
    <w:rPr>
      <w:b/>
      <w:bCs/>
      <w:strike w:val="0"/>
      <w:dstrike w:val="0"/>
      <w:sz w:val="26"/>
      <w:szCs w:val="26"/>
      <w:u w:val="none"/>
      <w:effect w:val="none"/>
    </w:rPr>
  </w:style>
  <w:style w:type="character" w:customStyle="1" w:styleId="blk">
    <w:name w:val="blk"/>
    <w:basedOn w:val="a1"/>
    <w:uiPriority w:val="99"/>
    <w:rsid w:val="000B3C06"/>
  </w:style>
  <w:style w:type="character" w:customStyle="1" w:styleId="afff7">
    <w:name w:val="Символ сноски"/>
    <w:uiPriority w:val="99"/>
    <w:rsid w:val="000B3C06"/>
    <w:rPr>
      <w:vertAlign w:val="superscript"/>
    </w:rPr>
  </w:style>
  <w:style w:type="character" w:customStyle="1" w:styleId="ListParagraphChar">
    <w:name w:val="List Paragraph Char"/>
    <w:aliases w:val="Абзац списка11 Char"/>
    <w:uiPriority w:val="99"/>
    <w:locked/>
    <w:rsid w:val="000B3C06"/>
    <w:rPr>
      <w:rFonts w:ascii="Arial" w:hAnsi="Arial" w:cs="Arial" w:hint="default"/>
      <w:lang w:val="en-US"/>
    </w:rPr>
  </w:style>
  <w:style w:type="character" w:customStyle="1" w:styleId="s2">
    <w:name w:val="s2"/>
    <w:basedOn w:val="a1"/>
    <w:uiPriority w:val="99"/>
    <w:rsid w:val="000B3C06"/>
  </w:style>
  <w:style w:type="character" w:customStyle="1" w:styleId="afff8">
    <w:name w:val="Цветовое выделение"/>
    <w:uiPriority w:val="99"/>
    <w:rsid w:val="000B3C06"/>
    <w:rPr>
      <w:b/>
      <w:bCs/>
      <w:color w:val="000080"/>
    </w:rPr>
  </w:style>
  <w:style w:type="character" w:customStyle="1" w:styleId="FootnoteTextChar">
    <w:name w:val="Footnote Text Char"/>
    <w:uiPriority w:val="99"/>
    <w:locked/>
    <w:rsid w:val="000B3C06"/>
    <w:rPr>
      <w:rFonts w:ascii="Times New Roman" w:eastAsia="Times New Roman" w:hAnsi="Times New Roman" w:cs="Times New Roman" w:hint="default"/>
      <w:lang w:eastAsia="ru-RU"/>
    </w:rPr>
  </w:style>
  <w:style w:type="character" w:customStyle="1" w:styleId="CommentTextChar">
    <w:name w:val="Comment Text Char"/>
    <w:uiPriority w:val="99"/>
    <w:locked/>
    <w:rsid w:val="000B3C06"/>
    <w:rPr>
      <w:rFonts w:ascii="Calibri" w:eastAsia="Times New Roman" w:hAnsi="Calibri" w:cs="Calibri" w:hint="default"/>
    </w:rPr>
  </w:style>
  <w:style w:type="character" w:customStyle="1" w:styleId="53">
    <w:name w:val="Знак Знак5"/>
    <w:uiPriority w:val="99"/>
    <w:locked/>
    <w:rsid w:val="000B3C06"/>
    <w:rPr>
      <w:rFonts w:ascii="Verdana" w:hAnsi="Verdana" w:cs="Verdana" w:hint="default"/>
      <w:b/>
      <w:bCs/>
      <w:kern w:val="28"/>
      <w:sz w:val="32"/>
      <w:szCs w:val="32"/>
    </w:rPr>
  </w:style>
  <w:style w:type="character" w:customStyle="1" w:styleId="SubtitleChar">
    <w:name w:val="Subtitle Char"/>
    <w:uiPriority w:val="99"/>
    <w:locked/>
    <w:rsid w:val="000B3C06"/>
    <w:rPr>
      <w:rFonts w:ascii="Cambria" w:hAnsi="Cambria" w:cs="Cambria" w:hint="default"/>
      <w:sz w:val="24"/>
      <w:szCs w:val="24"/>
    </w:rPr>
  </w:style>
  <w:style w:type="character" w:customStyle="1" w:styleId="SubtitleChar1">
    <w:name w:val="Subtitle Char1"/>
    <w:basedOn w:val="a1"/>
    <w:uiPriority w:val="11"/>
    <w:rsid w:val="000B3C06"/>
    <w:rPr>
      <w:rFonts w:ascii="Cambria" w:eastAsia="Times New Roman" w:hAnsi="Cambria" w:cs="Times New Roman" w:hint="default"/>
      <w:sz w:val="24"/>
      <w:szCs w:val="24"/>
    </w:rPr>
  </w:style>
  <w:style w:type="character" w:customStyle="1" w:styleId="DocumentMapChar">
    <w:name w:val="Document Map Char"/>
    <w:uiPriority w:val="99"/>
    <w:locked/>
    <w:rsid w:val="000B3C06"/>
    <w:rPr>
      <w:rFonts w:ascii="Tahoma" w:hAnsi="Tahoma" w:cs="Tahoma" w:hint="default"/>
      <w:sz w:val="16"/>
      <w:szCs w:val="16"/>
    </w:rPr>
  </w:style>
  <w:style w:type="character" w:customStyle="1" w:styleId="CommentSubjectChar">
    <w:name w:val="Comment Subject Char"/>
    <w:uiPriority w:val="99"/>
    <w:locked/>
    <w:rsid w:val="000B3C06"/>
    <w:rPr>
      <w:rFonts w:ascii="Calibri" w:eastAsia="Times New Roman" w:hAnsi="Calibri" w:cs="Calibri" w:hint="default"/>
      <w:b/>
      <w:bCs/>
    </w:rPr>
  </w:style>
  <w:style w:type="character" w:customStyle="1" w:styleId="pt-a0">
    <w:name w:val="pt-a0"/>
    <w:basedOn w:val="a1"/>
    <w:uiPriority w:val="99"/>
    <w:rsid w:val="000B3C06"/>
  </w:style>
  <w:style w:type="character" w:customStyle="1" w:styleId="pt-a3">
    <w:name w:val="pt-a3"/>
    <w:basedOn w:val="a1"/>
    <w:uiPriority w:val="99"/>
    <w:rsid w:val="000B3C06"/>
  </w:style>
  <w:style w:type="character" w:styleId="afff9">
    <w:name w:val="Emphasis"/>
    <w:basedOn w:val="a1"/>
    <w:uiPriority w:val="99"/>
    <w:qFormat/>
    <w:rsid w:val="000B3C06"/>
    <w:rPr>
      <w:i/>
      <w:iCs/>
    </w:rPr>
  </w:style>
  <w:style w:type="character" w:styleId="afffa">
    <w:name w:val="Strong"/>
    <w:basedOn w:val="a1"/>
    <w:uiPriority w:val="99"/>
    <w:qFormat/>
    <w:rsid w:val="000B3C06"/>
    <w:rPr>
      <w:b/>
      <w:bCs/>
    </w:rPr>
  </w:style>
  <w:style w:type="character" w:styleId="afffb">
    <w:name w:val="FollowedHyperlink"/>
    <w:basedOn w:val="a1"/>
    <w:uiPriority w:val="99"/>
    <w:rsid w:val="000B3C06"/>
    <w:rPr>
      <w:color w:val="800080"/>
      <w:u w:val="single"/>
    </w:rPr>
  </w:style>
  <w:style w:type="paragraph" w:styleId="1fc">
    <w:name w:val="toc 1"/>
    <w:basedOn w:val="a0"/>
    <w:next w:val="a0"/>
    <w:autoRedefine/>
    <w:uiPriority w:val="99"/>
    <w:rsid w:val="000B3C06"/>
    <w:pPr>
      <w:pBdr>
        <w:bottom w:val="single" w:sz="12" w:space="1" w:color="808080"/>
      </w:pBdr>
      <w:tabs>
        <w:tab w:val="right" w:pos="9921"/>
      </w:tabs>
      <w:spacing w:before="360" w:after="360" w:line="240" w:lineRule="auto"/>
    </w:pPr>
    <w:rPr>
      <w:rFonts w:ascii="Verdana" w:eastAsia="Times New Roman" w:hAnsi="Verdana" w:cs="Verdana"/>
      <w:noProof/>
      <w:sz w:val="24"/>
      <w:szCs w:val="24"/>
    </w:rPr>
  </w:style>
  <w:style w:type="paragraph" w:styleId="3a">
    <w:name w:val="toc 3"/>
    <w:basedOn w:val="a0"/>
    <w:next w:val="a0"/>
    <w:autoRedefine/>
    <w:uiPriority w:val="99"/>
    <w:rsid w:val="000B3C06"/>
    <w:pPr>
      <w:tabs>
        <w:tab w:val="right" w:pos="9911"/>
      </w:tabs>
      <w:spacing w:before="240" w:after="120" w:line="240" w:lineRule="auto"/>
      <w:ind w:left="1202"/>
    </w:pPr>
    <w:rPr>
      <w:rFonts w:ascii="Georgia" w:eastAsia="Times New Roman" w:hAnsi="Georgia" w:cs="Georgia"/>
      <w:sz w:val="20"/>
      <w:szCs w:val="20"/>
    </w:rPr>
  </w:style>
  <w:style w:type="character" w:customStyle="1" w:styleId="FootnoteTextChar1">
    <w:name w:val="Footnote Text Char1"/>
    <w:basedOn w:val="a1"/>
    <w:uiPriority w:val="99"/>
    <w:semiHidden/>
    <w:rsid w:val="000B3C06"/>
    <w:rPr>
      <w:rFonts w:eastAsia="Times New Roman" w:cs="Calibri"/>
      <w:sz w:val="20"/>
      <w:szCs w:val="20"/>
    </w:rPr>
  </w:style>
  <w:style w:type="character" w:customStyle="1" w:styleId="CommentTextChar1">
    <w:name w:val="Comment Text Char1"/>
    <w:basedOn w:val="a1"/>
    <w:uiPriority w:val="99"/>
    <w:semiHidden/>
    <w:rsid w:val="000B3C06"/>
    <w:rPr>
      <w:rFonts w:eastAsia="Times New Roman" w:cs="Calibri"/>
      <w:sz w:val="20"/>
      <w:szCs w:val="20"/>
    </w:rPr>
  </w:style>
  <w:style w:type="character" w:customStyle="1" w:styleId="DocumentMapChar1">
    <w:name w:val="Document Map Char1"/>
    <w:basedOn w:val="a1"/>
    <w:uiPriority w:val="99"/>
    <w:semiHidden/>
    <w:rsid w:val="000B3C06"/>
    <w:rPr>
      <w:rFonts w:ascii="Times New Roman" w:eastAsia="Times New Roman" w:hAnsi="Times New Roman"/>
      <w:sz w:val="0"/>
      <w:szCs w:val="0"/>
    </w:rPr>
  </w:style>
  <w:style w:type="character" w:customStyle="1" w:styleId="CommentSubjectChar1">
    <w:name w:val="Comment Subject Char1"/>
    <w:basedOn w:val="ac"/>
    <w:uiPriority w:val="99"/>
    <w:semiHidden/>
    <w:rsid w:val="000B3C06"/>
    <w:rPr>
      <w:rFonts w:eastAsia="Times New Roman" w:cs="Calibri"/>
      <w:b/>
      <w:bCs/>
      <w:lang w:eastAsia="ru-RU"/>
    </w:rPr>
  </w:style>
  <w:style w:type="character" w:styleId="afffc">
    <w:name w:val="footnote reference"/>
    <w:basedOn w:val="a1"/>
    <w:uiPriority w:val="99"/>
    <w:rsid w:val="000B3C06"/>
    <w:rPr>
      <w:vertAlign w:val="superscript"/>
    </w:rPr>
  </w:style>
  <w:style w:type="character" w:styleId="afffd">
    <w:name w:val="annotation reference"/>
    <w:basedOn w:val="a1"/>
    <w:uiPriority w:val="99"/>
    <w:rsid w:val="000B3C06"/>
    <w:rPr>
      <w:sz w:val="16"/>
      <w:szCs w:val="16"/>
    </w:rPr>
  </w:style>
  <w:style w:type="character" w:customStyle="1" w:styleId="HTML1">
    <w:name w:val="Стандартный HTML Знак1"/>
    <w:basedOn w:val="a1"/>
    <w:uiPriority w:val="99"/>
    <w:semiHidden/>
    <w:rsid w:val="000B3C06"/>
    <w:rPr>
      <w:rFonts w:ascii="Consolas" w:hAnsi="Consolas" w:cs="Consolas"/>
      <w:sz w:val="20"/>
      <w:szCs w:val="20"/>
      <w:lang w:eastAsia="ru-RU"/>
    </w:rPr>
  </w:style>
  <w:style w:type="numbering" w:customStyle="1" w:styleId="1fd">
    <w:name w:val="Нет списка1"/>
    <w:next w:val="a3"/>
    <w:uiPriority w:val="99"/>
    <w:semiHidden/>
    <w:unhideWhenUsed/>
    <w:rsid w:val="000B3C06"/>
  </w:style>
  <w:style w:type="paragraph" w:styleId="a">
    <w:name w:val="List Bullet"/>
    <w:basedOn w:val="a0"/>
    <w:uiPriority w:val="99"/>
    <w:unhideWhenUsed/>
    <w:rsid w:val="000B3C06"/>
    <w:pPr>
      <w:numPr>
        <w:numId w:val="2"/>
      </w:numPr>
      <w:contextualSpacing/>
    </w:pPr>
    <w:rPr>
      <w:rFonts w:ascii="Calibri" w:eastAsia="Times New Roman" w:hAnsi="Calibri" w:cs="Calibri"/>
    </w:rPr>
  </w:style>
  <w:style w:type="paragraph" w:customStyle="1" w:styleId="3b">
    <w:name w:val="Без интервала3"/>
    <w:rsid w:val="000B3C06"/>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0662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xn--b1abdeugyaebo0a.xn--p1ai/documents/1945.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F6CF870-A854-4831-AEC4-B301D64A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90</Pages>
  <Words>19111</Words>
  <Characters>108936</Characters>
  <Application>Microsoft Office Word</Application>
  <DocSecurity>0</DocSecurity>
  <Lines>907</Lines>
  <Paragraphs>255</Paragraphs>
  <ScaleCrop>false</ScaleCrop>
  <Company/>
  <LinksUpToDate>false</LinksUpToDate>
  <CharactersWithSpaces>127792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rodinaaa</dc:creator>
  <cp:keywords/>
  <dc:description/>
  <cp:lastModifiedBy>rodinaaa</cp:lastModifiedBy>
  <cp:revision>10</cp:revision>
  <dcterms:created xsi:type="dcterms:W3CDTF">2022-05-16T09:37:00Z</dcterms:created>
  <dcterms:modified xsi:type="dcterms:W3CDTF">2022-05-16T10:47:00Z</dcterms:modified>
</cp:coreProperties>
</file>