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Издается в соответствии с постановлением главы администрации</w:t>
      </w: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г.о. Тейково  Ивановской области</w:t>
      </w: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от 01.03.2007 № 182</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Учредители:</w:t>
      </w: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 xml:space="preserve">Муниципальный городской Совет г.о. Тейково </w:t>
      </w: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четвертого созыва Ивановской области</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Администрация городского округа Тейково</w:t>
      </w: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Ивановской области</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155040 Ивановская область, г. Тейково, пл. Ленина, д. 4</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Тираж   9 экз.</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Распространяется бесплатно</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r w:rsidRPr="00E27BD9">
        <w:rPr>
          <w:rFonts w:ascii="Times New Roman" w:hAnsi="Times New Roman" w:cs="Times New Roman"/>
          <w:sz w:val="24"/>
          <w:szCs w:val="24"/>
        </w:rPr>
        <w:t>Редакционная коллегия:</w:t>
      </w: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tbl>
      <w:tblPr>
        <w:tblStyle w:val="a5"/>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7087"/>
      </w:tblGrid>
      <w:tr w:rsidR="00E3085D" w:rsidRPr="00E27BD9" w:rsidTr="00D20D17">
        <w:tc>
          <w:tcPr>
            <w:tcW w:w="2835" w:type="dxa"/>
            <w:hideMark/>
          </w:tcPr>
          <w:p w:rsidR="00E3085D" w:rsidRPr="00E27BD9" w:rsidRDefault="00E3085D" w:rsidP="00D20D17">
            <w:pPr>
              <w:rPr>
                <w:rFonts w:ascii="Times New Roman" w:hAnsi="Times New Roman" w:cs="Times New Roman"/>
                <w:sz w:val="24"/>
                <w:szCs w:val="24"/>
              </w:rPr>
            </w:pPr>
            <w:r w:rsidRPr="00E27BD9">
              <w:rPr>
                <w:rFonts w:ascii="Times New Roman" w:hAnsi="Times New Roman" w:cs="Times New Roman"/>
                <w:sz w:val="24"/>
                <w:szCs w:val="24"/>
              </w:rPr>
              <w:t>Касаткина Е.М.</w:t>
            </w:r>
          </w:p>
        </w:tc>
        <w:tc>
          <w:tcPr>
            <w:tcW w:w="7087" w:type="dxa"/>
            <w:hideMark/>
          </w:tcPr>
          <w:p w:rsidR="00E3085D" w:rsidRPr="00E27BD9" w:rsidRDefault="00E3085D" w:rsidP="00D20D17">
            <w:pPr>
              <w:rPr>
                <w:rFonts w:ascii="Times New Roman" w:hAnsi="Times New Roman" w:cs="Times New Roman"/>
                <w:sz w:val="24"/>
                <w:szCs w:val="24"/>
              </w:rPr>
            </w:pPr>
            <w:r w:rsidRPr="00E27BD9">
              <w:rPr>
                <w:rFonts w:ascii="Times New Roman" w:hAnsi="Times New Roman" w:cs="Times New Roman"/>
                <w:sz w:val="24"/>
                <w:szCs w:val="24"/>
              </w:rPr>
              <w:t>- заместитель главы администрации городского округа Тейково (руководитель аппарата),начальник отдела правового и кадрового обеспечения;</w:t>
            </w:r>
          </w:p>
        </w:tc>
      </w:tr>
      <w:tr w:rsidR="00E3085D" w:rsidRPr="00E27BD9" w:rsidTr="00D20D17">
        <w:tc>
          <w:tcPr>
            <w:tcW w:w="2835" w:type="dxa"/>
            <w:hideMark/>
          </w:tcPr>
          <w:p w:rsidR="00E3085D" w:rsidRPr="00E27BD9" w:rsidRDefault="00E3085D" w:rsidP="00D20D17">
            <w:pPr>
              <w:rPr>
                <w:rFonts w:ascii="Times New Roman" w:hAnsi="Times New Roman" w:cs="Times New Roman"/>
                <w:sz w:val="24"/>
                <w:szCs w:val="24"/>
              </w:rPr>
            </w:pPr>
            <w:r w:rsidRPr="00E27BD9">
              <w:rPr>
                <w:rFonts w:ascii="Times New Roman" w:hAnsi="Times New Roman" w:cs="Times New Roman"/>
                <w:sz w:val="24"/>
                <w:szCs w:val="24"/>
              </w:rPr>
              <w:t>Лачина И.А.</w:t>
            </w:r>
          </w:p>
        </w:tc>
        <w:tc>
          <w:tcPr>
            <w:tcW w:w="7087" w:type="dxa"/>
            <w:hideMark/>
          </w:tcPr>
          <w:p w:rsidR="00E3085D" w:rsidRPr="00E27BD9" w:rsidRDefault="00E3085D" w:rsidP="00D20D17">
            <w:pPr>
              <w:rPr>
                <w:rFonts w:ascii="Times New Roman" w:hAnsi="Times New Roman" w:cs="Times New Roman"/>
                <w:sz w:val="24"/>
                <w:szCs w:val="24"/>
              </w:rPr>
            </w:pPr>
            <w:r w:rsidRPr="00E27BD9">
              <w:rPr>
                <w:rFonts w:ascii="Times New Roman" w:hAnsi="Times New Roman" w:cs="Times New Roman"/>
                <w:sz w:val="24"/>
                <w:szCs w:val="24"/>
              </w:rPr>
              <w:t>- начальник отдела организационной работы</w:t>
            </w:r>
          </w:p>
        </w:tc>
      </w:tr>
    </w:tbl>
    <w:p w:rsidR="00E3085D" w:rsidRPr="00E27BD9" w:rsidRDefault="00E3085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D7277D" w:rsidRPr="00E27BD9" w:rsidRDefault="00D7277D" w:rsidP="00E3085D">
      <w:pPr>
        <w:spacing w:after="0" w:line="240" w:lineRule="auto"/>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Городской округ Тейково</w:t>
      </w: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Ивановской области</w:t>
      </w: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_________________________</w:t>
      </w: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___________________</w:t>
      </w: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В Е С Т Н И К</w:t>
      </w: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 xml:space="preserve">ОРГАНОВ МЕСТНОГО САМОУПРАВЛЕНИЯ </w:t>
      </w: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ГОРОДСКОГО ОКРУГА ТЕЙКО</w:t>
      </w: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 xml:space="preserve">ВЫПУСК № </w:t>
      </w:r>
      <w:r w:rsidR="00B02EEB" w:rsidRPr="00E27BD9">
        <w:rPr>
          <w:rFonts w:ascii="Times New Roman" w:hAnsi="Times New Roman" w:cs="Times New Roman"/>
          <w:b/>
          <w:sz w:val="24"/>
          <w:szCs w:val="24"/>
        </w:rPr>
        <w:t>6</w:t>
      </w:r>
    </w:p>
    <w:p w:rsidR="00E3085D" w:rsidRPr="00E27BD9" w:rsidRDefault="00E3085D" w:rsidP="00E3085D">
      <w:pPr>
        <w:spacing w:after="0" w:line="240" w:lineRule="auto"/>
        <w:jc w:val="center"/>
        <w:rPr>
          <w:rFonts w:ascii="Times New Roman" w:hAnsi="Times New Roman" w:cs="Times New Roman"/>
          <w:b/>
          <w:sz w:val="24"/>
          <w:szCs w:val="24"/>
        </w:rPr>
      </w:pPr>
      <w:r w:rsidRPr="00E27BD9">
        <w:rPr>
          <w:rFonts w:ascii="Times New Roman" w:hAnsi="Times New Roman" w:cs="Times New Roman"/>
          <w:b/>
          <w:sz w:val="24"/>
          <w:szCs w:val="24"/>
        </w:rPr>
        <w:t>от 0</w:t>
      </w:r>
      <w:r w:rsidR="00B02EEB" w:rsidRPr="00E27BD9">
        <w:rPr>
          <w:rFonts w:ascii="Times New Roman" w:hAnsi="Times New Roman" w:cs="Times New Roman"/>
          <w:b/>
          <w:sz w:val="24"/>
          <w:szCs w:val="24"/>
        </w:rPr>
        <w:t>5</w:t>
      </w:r>
      <w:r w:rsidRPr="00E27BD9">
        <w:rPr>
          <w:rFonts w:ascii="Times New Roman" w:hAnsi="Times New Roman" w:cs="Times New Roman"/>
          <w:b/>
          <w:sz w:val="24"/>
          <w:szCs w:val="24"/>
        </w:rPr>
        <w:t>.0</w:t>
      </w:r>
      <w:r w:rsidR="00B02EEB" w:rsidRPr="00E27BD9">
        <w:rPr>
          <w:rFonts w:ascii="Times New Roman" w:hAnsi="Times New Roman" w:cs="Times New Roman"/>
          <w:b/>
          <w:sz w:val="24"/>
          <w:szCs w:val="24"/>
        </w:rPr>
        <w:t>3</w:t>
      </w:r>
      <w:r w:rsidRPr="00E27BD9">
        <w:rPr>
          <w:rFonts w:ascii="Times New Roman" w:hAnsi="Times New Roman" w:cs="Times New Roman"/>
          <w:b/>
          <w:sz w:val="24"/>
          <w:szCs w:val="24"/>
        </w:rPr>
        <w:t>.2021</w:t>
      </w: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jc w:val="center"/>
        <w:rPr>
          <w:rFonts w:ascii="Times New Roman" w:hAnsi="Times New Roman" w:cs="Times New Roman"/>
          <w:b/>
          <w:sz w:val="24"/>
          <w:szCs w:val="24"/>
        </w:rPr>
      </w:pPr>
    </w:p>
    <w:p w:rsidR="00E3085D" w:rsidRPr="00E27BD9" w:rsidRDefault="00E3085D" w:rsidP="00E3085D">
      <w:pPr>
        <w:spacing w:after="0" w:line="240" w:lineRule="auto"/>
        <w:rPr>
          <w:rFonts w:ascii="Times New Roman" w:hAnsi="Times New Roman" w:cs="Times New Roman"/>
          <w:b/>
          <w:sz w:val="24"/>
          <w:szCs w:val="24"/>
        </w:rPr>
      </w:pPr>
    </w:p>
    <w:p w:rsidR="00E3085D" w:rsidRDefault="00E3085D" w:rsidP="00E3085D">
      <w:pPr>
        <w:spacing w:after="0" w:line="240" w:lineRule="auto"/>
        <w:rPr>
          <w:rFonts w:ascii="Times New Roman" w:hAnsi="Times New Roman" w:cs="Times New Roman"/>
          <w:b/>
          <w:sz w:val="20"/>
          <w:szCs w:val="20"/>
        </w:rPr>
      </w:pPr>
    </w:p>
    <w:p w:rsidR="00197521" w:rsidRDefault="00197521" w:rsidP="00E3085D">
      <w:pPr>
        <w:spacing w:after="0" w:line="240" w:lineRule="auto"/>
        <w:rPr>
          <w:rFonts w:ascii="Times New Roman" w:hAnsi="Times New Roman" w:cs="Times New Roman"/>
          <w:b/>
          <w:sz w:val="20"/>
          <w:szCs w:val="20"/>
        </w:rPr>
      </w:pPr>
    </w:p>
    <w:p w:rsidR="00197521" w:rsidRDefault="00197521" w:rsidP="00E3085D">
      <w:pPr>
        <w:spacing w:after="0" w:line="240" w:lineRule="auto"/>
        <w:rPr>
          <w:rFonts w:ascii="Times New Roman" w:hAnsi="Times New Roman" w:cs="Times New Roman"/>
          <w:b/>
          <w:sz w:val="20"/>
          <w:szCs w:val="20"/>
        </w:rPr>
      </w:pPr>
    </w:p>
    <w:p w:rsidR="00197521" w:rsidRDefault="00197521" w:rsidP="00E3085D">
      <w:pPr>
        <w:spacing w:after="0" w:line="240" w:lineRule="auto"/>
        <w:rPr>
          <w:rFonts w:ascii="Times New Roman" w:hAnsi="Times New Roman" w:cs="Times New Roman"/>
          <w:b/>
          <w:sz w:val="20"/>
          <w:szCs w:val="20"/>
        </w:rPr>
      </w:pPr>
    </w:p>
    <w:p w:rsidR="00197521" w:rsidRDefault="00197521" w:rsidP="00E3085D">
      <w:pPr>
        <w:spacing w:after="0" w:line="240" w:lineRule="auto"/>
        <w:rPr>
          <w:rFonts w:ascii="Times New Roman" w:hAnsi="Times New Roman" w:cs="Times New Roman"/>
          <w:b/>
          <w:sz w:val="20"/>
          <w:szCs w:val="20"/>
        </w:rPr>
      </w:pPr>
    </w:p>
    <w:p w:rsidR="00197521" w:rsidRDefault="00197521" w:rsidP="00E3085D">
      <w:pPr>
        <w:spacing w:after="0" w:line="240" w:lineRule="auto"/>
        <w:rPr>
          <w:rFonts w:ascii="Times New Roman" w:hAnsi="Times New Roman" w:cs="Times New Roman"/>
          <w:b/>
          <w:sz w:val="20"/>
          <w:szCs w:val="20"/>
        </w:rPr>
      </w:pPr>
    </w:p>
    <w:p w:rsidR="00197521" w:rsidRDefault="00197521" w:rsidP="00E3085D">
      <w:pPr>
        <w:spacing w:after="0" w:line="240" w:lineRule="auto"/>
        <w:rPr>
          <w:rFonts w:ascii="Times New Roman" w:hAnsi="Times New Roman" w:cs="Times New Roman"/>
          <w:b/>
          <w:sz w:val="20"/>
          <w:szCs w:val="20"/>
        </w:rPr>
      </w:pPr>
    </w:p>
    <w:p w:rsidR="00197521" w:rsidRPr="00D7277D" w:rsidRDefault="00197521" w:rsidP="00E3085D">
      <w:pPr>
        <w:spacing w:after="0" w:line="240" w:lineRule="auto"/>
        <w:rPr>
          <w:rFonts w:ascii="Times New Roman" w:hAnsi="Times New Roman" w:cs="Times New Roman"/>
          <w:b/>
          <w:sz w:val="20"/>
          <w:szCs w:val="20"/>
        </w:rPr>
        <w:sectPr w:rsidR="00197521" w:rsidRPr="00D7277D" w:rsidSect="00E27BD9">
          <w:headerReference w:type="default" r:id="rId8"/>
          <w:footerReference w:type="default" r:id="rId9"/>
          <w:pgSz w:w="11906" w:h="16838"/>
          <w:pgMar w:top="1134" w:right="567" w:bottom="709" w:left="1134" w:header="709" w:footer="709" w:gutter="0"/>
          <w:pgNumType w:start="0"/>
          <w:cols w:space="720"/>
        </w:sectPr>
      </w:pPr>
    </w:p>
    <w:p w:rsidR="00E3085D" w:rsidRPr="00D7277D" w:rsidRDefault="00E3085D" w:rsidP="00E3085D">
      <w:pPr>
        <w:spacing w:after="0" w:line="240" w:lineRule="auto"/>
        <w:rPr>
          <w:rFonts w:ascii="Times New Roman" w:hAnsi="Times New Roman" w:cs="Times New Roman"/>
          <w:b/>
          <w:sz w:val="20"/>
          <w:szCs w:val="20"/>
        </w:rPr>
      </w:pPr>
    </w:p>
    <w:p w:rsidR="00E3085D" w:rsidRPr="00D7277D" w:rsidRDefault="00E3085D" w:rsidP="00E3085D">
      <w:pPr>
        <w:spacing w:after="0" w:line="240" w:lineRule="auto"/>
        <w:jc w:val="center"/>
        <w:rPr>
          <w:rFonts w:ascii="Times New Roman" w:hAnsi="Times New Roman" w:cs="Times New Roman"/>
          <w:b/>
          <w:sz w:val="20"/>
          <w:szCs w:val="20"/>
        </w:rPr>
      </w:pPr>
      <w:r w:rsidRPr="00D7277D">
        <w:rPr>
          <w:rFonts w:ascii="Times New Roman" w:hAnsi="Times New Roman" w:cs="Times New Roman"/>
          <w:b/>
          <w:sz w:val="20"/>
          <w:szCs w:val="20"/>
        </w:rPr>
        <w:t>СОДЕРЖАНИЕ</w:t>
      </w:r>
    </w:p>
    <w:p w:rsidR="00E3085D" w:rsidRPr="00D7277D" w:rsidRDefault="00E3085D" w:rsidP="00E3085D">
      <w:pPr>
        <w:jc w:val="center"/>
        <w:rPr>
          <w:rFonts w:ascii="Times New Roman" w:hAnsi="Times New Roman" w:cs="Times New Roman"/>
          <w:sz w:val="20"/>
          <w:szCs w:val="20"/>
        </w:rPr>
      </w:pPr>
      <w:r w:rsidRPr="00D7277D">
        <w:rPr>
          <w:rFonts w:ascii="Times New Roman" w:hAnsi="Times New Roman" w:cs="Times New Roman"/>
          <w:b/>
          <w:sz w:val="20"/>
          <w:szCs w:val="20"/>
        </w:rPr>
        <w:t>Постановления</w:t>
      </w:r>
      <w:r w:rsidR="00751E07">
        <w:rPr>
          <w:rFonts w:ascii="Times New Roman" w:hAnsi="Times New Roman" w:cs="Times New Roman"/>
          <w:b/>
          <w:sz w:val="20"/>
          <w:szCs w:val="20"/>
        </w:rPr>
        <w:t xml:space="preserve"> и Распоряжени</w:t>
      </w:r>
      <w:r w:rsidR="00255812">
        <w:rPr>
          <w:rFonts w:ascii="Times New Roman" w:hAnsi="Times New Roman" w:cs="Times New Roman"/>
          <w:b/>
          <w:sz w:val="20"/>
          <w:szCs w:val="20"/>
        </w:rPr>
        <w:t>я</w:t>
      </w:r>
      <w:r w:rsidRPr="00D7277D">
        <w:rPr>
          <w:rFonts w:ascii="Times New Roman" w:hAnsi="Times New Roman" w:cs="Times New Roman"/>
          <w:b/>
          <w:sz w:val="20"/>
          <w:szCs w:val="20"/>
        </w:rPr>
        <w:t xml:space="preserve"> администрации городского округа Тейково</w:t>
      </w:r>
    </w:p>
    <w:tbl>
      <w:tblPr>
        <w:tblW w:w="10456" w:type="dxa"/>
        <w:tblInd w:w="-971" w:type="dxa"/>
        <w:tblLook w:val="04A0"/>
      </w:tblPr>
      <w:tblGrid>
        <w:gridCol w:w="2943"/>
        <w:gridCol w:w="6096"/>
        <w:gridCol w:w="1417"/>
      </w:tblGrid>
      <w:tr w:rsidR="00E3085D" w:rsidRPr="00D7277D" w:rsidTr="00D7277D">
        <w:trPr>
          <w:trHeight w:val="691"/>
        </w:trPr>
        <w:tc>
          <w:tcPr>
            <w:tcW w:w="2943" w:type="dxa"/>
          </w:tcPr>
          <w:p w:rsidR="00E3085D" w:rsidRPr="00D7277D" w:rsidRDefault="00E3085D" w:rsidP="00D20D17">
            <w:pPr>
              <w:suppressAutoHyphens/>
              <w:spacing w:after="0" w:line="240" w:lineRule="auto"/>
              <w:jc w:val="center"/>
              <w:rPr>
                <w:rFonts w:ascii="Times New Roman" w:hAnsi="Times New Roman" w:cs="Times New Roman"/>
                <w:b/>
                <w:sz w:val="20"/>
                <w:szCs w:val="20"/>
              </w:rPr>
            </w:pPr>
          </w:p>
          <w:p w:rsidR="00E3085D" w:rsidRPr="00D7277D" w:rsidRDefault="00E3085D" w:rsidP="00D20D17">
            <w:pPr>
              <w:suppressAutoHyphens/>
              <w:spacing w:after="0" w:line="240" w:lineRule="auto"/>
              <w:jc w:val="center"/>
              <w:rPr>
                <w:rFonts w:ascii="Times New Roman" w:hAnsi="Times New Roman" w:cs="Times New Roman"/>
                <w:b/>
                <w:sz w:val="20"/>
                <w:szCs w:val="20"/>
                <w:lang w:eastAsia="zh-CN"/>
              </w:rPr>
            </w:pPr>
            <w:r w:rsidRPr="00D7277D">
              <w:rPr>
                <w:rFonts w:ascii="Times New Roman" w:hAnsi="Times New Roman" w:cs="Times New Roman"/>
                <w:b/>
                <w:sz w:val="20"/>
                <w:szCs w:val="20"/>
              </w:rPr>
              <w:t>Номер, дата муниципального нормативного правового акта</w:t>
            </w:r>
          </w:p>
        </w:tc>
        <w:tc>
          <w:tcPr>
            <w:tcW w:w="6096" w:type="dxa"/>
          </w:tcPr>
          <w:p w:rsidR="00E3085D" w:rsidRPr="00D7277D" w:rsidRDefault="00E3085D" w:rsidP="00D20D17">
            <w:pPr>
              <w:suppressAutoHyphens/>
              <w:spacing w:after="0" w:line="240" w:lineRule="auto"/>
              <w:jc w:val="center"/>
              <w:rPr>
                <w:rFonts w:ascii="Times New Roman" w:hAnsi="Times New Roman" w:cs="Times New Roman"/>
                <w:b/>
                <w:sz w:val="20"/>
                <w:szCs w:val="20"/>
              </w:rPr>
            </w:pPr>
          </w:p>
          <w:p w:rsidR="00E3085D" w:rsidRPr="00D7277D" w:rsidRDefault="00E3085D" w:rsidP="00D20D17">
            <w:pPr>
              <w:suppressAutoHyphens/>
              <w:spacing w:after="0" w:line="240" w:lineRule="auto"/>
              <w:jc w:val="center"/>
              <w:rPr>
                <w:rFonts w:ascii="Times New Roman" w:hAnsi="Times New Roman" w:cs="Times New Roman"/>
                <w:b/>
                <w:sz w:val="20"/>
                <w:szCs w:val="20"/>
                <w:lang w:eastAsia="zh-CN"/>
              </w:rPr>
            </w:pPr>
            <w:r w:rsidRPr="00D7277D">
              <w:rPr>
                <w:rFonts w:ascii="Times New Roman" w:hAnsi="Times New Roman" w:cs="Times New Roman"/>
                <w:b/>
                <w:sz w:val="20"/>
                <w:szCs w:val="20"/>
              </w:rPr>
              <w:t>Наименование муниципального нормативного правового акта</w:t>
            </w:r>
          </w:p>
        </w:tc>
        <w:tc>
          <w:tcPr>
            <w:tcW w:w="1417" w:type="dxa"/>
          </w:tcPr>
          <w:p w:rsidR="00E3085D" w:rsidRPr="00D7277D" w:rsidRDefault="00E3085D" w:rsidP="00D20D17">
            <w:pPr>
              <w:suppressAutoHyphens/>
              <w:spacing w:after="0" w:line="240" w:lineRule="auto"/>
              <w:jc w:val="center"/>
              <w:rPr>
                <w:rFonts w:ascii="Times New Roman" w:hAnsi="Times New Roman" w:cs="Times New Roman"/>
                <w:b/>
                <w:sz w:val="20"/>
                <w:szCs w:val="20"/>
              </w:rPr>
            </w:pPr>
          </w:p>
          <w:p w:rsidR="00E3085D" w:rsidRPr="00D7277D" w:rsidRDefault="00E3085D" w:rsidP="00D20D17">
            <w:pPr>
              <w:suppressAutoHyphens/>
              <w:spacing w:after="0" w:line="240" w:lineRule="auto"/>
              <w:jc w:val="center"/>
              <w:rPr>
                <w:rFonts w:ascii="Times New Roman" w:hAnsi="Times New Roman" w:cs="Times New Roman"/>
                <w:b/>
                <w:sz w:val="20"/>
                <w:szCs w:val="20"/>
                <w:lang w:eastAsia="zh-CN"/>
              </w:rPr>
            </w:pPr>
            <w:r w:rsidRPr="00D7277D">
              <w:rPr>
                <w:rFonts w:ascii="Times New Roman" w:hAnsi="Times New Roman" w:cs="Times New Roman"/>
                <w:b/>
                <w:sz w:val="20"/>
                <w:szCs w:val="20"/>
              </w:rPr>
              <w:t xml:space="preserve">Страница </w:t>
            </w:r>
          </w:p>
        </w:tc>
      </w:tr>
      <w:tr w:rsidR="00E3085D" w:rsidRPr="00D7277D" w:rsidTr="00D7277D">
        <w:trPr>
          <w:trHeight w:val="1104"/>
        </w:trPr>
        <w:tc>
          <w:tcPr>
            <w:tcW w:w="2943" w:type="dxa"/>
            <w:hideMark/>
          </w:tcPr>
          <w:p w:rsidR="00E3085D" w:rsidRPr="00D7277D" w:rsidRDefault="00E3085D" w:rsidP="00E27BD9">
            <w:pPr>
              <w:suppressAutoHyphens/>
              <w:spacing w:after="0" w:line="240" w:lineRule="auto"/>
              <w:jc w:val="both"/>
              <w:rPr>
                <w:rFonts w:ascii="Times New Roman" w:eastAsia="Times New Roman" w:hAnsi="Times New Roman" w:cs="Times New Roman"/>
                <w:sz w:val="20"/>
                <w:szCs w:val="20"/>
                <w:lang w:eastAsia="zh-CN"/>
              </w:rPr>
            </w:pPr>
            <w:r w:rsidRPr="00D7277D">
              <w:rPr>
                <w:rFonts w:ascii="Times New Roman" w:eastAsia="Times New Roman" w:hAnsi="Times New Roman" w:cs="Times New Roman"/>
                <w:sz w:val="20"/>
                <w:szCs w:val="20"/>
                <w:lang w:eastAsia="zh-CN"/>
              </w:rPr>
              <w:t>Постановление администрации городского округа Тейково от 25.0</w:t>
            </w:r>
            <w:r w:rsidR="00E27BD9">
              <w:rPr>
                <w:rFonts w:ascii="Times New Roman" w:eastAsia="Times New Roman" w:hAnsi="Times New Roman" w:cs="Times New Roman"/>
                <w:sz w:val="20"/>
                <w:szCs w:val="20"/>
                <w:lang w:eastAsia="zh-CN"/>
              </w:rPr>
              <w:t>2</w:t>
            </w:r>
            <w:r w:rsidRPr="00D7277D">
              <w:rPr>
                <w:rFonts w:ascii="Times New Roman" w:eastAsia="Times New Roman" w:hAnsi="Times New Roman" w:cs="Times New Roman"/>
                <w:sz w:val="20"/>
                <w:szCs w:val="20"/>
                <w:lang w:eastAsia="zh-CN"/>
              </w:rPr>
              <w:t xml:space="preserve">.2021 № </w:t>
            </w:r>
            <w:r w:rsidR="00E27BD9">
              <w:rPr>
                <w:rFonts w:ascii="Times New Roman" w:eastAsia="Times New Roman" w:hAnsi="Times New Roman" w:cs="Times New Roman"/>
                <w:sz w:val="20"/>
                <w:szCs w:val="20"/>
                <w:lang w:eastAsia="zh-CN"/>
              </w:rPr>
              <w:t>66</w:t>
            </w:r>
          </w:p>
        </w:tc>
        <w:tc>
          <w:tcPr>
            <w:tcW w:w="6096" w:type="dxa"/>
            <w:hideMark/>
          </w:tcPr>
          <w:p w:rsidR="00E3085D" w:rsidRPr="00D7277D" w:rsidRDefault="00E27BD9" w:rsidP="00A22D12">
            <w:pPr>
              <w:spacing w:after="0" w:line="240" w:lineRule="auto"/>
              <w:jc w:val="both"/>
              <w:rPr>
                <w:rFonts w:ascii="Times New Roman" w:hAnsi="Times New Roman" w:cs="Times New Roman"/>
                <w:sz w:val="20"/>
                <w:szCs w:val="20"/>
              </w:rPr>
            </w:pPr>
            <w:r w:rsidRPr="00E27BD9">
              <w:rPr>
                <w:rFonts w:ascii="Times New Roman" w:hAnsi="Times New Roman" w:cs="Times New Roman"/>
                <w:sz w:val="20"/>
                <w:szCs w:val="20"/>
              </w:rPr>
              <w:t>О внесении изменений и дополнений в постановление администрации городского округа Тейково от 11.11.2013 № 677 «Об утверждении муниципальной программы городского округа Тейково «Развитие образования в городском округе Тейково»</w:t>
            </w:r>
            <w:r w:rsidR="00880F38">
              <w:rPr>
                <w:rFonts w:ascii="Times New Roman" w:hAnsi="Times New Roman" w:cs="Times New Roman"/>
                <w:sz w:val="20"/>
                <w:szCs w:val="20"/>
              </w:rPr>
              <w:t>.</w:t>
            </w:r>
          </w:p>
        </w:tc>
        <w:tc>
          <w:tcPr>
            <w:tcW w:w="1417" w:type="dxa"/>
          </w:tcPr>
          <w:p w:rsidR="00E3085D" w:rsidRPr="00D7277D" w:rsidRDefault="00E3085D" w:rsidP="00D20D17">
            <w:pPr>
              <w:suppressAutoHyphens/>
              <w:spacing w:after="0" w:line="240" w:lineRule="auto"/>
              <w:jc w:val="center"/>
              <w:rPr>
                <w:rFonts w:ascii="Times New Roman" w:hAnsi="Times New Roman" w:cs="Times New Roman"/>
                <w:sz w:val="20"/>
                <w:szCs w:val="20"/>
                <w:lang w:eastAsia="zh-CN"/>
              </w:rPr>
            </w:pPr>
          </w:p>
          <w:p w:rsidR="00E3085D" w:rsidRPr="00D7277D" w:rsidRDefault="00E3085D" w:rsidP="00D20D17">
            <w:pPr>
              <w:suppressAutoHyphens/>
              <w:spacing w:after="0" w:line="240" w:lineRule="auto"/>
              <w:jc w:val="center"/>
              <w:rPr>
                <w:rFonts w:ascii="Times New Roman" w:hAnsi="Times New Roman" w:cs="Times New Roman"/>
                <w:sz w:val="20"/>
                <w:szCs w:val="20"/>
                <w:lang w:eastAsia="zh-CN"/>
              </w:rPr>
            </w:pPr>
            <w:r w:rsidRPr="00D7277D">
              <w:rPr>
                <w:rFonts w:ascii="Times New Roman" w:hAnsi="Times New Roman" w:cs="Times New Roman"/>
                <w:sz w:val="20"/>
                <w:szCs w:val="20"/>
                <w:lang w:eastAsia="zh-CN"/>
              </w:rPr>
              <w:t>2</w:t>
            </w:r>
          </w:p>
        </w:tc>
      </w:tr>
      <w:tr w:rsidR="00E3085D" w:rsidRPr="00D7277D" w:rsidTr="00A22D12">
        <w:trPr>
          <w:trHeight w:val="1019"/>
        </w:trPr>
        <w:tc>
          <w:tcPr>
            <w:tcW w:w="2943" w:type="dxa"/>
          </w:tcPr>
          <w:p w:rsidR="00E3085D" w:rsidRPr="00D7277D" w:rsidRDefault="00E3085D" w:rsidP="00E27BD9">
            <w:pPr>
              <w:suppressAutoHyphens/>
              <w:spacing w:after="0" w:line="240" w:lineRule="auto"/>
              <w:jc w:val="both"/>
              <w:rPr>
                <w:rFonts w:ascii="Times New Roman" w:eastAsia="Times New Roman" w:hAnsi="Times New Roman" w:cs="Times New Roman"/>
                <w:sz w:val="20"/>
                <w:szCs w:val="20"/>
                <w:lang w:eastAsia="zh-CN"/>
              </w:rPr>
            </w:pPr>
            <w:r w:rsidRPr="00D7277D">
              <w:rPr>
                <w:rFonts w:ascii="Times New Roman" w:eastAsia="Times New Roman" w:hAnsi="Times New Roman" w:cs="Times New Roman"/>
                <w:sz w:val="20"/>
                <w:szCs w:val="20"/>
                <w:lang w:eastAsia="zh-CN"/>
              </w:rPr>
              <w:t>Постановление администрации городского округа Тейково от 25.0</w:t>
            </w:r>
            <w:r w:rsidR="00E27BD9">
              <w:rPr>
                <w:rFonts w:ascii="Times New Roman" w:eastAsia="Times New Roman" w:hAnsi="Times New Roman" w:cs="Times New Roman"/>
                <w:sz w:val="20"/>
                <w:szCs w:val="20"/>
                <w:lang w:eastAsia="zh-CN"/>
              </w:rPr>
              <w:t>2</w:t>
            </w:r>
            <w:r w:rsidRPr="00D7277D">
              <w:rPr>
                <w:rFonts w:ascii="Times New Roman" w:eastAsia="Times New Roman" w:hAnsi="Times New Roman" w:cs="Times New Roman"/>
                <w:sz w:val="20"/>
                <w:szCs w:val="20"/>
                <w:lang w:eastAsia="zh-CN"/>
              </w:rPr>
              <w:t xml:space="preserve">.2021 № </w:t>
            </w:r>
            <w:r w:rsidR="00E27BD9">
              <w:rPr>
                <w:rFonts w:ascii="Times New Roman" w:eastAsia="Times New Roman" w:hAnsi="Times New Roman" w:cs="Times New Roman"/>
                <w:sz w:val="20"/>
                <w:szCs w:val="20"/>
                <w:lang w:eastAsia="zh-CN"/>
              </w:rPr>
              <w:t>72</w:t>
            </w:r>
          </w:p>
        </w:tc>
        <w:tc>
          <w:tcPr>
            <w:tcW w:w="6096" w:type="dxa"/>
            <w:hideMark/>
          </w:tcPr>
          <w:p w:rsidR="00E3085D" w:rsidRPr="00D7277D" w:rsidRDefault="00E27BD9" w:rsidP="00A22D12">
            <w:pPr>
              <w:spacing w:after="0" w:line="240" w:lineRule="auto"/>
              <w:jc w:val="both"/>
              <w:rPr>
                <w:rFonts w:ascii="Times New Roman" w:hAnsi="Times New Roman" w:cs="Times New Roman"/>
                <w:sz w:val="20"/>
                <w:szCs w:val="20"/>
              </w:rPr>
            </w:pPr>
            <w:r w:rsidRPr="00E27BD9">
              <w:rPr>
                <w:rFonts w:ascii="Times New Roman" w:hAnsi="Times New Roman" w:cs="Times New Roman"/>
                <w:sz w:val="20"/>
                <w:szCs w:val="20"/>
              </w:rPr>
              <w:t>О внесении изменения в постановление от 30.11.2018 № 785  «Об утверждении Порядка общественного обсуждения проектов документов стратегического планирования городского округа Тейково»</w:t>
            </w:r>
            <w:r w:rsidR="00A22D12">
              <w:rPr>
                <w:rFonts w:ascii="Times New Roman" w:hAnsi="Times New Roman" w:cs="Times New Roman"/>
                <w:sz w:val="20"/>
                <w:szCs w:val="20"/>
              </w:rPr>
              <w:t>.</w:t>
            </w:r>
          </w:p>
        </w:tc>
        <w:tc>
          <w:tcPr>
            <w:tcW w:w="1417" w:type="dxa"/>
          </w:tcPr>
          <w:p w:rsidR="00E3085D" w:rsidRPr="00D7277D" w:rsidRDefault="00E3085D" w:rsidP="00D20D17">
            <w:pPr>
              <w:suppressAutoHyphens/>
              <w:spacing w:after="0" w:line="240" w:lineRule="auto"/>
              <w:jc w:val="center"/>
              <w:rPr>
                <w:rFonts w:ascii="Times New Roman" w:hAnsi="Times New Roman" w:cs="Times New Roman"/>
                <w:sz w:val="20"/>
                <w:szCs w:val="20"/>
                <w:lang w:eastAsia="zh-CN"/>
              </w:rPr>
            </w:pPr>
          </w:p>
          <w:p w:rsidR="00E3085D" w:rsidRPr="00D7277D" w:rsidRDefault="00E27BD9" w:rsidP="00D20D17">
            <w:pPr>
              <w:suppressAutoHyphens/>
              <w:spacing w:after="0" w:line="24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45</w:t>
            </w:r>
          </w:p>
        </w:tc>
      </w:tr>
      <w:tr w:rsidR="00E3085D" w:rsidRPr="00D7277D" w:rsidTr="00A22D12">
        <w:trPr>
          <w:trHeight w:val="1132"/>
        </w:trPr>
        <w:tc>
          <w:tcPr>
            <w:tcW w:w="2943" w:type="dxa"/>
            <w:hideMark/>
          </w:tcPr>
          <w:p w:rsidR="00E3085D" w:rsidRPr="00D7277D" w:rsidRDefault="00E3085D" w:rsidP="00E27BD9">
            <w:pPr>
              <w:suppressAutoHyphens/>
              <w:spacing w:after="0" w:line="240" w:lineRule="auto"/>
              <w:jc w:val="both"/>
              <w:rPr>
                <w:rFonts w:ascii="Times New Roman" w:eastAsia="Times New Roman" w:hAnsi="Times New Roman" w:cs="Times New Roman"/>
                <w:sz w:val="20"/>
                <w:szCs w:val="20"/>
                <w:lang w:eastAsia="zh-CN"/>
              </w:rPr>
            </w:pPr>
            <w:r w:rsidRPr="00D7277D">
              <w:rPr>
                <w:rFonts w:ascii="Times New Roman" w:eastAsia="Times New Roman" w:hAnsi="Times New Roman" w:cs="Times New Roman"/>
                <w:sz w:val="20"/>
                <w:szCs w:val="20"/>
                <w:lang w:eastAsia="zh-CN"/>
              </w:rPr>
              <w:t>Постановление администрации городского округа Тейково от 2</w:t>
            </w:r>
            <w:r w:rsidR="00E27BD9">
              <w:rPr>
                <w:rFonts w:ascii="Times New Roman" w:eastAsia="Times New Roman" w:hAnsi="Times New Roman" w:cs="Times New Roman"/>
                <w:sz w:val="20"/>
                <w:szCs w:val="20"/>
                <w:lang w:eastAsia="zh-CN"/>
              </w:rPr>
              <w:t>6</w:t>
            </w:r>
            <w:r w:rsidRPr="00D7277D">
              <w:rPr>
                <w:rFonts w:ascii="Times New Roman" w:eastAsia="Times New Roman" w:hAnsi="Times New Roman" w:cs="Times New Roman"/>
                <w:sz w:val="20"/>
                <w:szCs w:val="20"/>
                <w:lang w:eastAsia="zh-CN"/>
              </w:rPr>
              <w:t>.0</w:t>
            </w:r>
            <w:r w:rsidR="00E27BD9">
              <w:rPr>
                <w:rFonts w:ascii="Times New Roman" w:eastAsia="Times New Roman" w:hAnsi="Times New Roman" w:cs="Times New Roman"/>
                <w:sz w:val="20"/>
                <w:szCs w:val="20"/>
                <w:lang w:eastAsia="zh-CN"/>
              </w:rPr>
              <w:t>2</w:t>
            </w:r>
            <w:r w:rsidRPr="00D7277D">
              <w:rPr>
                <w:rFonts w:ascii="Times New Roman" w:eastAsia="Times New Roman" w:hAnsi="Times New Roman" w:cs="Times New Roman"/>
                <w:sz w:val="20"/>
                <w:szCs w:val="20"/>
                <w:lang w:eastAsia="zh-CN"/>
              </w:rPr>
              <w:t xml:space="preserve">.2021 № </w:t>
            </w:r>
            <w:r w:rsidR="00E27BD9">
              <w:rPr>
                <w:rFonts w:ascii="Times New Roman" w:eastAsia="Times New Roman" w:hAnsi="Times New Roman" w:cs="Times New Roman"/>
                <w:sz w:val="20"/>
                <w:szCs w:val="20"/>
                <w:lang w:eastAsia="zh-CN"/>
              </w:rPr>
              <w:t>76</w:t>
            </w:r>
          </w:p>
        </w:tc>
        <w:tc>
          <w:tcPr>
            <w:tcW w:w="6096" w:type="dxa"/>
            <w:hideMark/>
          </w:tcPr>
          <w:p w:rsidR="00880F38" w:rsidRPr="00880F38" w:rsidRDefault="00880F38" w:rsidP="00880F38">
            <w:pPr>
              <w:autoSpaceDE w:val="0"/>
              <w:autoSpaceDN w:val="0"/>
              <w:adjustRightInd w:val="0"/>
              <w:spacing w:after="0" w:line="240" w:lineRule="auto"/>
              <w:ind w:right="-427"/>
              <w:jc w:val="both"/>
              <w:rPr>
                <w:rFonts w:ascii="Times New Roman" w:hAnsi="Times New Roman" w:cs="Times New Roman"/>
                <w:sz w:val="20"/>
                <w:szCs w:val="20"/>
              </w:rPr>
            </w:pPr>
            <w:r w:rsidRPr="00880F38">
              <w:rPr>
                <w:rFonts w:ascii="Times New Roman" w:hAnsi="Times New Roman" w:cs="Times New Roman"/>
                <w:sz w:val="20"/>
                <w:szCs w:val="20"/>
              </w:rPr>
              <w:t>О</w:t>
            </w:r>
            <w:r w:rsidRPr="00880F38">
              <w:rPr>
                <w:rFonts w:ascii="Times New Roman" w:eastAsia="Times New Roman" w:hAnsi="Times New Roman" w:cs="Times New Roman"/>
                <w:sz w:val="20"/>
                <w:szCs w:val="20"/>
              </w:rPr>
              <w:t xml:space="preserve"> 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w:t>
            </w:r>
          </w:p>
          <w:p w:rsidR="00E3085D" w:rsidRPr="00880F38" w:rsidRDefault="00E3085D" w:rsidP="00D20D17">
            <w:pPr>
              <w:spacing w:after="0" w:line="240" w:lineRule="auto"/>
              <w:jc w:val="both"/>
              <w:rPr>
                <w:rFonts w:ascii="Times New Roman" w:hAnsi="Times New Roman" w:cs="Times New Roman"/>
                <w:sz w:val="20"/>
                <w:szCs w:val="20"/>
              </w:rPr>
            </w:pPr>
          </w:p>
        </w:tc>
        <w:tc>
          <w:tcPr>
            <w:tcW w:w="1417" w:type="dxa"/>
          </w:tcPr>
          <w:p w:rsidR="00E3085D" w:rsidRPr="00D7277D" w:rsidRDefault="00E3085D" w:rsidP="00D20D17">
            <w:pPr>
              <w:suppressAutoHyphens/>
              <w:spacing w:after="0" w:line="240" w:lineRule="auto"/>
              <w:jc w:val="center"/>
              <w:rPr>
                <w:rFonts w:ascii="Times New Roman" w:hAnsi="Times New Roman" w:cs="Times New Roman"/>
                <w:sz w:val="20"/>
                <w:szCs w:val="20"/>
                <w:lang w:eastAsia="zh-CN"/>
              </w:rPr>
            </w:pPr>
          </w:p>
          <w:p w:rsidR="00E3085D" w:rsidRPr="00D7277D" w:rsidRDefault="00E3085D" w:rsidP="00D20D17">
            <w:pPr>
              <w:suppressAutoHyphens/>
              <w:spacing w:after="0" w:line="240" w:lineRule="auto"/>
              <w:jc w:val="center"/>
              <w:rPr>
                <w:rFonts w:ascii="Times New Roman" w:hAnsi="Times New Roman" w:cs="Times New Roman"/>
                <w:sz w:val="20"/>
                <w:szCs w:val="20"/>
                <w:lang w:eastAsia="zh-CN"/>
              </w:rPr>
            </w:pPr>
          </w:p>
          <w:p w:rsidR="00E3085D" w:rsidRPr="00D7277D" w:rsidRDefault="00880F38" w:rsidP="00D20D17">
            <w:pPr>
              <w:suppressAutoHyphens/>
              <w:spacing w:after="0" w:line="24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46</w:t>
            </w:r>
          </w:p>
        </w:tc>
      </w:tr>
      <w:tr w:rsidR="00E3085D" w:rsidRPr="00D7277D" w:rsidTr="00A22D12">
        <w:trPr>
          <w:trHeight w:val="1463"/>
        </w:trPr>
        <w:tc>
          <w:tcPr>
            <w:tcW w:w="2943" w:type="dxa"/>
          </w:tcPr>
          <w:p w:rsidR="00E3085D" w:rsidRPr="00D7277D" w:rsidRDefault="00E3085D" w:rsidP="00E27BD9">
            <w:pPr>
              <w:suppressAutoHyphens/>
              <w:spacing w:after="0" w:line="240" w:lineRule="auto"/>
              <w:rPr>
                <w:rFonts w:ascii="Times New Roman" w:eastAsia="Times New Roman" w:hAnsi="Times New Roman" w:cs="Times New Roman"/>
                <w:sz w:val="20"/>
                <w:szCs w:val="20"/>
                <w:lang w:eastAsia="zh-CN"/>
              </w:rPr>
            </w:pPr>
            <w:r w:rsidRPr="00D7277D">
              <w:rPr>
                <w:rFonts w:ascii="Times New Roman" w:eastAsia="Times New Roman" w:hAnsi="Times New Roman" w:cs="Times New Roman"/>
                <w:sz w:val="20"/>
                <w:szCs w:val="20"/>
                <w:lang w:eastAsia="zh-CN"/>
              </w:rPr>
              <w:t xml:space="preserve">Постановление администрации городского округа Тейково от </w:t>
            </w:r>
            <w:r w:rsidR="00E27BD9">
              <w:rPr>
                <w:rFonts w:ascii="Times New Roman" w:eastAsia="Times New Roman" w:hAnsi="Times New Roman" w:cs="Times New Roman"/>
                <w:sz w:val="20"/>
                <w:szCs w:val="20"/>
                <w:lang w:eastAsia="zh-CN"/>
              </w:rPr>
              <w:t>01</w:t>
            </w:r>
            <w:r w:rsidRPr="00D7277D">
              <w:rPr>
                <w:rFonts w:ascii="Times New Roman" w:eastAsia="Times New Roman" w:hAnsi="Times New Roman" w:cs="Times New Roman"/>
                <w:sz w:val="20"/>
                <w:szCs w:val="20"/>
                <w:lang w:eastAsia="zh-CN"/>
              </w:rPr>
              <w:t>.0</w:t>
            </w:r>
            <w:r w:rsidR="00E27BD9">
              <w:rPr>
                <w:rFonts w:ascii="Times New Roman" w:eastAsia="Times New Roman" w:hAnsi="Times New Roman" w:cs="Times New Roman"/>
                <w:sz w:val="20"/>
                <w:szCs w:val="20"/>
                <w:lang w:eastAsia="zh-CN"/>
              </w:rPr>
              <w:t>3</w:t>
            </w:r>
            <w:r w:rsidRPr="00D7277D">
              <w:rPr>
                <w:rFonts w:ascii="Times New Roman" w:eastAsia="Times New Roman" w:hAnsi="Times New Roman" w:cs="Times New Roman"/>
                <w:sz w:val="20"/>
                <w:szCs w:val="20"/>
                <w:lang w:eastAsia="zh-CN"/>
              </w:rPr>
              <w:t xml:space="preserve">.2021 № </w:t>
            </w:r>
            <w:r w:rsidR="00E27BD9">
              <w:rPr>
                <w:rFonts w:ascii="Times New Roman" w:eastAsia="Times New Roman" w:hAnsi="Times New Roman" w:cs="Times New Roman"/>
                <w:sz w:val="20"/>
                <w:szCs w:val="20"/>
                <w:lang w:eastAsia="zh-CN"/>
              </w:rPr>
              <w:t>77</w:t>
            </w:r>
          </w:p>
        </w:tc>
        <w:tc>
          <w:tcPr>
            <w:tcW w:w="6096" w:type="dxa"/>
          </w:tcPr>
          <w:p w:rsidR="00A66285" w:rsidRPr="00A66285" w:rsidRDefault="00A66285" w:rsidP="00A66285">
            <w:pPr>
              <w:pStyle w:val="ConsPlusNormal"/>
              <w:ind w:firstLine="0"/>
              <w:jc w:val="both"/>
              <w:rPr>
                <w:rFonts w:ascii="Times New Roman" w:hAnsi="Times New Roman" w:cs="Times New Roman"/>
                <w:bCs/>
              </w:rPr>
            </w:pPr>
            <w:r w:rsidRPr="00A66285">
              <w:rPr>
                <w:rFonts w:ascii="Times New Roman" w:hAnsi="Times New Roman" w:cs="Times New Roman"/>
                <w:bCs/>
              </w:rPr>
              <w:t xml:space="preserve">О внесении дополнения в постановление администрации городского округа Тейково от 16.09.2015 № 482 «Об утверждении </w:t>
            </w:r>
            <w:hyperlink w:anchor="Par54" w:tooltip="ПОРЯДОК" w:history="1">
              <w:r w:rsidRPr="00A66285">
                <w:rPr>
                  <w:rFonts w:ascii="Times New Roman" w:hAnsi="Times New Roman" w:cs="Times New Roman"/>
                </w:rPr>
                <w:t>Поряд</w:t>
              </w:r>
            </w:hyperlink>
            <w:r w:rsidRPr="00A66285">
              <w:rPr>
                <w:rFonts w:ascii="Times New Roman" w:hAnsi="Times New Roman" w:cs="Times New Roman"/>
              </w:rPr>
              <w:t>ка формирования муниципального задания на оказание муниципальных услуг (выполнение работ) в отношении муниципальных учреждений городского округа Тейково и финансового обеспечения выполнения муниципального задания.</w:t>
            </w:r>
          </w:p>
          <w:p w:rsidR="00E3085D" w:rsidRPr="00D7277D" w:rsidRDefault="00E3085D" w:rsidP="00D20D17">
            <w:pPr>
              <w:suppressAutoHyphens/>
              <w:spacing w:after="0" w:line="240" w:lineRule="auto"/>
              <w:rPr>
                <w:rFonts w:ascii="Times New Roman" w:hAnsi="Times New Roman" w:cs="Times New Roman"/>
                <w:sz w:val="20"/>
                <w:szCs w:val="20"/>
              </w:rPr>
            </w:pPr>
          </w:p>
        </w:tc>
        <w:tc>
          <w:tcPr>
            <w:tcW w:w="1417" w:type="dxa"/>
          </w:tcPr>
          <w:p w:rsidR="00E3085D" w:rsidRPr="00D7277D" w:rsidRDefault="00E3085D" w:rsidP="00D20D17">
            <w:pPr>
              <w:suppressAutoHyphens/>
              <w:spacing w:after="0" w:line="240" w:lineRule="auto"/>
              <w:jc w:val="center"/>
              <w:rPr>
                <w:rFonts w:ascii="Times New Roman" w:hAnsi="Times New Roman" w:cs="Times New Roman"/>
                <w:sz w:val="20"/>
                <w:szCs w:val="20"/>
                <w:lang w:eastAsia="zh-CN"/>
              </w:rPr>
            </w:pPr>
          </w:p>
          <w:p w:rsidR="00E3085D" w:rsidRPr="00D7277D" w:rsidRDefault="00A66285" w:rsidP="00D20D17">
            <w:pPr>
              <w:suppressAutoHyphens/>
              <w:spacing w:after="0" w:line="24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53</w:t>
            </w:r>
          </w:p>
        </w:tc>
      </w:tr>
      <w:tr w:rsidR="00E3085D" w:rsidRPr="00D7277D" w:rsidTr="00D7277D">
        <w:trPr>
          <w:trHeight w:val="1134"/>
        </w:trPr>
        <w:tc>
          <w:tcPr>
            <w:tcW w:w="2943" w:type="dxa"/>
          </w:tcPr>
          <w:p w:rsidR="00E3085D" w:rsidRDefault="00E3085D" w:rsidP="00E27BD9">
            <w:pPr>
              <w:suppressAutoHyphens/>
              <w:spacing w:after="0" w:line="240" w:lineRule="auto"/>
              <w:rPr>
                <w:rFonts w:ascii="Times New Roman" w:eastAsia="Times New Roman" w:hAnsi="Times New Roman" w:cs="Times New Roman"/>
                <w:sz w:val="20"/>
                <w:szCs w:val="20"/>
                <w:lang w:eastAsia="zh-CN"/>
              </w:rPr>
            </w:pPr>
            <w:r w:rsidRPr="00D7277D">
              <w:rPr>
                <w:rFonts w:ascii="Times New Roman" w:eastAsia="Times New Roman" w:hAnsi="Times New Roman" w:cs="Times New Roman"/>
                <w:sz w:val="20"/>
                <w:szCs w:val="20"/>
                <w:lang w:eastAsia="zh-CN"/>
              </w:rPr>
              <w:t>Постановление администрации городского округа Тейково от 01.0</w:t>
            </w:r>
            <w:r w:rsidR="00E27BD9">
              <w:rPr>
                <w:rFonts w:ascii="Times New Roman" w:eastAsia="Times New Roman" w:hAnsi="Times New Roman" w:cs="Times New Roman"/>
                <w:sz w:val="20"/>
                <w:szCs w:val="20"/>
                <w:lang w:eastAsia="zh-CN"/>
              </w:rPr>
              <w:t>3</w:t>
            </w:r>
            <w:r w:rsidRPr="00D7277D">
              <w:rPr>
                <w:rFonts w:ascii="Times New Roman" w:eastAsia="Times New Roman" w:hAnsi="Times New Roman" w:cs="Times New Roman"/>
                <w:sz w:val="20"/>
                <w:szCs w:val="20"/>
                <w:lang w:eastAsia="zh-CN"/>
              </w:rPr>
              <w:t xml:space="preserve">.2021 № </w:t>
            </w:r>
            <w:r w:rsidR="00E27BD9">
              <w:rPr>
                <w:rFonts w:ascii="Times New Roman" w:eastAsia="Times New Roman" w:hAnsi="Times New Roman" w:cs="Times New Roman"/>
                <w:sz w:val="20"/>
                <w:szCs w:val="20"/>
                <w:lang w:eastAsia="zh-CN"/>
              </w:rPr>
              <w:t>78</w:t>
            </w:r>
          </w:p>
          <w:p w:rsidR="00751E07" w:rsidRDefault="00751E07" w:rsidP="00E27BD9">
            <w:pPr>
              <w:suppressAutoHyphens/>
              <w:spacing w:after="0" w:line="240" w:lineRule="auto"/>
              <w:rPr>
                <w:rFonts w:ascii="Times New Roman" w:eastAsia="Times New Roman" w:hAnsi="Times New Roman" w:cs="Times New Roman"/>
                <w:sz w:val="20"/>
                <w:szCs w:val="20"/>
                <w:lang w:eastAsia="zh-CN"/>
              </w:rPr>
            </w:pPr>
          </w:p>
          <w:p w:rsidR="00751E07" w:rsidRDefault="00751E07" w:rsidP="00E27BD9">
            <w:pPr>
              <w:suppressAutoHyphens/>
              <w:spacing w:after="0" w:line="240" w:lineRule="auto"/>
              <w:rPr>
                <w:rFonts w:ascii="Times New Roman" w:eastAsia="Times New Roman" w:hAnsi="Times New Roman" w:cs="Times New Roman"/>
                <w:sz w:val="20"/>
                <w:szCs w:val="20"/>
                <w:lang w:eastAsia="zh-CN"/>
              </w:rPr>
            </w:pPr>
          </w:p>
          <w:p w:rsidR="00751E07" w:rsidRDefault="00751E07" w:rsidP="00E27BD9">
            <w:pPr>
              <w:suppressAutoHyphens/>
              <w:spacing w:after="0" w:line="240" w:lineRule="auto"/>
              <w:rPr>
                <w:rFonts w:ascii="Times New Roman" w:eastAsia="Times New Roman" w:hAnsi="Times New Roman" w:cs="Times New Roman"/>
                <w:sz w:val="20"/>
                <w:szCs w:val="20"/>
                <w:lang w:eastAsia="zh-CN"/>
              </w:rPr>
            </w:pPr>
          </w:p>
          <w:p w:rsidR="00751E07" w:rsidRDefault="00751E07" w:rsidP="00E27BD9">
            <w:pPr>
              <w:suppressAutoHyphens/>
              <w:spacing w:after="0" w:line="240" w:lineRule="auto"/>
              <w:rPr>
                <w:rFonts w:ascii="Times New Roman" w:eastAsia="Times New Roman" w:hAnsi="Times New Roman" w:cs="Times New Roman"/>
                <w:sz w:val="20"/>
                <w:szCs w:val="20"/>
                <w:lang w:eastAsia="zh-CN"/>
              </w:rPr>
            </w:pPr>
          </w:p>
          <w:p w:rsidR="00751E07" w:rsidRDefault="00751E07" w:rsidP="00E27BD9">
            <w:pPr>
              <w:suppressAutoHyphens/>
              <w:spacing w:after="0" w:line="240" w:lineRule="auto"/>
              <w:rPr>
                <w:rFonts w:ascii="Times New Roman" w:eastAsia="Times New Roman" w:hAnsi="Times New Roman" w:cs="Times New Roman"/>
                <w:sz w:val="20"/>
                <w:szCs w:val="20"/>
                <w:lang w:eastAsia="zh-CN"/>
              </w:rPr>
            </w:pPr>
          </w:p>
          <w:p w:rsidR="00751E07" w:rsidRPr="00D7277D" w:rsidRDefault="00751E07" w:rsidP="00E27BD9">
            <w:pPr>
              <w:suppressAutoHyphens/>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Распоряжение администрации городского округа Тейково от 01.03.2021 № 30</w:t>
            </w:r>
          </w:p>
        </w:tc>
        <w:tc>
          <w:tcPr>
            <w:tcW w:w="6096" w:type="dxa"/>
          </w:tcPr>
          <w:p w:rsidR="00A66285" w:rsidRDefault="00A66285" w:rsidP="00A66285">
            <w:pPr>
              <w:pStyle w:val="ConsPlusNormal"/>
              <w:ind w:right="-1" w:firstLine="0"/>
              <w:jc w:val="both"/>
              <w:rPr>
                <w:rFonts w:ascii="Times New Roman" w:hAnsi="Times New Roman" w:cs="Times New Roman"/>
              </w:rPr>
            </w:pPr>
            <w:r w:rsidRPr="00A66285">
              <w:rPr>
                <w:rFonts w:ascii="Times New Roman" w:eastAsiaTheme="minorHAnsi" w:hAnsi="Times New Roman" w:cs="Times New Roman"/>
              </w:rPr>
              <w:t>О</w:t>
            </w:r>
            <w:r w:rsidRPr="00A66285">
              <w:rPr>
                <w:rFonts w:ascii="Times New Roman" w:hAnsi="Times New Roman" w:cs="Times New Roman"/>
                <w:bCs/>
              </w:rPr>
              <w:t xml:space="preserve"> внесении изменений в постановление </w:t>
            </w:r>
            <w:r w:rsidRPr="00A66285">
              <w:rPr>
                <w:rFonts w:ascii="Times New Roman" w:hAnsi="Times New Roman" w:cs="Times New Roman"/>
              </w:rPr>
              <w:t>администрации городского округа Тейково от 21.09.2011 № 572 «Об утверждении Порядка определения объема и условия предоставления из бюджета города Тейково муниципальным бюджетным и автономным учреждениям городского округа Тейково Ивановской области субсидий на иные цели».</w:t>
            </w:r>
          </w:p>
          <w:p w:rsidR="00751E07" w:rsidRPr="00D6500E" w:rsidRDefault="00751E07" w:rsidP="00751E07">
            <w:pPr>
              <w:spacing w:line="240" w:lineRule="auto"/>
              <w:jc w:val="center"/>
              <w:rPr>
                <w:rFonts w:ascii="Times New Roman" w:hAnsi="Times New Roman" w:cs="Times New Roman"/>
                <w:sz w:val="20"/>
                <w:szCs w:val="20"/>
              </w:rPr>
            </w:pPr>
          </w:p>
          <w:p w:rsidR="00751E07" w:rsidRPr="00751E07" w:rsidRDefault="00751E07" w:rsidP="00751E07">
            <w:pPr>
              <w:spacing w:after="0" w:line="240" w:lineRule="auto"/>
              <w:jc w:val="both"/>
              <w:rPr>
                <w:rFonts w:ascii="Times New Roman" w:hAnsi="Times New Roman" w:cs="Times New Roman"/>
                <w:sz w:val="20"/>
                <w:szCs w:val="20"/>
              </w:rPr>
            </w:pPr>
            <w:r w:rsidRPr="00751E07">
              <w:rPr>
                <w:rFonts w:ascii="Times New Roman" w:hAnsi="Times New Roman" w:cs="Times New Roman"/>
                <w:sz w:val="20"/>
                <w:szCs w:val="20"/>
              </w:rPr>
              <w:t xml:space="preserve">Об утверждении Плана мероприятий по защите прав потребителей </w:t>
            </w:r>
          </w:p>
          <w:p w:rsidR="00751E07" w:rsidRPr="00751E07" w:rsidRDefault="00751E07" w:rsidP="00751E07">
            <w:pPr>
              <w:spacing w:after="0" w:line="240" w:lineRule="auto"/>
              <w:jc w:val="both"/>
              <w:rPr>
                <w:rFonts w:ascii="Times New Roman" w:hAnsi="Times New Roman" w:cs="Times New Roman"/>
                <w:sz w:val="20"/>
                <w:szCs w:val="20"/>
              </w:rPr>
            </w:pPr>
            <w:r w:rsidRPr="00751E07">
              <w:rPr>
                <w:rFonts w:ascii="Times New Roman" w:hAnsi="Times New Roman" w:cs="Times New Roman"/>
                <w:sz w:val="20"/>
                <w:szCs w:val="20"/>
              </w:rPr>
              <w:t xml:space="preserve">в городском округе Тейково Ивановской области на 2021 – 2025 годы </w:t>
            </w:r>
          </w:p>
          <w:p w:rsidR="00D6500E" w:rsidRDefault="00D6500E" w:rsidP="00A66285">
            <w:pPr>
              <w:pStyle w:val="ConsPlusNormal"/>
              <w:ind w:right="-1" w:firstLine="0"/>
              <w:jc w:val="both"/>
              <w:rPr>
                <w:rFonts w:ascii="Times New Roman" w:hAnsi="Times New Roman" w:cs="Times New Roman"/>
              </w:rPr>
            </w:pPr>
          </w:p>
          <w:p w:rsidR="00067992" w:rsidRDefault="00067992" w:rsidP="00A66285">
            <w:pPr>
              <w:pStyle w:val="ConsPlusNormal"/>
              <w:ind w:right="-1" w:firstLine="0"/>
              <w:jc w:val="both"/>
              <w:rPr>
                <w:rFonts w:ascii="Times New Roman" w:hAnsi="Times New Roman" w:cs="Times New Roman"/>
              </w:rPr>
            </w:pPr>
            <w:r>
              <w:rPr>
                <w:rFonts w:ascii="Times New Roman" w:hAnsi="Times New Roman" w:cs="Times New Roman"/>
              </w:rPr>
              <w:t>Раскрытие информации ООО ТСП по передаче электроэнергии и         тех</w:t>
            </w:r>
            <w:r w:rsidR="00B155E0">
              <w:rPr>
                <w:rFonts w:ascii="Times New Roman" w:hAnsi="Times New Roman" w:cs="Times New Roman"/>
              </w:rPr>
              <w:t>.</w:t>
            </w:r>
            <w:r>
              <w:rPr>
                <w:rFonts w:ascii="Times New Roman" w:hAnsi="Times New Roman" w:cs="Times New Roman"/>
              </w:rPr>
              <w:t xml:space="preserve"> присоединению за 2020-2021 годы.</w:t>
            </w:r>
          </w:p>
          <w:p w:rsidR="00D12A51" w:rsidRPr="0000159E" w:rsidRDefault="00D12A51" w:rsidP="00A66285">
            <w:pPr>
              <w:pStyle w:val="ConsPlusNormal"/>
              <w:ind w:right="-1" w:firstLine="0"/>
              <w:jc w:val="both"/>
              <w:rPr>
                <w:rFonts w:ascii="Times New Roman" w:hAnsi="Times New Roman" w:cs="Times New Roman"/>
              </w:rPr>
            </w:pPr>
          </w:p>
          <w:p w:rsidR="00B74DD3" w:rsidRDefault="00B74DD3" w:rsidP="00A66285">
            <w:pPr>
              <w:pStyle w:val="ConsPlusNormal"/>
              <w:ind w:right="-1" w:firstLine="0"/>
              <w:jc w:val="both"/>
              <w:rPr>
                <w:rFonts w:ascii="Times New Roman" w:hAnsi="Times New Roman" w:cs="Times New Roman"/>
              </w:rPr>
            </w:pPr>
            <w:r>
              <w:rPr>
                <w:rFonts w:ascii="Times New Roman" w:hAnsi="Times New Roman" w:cs="Times New Roman"/>
              </w:rPr>
              <w:t xml:space="preserve">Информационное сообщение                                                                        </w:t>
            </w:r>
          </w:p>
          <w:p w:rsidR="00B74DD3" w:rsidRDefault="00B74DD3" w:rsidP="00A66285">
            <w:pPr>
              <w:pStyle w:val="ConsPlusNormal"/>
              <w:ind w:right="-1" w:firstLine="0"/>
              <w:jc w:val="both"/>
              <w:rPr>
                <w:rFonts w:ascii="Times New Roman" w:hAnsi="Times New Roman" w:cs="Times New Roman"/>
              </w:rPr>
            </w:pPr>
          </w:p>
          <w:p w:rsidR="00B74DD3" w:rsidRDefault="00B74DD3" w:rsidP="00A66285">
            <w:pPr>
              <w:pStyle w:val="ConsPlusNormal"/>
              <w:ind w:right="-1" w:firstLine="0"/>
              <w:jc w:val="both"/>
              <w:rPr>
                <w:rFonts w:ascii="Times New Roman" w:hAnsi="Times New Roman" w:cs="Times New Roman"/>
              </w:rPr>
            </w:pPr>
            <w:r>
              <w:rPr>
                <w:rFonts w:ascii="Times New Roman" w:hAnsi="Times New Roman" w:cs="Times New Roman"/>
              </w:rPr>
              <w:t>Информационное сообщение</w:t>
            </w:r>
          </w:p>
          <w:p w:rsidR="00B74DD3" w:rsidRDefault="00B74DD3" w:rsidP="00A66285">
            <w:pPr>
              <w:pStyle w:val="ConsPlusNormal"/>
              <w:ind w:right="-1" w:firstLine="0"/>
              <w:jc w:val="both"/>
              <w:rPr>
                <w:rFonts w:ascii="Times New Roman" w:hAnsi="Times New Roman" w:cs="Times New Roman"/>
              </w:rPr>
            </w:pPr>
          </w:p>
          <w:p w:rsidR="00B74DD3" w:rsidRDefault="00B74DD3" w:rsidP="00A66285">
            <w:pPr>
              <w:pStyle w:val="ConsPlusNormal"/>
              <w:ind w:right="-1" w:firstLine="0"/>
              <w:jc w:val="both"/>
              <w:rPr>
                <w:rFonts w:ascii="Times New Roman" w:hAnsi="Times New Roman" w:cs="Times New Roman"/>
              </w:rPr>
            </w:pPr>
            <w:r>
              <w:rPr>
                <w:rFonts w:ascii="Times New Roman" w:hAnsi="Times New Roman" w:cs="Times New Roman"/>
              </w:rPr>
              <w:t>Информационное сообщение</w:t>
            </w:r>
          </w:p>
          <w:p w:rsidR="0000159E" w:rsidRPr="00B74DD3" w:rsidRDefault="0000159E" w:rsidP="00A66285">
            <w:pPr>
              <w:pStyle w:val="ConsPlusNormal"/>
              <w:ind w:right="-1" w:firstLine="0"/>
              <w:jc w:val="both"/>
              <w:rPr>
                <w:rFonts w:ascii="Times New Roman" w:hAnsi="Times New Roman" w:cs="Times New Roman"/>
              </w:rPr>
            </w:pPr>
          </w:p>
          <w:p w:rsidR="00E3085D" w:rsidRPr="00D7277D" w:rsidRDefault="0000159E" w:rsidP="00D20D17">
            <w:pPr>
              <w:pStyle w:val="ConsPlusNormal"/>
              <w:ind w:firstLine="0"/>
              <w:jc w:val="both"/>
              <w:rPr>
                <w:rFonts w:ascii="Times New Roman" w:hAnsi="Times New Roman" w:cs="Times New Roman"/>
              </w:rPr>
            </w:pPr>
            <w:r>
              <w:rPr>
                <w:rFonts w:ascii="Times New Roman" w:hAnsi="Times New Roman" w:cs="Times New Roman"/>
              </w:rPr>
              <w:t>Итоги публичных слушаний</w:t>
            </w:r>
          </w:p>
        </w:tc>
        <w:tc>
          <w:tcPr>
            <w:tcW w:w="1417" w:type="dxa"/>
          </w:tcPr>
          <w:p w:rsidR="00E3085D" w:rsidRPr="00B74DD3" w:rsidRDefault="00E3085D" w:rsidP="00D20D17">
            <w:pPr>
              <w:suppressAutoHyphens/>
              <w:spacing w:after="0" w:line="240" w:lineRule="auto"/>
              <w:jc w:val="center"/>
              <w:rPr>
                <w:rFonts w:ascii="Times New Roman" w:hAnsi="Times New Roman" w:cs="Times New Roman"/>
                <w:color w:val="000000" w:themeColor="text1"/>
                <w:sz w:val="20"/>
                <w:szCs w:val="20"/>
                <w:lang w:eastAsia="zh-CN"/>
              </w:rPr>
            </w:pPr>
          </w:p>
          <w:p w:rsidR="00E3085D" w:rsidRPr="00B74DD3" w:rsidRDefault="00A66285" w:rsidP="00D20D17">
            <w:pPr>
              <w:suppressAutoHyphens/>
              <w:spacing w:after="0" w:line="240" w:lineRule="auto"/>
              <w:jc w:val="center"/>
              <w:rPr>
                <w:rFonts w:ascii="Times New Roman" w:hAnsi="Times New Roman" w:cs="Times New Roman"/>
                <w:color w:val="000000" w:themeColor="text1"/>
                <w:sz w:val="20"/>
                <w:szCs w:val="20"/>
                <w:lang w:eastAsia="zh-CN"/>
              </w:rPr>
            </w:pPr>
            <w:r w:rsidRPr="00B74DD3">
              <w:rPr>
                <w:rFonts w:ascii="Times New Roman" w:hAnsi="Times New Roman" w:cs="Times New Roman"/>
                <w:color w:val="000000" w:themeColor="text1"/>
                <w:sz w:val="20"/>
                <w:szCs w:val="20"/>
                <w:lang w:eastAsia="zh-CN"/>
              </w:rPr>
              <w:t>5</w:t>
            </w:r>
            <w:r w:rsidR="00BE1CB9">
              <w:rPr>
                <w:rFonts w:ascii="Times New Roman" w:hAnsi="Times New Roman" w:cs="Times New Roman"/>
                <w:color w:val="000000" w:themeColor="text1"/>
                <w:sz w:val="20"/>
                <w:szCs w:val="20"/>
                <w:lang w:eastAsia="zh-CN"/>
              </w:rPr>
              <w:t>4</w:t>
            </w:r>
            <w:r w:rsidR="000C183F" w:rsidRPr="00B74DD3">
              <w:rPr>
                <w:rFonts w:ascii="Times New Roman" w:hAnsi="Times New Roman" w:cs="Times New Roman"/>
                <w:color w:val="000000" w:themeColor="text1"/>
                <w:sz w:val="20"/>
                <w:szCs w:val="20"/>
                <w:lang w:eastAsia="zh-CN"/>
              </w:rPr>
              <w:t xml:space="preserve"> </w:t>
            </w:r>
          </w:p>
          <w:p w:rsidR="000C183F" w:rsidRPr="00B74DD3" w:rsidRDefault="000C183F" w:rsidP="00D20D17">
            <w:pPr>
              <w:suppressAutoHyphens/>
              <w:spacing w:after="0" w:line="240" w:lineRule="auto"/>
              <w:jc w:val="center"/>
              <w:rPr>
                <w:rFonts w:ascii="Times New Roman" w:hAnsi="Times New Roman" w:cs="Times New Roman"/>
                <w:color w:val="000000" w:themeColor="text1"/>
                <w:sz w:val="20"/>
                <w:szCs w:val="20"/>
                <w:lang w:eastAsia="zh-CN"/>
              </w:rPr>
            </w:pPr>
            <w:r w:rsidRPr="00B74DD3">
              <w:rPr>
                <w:rFonts w:ascii="Times New Roman" w:hAnsi="Times New Roman" w:cs="Times New Roman"/>
                <w:color w:val="000000" w:themeColor="text1"/>
                <w:sz w:val="20"/>
                <w:szCs w:val="20"/>
                <w:lang w:eastAsia="zh-CN"/>
              </w:rPr>
              <w:t xml:space="preserve">  </w:t>
            </w:r>
          </w:p>
          <w:p w:rsidR="000C183F" w:rsidRPr="00B74DD3" w:rsidRDefault="000C183F" w:rsidP="00D20D17">
            <w:pPr>
              <w:suppressAutoHyphens/>
              <w:spacing w:after="0" w:line="240" w:lineRule="auto"/>
              <w:jc w:val="center"/>
              <w:rPr>
                <w:rFonts w:ascii="Times New Roman" w:hAnsi="Times New Roman" w:cs="Times New Roman"/>
                <w:color w:val="000000" w:themeColor="text1"/>
                <w:sz w:val="20"/>
                <w:szCs w:val="20"/>
                <w:lang w:eastAsia="zh-CN"/>
              </w:rPr>
            </w:pPr>
          </w:p>
          <w:p w:rsidR="000C183F" w:rsidRPr="00B74DD3" w:rsidRDefault="000C183F" w:rsidP="00D20D17">
            <w:pPr>
              <w:suppressAutoHyphens/>
              <w:spacing w:after="0" w:line="240" w:lineRule="auto"/>
              <w:jc w:val="center"/>
              <w:rPr>
                <w:rFonts w:ascii="Times New Roman" w:hAnsi="Times New Roman" w:cs="Times New Roman"/>
                <w:color w:val="000000" w:themeColor="text1"/>
                <w:sz w:val="20"/>
                <w:szCs w:val="20"/>
                <w:lang w:eastAsia="zh-CN"/>
              </w:rPr>
            </w:pPr>
          </w:p>
          <w:p w:rsidR="000C183F" w:rsidRPr="00B74DD3" w:rsidRDefault="000C183F" w:rsidP="00D20D17">
            <w:pPr>
              <w:suppressAutoHyphens/>
              <w:spacing w:after="0" w:line="240" w:lineRule="auto"/>
              <w:jc w:val="center"/>
              <w:rPr>
                <w:rFonts w:ascii="Times New Roman" w:hAnsi="Times New Roman" w:cs="Times New Roman"/>
                <w:color w:val="000000" w:themeColor="text1"/>
                <w:sz w:val="20"/>
                <w:szCs w:val="20"/>
                <w:lang w:eastAsia="zh-CN"/>
              </w:rPr>
            </w:pPr>
          </w:p>
          <w:p w:rsidR="000C183F" w:rsidRPr="00B74DD3" w:rsidRDefault="000C183F" w:rsidP="00D20D17">
            <w:pPr>
              <w:suppressAutoHyphens/>
              <w:spacing w:after="0" w:line="240" w:lineRule="auto"/>
              <w:jc w:val="center"/>
              <w:rPr>
                <w:rFonts w:ascii="Times New Roman" w:hAnsi="Times New Roman" w:cs="Times New Roman"/>
                <w:color w:val="000000" w:themeColor="text1"/>
                <w:sz w:val="20"/>
                <w:szCs w:val="20"/>
                <w:lang w:eastAsia="zh-CN"/>
              </w:rPr>
            </w:pPr>
          </w:p>
          <w:p w:rsidR="000C183F" w:rsidRPr="00B74DD3" w:rsidRDefault="000C183F" w:rsidP="00D20D17">
            <w:pPr>
              <w:suppressAutoHyphens/>
              <w:spacing w:after="0" w:line="240" w:lineRule="auto"/>
              <w:jc w:val="center"/>
              <w:rPr>
                <w:rFonts w:ascii="Times New Roman" w:hAnsi="Times New Roman" w:cs="Times New Roman"/>
                <w:color w:val="000000" w:themeColor="text1"/>
                <w:sz w:val="20"/>
                <w:szCs w:val="20"/>
                <w:lang w:eastAsia="zh-CN"/>
              </w:rPr>
            </w:pPr>
          </w:p>
          <w:p w:rsidR="000C183F" w:rsidRPr="00B74DD3" w:rsidRDefault="000C183F" w:rsidP="000C183F">
            <w:pPr>
              <w:suppressAutoHyphens/>
              <w:spacing w:after="0" w:line="240" w:lineRule="auto"/>
              <w:rPr>
                <w:rFonts w:ascii="Times New Roman" w:hAnsi="Times New Roman" w:cs="Times New Roman"/>
                <w:color w:val="000000" w:themeColor="text1"/>
                <w:sz w:val="20"/>
                <w:szCs w:val="20"/>
                <w:lang w:eastAsia="zh-CN"/>
              </w:rPr>
            </w:pPr>
            <w:r w:rsidRPr="00B74DD3">
              <w:rPr>
                <w:rFonts w:ascii="Times New Roman" w:hAnsi="Times New Roman" w:cs="Times New Roman"/>
                <w:color w:val="000000" w:themeColor="text1"/>
                <w:sz w:val="20"/>
                <w:szCs w:val="20"/>
                <w:lang w:eastAsia="zh-CN"/>
              </w:rPr>
              <w:t xml:space="preserve">           5</w:t>
            </w:r>
            <w:r w:rsidR="00BE1CB9">
              <w:rPr>
                <w:rFonts w:ascii="Times New Roman" w:hAnsi="Times New Roman" w:cs="Times New Roman"/>
                <w:color w:val="000000" w:themeColor="text1"/>
                <w:sz w:val="20"/>
                <w:szCs w:val="20"/>
                <w:lang w:eastAsia="zh-CN"/>
              </w:rPr>
              <w:t>5</w:t>
            </w:r>
          </w:p>
          <w:p w:rsidR="00067992" w:rsidRPr="00B74DD3" w:rsidRDefault="00067992" w:rsidP="000C183F">
            <w:pPr>
              <w:suppressAutoHyphens/>
              <w:spacing w:after="0" w:line="240" w:lineRule="auto"/>
              <w:rPr>
                <w:rFonts w:ascii="Times New Roman" w:hAnsi="Times New Roman" w:cs="Times New Roman"/>
                <w:color w:val="000000" w:themeColor="text1"/>
                <w:sz w:val="20"/>
                <w:szCs w:val="20"/>
                <w:lang w:eastAsia="zh-CN"/>
              </w:rPr>
            </w:pPr>
          </w:p>
          <w:p w:rsidR="00067992" w:rsidRPr="00B74DD3" w:rsidRDefault="00067992" w:rsidP="000C183F">
            <w:pPr>
              <w:suppressAutoHyphens/>
              <w:spacing w:after="0" w:line="240" w:lineRule="auto"/>
              <w:rPr>
                <w:rFonts w:ascii="Times New Roman" w:hAnsi="Times New Roman" w:cs="Times New Roman"/>
                <w:color w:val="000000" w:themeColor="text1"/>
                <w:sz w:val="20"/>
                <w:szCs w:val="20"/>
                <w:lang w:eastAsia="zh-CN"/>
              </w:rPr>
            </w:pPr>
          </w:p>
          <w:p w:rsidR="00067992" w:rsidRPr="00B74DD3" w:rsidRDefault="00067992" w:rsidP="000C183F">
            <w:pPr>
              <w:suppressAutoHyphens/>
              <w:spacing w:after="0" w:line="240" w:lineRule="auto"/>
              <w:rPr>
                <w:rFonts w:ascii="Times New Roman" w:hAnsi="Times New Roman" w:cs="Times New Roman"/>
                <w:color w:val="000000" w:themeColor="text1"/>
                <w:sz w:val="20"/>
                <w:szCs w:val="20"/>
                <w:lang w:eastAsia="zh-CN"/>
              </w:rPr>
            </w:pPr>
            <w:r w:rsidRPr="00B74DD3">
              <w:rPr>
                <w:rFonts w:ascii="Times New Roman" w:hAnsi="Times New Roman" w:cs="Times New Roman"/>
                <w:color w:val="000000" w:themeColor="text1"/>
                <w:sz w:val="20"/>
                <w:szCs w:val="20"/>
                <w:lang w:eastAsia="zh-CN"/>
              </w:rPr>
              <w:t xml:space="preserve">         </w:t>
            </w:r>
          </w:p>
          <w:p w:rsidR="00067992" w:rsidRPr="00B74DD3" w:rsidRDefault="00067992" w:rsidP="000C183F">
            <w:pPr>
              <w:suppressAutoHyphens/>
              <w:spacing w:after="0" w:line="240" w:lineRule="auto"/>
              <w:rPr>
                <w:rFonts w:ascii="Times New Roman" w:hAnsi="Times New Roman" w:cs="Times New Roman"/>
                <w:color w:val="000000" w:themeColor="text1"/>
                <w:sz w:val="20"/>
                <w:szCs w:val="20"/>
                <w:lang w:eastAsia="zh-CN"/>
              </w:rPr>
            </w:pPr>
            <w:r w:rsidRPr="00B74DD3">
              <w:rPr>
                <w:rFonts w:ascii="Times New Roman" w:hAnsi="Times New Roman" w:cs="Times New Roman"/>
                <w:color w:val="000000" w:themeColor="text1"/>
                <w:sz w:val="20"/>
                <w:szCs w:val="20"/>
                <w:lang w:eastAsia="zh-CN"/>
              </w:rPr>
              <w:t xml:space="preserve">           5</w:t>
            </w:r>
            <w:r w:rsidR="00BE1CB9">
              <w:rPr>
                <w:rFonts w:ascii="Times New Roman" w:hAnsi="Times New Roman" w:cs="Times New Roman"/>
                <w:color w:val="000000" w:themeColor="text1"/>
                <w:sz w:val="20"/>
                <w:szCs w:val="20"/>
                <w:lang w:eastAsia="zh-CN"/>
              </w:rPr>
              <w:t>6</w:t>
            </w:r>
          </w:p>
          <w:p w:rsidR="00B74DD3" w:rsidRPr="00B74DD3" w:rsidRDefault="00B74DD3" w:rsidP="000C183F">
            <w:pPr>
              <w:suppressAutoHyphens/>
              <w:spacing w:after="0" w:line="240" w:lineRule="auto"/>
              <w:rPr>
                <w:rFonts w:ascii="Times New Roman" w:hAnsi="Times New Roman" w:cs="Times New Roman"/>
                <w:color w:val="000000" w:themeColor="text1"/>
                <w:sz w:val="20"/>
                <w:szCs w:val="20"/>
                <w:lang w:eastAsia="zh-CN"/>
              </w:rPr>
            </w:pPr>
          </w:p>
          <w:p w:rsidR="00B74DD3" w:rsidRPr="00B74DD3" w:rsidRDefault="00B74DD3" w:rsidP="000C183F">
            <w:pPr>
              <w:suppressAutoHyphens/>
              <w:spacing w:after="0" w:line="240" w:lineRule="auto"/>
              <w:rPr>
                <w:rFonts w:ascii="Times New Roman" w:hAnsi="Times New Roman" w:cs="Times New Roman"/>
                <w:color w:val="000000" w:themeColor="text1"/>
                <w:sz w:val="20"/>
                <w:szCs w:val="20"/>
                <w:lang w:eastAsia="zh-CN"/>
              </w:rPr>
            </w:pPr>
          </w:p>
          <w:p w:rsidR="00B74DD3" w:rsidRPr="00B74DD3" w:rsidRDefault="00B74DD3" w:rsidP="000C183F">
            <w:pPr>
              <w:suppressAutoHyphens/>
              <w:spacing w:after="0" w:line="240" w:lineRule="auto"/>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 xml:space="preserve">           </w:t>
            </w:r>
            <w:r w:rsidRPr="00B74DD3">
              <w:rPr>
                <w:rFonts w:ascii="Times New Roman" w:hAnsi="Times New Roman" w:cs="Times New Roman"/>
                <w:color w:val="000000" w:themeColor="text1"/>
                <w:sz w:val="20"/>
                <w:szCs w:val="20"/>
                <w:lang w:eastAsia="zh-CN"/>
              </w:rPr>
              <w:t>5</w:t>
            </w:r>
            <w:r w:rsidR="00BE1CB9">
              <w:rPr>
                <w:rFonts w:ascii="Times New Roman" w:hAnsi="Times New Roman" w:cs="Times New Roman"/>
                <w:color w:val="000000" w:themeColor="text1"/>
                <w:sz w:val="20"/>
                <w:szCs w:val="20"/>
                <w:lang w:eastAsia="zh-CN"/>
              </w:rPr>
              <w:t>7</w:t>
            </w:r>
          </w:p>
          <w:p w:rsidR="00B74DD3" w:rsidRPr="00B74DD3" w:rsidRDefault="00B74DD3" w:rsidP="000C183F">
            <w:pPr>
              <w:suppressAutoHyphens/>
              <w:spacing w:after="0" w:line="240" w:lineRule="auto"/>
              <w:rPr>
                <w:rFonts w:ascii="Times New Roman" w:hAnsi="Times New Roman" w:cs="Times New Roman"/>
                <w:color w:val="000000" w:themeColor="text1"/>
                <w:sz w:val="20"/>
                <w:szCs w:val="20"/>
                <w:lang w:eastAsia="zh-CN"/>
              </w:rPr>
            </w:pPr>
          </w:p>
          <w:p w:rsidR="00B74DD3" w:rsidRPr="00B74DD3" w:rsidRDefault="00B74DD3" w:rsidP="000C183F">
            <w:pPr>
              <w:suppressAutoHyphens/>
              <w:spacing w:after="0" w:line="240" w:lineRule="auto"/>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 xml:space="preserve">           </w:t>
            </w:r>
            <w:r w:rsidRPr="00B74DD3">
              <w:rPr>
                <w:rFonts w:ascii="Times New Roman" w:hAnsi="Times New Roman" w:cs="Times New Roman"/>
                <w:color w:val="000000" w:themeColor="text1"/>
                <w:sz w:val="20"/>
                <w:szCs w:val="20"/>
                <w:lang w:eastAsia="zh-CN"/>
              </w:rPr>
              <w:t>5</w:t>
            </w:r>
            <w:r w:rsidR="00BE1CB9">
              <w:rPr>
                <w:rFonts w:ascii="Times New Roman" w:hAnsi="Times New Roman" w:cs="Times New Roman"/>
                <w:color w:val="000000" w:themeColor="text1"/>
                <w:sz w:val="20"/>
                <w:szCs w:val="20"/>
                <w:lang w:eastAsia="zh-CN"/>
              </w:rPr>
              <w:t>8</w:t>
            </w:r>
          </w:p>
          <w:p w:rsidR="00B74DD3" w:rsidRPr="00B74DD3" w:rsidRDefault="00B74DD3" w:rsidP="000C183F">
            <w:pPr>
              <w:suppressAutoHyphens/>
              <w:spacing w:after="0" w:line="240" w:lineRule="auto"/>
              <w:rPr>
                <w:rFonts w:ascii="Times New Roman" w:hAnsi="Times New Roman" w:cs="Times New Roman"/>
                <w:color w:val="000000" w:themeColor="text1"/>
                <w:sz w:val="20"/>
                <w:szCs w:val="20"/>
                <w:lang w:eastAsia="zh-CN"/>
              </w:rPr>
            </w:pPr>
          </w:p>
          <w:p w:rsidR="00B74DD3" w:rsidRDefault="00B74DD3" w:rsidP="000C183F">
            <w:pPr>
              <w:suppressAutoHyphens/>
              <w:spacing w:after="0" w:line="240" w:lineRule="auto"/>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 xml:space="preserve">           </w:t>
            </w:r>
            <w:r w:rsidR="00BE1CB9">
              <w:rPr>
                <w:rFonts w:ascii="Times New Roman" w:hAnsi="Times New Roman" w:cs="Times New Roman"/>
                <w:color w:val="000000" w:themeColor="text1"/>
                <w:sz w:val="20"/>
                <w:szCs w:val="20"/>
                <w:lang w:eastAsia="zh-CN"/>
              </w:rPr>
              <w:t>59</w:t>
            </w:r>
          </w:p>
          <w:p w:rsidR="001D4F83" w:rsidRDefault="001D4F83" w:rsidP="000C183F">
            <w:pPr>
              <w:suppressAutoHyphens/>
              <w:spacing w:after="0" w:line="240" w:lineRule="auto"/>
              <w:rPr>
                <w:rFonts w:ascii="Times New Roman" w:hAnsi="Times New Roman" w:cs="Times New Roman"/>
                <w:color w:val="000000" w:themeColor="text1"/>
                <w:sz w:val="20"/>
                <w:szCs w:val="20"/>
                <w:lang w:eastAsia="zh-CN"/>
              </w:rPr>
            </w:pPr>
          </w:p>
          <w:p w:rsidR="0000159E" w:rsidRPr="00B74DD3" w:rsidRDefault="001D4F83" w:rsidP="0000159E">
            <w:pPr>
              <w:suppressAutoHyphens/>
              <w:spacing w:after="0" w:line="240" w:lineRule="auto"/>
              <w:jc w:val="cente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60</w:t>
            </w:r>
          </w:p>
          <w:p w:rsidR="00067992" w:rsidRPr="00B74DD3" w:rsidRDefault="00067992" w:rsidP="000C183F">
            <w:pPr>
              <w:suppressAutoHyphens/>
              <w:spacing w:after="0" w:line="240" w:lineRule="auto"/>
              <w:rPr>
                <w:rFonts w:ascii="Times New Roman" w:hAnsi="Times New Roman" w:cs="Times New Roman"/>
                <w:color w:val="000000" w:themeColor="text1"/>
                <w:sz w:val="20"/>
                <w:szCs w:val="20"/>
                <w:lang w:eastAsia="zh-CN"/>
              </w:rPr>
            </w:pPr>
          </w:p>
        </w:tc>
      </w:tr>
    </w:tbl>
    <w:p w:rsidR="00E3085D" w:rsidRDefault="00E3085D" w:rsidP="00067992">
      <w:pPr>
        <w:jc w:val="right"/>
        <w:rPr>
          <w:rFonts w:ascii="Times New Roman" w:hAnsi="Times New Roman" w:cs="Times New Roman"/>
          <w:sz w:val="20"/>
          <w:szCs w:val="20"/>
        </w:rPr>
      </w:pPr>
    </w:p>
    <w:p w:rsidR="00E27BD9" w:rsidRDefault="00E27BD9" w:rsidP="00E3085D">
      <w:pPr>
        <w:rPr>
          <w:rFonts w:ascii="Times New Roman" w:hAnsi="Times New Roman" w:cs="Times New Roman"/>
          <w:sz w:val="20"/>
          <w:szCs w:val="20"/>
        </w:rPr>
      </w:pPr>
    </w:p>
    <w:p w:rsidR="00E27BD9" w:rsidRDefault="00E27BD9" w:rsidP="00E3085D">
      <w:pPr>
        <w:rPr>
          <w:rFonts w:ascii="Times New Roman" w:hAnsi="Times New Roman" w:cs="Times New Roman"/>
          <w:sz w:val="20"/>
          <w:szCs w:val="20"/>
        </w:rPr>
      </w:pPr>
    </w:p>
    <w:p w:rsidR="00E27BD9" w:rsidRDefault="00E27BD9" w:rsidP="00E3085D">
      <w:pPr>
        <w:rPr>
          <w:rFonts w:ascii="Times New Roman" w:hAnsi="Times New Roman" w:cs="Times New Roman"/>
          <w:sz w:val="20"/>
          <w:szCs w:val="20"/>
        </w:rPr>
      </w:pPr>
    </w:p>
    <w:p w:rsidR="00E27BD9" w:rsidRDefault="00E27BD9" w:rsidP="00E3085D">
      <w:pPr>
        <w:rPr>
          <w:rFonts w:ascii="Times New Roman" w:hAnsi="Times New Roman" w:cs="Times New Roman"/>
          <w:sz w:val="20"/>
          <w:szCs w:val="20"/>
        </w:rPr>
      </w:pPr>
    </w:p>
    <w:p w:rsidR="00E27BD9" w:rsidRPr="00D7277D" w:rsidRDefault="00E27BD9" w:rsidP="00E3085D">
      <w:pPr>
        <w:rPr>
          <w:rFonts w:ascii="Times New Roman" w:hAnsi="Times New Roman" w:cs="Times New Roman"/>
          <w:sz w:val="20"/>
          <w:szCs w:val="20"/>
        </w:rPr>
      </w:pPr>
    </w:p>
    <w:p w:rsidR="00041FC6" w:rsidRPr="00D7277D" w:rsidRDefault="00041FC6" w:rsidP="00041FC6">
      <w:pPr>
        <w:spacing w:after="0" w:line="240" w:lineRule="auto"/>
        <w:jc w:val="center"/>
        <w:rPr>
          <w:rFonts w:ascii="Times New Roman" w:hAnsi="Times New Roman" w:cs="Times New Roman"/>
          <w:b/>
          <w:noProof/>
          <w:sz w:val="20"/>
          <w:szCs w:val="20"/>
        </w:rPr>
      </w:pPr>
      <w:r w:rsidRPr="00D7277D">
        <w:rPr>
          <w:rFonts w:ascii="Times New Roman" w:hAnsi="Times New Roman" w:cs="Times New Roman"/>
          <w:b/>
          <w:noProof/>
          <w:sz w:val="20"/>
          <w:szCs w:val="20"/>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111760</wp:posOffset>
            </wp:positionV>
            <wp:extent cx="695325" cy="904875"/>
            <wp:effectExtent l="19050" t="0" r="9525" b="0"/>
            <wp:wrapSquare wrapText="left"/>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a:srcRect/>
                    <a:stretch>
                      <a:fillRect/>
                    </a:stretch>
                  </pic:blipFill>
                  <pic:spPr bwMode="auto">
                    <a:xfrm>
                      <a:off x="0" y="0"/>
                      <a:ext cx="695325" cy="904875"/>
                    </a:xfrm>
                    <a:prstGeom prst="rect">
                      <a:avLst/>
                    </a:prstGeom>
                    <a:noFill/>
                    <a:ln w="9525">
                      <a:noFill/>
                      <a:miter lim="800000"/>
                      <a:headEnd/>
                      <a:tailEnd/>
                    </a:ln>
                  </pic:spPr>
                </pic:pic>
              </a:graphicData>
            </a:graphic>
          </wp:anchor>
        </w:drawing>
      </w: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ind w:right="-143"/>
        <w:jc w:val="center"/>
        <w:rPr>
          <w:rFonts w:ascii="Times New Roman" w:hAnsi="Times New Roman" w:cs="Times New Roman"/>
          <w:b/>
          <w:sz w:val="20"/>
          <w:szCs w:val="20"/>
        </w:rPr>
      </w:pPr>
      <w:r w:rsidRPr="00D7277D">
        <w:rPr>
          <w:rFonts w:ascii="Times New Roman" w:hAnsi="Times New Roman" w:cs="Times New Roman"/>
          <w:b/>
          <w:sz w:val="20"/>
          <w:szCs w:val="20"/>
        </w:rPr>
        <w:t>АДМИНИСТРАЦИЯ ГОРОДСКОГО ОКРУГА ТЕЙКОВО ИВАНОВСКОЙ ОБЛАСТИ</w:t>
      </w:r>
    </w:p>
    <w:p w:rsidR="00041FC6" w:rsidRPr="00D7277D" w:rsidRDefault="00041FC6" w:rsidP="00041FC6">
      <w:pPr>
        <w:spacing w:after="0" w:line="240" w:lineRule="auto"/>
        <w:ind w:right="140"/>
        <w:rPr>
          <w:rFonts w:ascii="Times New Roman" w:hAnsi="Times New Roman" w:cs="Times New Roman"/>
          <w:b/>
          <w:sz w:val="20"/>
          <w:szCs w:val="20"/>
        </w:rPr>
      </w:pPr>
      <w:r w:rsidRPr="00D7277D">
        <w:rPr>
          <w:rFonts w:ascii="Times New Roman" w:hAnsi="Times New Roman" w:cs="Times New Roman"/>
          <w:b/>
          <w:sz w:val="20"/>
          <w:szCs w:val="20"/>
        </w:rPr>
        <w:t xml:space="preserve">   __________________________________________________________________</w:t>
      </w: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b/>
          <w:sz w:val="20"/>
          <w:szCs w:val="20"/>
        </w:rPr>
      </w:pPr>
      <w:r w:rsidRPr="00D7277D">
        <w:rPr>
          <w:rFonts w:ascii="Times New Roman" w:hAnsi="Times New Roman" w:cs="Times New Roman"/>
          <w:b/>
          <w:sz w:val="20"/>
          <w:szCs w:val="20"/>
        </w:rPr>
        <w:t>П О С Т А Н О В Л Е Н И Е</w:t>
      </w:r>
    </w:p>
    <w:p w:rsidR="00041FC6" w:rsidRPr="00D7277D" w:rsidRDefault="00041FC6" w:rsidP="00041FC6">
      <w:pPr>
        <w:spacing w:after="0" w:line="240" w:lineRule="auto"/>
        <w:jc w:val="center"/>
        <w:rPr>
          <w:rFonts w:ascii="Times New Roman" w:hAnsi="Times New Roman" w:cs="Times New Roman"/>
          <w:b/>
          <w:sz w:val="20"/>
          <w:szCs w:val="20"/>
        </w:rPr>
      </w:pPr>
    </w:p>
    <w:p w:rsidR="00041FC6" w:rsidRPr="00D7277D" w:rsidRDefault="00041FC6" w:rsidP="00041FC6">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spacing w:after="0"/>
        <w:jc w:val="center"/>
        <w:rPr>
          <w:rFonts w:ascii="Times New Roman" w:hAnsi="Times New Roman" w:cs="Times New Roman"/>
          <w:sz w:val="20"/>
          <w:szCs w:val="20"/>
        </w:rPr>
      </w:pPr>
    </w:p>
    <w:p w:rsidR="00041FC6" w:rsidRPr="00D7277D" w:rsidRDefault="00041FC6" w:rsidP="00041FC6">
      <w:pPr>
        <w:spacing w:after="0"/>
        <w:jc w:val="center"/>
        <w:rPr>
          <w:rFonts w:ascii="Times New Roman" w:hAnsi="Times New Roman" w:cs="Times New Roman"/>
          <w:sz w:val="20"/>
          <w:szCs w:val="20"/>
        </w:rPr>
      </w:pPr>
      <w:r w:rsidRPr="00D7277D">
        <w:rPr>
          <w:rFonts w:ascii="Times New Roman" w:hAnsi="Times New Roman" w:cs="Times New Roman"/>
          <w:sz w:val="20"/>
          <w:szCs w:val="20"/>
        </w:rPr>
        <w:t>г. Тейково</w:t>
      </w:r>
    </w:p>
    <w:p w:rsidR="00041FC6" w:rsidRPr="00D7277D" w:rsidRDefault="00041FC6" w:rsidP="00041FC6">
      <w:pPr>
        <w:spacing w:after="0" w:line="240" w:lineRule="auto"/>
        <w:jc w:val="center"/>
        <w:rPr>
          <w:rFonts w:ascii="Times New Roman" w:hAnsi="Times New Roman" w:cs="Times New Roman"/>
          <w:b/>
          <w:sz w:val="20"/>
          <w:szCs w:val="20"/>
        </w:rPr>
      </w:pPr>
      <w:r w:rsidRPr="00D7277D">
        <w:rPr>
          <w:rFonts w:ascii="Times New Roman" w:hAnsi="Times New Roman" w:cs="Times New Roman"/>
          <w:b/>
          <w:sz w:val="20"/>
          <w:szCs w:val="20"/>
        </w:rPr>
        <w:t xml:space="preserve">          </w:t>
      </w:r>
    </w:p>
    <w:p w:rsidR="00041FC6" w:rsidRPr="00D7277D" w:rsidRDefault="00041FC6" w:rsidP="00041FC6">
      <w:pPr>
        <w:pStyle w:val="a3"/>
        <w:jc w:val="center"/>
        <w:rPr>
          <w:rFonts w:ascii="Times New Roman" w:hAnsi="Times New Roman"/>
          <w:b/>
          <w:sz w:val="20"/>
          <w:szCs w:val="20"/>
        </w:rPr>
      </w:pPr>
      <w:r w:rsidRPr="00D7277D">
        <w:rPr>
          <w:rFonts w:ascii="Times New Roman" w:hAnsi="Times New Roman"/>
          <w:b/>
          <w:sz w:val="20"/>
          <w:szCs w:val="20"/>
        </w:rPr>
        <w:t xml:space="preserve">О внесении изменений и дополнений в постановление </w:t>
      </w:r>
    </w:p>
    <w:p w:rsidR="00041FC6" w:rsidRPr="00D7277D" w:rsidRDefault="00041FC6" w:rsidP="00041FC6">
      <w:pPr>
        <w:pStyle w:val="a3"/>
        <w:jc w:val="center"/>
        <w:rPr>
          <w:rFonts w:ascii="Times New Roman" w:hAnsi="Times New Roman"/>
          <w:b/>
          <w:sz w:val="20"/>
          <w:szCs w:val="20"/>
        </w:rPr>
      </w:pPr>
      <w:r w:rsidRPr="00D7277D">
        <w:rPr>
          <w:rFonts w:ascii="Times New Roman" w:hAnsi="Times New Roman"/>
          <w:b/>
          <w:sz w:val="20"/>
          <w:szCs w:val="20"/>
        </w:rPr>
        <w:t>администрации городского округа Тейково от 11.11.2013 № 677 «Об утверждении муниципальной программы городского округа Тейково «Развитие образования в городском округе Тейково»</w:t>
      </w:r>
    </w:p>
    <w:p w:rsidR="00041FC6" w:rsidRPr="00D7277D" w:rsidRDefault="00041FC6" w:rsidP="00041FC6">
      <w:pPr>
        <w:pStyle w:val="a3"/>
        <w:jc w:val="center"/>
        <w:rPr>
          <w:rFonts w:ascii="Times New Roman" w:hAnsi="Times New Roman"/>
          <w:b/>
          <w:sz w:val="20"/>
          <w:szCs w:val="20"/>
        </w:rPr>
      </w:pPr>
    </w:p>
    <w:p w:rsidR="00041FC6" w:rsidRPr="00D7277D" w:rsidRDefault="00041FC6" w:rsidP="00041FC6">
      <w:pPr>
        <w:pStyle w:val="a3"/>
        <w:jc w:val="both"/>
        <w:rPr>
          <w:rFonts w:ascii="Times New Roman" w:hAnsi="Times New Roman"/>
          <w:sz w:val="20"/>
          <w:szCs w:val="20"/>
        </w:rPr>
      </w:pPr>
    </w:p>
    <w:p w:rsidR="00041FC6" w:rsidRPr="00D7277D" w:rsidRDefault="00041FC6" w:rsidP="00041FC6">
      <w:pPr>
        <w:pStyle w:val="a3"/>
        <w:ind w:firstLine="709"/>
        <w:jc w:val="both"/>
        <w:rPr>
          <w:rFonts w:ascii="Times New Roman" w:hAnsi="Times New Roman"/>
          <w:bCs/>
          <w:sz w:val="20"/>
          <w:szCs w:val="20"/>
        </w:rPr>
      </w:pPr>
      <w:r w:rsidRPr="00D7277D">
        <w:rPr>
          <w:rFonts w:ascii="Times New Roman" w:hAnsi="Times New Roman"/>
          <w:sz w:val="20"/>
          <w:szCs w:val="20"/>
        </w:rPr>
        <w:t>В соответствии с решением городской Думы городского округа Тейково от 18.12.2020 № 46 «О бюджете города Тейково на 2021 год и на плановый период 2022 и 2023 годов»,  распоряжением Финансового отдела администрации г. Тейково от 24.02.2021 № 27 «О внесении изменений  в распоряжение Финансового отдела администрации г. Тейково от 18.12.2020 г. № 115  «Об утверждении сводной бюджетной росписи бюджета города Тейково на 2021 год и на плановый период 2022 и 2023 годов»» и постановлением администрации городского округа Тейково Ивановской области, решением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 Тейково», администрация городского округа Тейково</w:t>
      </w:r>
    </w:p>
    <w:p w:rsidR="00041FC6" w:rsidRPr="00D7277D" w:rsidRDefault="00041FC6" w:rsidP="00041FC6">
      <w:pPr>
        <w:pStyle w:val="a3"/>
        <w:ind w:firstLine="709"/>
        <w:jc w:val="both"/>
        <w:rPr>
          <w:rFonts w:ascii="Times New Roman" w:hAnsi="Times New Roman"/>
          <w:sz w:val="20"/>
          <w:szCs w:val="20"/>
        </w:rPr>
      </w:pPr>
    </w:p>
    <w:p w:rsidR="00041FC6" w:rsidRPr="00D7277D" w:rsidRDefault="00041FC6" w:rsidP="00041FC6">
      <w:pPr>
        <w:pStyle w:val="a3"/>
        <w:ind w:firstLine="709"/>
        <w:jc w:val="both"/>
        <w:rPr>
          <w:rFonts w:ascii="Times New Roman" w:hAnsi="Times New Roman"/>
          <w:sz w:val="20"/>
          <w:szCs w:val="20"/>
        </w:rPr>
      </w:pPr>
    </w:p>
    <w:p w:rsidR="00041FC6" w:rsidRPr="00D7277D" w:rsidRDefault="00041FC6" w:rsidP="00041FC6">
      <w:pPr>
        <w:spacing w:after="0" w:line="240" w:lineRule="auto"/>
        <w:ind w:firstLine="709"/>
        <w:jc w:val="center"/>
        <w:rPr>
          <w:rFonts w:ascii="Times New Roman" w:hAnsi="Times New Roman" w:cs="Times New Roman"/>
          <w:b/>
          <w:sz w:val="20"/>
          <w:szCs w:val="20"/>
        </w:rPr>
      </w:pPr>
      <w:r w:rsidRPr="00D7277D">
        <w:rPr>
          <w:rFonts w:ascii="Times New Roman" w:hAnsi="Times New Roman" w:cs="Times New Roman"/>
          <w:b/>
          <w:sz w:val="20"/>
          <w:szCs w:val="20"/>
        </w:rPr>
        <w:t>П О С Т А Н О В Л Я Е Т:</w:t>
      </w:r>
    </w:p>
    <w:p w:rsidR="00041FC6" w:rsidRPr="00D7277D" w:rsidRDefault="00041FC6" w:rsidP="00041FC6">
      <w:pPr>
        <w:spacing w:after="0" w:line="240" w:lineRule="auto"/>
        <w:ind w:firstLine="709"/>
        <w:jc w:val="center"/>
        <w:rPr>
          <w:rFonts w:ascii="Times New Roman" w:hAnsi="Times New Roman" w:cs="Times New Roman"/>
          <w:b/>
          <w:sz w:val="20"/>
          <w:szCs w:val="20"/>
        </w:rPr>
      </w:pPr>
    </w:p>
    <w:p w:rsidR="00041FC6" w:rsidRPr="00D7277D" w:rsidRDefault="00041FC6" w:rsidP="00041FC6">
      <w:pPr>
        <w:spacing w:after="0" w:line="240" w:lineRule="auto"/>
        <w:ind w:firstLine="709"/>
        <w:jc w:val="center"/>
        <w:rPr>
          <w:rFonts w:ascii="Times New Roman" w:hAnsi="Times New Roman" w:cs="Times New Roman"/>
          <w:b/>
          <w:sz w:val="20"/>
          <w:szCs w:val="20"/>
        </w:rPr>
      </w:pPr>
    </w:p>
    <w:p w:rsidR="00041FC6" w:rsidRPr="00D7277D" w:rsidRDefault="00041FC6" w:rsidP="00041FC6">
      <w:pPr>
        <w:pStyle w:val="ab"/>
        <w:ind w:firstLine="709"/>
        <w:rPr>
          <w:sz w:val="20"/>
        </w:rPr>
      </w:pPr>
      <w:r w:rsidRPr="00D7277D">
        <w:rPr>
          <w:sz w:val="20"/>
        </w:rPr>
        <w:t>Внести в постановление администрации городского округа Тейково от 11.11.2013 № 677 «Об утверждении муниципальной программы городского округа Тейково «Развитие образования в городском округе Тейково» следующие изменения и дополнения:</w:t>
      </w:r>
    </w:p>
    <w:p w:rsidR="00041FC6" w:rsidRPr="00D7277D" w:rsidRDefault="00041FC6" w:rsidP="00041FC6">
      <w:pPr>
        <w:pStyle w:val="ab"/>
        <w:ind w:firstLine="709"/>
        <w:rPr>
          <w:sz w:val="20"/>
        </w:rPr>
      </w:pPr>
      <w:r w:rsidRPr="00D7277D">
        <w:rPr>
          <w:sz w:val="20"/>
        </w:rPr>
        <w:t>в приложении к постановлению:</w:t>
      </w: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1.  Раздел 1 «Паспорт муниципальной программы городского округа Тейково «Развитие образования в городском округе Тейково» изложить в новой редакции согласно приложению 1 к настоящему постановлению.</w:t>
      </w: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color w:val="FF0000"/>
          <w:sz w:val="20"/>
          <w:szCs w:val="20"/>
        </w:rPr>
        <w:t xml:space="preserve"> </w:t>
      </w:r>
      <w:r w:rsidRPr="00D7277D">
        <w:rPr>
          <w:rFonts w:ascii="Times New Roman" w:hAnsi="Times New Roman" w:cs="Times New Roman"/>
          <w:sz w:val="20"/>
          <w:szCs w:val="20"/>
        </w:rPr>
        <w:t>2. Раздел 4 «Ресурсное обеспечение муниципальной программы» изложить в новой редакции согласно приложению 2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3. В приложении 2 к муниципальной программе Подпрограмма «Реализация основных общеобразовательных программ»:</w:t>
      </w: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3.1. Раздел 1 «Паспорт подпрограммы» изложить в новой редакции согласно приложению 3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3.2. Таблицу «Сведения о целевых индикаторах (показателях) реализации подпрограммы» раздела 3 «Ожидаемые результаты реализации подпрограммы» изложить в новой редакции согласно приложению 4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3.3. В разделе 4 «Мероприятия подпрограммы»:</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3.3.1.  пункт 2 изложить в следующей редакции:</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hAnsi="Times New Roman" w:cs="Times New Roman"/>
          <w:b/>
          <w:sz w:val="20"/>
          <w:szCs w:val="20"/>
        </w:rPr>
        <w:t xml:space="preserve">          </w:t>
      </w:r>
      <w:r w:rsidRPr="00D7277D">
        <w:rPr>
          <w:rFonts w:ascii="Times New Roman" w:hAnsi="Times New Roman" w:cs="Times New Roman"/>
          <w:b/>
          <w:color w:val="7030A0"/>
          <w:sz w:val="20"/>
          <w:szCs w:val="20"/>
        </w:rPr>
        <w:t>«</w:t>
      </w:r>
      <w:r w:rsidRPr="00D7277D">
        <w:rPr>
          <w:rFonts w:ascii="Times New Roman" w:hAnsi="Times New Roman" w:cs="Times New Roman"/>
          <w:sz w:val="20"/>
          <w:szCs w:val="20"/>
        </w:rPr>
        <w:t xml:space="preserve">2. Основное мероприятие «Региональный проект «Современная школа»  </w:t>
      </w:r>
      <w:r w:rsidRPr="00D7277D">
        <w:rPr>
          <w:rFonts w:ascii="Times New Roman" w:eastAsia="Calibri" w:hAnsi="Times New Roman" w:cs="Times New Roman"/>
          <w:sz w:val="20"/>
          <w:szCs w:val="20"/>
          <w:lang w:eastAsia="en-US"/>
        </w:rPr>
        <w:t>включает в себя следующие мероприятия:</w:t>
      </w:r>
    </w:p>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hAnsi="Times New Roman"/>
          <w:szCs w:val="20"/>
        </w:rPr>
        <w:t>2.1.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hAnsi="Times New Roman"/>
          <w:szCs w:val="20"/>
        </w:rPr>
        <w:t xml:space="preserve">Данное мероприятие предполагает приобретение средств обучения и воспитания в целях создания (обновления) материально-технической базы общеобразовательных организаций для формирования у </w:t>
      </w:r>
      <w:r w:rsidRPr="00D7277D">
        <w:rPr>
          <w:rFonts w:ascii="Times New Roman" w:hAnsi="Times New Roman"/>
          <w:szCs w:val="20"/>
        </w:rPr>
        <w:lastRenderedPageBreak/>
        <w:t>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 в том числе создание центров образования цифрового и гуманитарного профилей «Точка роста».</w:t>
      </w:r>
    </w:p>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hAnsi="Times New Roman"/>
          <w:szCs w:val="20"/>
        </w:rPr>
        <w:t>В рамках данного мероприятия в 2020 году открыто 4 центра образования цифрового и гуманитарного профилей «Точка роста» (в МБОУ СШ №2, МБОУ СШ № 4, МБОУ СШ №10 и в МОУ Гимназия № 3).</w:t>
      </w:r>
    </w:p>
    <w:p w:rsidR="00041FC6" w:rsidRPr="00D7277D" w:rsidRDefault="00041FC6" w:rsidP="00041FC6">
      <w:pPr>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Срок выполнения мероприятия: 2020 г.</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hAnsi="Times New Roman" w:cs="Times New Roman"/>
          <w:sz w:val="20"/>
          <w:szCs w:val="20"/>
        </w:rPr>
        <w:t xml:space="preserve">            2.2.  </w:t>
      </w:r>
      <w:r w:rsidRPr="00D7277D">
        <w:rPr>
          <w:rFonts w:ascii="Times New Roman" w:eastAsia="Calibri" w:hAnsi="Times New Roman" w:cs="Times New Roman"/>
          <w:sz w:val="20"/>
          <w:szCs w:val="20"/>
          <w:lang w:eastAsia="en-US"/>
        </w:rPr>
        <w:t>Создание и обеспечение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 xml:space="preserve">            Данное мероприятие предполагает оснащение общеобразовательных организаций, расположенных в сельской местности и малых городах, на базе которых создаются центры образования естественно-научной и технологической направленностей «Точка роста», комплектами оборудования, предназначенными для освоения основных образовательных программ основного общего и среднего общего образования по предметным областям «Математика и информатика» и «Естественно-научные предметы» («Естественные науки»), а также разработку и распространение методических материалов для совершенствования практической подготовки обучающихся по учебным предметам из указанных предметных областей, дополнительного образования.</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 xml:space="preserve">           В рамках данного мероприятия в 2021 году МБОУ СШ №1 будет оснащено комплектами оборудования, предназначенными для освоения основных образовательных программ основного общего и среднего общего образования по предметным областям «Математика и информатика» и «Естественно-научные предметы» («Естественные науки»).</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color w:val="7030A0"/>
          <w:sz w:val="20"/>
          <w:szCs w:val="20"/>
          <w:lang w:eastAsia="en-US"/>
        </w:rPr>
      </w:pPr>
      <w:r w:rsidRPr="00D7277D">
        <w:rPr>
          <w:rFonts w:ascii="Times New Roman" w:eastAsia="Calibri" w:hAnsi="Times New Roman" w:cs="Times New Roman"/>
          <w:sz w:val="20"/>
          <w:szCs w:val="20"/>
          <w:lang w:eastAsia="en-US"/>
        </w:rPr>
        <w:t xml:space="preserve">             Срок выполнения мероприятия - 2021 - 2023 годы</w:t>
      </w:r>
      <w:r w:rsidRPr="00D7277D">
        <w:rPr>
          <w:rFonts w:ascii="Times New Roman" w:hAnsi="Times New Roman" w:cs="Times New Roman"/>
          <w:b/>
          <w:color w:val="7030A0"/>
          <w:sz w:val="20"/>
          <w:szCs w:val="20"/>
        </w:rPr>
        <w:t>»</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3.3.2. пункт 3 изложить в следующей редакции:</w:t>
      </w:r>
    </w:p>
    <w:p w:rsidR="00041FC6" w:rsidRPr="00D7277D" w:rsidRDefault="00041FC6" w:rsidP="00041FC6">
      <w:pPr>
        <w:pStyle w:val="Pro-Gramma"/>
        <w:spacing w:before="0" w:line="240" w:lineRule="auto"/>
        <w:ind w:left="0"/>
        <w:rPr>
          <w:rFonts w:ascii="Times New Roman" w:eastAsia="Calibri" w:hAnsi="Times New Roman"/>
          <w:szCs w:val="20"/>
        </w:rPr>
      </w:pPr>
      <w:r w:rsidRPr="00D7277D">
        <w:rPr>
          <w:rFonts w:ascii="Times New Roman" w:hAnsi="Times New Roman"/>
          <w:b/>
          <w:color w:val="7030A0"/>
          <w:szCs w:val="20"/>
        </w:rPr>
        <w:t xml:space="preserve">         «</w:t>
      </w:r>
      <w:r w:rsidRPr="00D7277D">
        <w:rPr>
          <w:rFonts w:ascii="Times New Roman" w:hAnsi="Times New Roman"/>
          <w:szCs w:val="20"/>
        </w:rPr>
        <w:t xml:space="preserve">3. Основное мероприятие «Региональный проект «Цифровая образовательная среда» </w:t>
      </w:r>
      <w:r w:rsidRPr="00D7277D">
        <w:rPr>
          <w:rFonts w:ascii="Times New Roman" w:eastAsia="Calibri" w:hAnsi="Times New Roman"/>
          <w:szCs w:val="20"/>
        </w:rPr>
        <w:t>включает в себя следующие мероприятия:</w:t>
      </w:r>
    </w:p>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eastAsia="Calibri" w:hAnsi="Times New Roman"/>
          <w:szCs w:val="20"/>
        </w:rPr>
        <w:t>3.1.</w:t>
      </w:r>
      <w:r w:rsidRPr="00D7277D">
        <w:rPr>
          <w:rFonts w:ascii="Times New Roman" w:hAnsi="Times New Roman"/>
          <w:szCs w:val="20"/>
        </w:rPr>
        <w:t>Внедрение целевой модели цифровой образовательной среды в общеобразовательных организациях.</w:t>
      </w:r>
    </w:p>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hAnsi="Times New Roman"/>
          <w:szCs w:val="20"/>
        </w:rPr>
        <w:t>Мероприятие предполагает обновление материально-технической базы образовательных организаций города Тейково, интеграцию муниципальной системы с федеральной информационно-сервисной платформой цифровой образовательной среды, автоматизацию административных, управленческих и обеспечивающих процессов.</w:t>
      </w:r>
    </w:p>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hAnsi="Times New Roman"/>
          <w:szCs w:val="20"/>
        </w:rPr>
        <w:t>В рамках данного мероприятия в МБОУ СШ №2 и МОУ Гимназия № 3 в 2020 году обновлена материально-техническая база в целях внедрения целевой модели цифровой образовательной среды.</w:t>
      </w:r>
    </w:p>
    <w:p w:rsidR="00041FC6" w:rsidRPr="00D7277D" w:rsidRDefault="00041FC6" w:rsidP="00041FC6">
      <w:pPr>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Срок выполнения мероприятия: 2020 г.</w:t>
      </w:r>
    </w:p>
    <w:p w:rsidR="00041FC6" w:rsidRPr="00D7277D" w:rsidRDefault="00041FC6" w:rsidP="00041FC6">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D7277D">
        <w:rPr>
          <w:rFonts w:ascii="Times New Roman" w:hAnsi="Times New Roman" w:cs="Times New Roman"/>
          <w:sz w:val="20"/>
          <w:szCs w:val="20"/>
        </w:rPr>
        <w:t xml:space="preserve">3.2. </w:t>
      </w:r>
      <w:r w:rsidRPr="00D7277D">
        <w:rPr>
          <w:rFonts w:ascii="Times New Roman" w:eastAsia="Calibri" w:hAnsi="Times New Roman" w:cs="Times New Roman"/>
          <w:sz w:val="20"/>
          <w:szCs w:val="20"/>
          <w:lang w:eastAsia="en-US"/>
        </w:rPr>
        <w:t>Обеспечение образовательных организаций материально-технической базой для внедрения цифровой образовательной среды.</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eastAsia="Calibri" w:hAnsi="Times New Roman" w:cs="Times New Roman"/>
          <w:sz w:val="20"/>
          <w:szCs w:val="20"/>
          <w:lang w:eastAsia="en-US"/>
        </w:rPr>
        <w:t xml:space="preserve">            Мероприятие предполагает обновление материально-технической базы образовательных организаций города Тейково для обеспечения доступа обучающихся, сотрудников и педагогических работников к цифровой образовательной инфраструктуре и контенту.</w:t>
      </w:r>
      <w:r w:rsidRPr="00D7277D">
        <w:rPr>
          <w:rFonts w:ascii="Times New Roman" w:hAnsi="Times New Roman" w:cs="Times New Roman"/>
          <w:sz w:val="20"/>
          <w:szCs w:val="20"/>
        </w:rPr>
        <w:t xml:space="preserve"> </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xml:space="preserve">           В рамках данного мероприятия будет приобретено оборудование, расходные материалы, средства обучения и воспитания для обеспечения образовательных организаций материально-технической базой для внедрения цифровой образовательной среды:</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в 2021 году в трех школах (МБОУ СШ №1, МБОУ СШ № 4 и МБОУ СШ №10);</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hAnsi="Times New Roman" w:cs="Times New Roman"/>
          <w:sz w:val="20"/>
          <w:szCs w:val="20"/>
        </w:rPr>
        <w:t>- в 2023 году в Открытой (сменной) школе № 5.</w:t>
      </w:r>
    </w:p>
    <w:p w:rsidR="00041FC6" w:rsidRPr="00D7277D" w:rsidRDefault="00041FC6" w:rsidP="00041FC6">
      <w:pPr>
        <w:autoSpaceDE w:val="0"/>
        <w:autoSpaceDN w:val="0"/>
        <w:adjustRightInd w:val="0"/>
        <w:spacing w:after="0" w:line="240" w:lineRule="auto"/>
        <w:ind w:firstLine="709"/>
        <w:jc w:val="both"/>
        <w:rPr>
          <w:rFonts w:ascii="Times New Roman" w:hAnsi="Times New Roman" w:cs="Times New Roman"/>
          <w:b/>
          <w:color w:val="7030A0"/>
          <w:sz w:val="20"/>
          <w:szCs w:val="20"/>
        </w:rPr>
      </w:pPr>
      <w:r w:rsidRPr="00D7277D">
        <w:rPr>
          <w:rFonts w:ascii="Times New Roman" w:eastAsia="Calibri" w:hAnsi="Times New Roman" w:cs="Times New Roman"/>
          <w:sz w:val="20"/>
          <w:szCs w:val="20"/>
          <w:lang w:eastAsia="en-US"/>
        </w:rPr>
        <w:t>Срок выполнения мероприятия - 2021 - 2023 годы</w:t>
      </w:r>
      <w:r w:rsidRPr="00D7277D">
        <w:rPr>
          <w:rFonts w:ascii="Times New Roman" w:hAnsi="Times New Roman" w:cs="Times New Roman"/>
          <w:b/>
          <w:color w:val="7030A0"/>
          <w:sz w:val="20"/>
          <w:szCs w:val="20"/>
        </w:rPr>
        <w:t>»</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3.4. Раздел 5 «Ресурсное обеспечение мероприятий подпрограммы» изложить в новой редакции согласно приложению 5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4. В приложении 3 к муниципальной программе Подпрограмма «Реализация дополнительных образовательных программ»:</w:t>
      </w: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4.1. Раздел 1 «Паспорт подпрограммы» изложить в новой редакции согласно приложению 6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4.2. Таблицу «Сведения о целевых индикаторах (показателях) реализации подпрограммы» раздела 3 «Ожидаемые результаты реализации подпрограммы» изложить в новой редакции согласно приложению 7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4.3. Раздел 4 «Мероприятия подпрограммы» дополнить подпунктом 11 следующего содержания:</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color w:val="7030A0"/>
          <w:sz w:val="20"/>
          <w:szCs w:val="20"/>
        </w:rPr>
        <w:t xml:space="preserve">         «</w:t>
      </w:r>
      <w:r w:rsidRPr="00D7277D">
        <w:rPr>
          <w:rFonts w:ascii="Times New Roman" w:hAnsi="Times New Roman" w:cs="Times New Roman"/>
          <w:sz w:val="20"/>
          <w:szCs w:val="20"/>
        </w:rPr>
        <w:t xml:space="preserve">11. Основное мероприятие «Региональный проект «Успех каждого ребенка» </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bCs/>
          <w:sz w:val="20"/>
          <w:szCs w:val="20"/>
          <w:lang w:eastAsia="en-US"/>
        </w:rPr>
      </w:pPr>
      <w:r w:rsidRPr="00D7277D">
        <w:rPr>
          <w:rFonts w:ascii="Times New Roman" w:hAnsi="Times New Roman" w:cs="Times New Roman"/>
          <w:sz w:val="20"/>
          <w:szCs w:val="20"/>
        </w:rPr>
        <w:t xml:space="preserve">         Мероприятие «</w:t>
      </w:r>
      <w:r w:rsidRPr="00D7277D">
        <w:rPr>
          <w:rFonts w:ascii="Times New Roman" w:eastAsia="Calibri" w:hAnsi="Times New Roman" w:cs="Times New Roman"/>
          <w:bCs/>
          <w:sz w:val="20"/>
          <w:szCs w:val="20"/>
          <w:lang w:eastAsia="en-US"/>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bCs/>
          <w:sz w:val="20"/>
          <w:szCs w:val="20"/>
          <w:lang w:eastAsia="en-US"/>
        </w:rPr>
      </w:pPr>
      <w:r w:rsidRPr="00D7277D">
        <w:rPr>
          <w:rFonts w:ascii="Times New Roman" w:eastAsia="Calibri" w:hAnsi="Times New Roman" w:cs="Times New Roman"/>
          <w:bCs/>
          <w:sz w:val="20"/>
          <w:szCs w:val="20"/>
          <w:lang w:eastAsia="en-US"/>
        </w:rPr>
        <w:t xml:space="preserve">          В рамках данного мероприятия планируется создание новых мест в организациях, реализующих дополнительные образовательные программы по всем направленностям (технической, естественно-научной, физкультурно-спортивной, художественной, туристско-краеведческой, социально-педагогической). </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bCs/>
          <w:sz w:val="20"/>
          <w:szCs w:val="20"/>
          <w:lang w:eastAsia="en-US"/>
        </w:rPr>
        <w:t xml:space="preserve">          В 2023 году в городском округе Тейково Ивановской области будет приобретено </w:t>
      </w:r>
      <w:r w:rsidRPr="00D7277D">
        <w:rPr>
          <w:rFonts w:ascii="Times New Roman" w:eastAsia="Calibri" w:hAnsi="Times New Roman" w:cs="Times New Roman"/>
          <w:sz w:val="20"/>
          <w:szCs w:val="20"/>
          <w:lang w:eastAsia="en-US"/>
        </w:rPr>
        <w:t>оборудование, расходные материалы, средства обучения и воспитания</w:t>
      </w:r>
      <w:r w:rsidRPr="00D7277D">
        <w:rPr>
          <w:rFonts w:ascii="Times New Roman" w:eastAsia="Calibri" w:hAnsi="Times New Roman" w:cs="Times New Roman"/>
          <w:bCs/>
          <w:sz w:val="20"/>
          <w:szCs w:val="20"/>
          <w:lang w:eastAsia="en-US"/>
        </w:rPr>
        <w:t xml:space="preserve"> и </w:t>
      </w:r>
      <w:r w:rsidRPr="00D7277D">
        <w:rPr>
          <w:rFonts w:ascii="Times New Roman" w:eastAsia="Calibri" w:hAnsi="Times New Roman" w:cs="Times New Roman"/>
          <w:sz w:val="20"/>
          <w:szCs w:val="20"/>
          <w:lang w:eastAsia="en-US"/>
        </w:rPr>
        <w:t xml:space="preserve">открыто 80 дополнительных мест </w:t>
      </w:r>
      <w:r w:rsidRPr="00D7277D">
        <w:rPr>
          <w:rFonts w:ascii="Times New Roman" w:eastAsia="Calibri" w:hAnsi="Times New Roman" w:cs="Times New Roman"/>
          <w:bCs/>
          <w:sz w:val="20"/>
          <w:szCs w:val="20"/>
          <w:lang w:eastAsia="en-US"/>
        </w:rPr>
        <w:t>для реализации дополнительных общеразвивающих программ</w:t>
      </w:r>
      <w:r w:rsidRPr="00D7277D">
        <w:rPr>
          <w:rFonts w:ascii="Times New Roman" w:eastAsia="Calibri" w:hAnsi="Times New Roman" w:cs="Times New Roman"/>
          <w:sz w:val="20"/>
          <w:szCs w:val="20"/>
          <w:lang w:eastAsia="en-US"/>
        </w:rPr>
        <w:t>, в том числе:</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lastRenderedPageBreak/>
        <w:t xml:space="preserve">  - МУДО ЦРТДЮ (45 мест технической направленности);</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 xml:space="preserve">  -МУДО ДЮСШ (15 мест туристско-краеведческой направленности и 20 мест </w:t>
      </w:r>
      <w:r w:rsidRPr="00D7277D">
        <w:rPr>
          <w:rFonts w:ascii="Times New Roman" w:eastAsia="Calibri" w:hAnsi="Times New Roman" w:cs="Times New Roman"/>
          <w:bCs/>
          <w:sz w:val="20"/>
          <w:szCs w:val="20"/>
          <w:lang w:eastAsia="en-US"/>
        </w:rPr>
        <w:t>физкультурно-спортивной направленности)</w:t>
      </w:r>
      <w:r w:rsidRPr="00D7277D">
        <w:rPr>
          <w:rFonts w:ascii="Times New Roman" w:eastAsia="Calibri" w:hAnsi="Times New Roman" w:cs="Times New Roman"/>
          <w:sz w:val="20"/>
          <w:szCs w:val="20"/>
          <w:lang w:eastAsia="en-US"/>
        </w:rPr>
        <w:t>.</w:t>
      </w:r>
    </w:p>
    <w:p w:rsidR="00041FC6" w:rsidRPr="00D7277D" w:rsidRDefault="00041FC6" w:rsidP="00041FC6">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 xml:space="preserve">         Срок реализации мероприятия - 2021 - 2023 годы</w:t>
      </w:r>
      <w:r w:rsidRPr="00D7277D">
        <w:rPr>
          <w:rFonts w:ascii="Times New Roman" w:hAnsi="Times New Roman" w:cs="Times New Roman"/>
          <w:b/>
          <w:color w:val="7030A0"/>
          <w:sz w:val="20"/>
          <w:szCs w:val="20"/>
        </w:rPr>
        <w:t>»</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4.4. Раздел 5 «Ресурсное обеспечение мероприятий подпрограммы» изложить в новой редакции согласно приложению 8 к настоящему постановлению.</w:t>
      </w:r>
    </w:p>
    <w:p w:rsidR="00041FC6" w:rsidRPr="00D7277D" w:rsidRDefault="00041FC6" w:rsidP="00041FC6">
      <w:pPr>
        <w:pStyle w:val="3"/>
        <w:spacing w:before="0" w:after="0"/>
        <w:jc w:val="both"/>
        <w:rPr>
          <w:rFonts w:ascii="Times New Roman" w:hAnsi="Times New Roman"/>
          <w:b w:val="0"/>
          <w:sz w:val="20"/>
          <w:szCs w:val="20"/>
        </w:rPr>
      </w:pPr>
      <w:r w:rsidRPr="00D7277D">
        <w:rPr>
          <w:rFonts w:ascii="Times New Roman" w:hAnsi="Times New Roman"/>
          <w:b w:val="0"/>
          <w:sz w:val="20"/>
          <w:szCs w:val="20"/>
        </w:rPr>
        <w:t xml:space="preserve">          5. В приложении 6 к муниципальной программе Подпрограмма «Обеспечение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5.1. Раздел 1 «Паспорт подпрограммы» изложить в новой редакции согласно приложению 9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auto"/>
          <w:sz w:val="20"/>
        </w:rPr>
      </w:pPr>
      <w:r w:rsidRPr="00D7277D">
        <w:rPr>
          <w:rFonts w:ascii="Times New Roman" w:hAnsi="Times New Roman"/>
          <w:b w:val="0"/>
          <w:color w:val="auto"/>
          <w:sz w:val="20"/>
        </w:rPr>
        <w:t>5.2. Раздел 5 «Ресурсное обеспечение мероприятий подпрограммы» изложить в новой редакции согласно приложению 10 к настоящему постановлению.</w:t>
      </w:r>
    </w:p>
    <w:p w:rsidR="00041FC6" w:rsidRPr="00D7277D" w:rsidRDefault="00041FC6" w:rsidP="00041FC6">
      <w:pPr>
        <w:pStyle w:val="Pro-TabName"/>
        <w:spacing w:before="0" w:after="0"/>
        <w:ind w:firstLine="709"/>
        <w:jc w:val="both"/>
        <w:rPr>
          <w:rFonts w:ascii="Times New Roman" w:hAnsi="Times New Roman"/>
          <w:b w:val="0"/>
          <w:color w:val="FF0000"/>
          <w:sz w:val="20"/>
        </w:rPr>
      </w:pPr>
    </w:p>
    <w:p w:rsidR="00041FC6" w:rsidRPr="00D7277D" w:rsidRDefault="00041FC6" w:rsidP="00041FC6">
      <w:pPr>
        <w:pStyle w:val="Pro-TabName"/>
        <w:spacing w:before="0" w:after="0"/>
        <w:ind w:firstLine="709"/>
        <w:jc w:val="both"/>
        <w:rPr>
          <w:rFonts w:ascii="Times New Roman" w:hAnsi="Times New Roman"/>
          <w:b w:val="0"/>
          <w:color w:val="FF0000"/>
          <w:sz w:val="20"/>
        </w:rPr>
      </w:pP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color w:val="FF0000"/>
          <w:sz w:val="20"/>
          <w:szCs w:val="20"/>
        </w:rPr>
      </w:pPr>
    </w:p>
    <w:p w:rsidR="00041FC6" w:rsidRPr="00D7277D" w:rsidRDefault="00041FC6" w:rsidP="00041FC6">
      <w:pPr>
        <w:widowControl w:val="0"/>
        <w:autoSpaceDE w:val="0"/>
        <w:autoSpaceDN w:val="0"/>
        <w:adjustRightInd w:val="0"/>
        <w:spacing w:after="0" w:line="240" w:lineRule="auto"/>
        <w:ind w:firstLine="709"/>
        <w:jc w:val="both"/>
        <w:rPr>
          <w:rFonts w:ascii="Times New Roman" w:hAnsi="Times New Roman" w:cs="Times New Roman"/>
          <w:color w:val="FF0000"/>
          <w:sz w:val="20"/>
          <w:szCs w:val="20"/>
        </w:rPr>
      </w:pPr>
    </w:p>
    <w:p w:rsidR="00041FC6" w:rsidRPr="00D7277D" w:rsidRDefault="00041FC6" w:rsidP="00041FC6">
      <w:pPr>
        <w:rPr>
          <w:rFonts w:ascii="Times New Roman" w:hAnsi="Times New Roman" w:cs="Times New Roman"/>
          <w:b/>
          <w:color w:val="FF0000"/>
          <w:sz w:val="20"/>
          <w:szCs w:val="20"/>
        </w:rPr>
      </w:pPr>
      <w:r w:rsidRPr="00D7277D">
        <w:rPr>
          <w:rFonts w:ascii="Times New Roman" w:hAnsi="Times New Roman" w:cs="Times New Roman"/>
          <w:b/>
          <w:sz w:val="20"/>
          <w:szCs w:val="20"/>
        </w:rPr>
        <w:t xml:space="preserve">   Глава городского округа Тейково                                            С.А. Семенова</w:t>
      </w:r>
    </w:p>
    <w:p w:rsidR="00041FC6" w:rsidRPr="00D7277D" w:rsidRDefault="00041FC6" w:rsidP="00041FC6">
      <w:pPr>
        <w:widowControl w:val="0"/>
        <w:autoSpaceDE w:val="0"/>
        <w:autoSpaceDN w:val="0"/>
        <w:adjustRightInd w:val="0"/>
        <w:spacing w:after="0" w:line="240" w:lineRule="auto"/>
        <w:jc w:val="right"/>
        <w:outlineLvl w:val="0"/>
        <w:rPr>
          <w:rFonts w:ascii="Times New Roman" w:hAnsi="Times New Roman" w:cs="Times New Roman"/>
          <w:color w:val="FF0000"/>
          <w:sz w:val="20"/>
          <w:szCs w:val="20"/>
        </w:rPr>
      </w:pPr>
    </w:p>
    <w:p w:rsidR="00041FC6" w:rsidRPr="00D7277D" w:rsidRDefault="00041FC6" w:rsidP="00041FC6">
      <w:pPr>
        <w:widowControl w:val="0"/>
        <w:autoSpaceDE w:val="0"/>
        <w:autoSpaceDN w:val="0"/>
        <w:adjustRightInd w:val="0"/>
        <w:spacing w:after="0" w:line="240" w:lineRule="auto"/>
        <w:jc w:val="right"/>
        <w:outlineLvl w:val="0"/>
        <w:rPr>
          <w:rFonts w:ascii="Times New Roman" w:hAnsi="Times New Roman" w:cs="Times New Roman"/>
          <w:color w:val="FF0000"/>
          <w:sz w:val="20"/>
          <w:szCs w:val="20"/>
        </w:rPr>
      </w:pPr>
    </w:p>
    <w:p w:rsidR="00041FC6" w:rsidRDefault="00041FC6"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Default="00D7277D" w:rsidP="00041FC6">
      <w:pPr>
        <w:pStyle w:val="ConsPlusNonformat"/>
        <w:ind w:right="-1"/>
        <w:rPr>
          <w:rFonts w:ascii="Times New Roman" w:hAnsi="Times New Roman" w:cs="Times New Roman"/>
        </w:rPr>
      </w:pPr>
    </w:p>
    <w:p w:rsidR="00D7277D" w:rsidRPr="00D7277D" w:rsidRDefault="00D7277D" w:rsidP="00041FC6">
      <w:pPr>
        <w:pStyle w:val="ConsPlusNonformat"/>
        <w:ind w:right="-1"/>
        <w:rPr>
          <w:rFonts w:ascii="Times New Roman" w:hAnsi="Times New Roman" w:cs="Times New Roman"/>
        </w:rPr>
      </w:pPr>
    </w:p>
    <w:p w:rsidR="00041FC6" w:rsidRPr="00D7277D" w:rsidRDefault="00041FC6" w:rsidP="00041FC6">
      <w:pPr>
        <w:pStyle w:val="ConsPlusNonformat"/>
        <w:ind w:right="-1"/>
        <w:rPr>
          <w:rFonts w:ascii="Times New Roman" w:hAnsi="Times New Roman" w:cs="Times New Roman"/>
        </w:r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Приложение 1 </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p>
    <w:p w:rsidR="00041FC6" w:rsidRPr="00D7277D" w:rsidRDefault="00041FC6" w:rsidP="00041FC6">
      <w:pPr>
        <w:pStyle w:val="ConsPlusNonformat"/>
        <w:ind w:right="-1"/>
        <w:jc w:val="right"/>
        <w:rPr>
          <w:rFonts w:ascii="Times New Roman" w:hAnsi="Times New Roman" w:cs="Times New Roman"/>
        </w:rPr>
      </w:pPr>
    </w:p>
    <w:p w:rsidR="00041FC6" w:rsidRPr="00D7277D" w:rsidRDefault="00041FC6" w:rsidP="00041FC6">
      <w:pPr>
        <w:widowControl w:val="0"/>
        <w:autoSpaceDE w:val="0"/>
        <w:autoSpaceDN w:val="0"/>
        <w:adjustRightInd w:val="0"/>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Паспорт муниципальной программы городского округа Тейково</w:t>
      </w:r>
    </w:p>
    <w:p w:rsidR="00041FC6" w:rsidRPr="00D7277D" w:rsidRDefault="00041FC6" w:rsidP="00041FC6">
      <w:pPr>
        <w:pStyle w:val="a3"/>
        <w:jc w:val="center"/>
        <w:rPr>
          <w:rFonts w:ascii="Times New Roman" w:hAnsi="Times New Roman"/>
          <w:sz w:val="20"/>
          <w:szCs w:val="20"/>
        </w:rPr>
      </w:pPr>
      <w:r w:rsidRPr="00D7277D">
        <w:rPr>
          <w:rFonts w:ascii="Times New Roman" w:hAnsi="Times New Roman"/>
          <w:sz w:val="20"/>
          <w:szCs w:val="20"/>
        </w:rPr>
        <w:t>«Развитие образования в городском округе Тейково»</w:t>
      </w:r>
    </w:p>
    <w:tbl>
      <w:tblPr>
        <w:tblpPr w:leftFromText="180" w:rightFromText="180" w:vertAnchor="text" w:horzAnchor="margin" w:tblpXSpec="center" w:tblpY="169"/>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902"/>
      </w:tblGrid>
      <w:tr w:rsidR="00041FC6" w:rsidRPr="00D7277D" w:rsidTr="00041FC6">
        <w:tc>
          <w:tcPr>
            <w:tcW w:w="2127" w:type="dxa"/>
          </w:tcPr>
          <w:p w:rsidR="00041FC6" w:rsidRPr="00D7277D" w:rsidRDefault="00041FC6" w:rsidP="00041FC6">
            <w:pPr>
              <w:pStyle w:val="Pro-Tab"/>
              <w:keepNext/>
              <w:spacing w:before="0" w:after="0"/>
              <w:jc w:val="both"/>
              <w:rPr>
                <w:rFonts w:ascii="Times New Roman" w:hAnsi="Times New Roman"/>
                <w:sz w:val="20"/>
              </w:rPr>
            </w:pPr>
            <w:r w:rsidRPr="00D7277D">
              <w:rPr>
                <w:rFonts w:ascii="Times New Roman" w:hAnsi="Times New Roman"/>
                <w:sz w:val="20"/>
              </w:rPr>
              <w:t>Наименование программы</w:t>
            </w:r>
          </w:p>
        </w:tc>
        <w:tc>
          <w:tcPr>
            <w:tcW w:w="7902" w:type="dxa"/>
          </w:tcPr>
          <w:p w:rsidR="00041FC6" w:rsidRPr="00D7277D" w:rsidRDefault="00041FC6" w:rsidP="00041FC6">
            <w:pPr>
              <w:pStyle w:val="Pro-Tab"/>
              <w:keepNext/>
              <w:spacing w:before="0" w:after="0"/>
              <w:jc w:val="both"/>
              <w:rPr>
                <w:rFonts w:ascii="Times New Roman" w:hAnsi="Times New Roman"/>
                <w:sz w:val="20"/>
              </w:rPr>
            </w:pPr>
            <w:r w:rsidRPr="00D7277D">
              <w:rPr>
                <w:rFonts w:ascii="Times New Roman" w:hAnsi="Times New Roman"/>
                <w:sz w:val="20"/>
              </w:rPr>
              <w:t>Развитие образования в городском округе Тейково</w:t>
            </w:r>
          </w:p>
        </w:tc>
      </w:tr>
      <w:tr w:rsidR="00041FC6" w:rsidRPr="00D7277D" w:rsidTr="00041FC6">
        <w:trPr>
          <w:cantSplit/>
        </w:trPr>
        <w:tc>
          <w:tcPr>
            <w:tcW w:w="2127"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xml:space="preserve">Срок реализации программы </w:t>
            </w:r>
          </w:p>
        </w:tc>
        <w:tc>
          <w:tcPr>
            <w:tcW w:w="7902"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2014-2024</w:t>
            </w:r>
          </w:p>
        </w:tc>
      </w:tr>
      <w:tr w:rsidR="00041FC6" w:rsidRPr="00D7277D" w:rsidTr="00041FC6">
        <w:trPr>
          <w:cantSplit/>
        </w:trPr>
        <w:tc>
          <w:tcPr>
            <w:tcW w:w="2127"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Перечень подпрограмм</w:t>
            </w:r>
          </w:p>
        </w:tc>
        <w:tc>
          <w:tcPr>
            <w:tcW w:w="7902"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1. Реализация дошкольных образовательных программ.</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xml:space="preserve">2. Реализация основных общеобразовательных программ. </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3. Реализация дополнительных образовательных  программ.</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4. Предоставления мер социальной поддержки в сфере образования.</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5. Организация муниципальных мероприятий в сфере образования.</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6. 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7. Реализация молодежной политики</w:t>
            </w:r>
          </w:p>
          <w:p w:rsidR="00041FC6" w:rsidRPr="00D7277D" w:rsidRDefault="00041FC6" w:rsidP="00041FC6">
            <w:pPr>
              <w:pStyle w:val="Pro-Tab"/>
              <w:spacing w:before="0" w:after="0"/>
              <w:jc w:val="both"/>
              <w:rPr>
                <w:rFonts w:ascii="Times New Roman" w:hAnsi="Times New Roman"/>
                <w:sz w:val="20"/>
              </w:rPr>
            </w:pPr>
          </w:p>
        </w:tc>
      </w:tr>
      <w:tr w:rsidR="00041FC6" w:rsidRPr="00D7277D" w:rsidTr="00041FC6">
        <w:trPr>
          <w:cantSplit/>
        </w:trPr>
        <w:tc>
          <w:tcPr>
            <w:tcW w:w="2127"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Администратор программы</w:t>
            </w:r>
          </w:p>
        </w:tc>
        <w:tc>
          <w:tcPr>
            <w:tcW w:w="7902"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Отдел образования администрации г. Тейково Ивановской области</w:t>
            </w:r>
          </w:p>
        </w:tc>
      </w:tr>
      <w:tr w:rsidR="00041FC6" w:rsidRPr="00D7277D" w:rsidTr="00041FC6">
        <w:trPr>
          <w:cantSplit/>
        </w:trPr>
        <w:tc>
          <w:tcPr>
            <w:tcW w:w="2127"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Исполнители программы</w:t>
            </w:r>
          </w:p>
        </w:tc>
        <w:tc>
          <w:tcPr>
            <w:tcW w:w="7902"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Отдел образования администрации г. Тейково Ивановской области (далее Отдел образования)</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Отдел социальной сферы администрации   городского округа  Тейково Ивановской области</w:t>
            </w:r>
          </w:p>
        </w:tc>
      </w:tr>
      <w:tr w:rsidR="00041FC6" w:rsidRPr="00D7277D" w:rsidTr="00041FC6">
        <w:trPr>
          <w:cantSplit/>
        </w:trPr>
        <w:tc>
          <w:tcPr>
            <w:tcW w:w="2127" w:type="dxa"/>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Цель (цели) программы</w:t>
            </w:r>
          </w:p>
        </w:tc>
        <w:tc>
          <w:tcPr>
            <w:tcW w:w="7902" w:type="dxa"/>
          </w:tcPr>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соответствия качества образования меняющимся запросам населения и перспективным задачам развития общества и экономики</w:t>
            </w:r>
          </w:p>
        </w:tc>
      </w:tr>
      <w:tr w:rsidR="00041FC6" w:rsidRPr="00D7277D" w:rsidTr="00041FC6">
        <w:trPr>
          <w:cantSplit/>
        </w:trPr>
        <w:tc>
          <w:tcPr>
            <w:tcW w:w="2127" w:type="dxa"/>
          </w:tcPr>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Целевые индикаторы (показатели) Программы</w:t>
            </w:r>
          </w:p>
          <w:p w:rsidR="00041FC6" w:rsidRPr="00D7277D" w:rsidRDefault="00041FC6" w:rsidP="00041FC6">
            <w:pPr>
              <w:pStyle w:val="Pro-Tab"/>
              <w:spacing w:before="0" w:after="0"/>
              <w:jc w:val="both"/>
              <w:rPr>
                <w:rFonts w:ascii="Times New Roman" w:hAnsi="Times New Roman"/>
                <w:sz w:val="20"/>
              </w:rPr>
            </w:pPr>
          </w:p>
        </w:tc>
        <w:tc>
          <w:tcPr>
            <w:tcW w:w="7902" w:type="dxa"/>
          </w:tcPr>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1. Удельный вес численности населения в возрасте 5 - 18 лет, охваченного образованием, в общей численности населения в возрасте 5 - 18 лет.</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2. Доступность дошкольного образования для детей в возрасте от 2 месяцев до 3 лет.</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3. Отношение численности детей в возрасте 1 - 7 лет, которым предоставлена возможность получать услуги дошкольного образования, к численности детей в возрасте 1 - 7 лет, скорректированной на численность детей в возрасте 5 - 7 лет, обучающихся в общеобразовательных организациях.</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4. Доля учащихся, обучающихся в общеобразовательных организациях, отвечающих современным требованиям к условиям организации образовательного процесса на 80 - 100%.</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5. Охват молодежи проводимыми муниципальными и межмуниципальными мероприятиями по работе с молодежью.</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p>
        </w:tc>
      </w:tr>
      <w:tr w:rsidR="00041FC6" w:rsidRPr="00D7277D" w:rsidTr="00041FC6">
        <w:trPr>
          <w:cantSplit/>
          <w:trHeight w:val="2160"/>
        </w:trPr>
        <w:tc>
          <w:tcPr>
            <w:tcW w:w="2127" w:type="dxa"/>
            <w:vMerge w:val="restart"/>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Объем ресурсного обеспечения программы</w:t>
            </w:r>
          </w:p>
        </w:tc>
        <w:tc>
          <w:tcPr>
            <w:tcW w:w="7902" w:type="dxa"/>
            <w:shd w:val="clear" w:color="auto" w:fill="auto"/>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xml:space="preserve">Общий объем бюджетных ассигнований: </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2014 год – 277 439,509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2015 год – 274 607,06384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2016 год – 276 556,20903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2017 год – 284 178,71014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2018 год – 309 929,98865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2019 год – 320 576,40474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2020 год – 380 210,10662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2021 год – 384 996,06944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2022 год – 250 368,59171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2023 год – 246 292,54053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2024 год – 217 463,76523 тыс. руб.</w:t>
            </w:r>
          </w:p>
        </w:tc>
      </w:tr>
      <w:tr w:rsidR="00041FC6" w:rsidRPr="00D7277D" w:rsidTr="00041FC6">
        <w:trPr>
          <w:cantSplit/>
          <w:trHeight w:val="4842"/>
        </w:trPr>
        <w:tc>
          <w:tcPr>
            <w:tcW w:w="2127" w:type="dxa"/>
            <w:vMerge/>
          </w:tcPr>
          <w:p w:rsidR="00041FC6" w:rsidRPr="00D7277D" w:rsidRDefault="00041FC6" w:rsidP="00041FC6">
            <w:pPr>
              <w:pStyle w:val="Pro-Tab"/>
              <w:spacing w:before="0" w:after="0"/>
              <w:jc w:val="both"/>
              <w:rPr>
                <w:rFonts w:ascii="Times New Roman" w:hAnsi="Times New Roman"/>
                <w:sz w:val="20"/>
              </w:rPr>
            </w:pPr>
          </w:p>
        </w:tc>
        <w:tc>
          <w:tcPr>
            <w:tcW w:w="7902" w:type="dxa"/>
            <w:shd w:val="clear" w:color="auto" w:fill="auto"/>
          </w:tcPr>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xml:space="preserve"> - местный бюджет:</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2014 год – 135 512,109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2015 год – 135 650,46886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2016 год – 139 968,28035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2017 год – 147 791,55611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2018 год – 129 285,52584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2019 год – 132 852,25971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2020 год – 143 685,59848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2021 год – 139 709,68085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2022 год – 110 874,37237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2023 год – 109 874,37237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2024 год – 109 874,37237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областной бюджет:</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2014 год – 141 700,600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2015 год – 138 956,59498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2016 год – 136 587,92868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2017 год – 136 387,15403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2018 год – 180 644,46281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2019 год – 187 724,14503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2020 год – 217 889,42981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2021 год – 209 882,96320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2022 год – 108 791,58175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2023 год – 108 731,58375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2024 год – 107 589,39286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федеральный бюджет:</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2014 год – 226,800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2020 год – 18 635,07833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2021 год – 35 403,42539 тыс. руб.</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 xml:space="preserve">2022 год – 30 702,63759 тыс. руб. </w:t>
            </w:r>
          </w:p>
          <w:p w:rsidR="00041FC6" w:rsidRPr="00D7277D" w:rsidRDefault="00041FC6" w:rsidP="00041FC6">
            <w:pPr>
              <w:pStyle w:val="Pro-Tab"/>
              <w:spacing w:before="0" w:after="0"/>
              <w:jc w:val="both"/>
              <w:rPr>
                <w:rFonts w:ascii="Times New Roman" w:hAnsi="Times New Roman"/>
                <w:sz w:val="20"/>
              </w:rPr>
            </w:pPr>
            <w:r w:rsidRPr="00D7277D">
              <w:rPr>
                <w:rFonts w:ascii="Times New Roman" w:hAnsi="Times New Roman"/>
                <w:sz w:val="20"/>
              </w:rPr>
              <w:t>2023 год – 27 686,58441 тыс. руб.</w:t>
            </w:r>
          </w:p>
          <w:p w:rsidR="00041FC6" w:rsidRPr="00D7277D" w:rsidRDefault="00041FC6" w:rsidP="00041FC6">
            <w:pPr>
              <w:pStyle w:val="Pro-Tab"/>
              <w:spacing w:before="0" w:after="0"/>
              <w:jc w:val="both"/>
              <w:rPr>
                <w:rFonts w:ascii="Times New Roman" w:hAnsi="Times New Roman"/>
                <w:sz w:val="20"/>
              </w:rPr>
            </w:pPr>
          </w:p>
        </w:tc>
      </w:tr>
      <w:tr w:rsidR="00041FC6" w:rsidRPr="00D7277D" w:rsidTr="00041FC6">
        <w:trPr>
          <w:cantSplit/>
          <w:trHeight w:val="1980"/>
        </w:trPr>
        <w:tc>
          <w:tcPr>
            <w:tcW w:w="2127" w:type="dxa"/>
          </w:tcPr>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Ожидаемые результаты реализации Программы</w:t>
            </w:r>
          </w:p>
          <w:p w:rsidR="00041FC6" w:rsidRPr="00D7277D" w:rsidRDefault="00041FC6" w:rsidP="00041FC6">
            <w:pPr>
              <w:pStyle w:val="Pro-Tab"/>
              <w:spacing w:before="0" w:after="0"/>
              <w:jc w:val="both"/>
              <w:rPr>
                <w:rFonts w:ascii="Times New Roman" w:hAnsi="Times New Roman"/>
                <w:sz w:val="20"/>
              </w:rPr>
            </w:pPr>
          </w:p>
        </w:tc>
        <w:tc>
          <w:tcPr>
            <w:tcW w:w="7902" w:type="dxa"/>
            <w:shd w:val="clear" w:color="auto" w:fill="auto"/>
          </w:tcPr>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в образовательных организациях дошкольного и общего образования условий получения образования в соответствии с федеральными государственными образовательными стандартами.</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всех детей, в том числе детей с ограниченными возможностями здоровья, качественным общим образованием и поддержкой в профессиональной ориентации.</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Формирование эффективной системы выявления, поддержки и развития способностей и талантов у детей и молодежи.</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вовлечения обучающихся города Тейково в процессы экономического, социального, культурного и политического развития общества.</w:t>
            </w:r>
          </w:p>
          <w:p w:rsidR="00041FC6" w:rsidRPr="00D7277D" w:rsidRDefault="00041FC6" w:rsidP="00041FC6">
            <w:pPr>
              <w:autoSpaceDE w:val="0"/>
              <w:autoSpaceDN w:val="0"/>
              <w:adjustRightInd w:val="0"/>
              <w:spacing w:after="0" w:line="240" w:lineRule="auto"/>
              <w:jc w:val="both"/>
              <w:rPr>
                <w:rFonts w:ascii="Times New Roman" w:hAnsi="Times New Roman" w:cs="Times New Roman"/>
                <w:bCs/>
                <w:sz w:val="20"/>
                <w:szCs w:val="20"/>
              </w:rPr>
            </w:pPr>
            <w:r w:rsidRPr="00D7277D">
              <w:rPr>
                <w:rFonts w:ascii="Times New Roman" w:hAnsi="Times New Roman" w:cs="Times New Roman"/>
                <w:bCs/>
                <w:sz w:val="20"/>
                <w:szCs w:val="20"/>
              </w:rPr>
              <w:t>Повысится качество общего образования в образовательных организациях и удовлетворенность населения качеством образовательных услуг.</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эффективной обратной связи граждан с органами, осуществляющими управление в сфере образования.</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041FC6" w:rsidRPr="00D7277D" w:rsidRDefault="00041FC6" w:rsidP="00041FC6">
            <w:pPr>
              <w:autoSpaceDE w:val="0"/>
              <w:autoSpaceDN w:val="0"/>
              <w:adjustRightInd w:val="0"/>
              <w:spacing w:after="0" w:line="240" w:lineRule="auto"/>
              <w:jc w:val="both"/>
              <w:rPr>
                <w:rFonts w:ascii="Times New Roman" w:hAnsi="Times New Roman" w:cs="Times New Roman"/>
                <w:bCs/>
                <w:sz w:val="20"/>
                <w:szCs w:val="20"/>
              </w:rPr>
            </w:pPr>
            <w:r w:rsidRPr="00D7277D">
              <w:rPr>
                <w:rFonts w:ascii="Times New Roman" w:hAnsi="Times New Roman" w:cs="Times New Roman"/>
                <w:bCs/>
                <w:sz w:val="20"/>
                <w:szCs w:val="20"/>
              </w:rPr>
              <w:t>Средняя заработная плата педагогических работников общеобразовательных организаций составит не менее 100% от средней заработной платы по региону, а педагогических работников дошкольных образовательных организаций - не менее 100% к средней заработной плате в общем образовании региона. Повысится привлекательность педагогической профессии и уровень квалификации преподавательских кадров.</w:t>
            </w:r>
          </w:p>
          <w:p w:rsidR="00041FC6" w:rsidRPr="00D7277D" w:rsidRDefault="00041FC6" w:rsidP="00041FC6">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bCs/>
                <w:sz w:val="20"/>
                <w:szCs w:val="20"/>
              </w:rPr>
              <w:t xml:space="preserve">Возрастет охват детей дополнительным образованием, с каждым годом все большее число детей будет принимать участие в различных олимпиадах и конкурсах. </w:t>
            </w:r>
          </w:p>
          <w:p w:rsidR="00041FC6" w:rsidRPr="00D7277D" w:rsidRDefault="00041FC6" w:rsidP="00041FC6">
            <w:pPr>
              <w:autoSpaceDE w:val="0"/>
              <w:autoSpaceDN w:val="0"/>
              <w:adjustRightInd w:val="0"/>
              <w:spacing w:after="0" w:line="240" w:lineRule="auto"/>
              <w:jc w:val="center"/>
              <w:rPr>
                <w:rFonts w:ascii="Times New Roman" w:hAnsi="Times New Roman" w:cs="Times New Roman"/>
                <w:sz w:val="20"/>
                <w:szCs w:val="20"/>
              </w:rPr>
            </w:pPr>
          </w:p>
        </w:tc>
      </w:tr>
    </w:tbl>
    <w:p w:rsidR="00041FC6" w:rsidRPr="00D7277D" w:rsidRDefault="00041FC6" w:rsidP="00041FC6">
      <w:pPr>
        <w:pStyle w:val="a3"/>
        <w:jc w:val="center"/>
        <w:rPr>
          <w:rFonts w:ascii="Times New Roman" w:hAnsi="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D7277D">
      <w:pPr>
        <w:pStyle w:val="ConsPlusNonformat"/>
        <w:ind w:right="-1"/>
        <w:rPr>
          <w:rFonts w:ascii="Times New Roman" w:hAnsi="Times New Roman" w:cs="Times New Roman"/>
        </w:rPr>
        <w:sectPr w:rsidR="00041FC6" w:rsidRPr="00D7277D" w:rsidSect="00197521">
          <w:pgSz w:w="11906" w:h="16838"/>
          <w:pgMar w:top="1134" w:right="567" w:bottom="1134" w:left="1701" w:header="709" w:footer="709" w:gutter="0"/>
          <w:pgNumType w:start="1"/>
          <w:cols w:space="720"/>
          <w:docGrid w:linePitch="299"/>
        </w:sectPr>
      </w:pPr>
    </w:p>
    <w:p w:rsidR="00041FC6" w:rsidRPr="00D7277D" w:rsidRDefault="00041FC6" w:rsidP="00D7277D">
      <w:pPr>
        <w:pStyle w:val="ConsPlusNonformat"/>
        <w:ind w:right="-1"/>
        <w:jc w:val="right"/>
        <w:rPr>
          <w:rFonts w:ascii="Times New Roman" w:hAnsi="Times New Roman" w:cs="Times New Roman"/>
        </w:rPr>
      </w:pPr>
      <w:r w:rsidRPr="00D7277D">
        <w:rPr>
          <w:rFonts w:ascii="Times New Roman" w:hAnsi="Times New Roman" w:cs="Times New Roman"/>
        </w:rPr>
        <w:lastRenderedPageBreak/>
        <w:t xml:space="preserve">Приложение 2 </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pStyle w:val="3"/>
        <w:spacing w:before="0" w:after="0"/>
        <w:jc w:val="center"/>
        <w:rPr>
          <w:rFonts w:ascii="Times New Roman" w:hAnsi="Times New Roman"/>
          <w:b w:val="0"/>
          <w:sz w:val="20"/>
          <w:szCs w:val="20"/>
        </w:rPr>
      </w:pPr>
      <w:r w:rsidRPr="00D7277D">
        <w:rPr>
          <w:rFonts w:ascii="Times New Roman" w:hAnsi="Times New Roman"/>
          <w:b w:val="0"/>
          <w:sz w:val="20"/>
          <w:szCs w:val="20"/>
        </w:rPr>
        <w:t>4. Ресурсное обеспечение муниципальной программы</w:t>
      </w:r>
    </w:p>
    <w:p w:rsidR="00041FC6" w:rsidRPr="00D7277D" w:rsidRDefault="00041FC6" w:rsidP="00041FC6">
      <w:pPr>
        <w:pStyle w:val="Pro-TabName"/>
        <w:spacing w:before="0" w:after="0"/>
        <w:jc w:val="center"/>
        <w:rPr>
          <w:rFonts w:ascii="Times New Roman" w:hAnsi="Times New Roman"/>
          <w:b w:val="0"/>
          <w:color w:val="auto"/>
          <w:sz w:val="20"/>
        </w:rPr>
      </w:pPr>
      <w:r w:rsidRPr="00D7277D">
        <w:rPr>
          <w:rFonts w:ascii="Times New Roman" w:hAnsi="Times New Roman"/>
          <w:b w:val="0"/>
          <w:color w:val="auto"/>
          <w:sz w:val="20"/>
        </w:rPr>
        <w:t>Таблица 6. Ресурсное обеспечение реализации Программы</w:t>
      </w:r>
    </w:p>
    <w:p w:rsidR="00041FC6" w:rsidRPr="00D7277D" w:rsidRDefault="00041FC6" w:rsidP="00041FC6">
      <w:pPr>
        <w:pStyle w:val="Pro-TabName"/>
        <w:spacing w:before="0" w:after="0"/>
        <w:jc w:val="center"/>
        <w:rPr>
          <w:rFonts w:ascii="Times New Roman" w:hAnsi="Times New Roman"/>
          <w:b w:val="0"/>
          <w:color w:val="auto"/>
          <w:sz w:val="20"/>
        </w:rPr>
      </w:pPr>
    </w:p>
    <w:tbl>
      <w:tblPr>
        <w:tblW w:w="165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985"/>
        <w:gridCol w:w="1134"/>
        <w:gridCol w:w="1276"/>
        <w:gridCol w:w="1275"/>
        <w:gridCol w:w="1276"/>
        <w:gridCol w:w="1276"/>
        <w:gridCol w:w="1417"/>
        <w:gridCol w:w="1418"/>
        <w:gridCol w:w="1276"/>
        <w:gridCol w:w="1417"/>
        <w:gridCol w:w="1276"/>
        <w:gridCol w:w="1276"/>
      </w:tblGrid>
      <w:tr w:rsidR="00041FC6" w:rsidRPr="00D7277D" w:rsidTr="00D20D17">
        <w:trPr>
          <w:tblHeader/>
        </w:trPr>
        <w:tc>
          <w:tcPr>
            <w:tcW w:w="284" w:type="dxa"/>
            <w:shd w:val="clear" w:color="auto" w:fill="auto"/>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п/</w:t>
            </w:r>
          </w:p>
        </w:tc>
        <w:tc>
          <w:tcPr>
            <w:tcW w:w="1985" w:type="dxa"/>
            <w:shd w:val="clear" w:color="auto" w:fill="auto"/>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 xml:space="preserve">Наименование подпрограммы / </w:t>
            </w:r>
            <w:r w:rsidRPr="00D7277D">
              <w:rPr>
                <w:rFonts w:ascii="Times New Roman" w:hAnsi="Times New Roman" w:cs="Times New Roman"/>
                <w:sz w:val="20"/>
                <w:szCs w:val="20"/>
              </w:rPr>
              <w:br/>
              <w:t>Источник ресурсного обеспечения</w:t>
            </w:r>
          </w:p>
        </w:tc>
        <w:tc>
          <w:tcPr>
            <w:tcW w:w="1134"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2014</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2015</w:t>
            </w:r>
          </w:p>
        </w:tc>
        <w:tc>
          <w:tcPr>
            <w:tcW w:w="1275"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2016</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2017</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2018</w:t>
            </w:r>
          </w:p>
        </w:tc>
        <w:tc>
          <w:tcPr>
            <w:tcW w:w="1417"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2019</w:t>
            </w:r>
          </w:p>
        </w:tc>
        <w:tc>
          <w:tcPr>
            <w:tcW w:w="1418"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2020</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2021</w:t>
            </w:r>
          </w:p>
        </w:tc>
        <w:tc>
          <w:tcPr>
            <w:tcW w:w="1417"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2022</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2023</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2024</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Подпрограммы, всего:</w:t>
            </w:r>
          </w:p>
        </w:tc>
        <w:tc>
          <w:tcPr>
            <w:tcW w:w="1134"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277 439,509</w:t>
            </w:r>
          </w:p>
        </w:tc>
        <w:tc>
          <w:tcPr>
            <w:tcW w:w="1276"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274 607,06384</w:t>
            </w:r>
          </w:p>
        </w:tc>
        <w:tc>
          <w:tcPr>
            <w:tcW w:w="1275"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276 556,20903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284 178,71014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309 929,98865</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320 576,40474</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380 210,10662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384 996,06944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250 368,59171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246 292,54053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217 463,76523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277 439,509</w:t>
            </w:r>
          </w:p>
        </w:tc>
        <w:tc>
          <w:tcPr>
            <w:tcW w:w="1276"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274 607,06384</w:t>
            </w:r>
          </w:p>
        </w:tc>
        <w:tc>
          <w:tcPr>
            <w:tcW w:w="1275"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276 556,20903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284 178,71014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309 929,98865</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320 576,40474</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380 210,10662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384 996,06944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250 368,59171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246 292,54053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217 463,76523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135 512,109</w:t>
            </w:r>
          </w:p>
        </w:tc>
        <w:tc>
          <w:tcPr>
            <w:tcW w:w="1276"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135 650,46886</w:t>
            </w:r>
          </w:p>
        </w:tc>
        <w:tc>
          <w:tcPr>
            <w:tcW w:w="1275"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139 968,28035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147 791,55611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129 285,52584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132 852,25971</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143 685,59848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139 709,68085</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110 874,37237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109 874,37237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109 874,37237</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141 700,600</w:t>
            </w:r>
          </w:p>
        </w:tc>
        <w:tc>
          <w:tcPr>
            <w:tcW w:w="1276"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138 956,59498</w:t>
            </w:r>
          </w:p>
        </w:tc>
        <w:tc>
          <w:tcPr>
            <w:tcW w:w="1275"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136 587,92868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136 387,15403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180 644,46281</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187 724,14503</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217 889,42981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209 882,96320</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108 791,58175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108 731,58375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107 589,39286</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226,800</w:t>
            </w:r>
          </w:p>
        </w:tc>
        <w:tc>
          <w:tcPr>
            <w:tcW w:w="1276"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Mar>
              <w:top w:w="0" w:type="dxa"/>
              <w:left w:w="28" w:type="dxa"/>
              <w:bottom w:w="0" w:type="dxa"/>
              <w:right w:w="28" w:type="dxa"/>
            </w:tcMar>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18 635,07833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35 403,42539</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30 702,63759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27 686,58441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«Реализация дошкольных образовательных программ»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134 077,505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136 641,586</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131 572,20873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138 692,19925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152 312,078</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161 553,84352</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168 320,30444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171 727,442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149 808,613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148 808,613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148 808,613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134 077,505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136 641,586</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131 572,20873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138 692,19925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152 312,078</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161 553,84352</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168 320,30444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171 727,442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149 808,613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148 808,613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148 808,613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80 962,805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81 714,251</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77 501,96473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82 327,74325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61 878,984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63 976,13952</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65 777,74144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63 104,650</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45 203,933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44 203,933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44 203,933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53 114,700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54 927,335</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54 070,244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56 364,456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90 433,094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97 577,70400</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102 542,563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108 622,792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104 604,680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104 604,680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104 604,680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«Реализация основных общеобразовательных программ»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99 435,510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95 041,74855</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98 428,3473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100 067,34467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106 692,30834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112 196,78266</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144 002,79651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145 953,05375</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41 595,86110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38 459,5842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99 435,510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95 041,74855</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98 428,3473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100 067,34467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106 692,30834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112 196,78266</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144 002,79651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145 953,05375</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41 595,86110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38 459,5842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25 661,510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23 828,60387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22 746,10363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24 447,073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24 004,509</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26 759,66300</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32 802,52304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30 415,63623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26 193,78472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26 193,468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73 774,000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71 213,14468</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75 682,24367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75 620,27167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82 687,79934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85 437,11966</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98 736,07875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95 035,66894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46,99638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15,63676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12 464,19472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20 501,74858</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15 355,0800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12 250,47944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«Реализация дополнительных образовательных  программ»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21 055,043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22 149,77386</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27 742,372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30 619,74584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35 734,44469</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31 260,54601</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46 538,05084</w:t>
            </w:r>
          </w:p>
        </w:tc>
        <w:tc>
          <w:tcPr>
            <w:tcW w:w="1276" w:type="dxa"/>
            <w:shd w:val="clear" w:color="auto" w:fill="auto"/>
          </w:tcPr>
          <w:p w:rsidR="00041FC6" w:rsidRPr="00D7277D" w:rsidRDefault="00041FC6" w:rsidP="00D20D17">
            <w:pPr>
              <w:rPr>
                <w:rFonts w:ascii="Times New Roman" w:hAnsi="Times New Roman" w:cs="Times New Roman"/>
                <w:bCs/>
                <w:sz w:val="20"/>
                <w:szCs w:val="20"/>
              </w:rPr>
            </w:pPr>
            <w:r w:rsidRPr="00D7277D">
              <w:rPr>
                <w:rFonts w:ascii="Times New Roman" w:hAnsi="Times New Roman" w:cs="Times New Roman"/>
                <w:bCs/>
                <w:sz w:val="20"/>
                <w:szCs w:val="20"/>
              </w:rPr>
              <w:t>34 546,95633</w:t>
            </w:r>
          </w:p>
          <w:p w:rsidR="00041FC6" w:rsidRPr="00D7277D" w:rsidRDefault="00041FC6" w:rsidP="00D20D17">
            <w:pPr>
              <w:spacing w:after="0" w:line="240" w:lineRule="auto"/>
              <w:rPr>
                <w:rFonts w:ascii="Times New Roman" w:hAnsi="Times New Roman" w:cs="Times New Roman"/>
                <w:sz w:val="20"/>
                <w:szCs w:val="20"/>
              </w:rPr>
            </w:pPr>
          </w:p>
        </w:tc>
        <w:tc>
          <w:tcPr>
            <w:tcW w:w="141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26 382,74392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26 975,84832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26 428,58192</w:t>
            </w:r>
          </w:p>
        </w:tc>
      </w:tr>
      <w:tr w:rsidR="00041FC6" w:rsidRPr="00D7277D" w:rsidTr="00D20D17">
        <w:trPr>
          <w:cantSplit/>
          <w:trHeight w:val="234"/>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21 055,043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22 149,77386</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27 742,372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30 619,74584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35 734,44469</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31 260,54601</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46 538,05084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34 546,95633</w:t>
            </w:r>
          </w:p>
        </w:tc>
        <w:tc>
          <w:tcPr>
            <w:tcW w:w="1417" w:type="dxa"/>
            <w:shd w:val="clear" w:color="auto" w:fill="auto"/>
          </w:tcPr>
          <w:p w:rsidR="00041FC6" w:rsidRPr="00D7277D" w:rsidRDefault="00041FC6" w:rsidP="00D20D17">
            <w:pPr>
              <w:rPr>
                <w:rFonts w:ascii="Times New Roman" w:hAnsi="Times New Roman" w:cs="Times New Roman"/>
                <w:sz w:val="20"/>
                <w:szCs w:val="20"/>
              </w:rPr>
            </w:pPr>
            <w:r w:rsidRPr="00D7277D">
              <w:rPr>
                <w:rFonts w:ascii="Times New Roman" w:hAnsi="Times New Roman" w:cs="Times New Roman"/>
                <w:sz w:val="20"/>
                <w:szCs w:val="20"/>
              </w:rPr>
              <w:t>26 382,74392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26 975,84832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26 428,58192</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18 480,943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19 905,69886</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27 131,262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29 305,83486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31 349,74684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29 380,27039</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32 825,23117</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32 252,94859</w:t>
            </w:r>
          </w:p>
        </w:tc>
        <w:tc>
          <w:tcPr>
            <w:tcW w:w="1417" w:type="dxa"/>
            <w:shd w:val="clear" w:color="auto" w:fill="auto"/>
          </w:tcPr>
          <w:p w:rsidR="00041FC6" w:rsidRPr="00D7277D" w:rsidRDefault="00041FC6" w:rsidP="00D20D17">
            <w:pPr>
              <w:rPr>
                <w:rFonts w:ascii="Times New Roman" w:hAnsi="Times New Roman" w:cs="Times New Roman"/>
                <w:sz w:val="20"/>
                <w:szCs w:val="20"/>
              </w:rPr>
            </w:pPr>
            <w:r w:rsidRPr="00D7277D">
              <w:rPr>
                <w:rFonts w:ascii="Times New Roman" w:hAnsi="Times New Roman" w:cs="Times New Roman"/>
                <w:sz w:val="20"/>
                <w:szCs w:val="20"/>
              </w:rPr>
              <w:t>26 382,74392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26 428,63792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26 428,58192</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2 574,100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2 244,075</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611,110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1 313,91098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4 384,69785</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1 880,27562</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13 712,81967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2 294,00774</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5,47272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541,73768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«Предоставления мер социальной поддержки в сфере образования»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13 001,645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10 627,6653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9 062,21601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5 687,35538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5 811,21762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5 634,55675</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10 959,91999</w:t>
            </w:r>
          </w:p>
        </w:tc>
        <w:tc>
          <w:tcPr>
            <w:tcW w:w="1276" w:type="dxa"/>
            <w:shd w:val="clear" w:color="auto" w:fill="auto"/>
          </w:tcPr>
          <w:p w:rsidR="00041FC6" w:rsidRPr="00D7277D" w:rsidRDefault="00041FC6" w:rsidP="00D20D17">
            <w:pPr>
              <w:jc w:val="center"/>
              <w:rPr>
                <w:rFonts w:ascii="Times New Roman" w:hAnsi="Times New Roman" w:cs="Times New Roman"/>
                <w:bCs/>
                <w:sz w:val="20"/>
                <w:szCs w:val="20"/>
              </w:rPr>
            </w:pPr>
            <w:r w:rsidRPr="00D7277D">
              <w:rPr>
                <w:rFonts w:ascii="Times New Roman" w:hAnsi="Times New Roman" w:cs="Times New Roman"/>
                <w:bCs/>
                <w:sz w:val="20"/>
                <w:szCs w:val="20"/>
              </w:rPr>
              <w:t>21 854,13503</w:t>
            </w:r>
          </w:p>
          <w:p w:rsidR="00041FC6" w:rsidRPr="00D7277D" w:rsidRDefault="00041FC6" w:rsidP="00D20D17">
            <w:pPr>
              <w:spacing w:after="0" w:line="240" w:lineRule="auto"/>
              <w:jc w:val="center"/>
              <w:rPr>
                <w:rFonts w:ascii="Times New Roman" w:hAnsi="Times New Roman" w:cs="Times New Roman"/>
                <w:sz w:val="20"/>
                <w:szCs w:val="20"/>
              </w:rPr>
            </w:pPr>
          </w:p>
        </w:tc>
        <w:tc>
          <w:tcPr>
            <w:tcW w:w="1417" w:type="dxa"/>
            <w:shd w:val="clear" w:color="auto" w:fill="auto"/>
          </w:tcPr>
          <w:p w:rsidR="00041FC6" w:rsidRPr="00D7277D" w:rsidRDefault="00041FC6" w:rsidP="00D20D17">
            <w:pPr>
              <w:jc w:val="center"/>
              <w:rPr>
                <w:rFonts w:ascii="Times New Roman" w:hAnsi="Times New Roman" w:cs="Times New Roman"/>
                <w:bCs/>
                <w:sz w:val="20"/>
                <w:szCs w:val="20"/>
              </w:rPr>
            </w:pPr>
            <w:r w:rsidRPr="00D7277D">
              <w:rPr>
                <w:rFonts w:ascii="Times New Roman" w:hAnsi="Times New Roman" w:cs="Times New Roman"/>
                <w:bCs/>
                <w:sz w:val="20"/>
                <w:szCs w:val="20"/>
              </w:rPr>
              <w:t>22 793,83941</w:t>
            </w:r>
          </w:p>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22 306,53801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6 291,08931</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13 001,645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10 627,6653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9 062,21601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5 687,35538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5 811,21762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5 634,55675</w:t>
            </w:r>
          </w:p>
        </w:tc>
        <w:tc>
          <w:tcPr>
            <w:tcW w:w="1418"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10 959,91999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21 854,13503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22 793,83941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22 306,53801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6 291,08931</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537,045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655,625</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2 837,885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2 598,840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2 672,346</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2 869,822</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1 962,30491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3 021,96370</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3 306,37645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3 306,37645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3 306,37645</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12 237,8000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9 972,0403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6 224,33101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3 088,51538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3 138,87162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2 764,73475</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2 826,73147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3 930,49452</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4 139,90537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4 105,79427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2 984,71286</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226,800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6 170,88361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14 901,67681</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15 347,55759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14 894,36729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5</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«Организация муниципальных мероприятий в сфере образования»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1 032,300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2 346,000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1 849,21699</w:t>
            </w:r>
          </w:p>
        </w:tc>
        <w:tc>
          <w:tcPr>
            <w:tcW w:w="1276" w:type="dxa"/>
            <w:shd w:val="clear" w:color="auto" w:fill="auto"/>
          </w:tcPr>
          <w:p w:rsidR="00041FC6" w:rsidRPr="00D7277D" w:rsidRDefault="00041FC6" w:rsidP="00D20D17">
            <w:pPr>
              <w:pStyle w:val="a3"/>
              <w:ind w:firstLine="142"/>
              <w:jc w:val="center"/>
              <w:rPr>
                <w:rFonts w:ascii="Times New Roman" w:hAnsi="Times New Roman"/>
                <w:sz w:val="20"/>
                <w:szCs w:val="20"/>
              </w:rPr>
            </w:pPr>
            <w:r w:rsidRPr="00D7277D">
              <w:rPr>
                <w:rFonts w:ascii="Times New Roman" w:hAnsi="Times New Roman"/>
                <w:sz w:val="20"/>
                <w:szCs w:val="20"/>
              </w:rPr>
              <w:t>1 164,860</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1 095,900</w:t>
            </w:r>
          </w:p>
        </w:tc>
        <w:tc>
          <w:tcPr>
            <w:tcW w:w="141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1 055,375</w:t>
            </w:r>
          </w:p>
        </w:tc>
        <w:tc>
          <w:tcPr>
            <w:tcW w:w="1418"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1 040,11184</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1 145,375</w:t>
            </w:r>
          </w:p>
        </w:tc>
        <w:tc>
          <w:tcPr>
            <w:tcW w:w="1417"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1 032,300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2 346,000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1 849,21699</w:t>
            </w:r>
          </w:p>
        </w:tc>
        <w:tc>
          <w:tcPr>
            <w:tcW w:w="1276" w:type="dxa"/>
            <w:shd w:val="clear" w:color="auto" w:fill="auto"/>
          </w:tcPr>
          <w:p w:rsidR="00041FC6" w:rsidRPr="00D7277D" w:rsidRDefault="00041FC6" w:rsidP="00D20D17">
            <w:pPr>
              <w:pStyle w:val="a3"/>
              <w:ind w:firstLine="142"/>
              <w:jc w:val="center"/>
              <w:rPr>
                <w:rFonts w:ascii="Times New Roman" w:hAnsi="Times New Roman"/>
                <w:sz w:val="20"/>
                <w:szCs w:val="20"/>
              </w:rPr>
            </w:pPr>
            <w:r w:rsidRPr="00D7277D">
              <w:rPr>
                <w:rFonts w:ascii="Times New Roman" w:hAnsi="Times New Roman"/>
                <w:sz w:val="20"/>
                <w:szCs w:val="20"/>
              </w:rPr>
              <w:t>1 164,860</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1 095,900</w:t>
            </w:r>
          </w:p>
        </w:tc>
        <w:tc>
          <w:tcPr>
            <w:tcW w:w="141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1 055,375</w:t>
            </w:r>
          </w:p>
        </w:tc>
        <w:tc>
          <w:tcPr>
            <w:tcW w:w="1418"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1 040,11184</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1 145,375</w:t>
            </w:r>
          </w:p>
        </w:tc>
        <w:tc>
          <w:tcPr>
            <w:tcW w:w="1417"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1 032,300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1 746,000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1 849,21699</w:t>
            </w:r>
          </w:p>
        </w:tc>
        <w:tc>
          <w:tcPr>
            <w:tcW w:w="1276"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1 164,860</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1 095,900</w:t>
            </w:r>
          </w:p>
        </w:tc>
        <w:tc>
          <w:tcPr>
            <w:tcW w:w="141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1 055,375</w:t>
            </w:r>
          </w:p>
        </w:tc>
        <w:tc>
          <w:tcPr>
            <w:tcW w:w="1418"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1 040,11184</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1 145,375</w:t>
            </w:r>
          </w:p>
        </w:tc>
        <w:tc>
          <w:tcPr>
            <w:tcW w:w="1417"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c>
          <w:tcPr>
            <w:tcW w:w="1276" w:type="dxa"/>
            <w:shd w:val="clear" w:color="auto" w:fill="auto"/>
          </w:tcPr>
          <w:p w:rsidR="00041FC6" w:rsidRPr="00D7277D" w:rsidRDefault="00041FC6" w:rsidP="00D20D17">
            <w:pPr>
              <w:pStyle w:val="a3"/>
              <w:ind w:hanging="142"/>
              <w:jc w:val="center"/>
              <w:rPr>
                <w:rFonts w:ascii="Times New Roman" w:hAnsi="Times New Roman"/>
                <w:sz w:val="20"/>
                <w:szCs w:val="20"/>
              </w:rPr>
            </w:pPr>
            <w:r w:rsidRPr="00D7277D">
              <w:rPr>
                <w:rFonts w:ascii="Times New Roman" w:hAnsi="Times New Roman"/>
                <w:sz w:val="20"/>
                <w:szCs w:val="20"/>
              </w:rPr>
              <w:t>1 151,898</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«Обеспечение деятельности муниципального учреждения Централизованной бухгалтерии Отдела образования г.Тейково»</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bCs/>
                <w:sz w:val="20"/>
                <w:szCs w:val="20"/>
              </w:rPr>
            </w:pPr>
            <w:r w:rsidRPr="00D7277D">
              <w:rPr>
                <w:rFonts w:ascii="Times New Roman" w:hAnsi="Times New Roman" w:cs="Times New Roman"/>
                <w:bCs/>
                <w:sz w:val="20"/>
                <w:szCs w:val="20"/>
              </w:rPr>
              <w:t>8 389,868</w:t>
            </w:r>
          </w:p>
          <w:p w:rsidR="00041FC6" w:rsidRPr="00D7277D" w:rsidRDefault="00041FC6" w:rsidP="00D20D17">
            <w:pPr>
              <w:spacing w:after="0" w:line="240" w:lineRule="auto"/>
              <w:jc w:val="center"/>
              <w:rPr>
                <w:rFonts w:ascii="Times New Roman" w:hAnsi="Times New Roman" w:cs="Times New Roman"/>
                <w:sz w:val="20"/>
                <w:szCs w:val="20"/>
              </w:rPr>
            </w:pP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7</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«Реализация молодежной политики»</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485,43280</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554,046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485,43280</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554,046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421,12180</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482,80908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605,103</w:t>
            </w:r>
          </w:p>
        </w:tc>
      </w:tr>
      <w:tr w:rsidR="00041FC6" w:rsidRPr="00D7277D" w:rsidTr="00D20D17">
        <w:trPr>
          <w:cantSplit/>
        </w:trPr>
        <w:tc>
          <w:tcPr>
            <w:tcW w:w="28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64,31100</w:t>
            </w:r>
          </w:p>
        </w:tc>
        <w:tc>
          <w:tcPr>
            <w:tcW w:w="1418"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71,23692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417"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bl>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      </w:t>
      </w:r>
    </w:p>
    <w:p w:rsidR="00041FC6" w:rsidRPr="00D7277D" w:rsidRDefault="00041FC6" w:rsidP="00041FC6">
      <w:pPr>
        <w:tabs>
          <w:tab w:val="left" w:pos="9463"/>
        </w:tabs>
        <w:rPr>
          <w:rFonts w:ascii="Times New Roman" w:hAnsi="Times New Roman" w:cs="Times New Roman"/>
          <w:sz w:val="20"/>
          <w:szCs w:val="20"/>
        </w:rPr>
        <w:sectPr w:rsidR="00041FC6" w:rsidRPr="00D7277D" w:rsidSect="00D20D17">
          <w:pgSz w:w="16838" w:h="11906" w:orient="landscape"/>
          <w:pgMar w:top="567" w:right="1134" w:bottom="1134" w:left="113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3</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pStyle w:val="ConsPlusNonformat"/>
        <w:ind w:right="-1"/>
        <w:jc w:val="right"/>
        <w:rPr>
          <w:rFonts w:ascii="Times New Roman" w:hAnsi="Times New Roman" w:cs="Times New Roman"/>
        </w:rPr>
      </w:pPr>
    </w:p>
    <w:p w:rsidR="00041FC6" w:rsidRPr="00D7277D" w:rsidRDefault="00041FC6" w:rsidP="00041FC6">
      <w:pPr>
        <w:pStyle w:val="4"/>
        <w:spacing w:before="0" w:after="0"/>
        <w:jc w:val="center"/>
        <w:rPr>
          <w:b w:val="0"/>
          <w:sz w:val="20"/>
          <w:szCs w:val="20"/>
        </w:rPr>
      </w:pPr>
      <w:r w:rsidRPr="00D7277D">
        <w:rPr>
          <w:b w:val="0"/>
          <w:sz w:val="20"/>
          <w:szCs w:val="20"/>
        </w:rPr>
        <w:t>1.Паспорт подпрограммы</w:t>
      </w:r>
    </w:p>
    <w:p w:rsidR="00041FC6" w:rsidRPr="00D7277D" w:rsidRDefault="00041FC6" w:rsidP="00041FC6">
      <w:pPr>
        <w:autoSpaceDE w:val="0"/>
        <w:autoSpaceDN w:val="0"/>
        <w:adjustRightInd w:val="0"/>
        <w:spacing w:after="0" w:line="240" w:lineRule="auto"/>
        <w:ind w:firstLine="709"/>
        <w:jc w:val="center"/>
        <w:rPr>
          <w:rFonts w:ascii="Times New Roman" w:hAnsi="Times New Roman" w:cs="Times New Roman"/>
          <w:sz w:val="20"/>
          <w:szCs w:val="20"/>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8080"/>
      </w:tblGrid>
      <w:tr w:rsidR="00041FC6" w:rsidRPr="00D7277D" w:rsidTr="00D7277D">
        <w:trPr>
          <w:cantSplit/>
        </w:trPr>
        <w:tc>
          <w:tcPr>
            <w:tcW w:w="1843"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Наименование подпрограммы</w:t>
            </w:r>
          </w:p>
        </w:tc>
        <w:tc>
          <w:tcPr>
            <w:tcW w:w="8080"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Реализация основных общеобразовательных программ </w:t>
            </w:r>
          </w:p>
        </w:tc>
      </w:tr>
      <w:tr w:rsidR="00041FC6" w:rsidRPr="00D7277D" w:rsidTr="00D7277D">
        <w:trPr>
          <w:cantSplit/>
        </w:trPr>
        <w:tc>
          <w:tcPr>
            <w:tcW w:w="1843"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Срок реализации подпрограммы </w:t>
            </w:r>
          </w:p>
        </w:tc>
        <w:tc>
          <w:tcPr>
            <w:tcW w:w="8080"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2014-2024</w:t>
            </w:r>
          </w:p>
        </w:tc>
      </w:tr>
      <w:tr w:rsidR="00041FC6" w:rsidRPr="00D7277D" w:rsidTr="00D7277D">
        <w:trPr>
          <w:cantSplit/>
        </w:trPr>
        <w:tc>
          <w:tcPr>
            <w:tcW w:w="1843"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Исполнители подпрограммы</w:t>
            </w:r>
          </w:p>
        </w:tc>
        <w:tc>
          <w:tcPr>
            <w:tcW w:w="8080"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Отдел образования администрации г. Тейково</w:t>
            </w:r>
          </w:p>
        </w:tc>
      </w:tr>
      <w:tr w:rsidR="00041FC6" w:rsidRPr="00D7277D" w:rsidTr="00D7277D">
        <w:trPr>
          <w:cantSplit/>
        </w:trPr>
        <w:tc>
          <w:tcPr>
            <w:tcW w:w="1843" w:type="dxa"/>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Задачи подпрограммы</w:t>
            </w:r>
          </w:p>
          <w:p w:rsidR="00041FC6" w:rsidRPr="00D7277D" w:rsidRDefault="00041FC6" w:rsidP="00D7277D">
            <w:pPr>
              <w:pStyle w:val="Pro-Tab"/>
              <w:spacing w:before="0" w:after="0"/>
              <w:rPr>
                <w:rFonts w:ascii="Times New Roman" w:hAnsi="Times New Roman"/>
                <w:sz w:val="20"/>
              </w:rPr>
            </w:pPr>
          </w:p>
        </w:tc>
        <w:tc>
          <w:tcPr>
            <w:tcW w:w="8080" w:type="dxa"/>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xml:space="preserve">   1. Обеспечение предоставления услуг начального общего, основного общего, среднего общего образования в общеобразовательных организациях всех форм собственности.</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2. 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3. Организация системы комплексного психолого-педагогического и медико-социального сопровождения детей с ограниченными возможностями здоровья в условиях образовательного процесса.</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4. Модернизация содержания общего образования и образовательной среды, направленная на достижение современного качества учебных результатов и результатов социализации</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xml:space="preserve">5. Внедрение федерального государственного образовательного </w:t>
            </w:r>
            <w:hyperlink r:id="rId11" w:history="1">
              <w:r w:rsidRPr="00D7277D">
                <w:rPr>
                  <w:rFonts w:ascii="Times New Roman" w:hAnsi="Times New Roman" w:cs="Times New Roman"/>
                  <w:sz w:val="20"/>
                  <w:szCs w:val="20"/>
                </w:rPr>
                <w:t>стандарта</w:t>
              </w:r>
            </w:hyperlink>
            <w:r w:rsidRPr="00D7277D">
              <w:rPr>
                <w:rFonts w:ascii="Times New Roman" w:hAnsi="Times New Roman" w:cs="Times New Roman"/>
                <w:sz w:val="20"/>
                <w:szCs w:val="20"/>
              </w:rPr>
              <w:t xml:space="preserve"> начального общего образования обучающихся с ограниченными возможностями здоровья.</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6. Создание новых мест в общеобразовательных организациях в соответствии с прогнозируемой потребностью и современными условиями обучения, обеспечивающих односменный режим обучения в 1 - 11 классах в общеобразовательных школах города.</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7. Развитие инфраструктуры и организационно-экономических механизмов, обеспечивающих максимально равную доступность услуг общего образования детей.</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p>
        </w:tc>
      </w:tr>
      <w:tr w:rsidR="00041FC6" w:rsidRPr="00D7277D" w:rsidTr="00D7277D">
        <w:trPr>
          <w:cantSplit/>
        </w:trPr>
        <w:tc>
          <w:tcPr>
            <w:tcW w:w="1843" w:type="dxa"/>
            <w:vMerge w:val="restart"/>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Объем ресурсного обеспечения подпрограммы</w:t>
            </w:r>
          </w:p>
        </w:tc>
        <w:tc>
          <w:tcPr>
            <w:tcW w:w="8080" w:type="dxa"/>
            <w:shd w:val="clear" w:color="auto" w:fill="auto"/>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Общий объем бюджетных ассигнований: </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99 435,510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95 041,74855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98 428,3473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100 067,34467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–106 692,30834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–112 196,78266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–144 002,79651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145 953,05375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41 595,861100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38 459,58420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26 193,31000 тыс. руб.</w:t>
            </w:r>
          </w:p>
        </w:tc>
      </w:tr>
      <w:tr w:rsidR="00041FC6" w:rsidRPr="00D7277D" w:rsidTr="00D7277D">
        <w:trPr>
          <w:cantSplit/>
        </w:trPr>
        <w:tc>
          <w:tcPr>
            <w:tcW w:w="1843" w:type="dxa"/>
            <w:vMerge/>
          </w:tcPr>
          <w:p w:rsidR="00041FC6" w:rsidRPr="00D7277D" w:rsidRDefault="00041FC6" w:rsidP="00D7277D">
            <w:pPr>
              <w:pStyle w:val="Pro-Tab"/>
              <w:spacing w:before="0" w:after="0"/>
              <w:rPr>
                <w:rFonts w:ascii="Times New Roman" w:hAnsi="Times New Roman"/>
                <w:sz w:val="20"/>
              </w:rPr>
            </w:pPr>
          </w:p>
        </w:tc>
        <w:tc>
          <w:tcPr>
            <w:tcW w:w="8080" w:type="dxa"/>
            <w:shd w:val="clear" w:color="auto" w:fill="auto"/>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местный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–25 661,510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23 828,60387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22 746,10363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24 447,073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24 004,509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–26 759,663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32 802,52304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30 415,63623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26 193,78472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26 193,46800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26 193,310 тыс. руб.</w:t>
            </w:r>
          </w:p>
        </w:tc>
      </w:tr>
      <w:tr w:rsidR="00041FC6" w:rsidRPr="00D7277D" w:rsidTr="00D7277D">
        <w:trPr>
          <w:cantSplit/>
        </w:trPr>
        <w:tc>
          <w:tcPr>
            <w:tcW w:w="1843" w:type="dxa"/>
            <w:vMerge/>
          </w:tcPr>
          <w:p w:rsidR="00041FC6" w:rsidRPr="00D7277D" w:rsidRDefault="00041FC6" w:rsidP="00D7277D">
            <w:pPr>
              <w:pStyle w:val="Pro-Tab"/>
              <w:spacing w:before="0" w:after="0"/>
              <w:rPr>
                <w:rFonts w:ascii="Times New Roman" w:hAnsi="Times New Roman"/>
                <w:sz w:val="20"/>
              </w:rPr>
            </w:pPr>
          </w:p>
        </w:tc>
        <w:tc>
          <w:tcPr>
            <w:tcW w:w="8080" w:type="dxa"/>
            <w:shd w:val="clear" w:color="auto" w:fill="auto"/>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областной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73 774,000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71 213,14468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75 682,24367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75 620,27167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82 687,79934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 85 437,11966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98 736,07875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95 035,66894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46,99638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15,63676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0,00 тыс. руб.</w:t>
            </w:r>
          </w:p>
        </w:tc>
      </w:tr>
      <w:tr w:rsidR="00041FC6" w:rsidRPr="00D7277D" w:rsidTr="00D7277D">
        <w:trPr>
          <w:cantSplit/>
        </w:trPr>
        <w:tc>
          <w:tcPr>
            <w:tcW w:w="1843" w:type="dxa"/>
            <w:vMerge/>
          </w:tcPr>
          <w:p w:rsidR="00041FC6" w:rsidRPr="00D7277D" w:rsidRDefault="00041FC6" w:rsidP="00D7277D">
            <w:pPr>
              <w:pStyle w:val="Pro-Tab"/>
              <w:spacing w:before="0" w:after="0"/>
              <w:rPr>
                <w:rFonts w:ascii="Times New Roman" w:hAnsi="Times New Roman"/>
                <w:sz w:val="20"/>
              </w:rPr>
            </w:pPr>
          </w:p>
        </w:tc>
        <w:tc>
          <w:tcPr>
            <w:tcW w:w="8080" w:type="dxa"/>
            <w:shd w:val="clear" w:color="auto" w:fill="auto"/>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федеральный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12 464,19472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20 501,74858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2022 год – 15 355,08000 тыс. руб. </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12 250,47944 тыс. руб.</w:t>
            </w:r>
          </w:p>
        </w:tc>
      </w:tr>
      <w:tr w:rsidR="00041FC6" w:rsidRPr="00D7277D" w:rsidTr="00D7277D">
        <w:trPr>
          <w:cantSplit/>
        </w:trPr>
        <w:tc>
          <w:tcPr>
            <w:tcW w:w="1843" w:type="dxa"/>
            <w:vMerge w:val="restart"/>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Ожидаемые результаты реализации подпрограммы</w:t>
            </w:r>
          </w:p>
          <w:p w:rsidR="00041FC6" w:rsidRPr="00D7277D" w:rsidRDefault="00041FC6" w:rsidP="00D7277D">
            <w:pPr>
              <w:pStyle w:val="Pro-Tab"/>
              <w:spacing w:before="0" w:after="0"/>
              <w:rPr>
                <w:rFonts w:ascii="Times New Roman" w:hAnsi="Times New Roman"/>
                <w:sz w:val="20"/>
              </w:rPr>
            </w:pPr>
          </w:p>
        </w:tc>
        <w:tc>
          <w:tcPr>
            <w:tcW w:w="8080" w:type="dxa"/>
            <w:shd w:val="clear" w:color="auto" w:fill="auto"/>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выполнения государственных гарантий общедоступности и бесплатности основного общего образования.</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Во всех общеобразовательных организациях будет обеспечен удовлетворительный уровень базовой инфраструктуры в соответствии с федеральными государственными образовательными стандартами, которая включает основные виды благоустройства, свободный высокоскоростной доступ к современным образовательным ресурсам и сервисам сети  Интернет, спортивные сооружения.</w:t>
            </w:r>
          </w:p>
          <w:p w:rsidR="00041FC6" w:rsidRPr="00D7277D" w:rsidRDefault="00041FC6" w:rsidP="00D7277D">
            <w:pPr>
              <w:autoSpaceDE w:val="0"/>
              <w:autoSpaceDN w:val="0"/>
              <w:adjustRightInd w:val="0"/>
              <w:spacing w:after="0" w:line="240" w:lineRule="auto"/>
              <w:jc w:val="both"/>
              <w:rPr>
                <w:rFonts w:ascii="Times New Roman" w:hAnsi="Times New Roman" w:cs="Times New Roman"/>
                <w:bCs/>
                <w:sz w:val="20"/>
                <w:szCs w:val="20"/>
              </w:rPr>
            </w:pPr>
            <w:r w:rsidRPr="00D7277D">
              <w:rPr>
                <w:rFonts w:ascii="Times New Roman" w:hAnsi="Times New Roman" w:cs="Times New Roman"/>
                <w:bCs/>
                <w:sz w:val="20"/>
                <w:szCs w:val="20"/>
              </w:rPr>
              <w:t>Увеличение доли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сдавших ЕГЭ по данным предметам.</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Каждый ребенок с ограниченными возможностями здоровья сможет получать качественное общее образование и поддержку в профессиональной ориентации.</w:t>
            </w:r>
          </w:p>
        </w:tc>
      </w:tr>
      <w:tr w:rsidR="00041FC6" w:rsidRPr="00D7277D" w:rsidTr="00D7277D">
        <w:trPr>
          <w:cantSplit/>
        </w:trPr>
        <w:tc>
          <w:tcPr>
            <w:tcW w:w="1843" w:type="dxa"/>
            <w:vMerge/>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p>
        </w:tc>
        <w:tc>
          <w:tcPr>
            <w:tcW w:w="8080" w:type="dxa"/>
            <w:shd w:val="clear" w:color="auto" w:fill="auto"/>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Повышение привлекательности педагогической профессии и уровня квалификации преподавательских кадров.</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Повышение средней заработной платы отдельным категориям работников учреждений бюджетной сферы до средней заработной платы в городе в соответствии с указами Президента Российской Федерации.</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Обновление педагогического корпуса общего образования, повышение уровня профессиональной подготовки педагогов.</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к 2025 году односменного режима обучения в 1 - 11 классах в общеобразовательных организациях города.</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Гражданам будет доступна полная и объективная информация об образовательных организациях всех уровней, содержании и качестве их программ (услуг), эффективная обратная связь с органами, осуществляющими управление в сфере образования.</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p>
        </w:tc>
      </w:tr>
    </w:tbl>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D7277D">
      <w:pPr>
        <w:pStyle w:val="ConsPlusNonformat"/>
        <w:ind w:right="-1"/>
        <w:rPr>
          <w:rFonts w:ascii="Times New Roman" w:hAnsi="Times New Roman" w:cs="Times New Roman"/>
        </w:rPr>
        <w:sectPr w:rsidR="00041FC6" w:rsidRPr="00D7277D" w:rsidSect="00D20D17">
          <w:pgSz w:w="11906" w:h="16838"/>
          <w:pgMar w:top="1134" w:right="567" w:bottom="1134" w:left="113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4</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pStyle w:val="Pro-TabName"/>
        <w:spacing w:before="0" w:after="0"/>
        <w:ind w:firstLine="709"/>
        <w:jc w:val="center"/>
        <w:rPr>
          <w:rFonts w:ascii="Times New Roman" w:hAnsi="Times New Roman"/>
          <w:b w:val="0"/>
          <w:color w:val="auto"/>
          <w:sz w:val="20"/>
        </w:rPr>
      </w:pPr>
      <w:r w:rsidRPr="00D7277D">
        <w:rPr>
          <w:rFonts w:ascii="Times New Roman" w:hAnsi="Times New Roman"/>
          <w:b w:val="0"/>
          <w:color w:val="auto"/>
          <w:sz w:val="20"/>
        </w:rPr>
        <w:t>Сведения о целевых индикаторах (показателях) реализации подпрограммы</w:t>
      </w:r>
    </w:p>
    <w:p w:rsidR="00041FC6" w:rsidRPr="00D7277D" w:rsidRDefault="00041FC6" w:rsidP="00041FC6">
      <w:pPr>
        <w:pStyle w:val="Pro-TabName"/>
        <w:spacing w:before="0" w:after="0"/>
        <w:ind w:firstLine="709"/>
        <w:jc w:val="center"/>
        <w:rPr>
          <w:rFonts w:ascii="Times New Roman" w:hAnsi="Times New Roman"/>
          <w:b w:val="0"/>
          <w:color w:val="auto"/>
          <w:sz w:val="20"/>
        </w:rPr>
      </w:pP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70"/>
        <w:gridCol w:w="567"/>
        <w:gridCol w:w="567"/>
        <w:gridCol w:w="709"/>
        <w:gridCol w:w="708"/>
        <w:gridCol w:w="851"/>
        <w:gridCol w:w="709"/>
        <w:gridCol w:w="708"/>
        <w:gridCol w:w="709"/>
        <w:gridCol w:w="709"/>
        <w:gridCol w:w="709"/>
        <w:gridCol w:w="708"/>
        <w:gridCol w:w="709"/>
        <w:gridCol w:w="709"/>
        <w:gridCol w:w="709"/>
      </w:tblGrid>
      <w:tr w:rsidR="00041FC6" w:rsidRPr="00D7277D" w:rsidTr="00D20D17">
        <w:trPr>
          <w:tblHeader/>
        </w:trPr>
        <w:tc>
          <w:tcPr>
            <w:tcW w:w="568" w:type="dxa"/>
            <w:shd w:val="clear" w:color="auto" w:fill="auto"/>
          </w:tcPr>
          <w:p w:rsidR="00041FC6" w:rsidRPr="00D7277D" w:rsidRDefault="00041FC6" w:rsidP="00D20D17">
            <w:pPr>
              <w:pStyle w:val="Pro-Tab"/>
              <w:keepNext/>
              <w:spacing w:before="0" w:after="0"/>
              <w:rPr>
                <w:rFonts w:ascii="Times New Roman" w:hAnsi="Times New Roman"/>
                <w:sz w:val="20"/>
              </w:rPr>
            </w:pPr>
            <w:r w:rsidRPr="00D7277D">
              <w:rPr>
                <w:rFonts w:ascii="Times New Roman" w:hAnsi="Times New Roman"/>
                <w:sz w:val="20"/>
              </w:rPr>
              <w:t>№</w:t>
            </w:r>
          </w:p>
        </w:tc>
        <w:tc>
          <w:tcPr>
            <w:tcW w:w="5670" w:type="dxa"/>
            <w:shd w:val="clear" w:color="auto" w:fill="auto"/>
          </w:tcPr>
          <w:p w:rsidR="00041FC6" w:rsidRPr="00D7277D" w:rsidRDefault="00041FC6" w:rsidP="00D20D17">
            <w:pPr>
              <w:pStyle w:val="Pro-Tab"/>
              <w:keepNext/>
              <w:spacing w:before="0" w:after="0"/>
              <w:rPr>
                <w:rFonts w:ascii="Times New Roman" w:hAnsi="Times New Roman"/>
                <w:sz w:val="20"/>
              </w:rPr>
            </w:pPr>
            <w:r w:rsidRPr="00D7277D">
              <w:rPr>
                <w:rFonts w:ascii="Times New Roman" w:hAnsi="Times New Roman"/>
                <w:sz w:val="20"/>
              </w:rPr>
              <w:t>Наименование показателя</w:t>
            </w:r>
          </w:p>
        </w:tc>
        <w:tc>
          <w:tcPr>
            <w:tcW w:w="567" w:type="dxa"/>
            <w:shd w:val="clear" w:color="auto" w:fill="auto"/>
          </w:tcPr>
          <w:p w:rsidR="00041FC6" w:rsidRPr="00D7277D" w:rsidRDefault="00041FC6" w:rsidP="00D20D17">
            <w:pPr>
              <w:pStyle w:val="Pro-Tab"/>
              <w:keepNext/>
              <w:spacing w:before="0" w:after="0"/>
              <w:rPr>
                <w:rFonts w:ascii="Times New Roman" w:hAnsi="Times New Roman"/>
                <w:sz w:val="20"/>
              </w:rPr>
            </w:pPr>
            <w:r w:rsidRPr="00D7277D">
              <w:rPr>
                <w:rFonts w:ascii="Times New Roman" w:hAnsi="Times New Roman"/>
                <w:sz w:val="20"/>
              </w:rPr>
              <w:t>Ед. изм</w:t>
            </w:r>
          </w:p>
        </w:tc>
        <w:tc>
          <w:tcPr>
            <w:tcW w:w="567"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2012</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2013</w:t>
            </w:r>
          </w:p>
          <w:p w:rsidR="00041FC6" w:rsidRPr="00D7277D" w:rsidRDefault="00041FC6" w:rsidP="00D20D17">
            <w:pPr>
              <w:pStyle w:val="Pro-Tab"/>
              <w:keepNext/>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2014</w:t>
            </w:r>
          </w:p>
        </w:tc>
        <w:tc>
          <w:tcPr>
            <w:tcW w:w="851"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2015</w:t>
            </w:r>
          </w:p>
          <w:p w:rsidR="00041FC6" w:rsidRPr="00D7277D" w:rsidRDefault="00041FC6" w:rsidP="00D20D17">
            <w:pPr>
              <w:pStyle w:val="Pro-Tab"/>
              <w:keepNext/>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2016</w:t>
            </w:r>
          </w:p>
        </w:tc>
        <w:tc>
          <w:tcPr>
            <w:tcW w:w="708"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2017</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2018</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2019</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2020</w:t>
            </w:r>
          </w:p>
        </w:tc>
        <w:tc>
          <w:tcPr>
            <w:tcW w:w="708"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2021</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2022</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2023</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2024</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Численность обучающихся (1-11 классы) в муниципальных общеобразовательных организациях (на начало учебного года)</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чел.</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3022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2995</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3129</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3243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3314</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3408</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3462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3551</w:t>
            </w:r>
          </w:p>
          <w:p w:rsidR="00041FC6" w:rsidRPr="00D7277D" w:rsidRDefault="00041FC6" w:rsidP="00D20D17">
            <w:pPr>
              <w:pStyle w:val="Pro-Tab"/>
              <w:spacing w:before="0" w:after="0"/>
              <w:jc w:val="center"/>
              <w:rPr>
                <w:rFonts w:ascii="Times New Roman" w:hAnsi="Times New Roman"/>
                <w:sz w:val="20"/>
              </w:rPr>
            </w:pPr>
          </w:p>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3588</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3588</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3588</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3588</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3588</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2</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Отношение среднемесячной заработной платы педагогических работников общеобразовательных организаций к среднемесячной заработной плате в Ивановской области</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96,1</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111,9</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3</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н.д.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н.д.</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16,6</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33,3</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4</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Основное мероприятие «Региональный проект «Современная школа»</w:t>
            </w:r>
          </w:p>
          <w:p w:rsidR="00041FC6" w:rsidRPr="00D7277D" w:rsidRDefault="00041FC6" w:rsidP="00D20D17">
            <w:pPr>
              <w:pStyle w:val="Pro-Tab"/>
              <w:spacing w:before="0" w:after="0"/>
              <w:rPr>
                <w:rFonts w:ascii="Times New Roman" w:hAnsi="Times New Roman"/>
                <w:sz w:val="20"/>
              </w:rPr>
            </w:pP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4.1</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Мероприятие «Субсидия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4.1.1</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Число муниципальных общеобразовательных организаций, расположенных в сельской местности и малых городах, в которых обновлена материально-техническая база для формирования у обучающихся современных технологических и гуманитарных навыков и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4</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4.2</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eastAsia="Calibri" w:hAnsi="Times New Roman" w:cs="Times New Roman"/>
                <w:sz w:val="20"/>
                <w:szCs w:val="20"/>
                <w:lang w:eastAsia="en-US"/>
              </w:rPr>
              <w:t>Мероприятие «Создание и обеспечение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lastRenderedPageBreak/>
              <w:t>4.2.1</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eastAsia="Calibri" w:hAnsi="Times New Roman" w:cs="Times New Roman"/>
                <w:sz w:val="20"/>
                <w:szCs w:val="20"/>
                <w:lang w:eastAsia="en-US"/>
              </w:rPr>
              <w:t>Число общеобразовательных организаций, расположенных в сельской местности и малых городах, в которых созданы центры образования естественно-научной и технологической направленностей</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5.</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Основное мероприятие «Региональный проект «Цифровая образовательная среда»</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5.1</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Мероприятие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5.1.1</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Количество общеобразовательных организаций, в которых внедрена целевая модель цифровой образовательной среды</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5.2</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hAnsi="Times New Roman" w:cs="Times New Roman"/>
                <w:sz w:val="20"/>
                <w:szCs w:val="20"/>
              </w:rPr>
              <w:t>Мероприятие «</w:t>
            </w:r>
            <w:r w:rsidRPr="00D7277D">
              <w:rPr>
                <w:rFonts w:ascii="Times New Roman" w:eastAsia="Calibri" w:hAnsi="Times New Roman" w:cs="Times New Roman"/>
                <w:sz w:val="20"/>
                <w:szCs w:val="20"/>
                <w:lang w:eastAsia="en-US"/>
              </w:rPr>
              <w:t>Обеспечение образовательных организаций материально-технической базой для внедрения цифровой образовательной среды</w:t>
            </w:r>
            <w:r w:rsidRPr="00D7277D">
              <w:rPr>
                <w:rFonts w:ascii="Times New Roman" w:hAnsi="Times New Roman" w:cs="Times New Roman"/>
                <w:sz w:val="20"/>
                <w:szCs w:val="20"/>
              </w:rPr>
              <w:t>»</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5.2.1</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eastAsia="Calibri" w:hAnsi="Times New Roman" w:cs="Times New Roman"/>
                <w:bCs/>
                <w:sz w:val="20"/>
                <w:szCs w:val="20"/>
                <w:lang w:eastAsia="en-US"/>
              </w:rPr>
              <w:t>Количество образовательных организаций, обеспеченных материально-технической базой для внедрения цифровой образовательной среды</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6</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Основное мероприятие «Региональный проект «Успех каждого ребенка»»</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Мероприятие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6.1</w:t>
            </w:r>
          </w:p>
        </w:tc>
        <w:tc>
          <w:tcPr>
            <w:tcW w:w="5670"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Количество общеобразовательных организаций, расположенных в сельской местности и малых городах, в которых созданы условия для занятий физической культурой и спортом</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7</w:t>
            </w:r>
          </w:p>
        </w:tc>
        <w:tc>
          <w:tcPr>
            <w:tcW w:w="5670"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«Укрепление материально-технической базы муниципальных образовательных организаций Ивановской области»</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p>
        </w:tc>
        <w:tc>
          <w:tcPr>
            <w:tcW w:w="5670"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7.1</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p w:rsidR="00041FC6" w:rsidRPr="00D7277D" w:rsidRDefault="00041FC6" w:rsidP="00D20D17">
            <w:pPr>
              <w:spacing w:after="0" w:line="240" w:lineRule="auto"/>
              <w:rPr>
                <w:rFonts w:ascii="Times New Roman" w:hAnsi="Times New Roman" w:cs="Times New Roman"/>
                <w:sz w:val="20"/>
                <w:szCs w:val="20"/>
              </w:rPr>
            </w:pP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lastRenderedPageBreak/>
              <w:t>8</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hAnsi="Times New Roman" w:cs="Times New Roman"/>
                <w:sz w:val="20"/>
                <w:szCs w:val="20"/>
              </w:rPr>
              <w:t>Доля педагогических работников муниципальных общеобразовательных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9</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lang w:bidi="ru-RU"/>
              </w:rPr>
              <w:t xml:space="preserve">Осуществление дополнительных мероприятий по профилактике и противодействию распространения новой коронавирусной инфекции </w:t>
            </w:r>
            <w:r w:rsidRPr="00D7277D">
              <w:rPr>
                <w:rFonts w:ascii="Times New Roman" w:hAnsi="Times New Roman" w:cs="Times New Roman"/>
                <w:sz w:val="20"/>
                <w:szCs w:val="20"/>
              </w:rPr>
              <w:t>(</w:t>
            </w:r>
            <w:r w:rsidRPr="00D7277D">
              <w:rPr>
                <w:rFonts w:ascii="Times New Roman" w:hAnsi="Times New Roman" w:cs="Times New Roman"/>
                <w:sz w:val="20"/>
                <w:szCs w:val="20"/>
                <w:lang w:bidi="en-US"/>
              </w:rPr>
              <w:t>COVID</w:t>
            </w:r>
            <w:r w:rsidRPr="00D7277D">
              <w:rPr>
                <w:rFonts w:ascii="Times New Roman" w:hAnsi="Times New Roman" w:cs="Times New Roman"/>
                <w:sz w:val="20"/>
                <w:szCs w:val="20"/>
              </w:rPr>
              <w:t xml:space="preserve">-19) </w:t>
            </w:r>
            <w:r w:rsidRPr="00D7277D">
              <w:rPr>
                <w:rFonts w:ascii="Times New Roman" w:hAnsi="Times New Roman" w:cs="Times New Roman"/>
                <w:sz w:val="20"/>
                <w:szCs w:val="20"/>
                <w:lang w:bidi="ru-RU"/>
              </w:rPr>
              <w:t>в муниципальных общеобразовательных организациях Ивановской области</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9.1</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Доля муниципальных общеобразовательных организаций, в которых осуществлены дополнительные мероприятия по профилактике и</w:t>
            </w:r>
          </w:p>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противодействию распространения новой коронавирусной инфекцией (COVID 19), к</w:t>
            </w:r>
          </w:p>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общему количеству муниципальных общеобразовательных организаций</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10</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Количество общеобразовательных организаций, в которых укреплена материально-техническая база</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11</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Количество общеобразовательных организаций, в которых укреплена материально-техническая база по наказам избирателей депутатам Ивановской областной Думы</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12</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Количество общеобразовательных организаций, в которых проведены ремонтные работы, приобретены строительные материалы и строительные смеси для проведения ремонтных работ, оплачены договора по разработке проектно-сметной документации  и по проверке достоверности проектно-сметной документации</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5</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13</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Количество общеобразовательных организаций, осуществляющих мероприятия по временной занятости детей и подростков в общеобразовательных организациях</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r>
      <w:tr w:rsidR="00041FC6" w:rsidRPr="00D7277D" w:rsidTr="00D20D17">
        <w:trPr>
          <w:cantSplit/>
        </w:trPr>
        <w:tc>
          <w:tcPr>
            <w:tcW w:w="568"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14</w:t>
            </w:r>
          </w:p>
        </w:tc>
        <w:tc>
          <w:tcPr>
            <w:tcW w:w="5670"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Количество общеобразовательных организаций, осуществляющих мероприятия по укреплению пожарной безопасности общеобразовательных организаций</w:t>
            </w:r>
          </w:p>
        </w:tc>
        <w:tc>
          <w:tcPr>
            <w:tcW w:w="567" w:type="dxa"/>
            <w:shd w:val="clear" w:color="auto" w:fill="auto"/>
          </w:tcPr>
          <w:p w:rsidR="00041FC6" w:rsidRPr="00D7277D" w:rsidRDefault="00041FC6" w:rsidP="00D20D17">
            <w:pPr>
              <w:pStyle w:val="a3"/>
              <w:jc w:val="center"/>
              <w:rPr>
                <w:rFonts w:ascii="Times New Roman" w:hAnsi="Times New Roman"/>
                <w:sz w:val="20"/>
                <w:szCs w:val="20"/>
              </w:rPr>
            </w:pPr>
            <w:r w:rsidRPr="00D7277D">
              <w:rPr>
                <w:rFonts w:ascii="Times New Roman" w:hAnsi="Times New Roman"/>
                <w:sz w:val="20"/>
                <w:szCs w:val="20"/>
              </w:rPr>
              <w:t>ед.</w:t>
            </w:r>
          </w:p>
        </w:tc>
        <w:tc>
          <w:tcPr>
            <w:tcW w:w="567"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851"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6</w:t>
            </w:r>
          </w:p>
        </w:tc>
      </w:tr>
    </w:tbl>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        </w:t>
      </w:r>
    </w:p>
    <w:p w:rsidR="00041FC6" w:rsidRPr="00D7277D" w:rsidRDefault="00041FC6" w:rsidP="00041FC6">
      <w:pPr>
        <w:tabs>
          <w:tab w:val="left" w:pos="8734"/>
        </w:tabs>
        <w:rPr>
          <w:rFonts w:ascii="Times New Roman" w:hAnsi="Times New Roman" w:cs="Times New Roman"/>
          <w:sz w:val="20"/>
          <w:szCs w:val="20"/>
        </w:rPr>
        <w:sectPr w:rsidR="00041FC6" w:rsidRPr="00D7277D" w:rsidSect="00D20D17">
          <w:pgSz w:w="16838" w:h="11906" w:orient="landscape"/>
          <w:pgMar w:top="567" w:right="1134" w:bottom="709" w:left="113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5</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pStyle w:val="Pro-TabName"/>
        <w:spacing w:before="0" w:after="0"/>
        <w:jc w:val="center"/>
        <w:rPr>
          <w:rFonts w:ascii="Times New Roman" w:hAnsi="Times New Roman"/>
          <w:b w:val="0"/>
          <w:color w:val="auto"/>
          <w:sz w:val="20"/>
        </w:rPr>
      </w:pPr>
      <w:r w:rsidRPr="00D7277D">
        <w:rPr>
          <w:rFonts w:ascii="Times New Roman" w:hAnsi="Times New Roman"/>
          <w:b w:val="0"/>
          <w:color w:val="auto"/>
          <w:sz w:val="20"/>
        </w:rPr>
        <w:t>5.Ресурсное обеспечение мероприятий подпрограммы</w:t>
      </w:r>
    </w:p>
    <w:p w:rsidR="00041FC6" w:rsidRPr="00D7277D" w:rsidRDefault="00041FC6" w:rsidP="00041FC6">
      <w:pPr>
        <w:pStyle w:val="Pro-Gramma"/>
        <w:keepNext/>
        <w:spacing w:before="0" w:line="240" w:lineRule="auto"/>
        <w:ind w:left="0" w:firstLine="709"/>
        <w:jc w:val="right"/>
        <w:rPr>
          <w:rFonts w:ascii="Times New Roman" w:hAnsi="Times New Roman"/>
          <w:szCs w:val="20"/>
        </w:rPr>
      </w:pPr>
      <w:r w:rsidRPr="00D7277D">
        <w:rPr>
          <w:rFonts w:ascii="Times New Roman" w:hAnsi="Times New Roman"/>
          <w:szCs w:val="20"/>
        </w:rPr>
        <w:t xml:space="preserve"> (тыс. руб.)</w:t>
      </w:r>
    </w:p>
    <w:tbl>
      <w:tblPr>
        <w:tblW w:w="164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134"/>
        <w:gridCol w:w="1134"/>
        <w:gridCol w:w="1276"/>
        <w:gridCol w:w="1276"/>
        <w:gridCol w:w="1275"/>
        <w:gridCol w:w="1276"/>
        <w:gridCol w:w="1276"/>
        <w:gridCol w:w="1276"/>
        <w:gridCol w:w="1134"/>
        <w:gridCol w:w="1134"/>
        <w:gridCol w:w="1134"/>
      </w:tblGrid>
      <w:tr w:rsidR="00041FC6" w:rsidRPr="00D7277D" w:rsidTr="00D20D17">
        <w:trPr>
          <w:tblHeader/>
        </w:trPr>
        <w:tc>
          <w:tcPr>
            <w:tcW w:w="567" w:type="dxa"/>
            <w:shd w:val="clear" w:color="auto" w:fill="auto"/>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п/п</w:t>
            </w:r>
          </w:p>
        </w:tc>
        <w:tc>
          <w:tcPr>
            <w:tcW w:w="2552" w:type="dxa"/>
            <w:shd w:val="clear" w:color="auto" w:fill="auto"/>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 xml:space="preserve">Наименование мероприятия / </w:t>
            </w:r>
            <w:r w:rsidRPr="00D7277D">
              <w:rPr>
                <w:rFonts w:ascii="Times New Roman" w:hAnsi="Times New Roman" w:cs="Times New Roman"/>
                <w:sz w:val="20"/>
                <w:szCs w:val="20"/>
              </w:rPr>
              <w:br/>
              <w:t>Источник ресурсного обеспечения</w:t>
            </w:r>
          </w:p>
        </w:tc>
        <w:tc>
          <w:tcPr>
            <w:tcW w:w="1134"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2014</w:t>
            </w:r>
          </w:p>
        </w:tc>
        <w:tc>
          <w:tcPr>
            <w:tcW w:w="1134"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2015</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2016</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2017</w:t>
            </w:r>
          </w:p>
        </w:tc>
        <w:tc>
          <w:tcPr>
            <w:tcW w:w="1275"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2018</w:t>
            </w:r>
          </w:p>
        </w:tc>
        <w:tc>
          <w:tcPr>
            <w:tcW w:w="1276" w:type="dxa"/>
            <w:shd w:val="clear" w:color="auto" w:fill="auto"/>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2019</w:t>
            </w:r>
          </w:p>
        </w:tc>
        <w:tc>
          <w:tcPr>
            <w:tcW w:w="1276" w:type="dxa"/>
            <w:shd w:val="clear" w:color="auto" w:fill="auto"/>
          </w:tcPr>
          <w:p w:rsidR="00041FC6" w:rsidRPr="00D7277D" w:rsidRDefault="00041FC6" w:rsidP="00D20D17">
            <w:pPr>
              <w:keepNext/>
              <w:tabs>
                <w:tab w:val="left" w:pos="0"/>
              </w:tabs>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2020</w:t>
            </w:r>
          </w:p>
        </w:tc>
        <w:tc>
          <w:tcPr>
            <w:tcW w:w="1276" w:type="dxa"/>
            <w:shd w:val="clear" w:color="auto" w:fill="auto"/>
          </w:tcPr>
          <w:p w:rsidR="00041FC6" w:rsidRPr="00D7277D" w:rsidRDefault="00041FC6" w:rsidP="00D20D17">
            <w:pPr>
              <w:keepNext/>
              <w:tabs>
                <w:tab w:val="left" w:pos="0"/>
              </w:tabs>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2021</w:t>
            </w:r>
          </w:p>
        </w:tc>
        <w:tc>
          <w:tcPr>
            <w:tcW w:w="1134" w:type="dxa"/>
            <w:shd w:val="clear" w:color="auto" w:fill="auto"/>
          </w:tcPr>
          <w:p w:rsidR="00041FC6" w:rsidRPr="00D7277D" w:rsidRDefault="00041FC6" w:rsidP="00D20D17">
            <w:pPr>
              <w:keepNext/>
              <w:tabs>
                <w:tab w:val="left" w:pos="0"/>
              </w:tabs>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2022</w:t>
            </w:r>
          </w:p>
        </w:tc>
        <w:tc>
          <w:tcPr>
            <w:tcW w:w="1134" w:type="dxa"/>
            <w:shd w:val="clear" w:color="auto" w:fill="auto"/>
          </w:tcPr>
          <w:p w:rsidR="00041FC6" w:rsidRPr="00D7277D" w:rsidRDefault="00041FC6" w:rsidP="00D20D17">
            <w:pPr>
              <w:keepNext/>
              <w:tabs>
                <w:tab w:val="left" w:pos="0"/>
              </w:tabs>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2023</w:t>
            </w:r>
          </w:p>
        </w:tc>
        <w:tc>
          <w:tcPr>
            <w:tcW w:w="1134" w:type="dxa"/>
            <w:shd w:val="clear" w:color="auto" w:fill="auto"/>
          </w:tcPr>
          <w:p w:rsidR="00041FC6" w:rsidRPr="00D7277D" w:rsidRDefault="00041FC6" w:rsidP="00D20D17">
            <w:pPr>
              <w:keepNext/>
              <w:tabs>
                <w:tab w:val="left" w:pos="0"/>
              </w:tabs>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2024</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Подпрограмма  «Реализация основных общеобразовательных программ»  всего:</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99 435,510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95 041,74855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98 428,3473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100 067,34467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106 692,30834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112196,78266</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144 002,79651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145 953,05375</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41 595,86110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38 459,5842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99 435,510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95 041,74855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98 428,3473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100 067,34467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106 692,30834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112196,78266</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144 002,79651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145 953,05375</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41 595,86110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38 459,5842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25 661,510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23 828,60387</w:t>
            </w:r>
          </w:p>
        </w:tc>
        <w:tc>
          <w:tcPr>
            <w:tcW w:w="1276"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22 746,10363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24 447,073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24 004,509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26 759,663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32 802,52304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30 415,63623</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26 193,78472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26 193,468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73 774,000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71 213,14468</w:t>
            </w:r>
          </w:p>
        </w:tc>
        <w:tc>
          <w:tcPr>
            <w:tcW w:w="1276"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75 682,24367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75 620,27167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82 687,79934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85 437,11966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98 736,07875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95 035,66894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46,99638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15,63676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12 464,19472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20 501,74858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15 355,0800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12 250,47944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«Реализация основных общеобразовательных программ и мероприятия по их развитию»</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99 435,510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95 041,74855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98 428,3473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100 067,34467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106 692,30834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112196,78266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127 774,35856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136 053,76232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36 895,750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36 895,750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99 435,510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95 041,74855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98 428,3473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100 067,34467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106 692,30834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112196,78266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127 774,35856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136 053,76232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36 895,750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36 895,750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25 661,510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23 828,60387</w:t>
            </w:r>
          </w:p>
        </w:tc>
        <w:tc>
          <w:tcPr>
            <w:tcW w:w="1276"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22 746,10363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24 447,073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24 004,509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26 759,663</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32 439,56782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30 414,63632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26 193,310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73 774,000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71 213,14468</w:t>
            </w:r>
          </w:p>
        </w:tc>
        <w:tc>
          <w:tcPr>
            <w:tcW w:w="1276"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75 682,24367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75 620,27167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82 687,79934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85 437,11966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91 767,31074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94 936,686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3 567,480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Оказание муниципальной услуги «Предоставление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20 873,510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21 033,710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20 687,110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21 127,53733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21 862,264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23 728,014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25 944,756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25 286,110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20 873,510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21 033,710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20 687,110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21 127,53733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21 862,264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23 728,014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25 944,756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25 286,110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20 873,510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21 033,710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20 687,110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21 127,53733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21 862,264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23 728,014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25 944,756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25 286,110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23 815,310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1.2</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71 381,300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70 115,62468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75 682,24367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75 320,27167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82 687,79934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85 437,11966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91 767,31074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94 736,686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71 381,300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70 115,62468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75 682,24367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75 320,27167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82 687,79934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85 437,11966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91 767,31074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94 736,686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71 381,300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70 115,62468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75 682,24367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75 320,27167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82 687,79934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85 437,11966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91 767,31074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94 736,686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p w:rsidR="00041FC6" w:rsidRPr="00D7277D" w:rsidRDefault="00041FC6" w:rsidP="00D20D17">
            <w:pPr>
              <w:spacing w:after="0" w:line="240" w:lineRule="auto"/>
              <w:jc w:val="center"/>
              <w:rPr>
                <w:rFonts w:ascii="Times New Roman" w:hAnsi="Times New Roman" w:cs="Times New Roman"/>
                <w:sz w:val="20"/>
                <w:szCs w:val="20"/>
              </w:rPr>
            </w:pP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1.3.</w:t>
            </w:r>
          </w:p>
        </w:tc>
        <w:tc>
          <w:tcPr>
            <w:tcW w:w="2552" w:type="dxa"/>
            <w:shd w:val="clear" w:color="auto" w:fill="auto"/>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Реализация мероприятий по укреплению пожарной безопасности общеобразовательных организаций</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220,300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220,300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220,300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1.4</w:t>
            </w:r>
          </w:p>
        </w:tc>
        <w:tc>
          <w:tcPr>
            <w:tcW w:w="2552" w:type="dxa"/>
            <w:shd w:val="clear" w:color="auto" w:fill="auto"/>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реализацию  мероприятий по укреплению пожарной безопасности общеобразовательных организаций</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505,32651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456,75293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770,000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505,32651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456,75293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770,000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505,32651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456,75293</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770,000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600,000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Укрепление материально-технической базы общеобразовательных организаций</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149,819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858,66094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797,820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690,000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149,819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858,66094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797,820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690,000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149,819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858,66094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797,820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690,000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1.6</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Укрепление материально-технической базы муниципальных образовательных организаций по наказам избирателей депутатам Ивановской областной Думы</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210,52632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210,52632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10,52632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1.7</w:t>
            </w:r>
          </w:p>
        </w:tc>
        <w:tc>
          <w:tcPr>
            <w:tcW w:w="2552" w:type="dxa"/>
            <w:shd w:val="clear" w:color="auto" w:fill="auto"/>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2 850,000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817,07487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217,00618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1 486,96274</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914,245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1 633,649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4 744,81182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3 350,000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2 850,000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817,07487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217,00618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1 486,96274</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914,245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1 633,649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4 744,81182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3 350,000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2 850,000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817,07487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217,00618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1 486,96274</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914,245</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1 633,649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4 744,81182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3 350,000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1 150,000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1.8</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Реализация проекта «Межведомственная система оздоровления школьников»</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1.9</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Софинансирование  проекта «Межведомственная система оздоровления школьников</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1.10</w:t>
            </w:r>
          </w:p>
        </w:tc>
        <w:tc>
          <w:tcPr>
            <w:tcW w:w="2552" w:type="dxa"/>
            <w:shd w:val="clear" w:color="auto" w:fill="auto"/>
          </w:tcPr>
          <w:p w:rsidR="00041FC6" w:rsidRPr="00D7277D" w:rsidRDefault="00041FC6" w:rsidP="00D20D17">
            <w:pPr>
              <w:pStyle w:val="Pro-Gramma"/>
              <w:spacing w:before="0" w:line="240" w:lineRule="auto"/>
              <w:ind w:left="0"/>
              <w:rPr>
                <w:rFonts w:ascii="Times New Roman" w:hAnsi="Times New Roman"/>
                <w:szCs w:val="20"/>
              </w:rPr>
            </w:pPr>
            <w:r w:rsidRPr="00D7277D">
              <w:rPr>
                <w:rFonts w:ascii="Times New Roman" w:hAnsi="Times New Roman"/>
                <w:szCs w:val="20"/>
              </w:rPr>
              <w:t>Организация  временной занятости детей и подростков в бюджетных общеобразовательных организациях</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 xml:space="preserve">- </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478,000</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 xml:space="preserve">1.11. </w:t>
            </w:r>
          </w:p>
        </w:tc>
        <w:tc>
          <w:tcPr>
            <w:tcW w:w="2552" w:type="dxa"/>
            <w:shd w:val="clear" w:color="auto" w:fill="auto"/>
          </w:tcPr>
          <w:p w:rsidR="00041FC6" w:rsidRPr="00D7277D" w:rsidRDefault="00041FC6" w:rsidP="00D20D17">
            <w:pPr>
              <w:pStyle w:val="Pro-Gramma"/>
              <w:spacing w:before="0" w:line="240" w:lineRule="auto"/>
              <w:ind w:left="0"/>
              <w:rPr>
                <w:rFonts w:ascii="Times New Roman" w:hAnsi="Times New Roman"/>
                <w:szCs w:val="20"/>
              </w:rPr>
            </w:pPr>
            <w:r w:rsidRPr="00D7277D">
              <w:rPr>
                <w:rFonts w:ascii="Times New Roman" w:hAnsi="Times New Roman"/>
                <w:szCs w:val="20"/>
              </w:rPr>
              <w:t>Софинансирование на укрепление материально-технической базы муниципальных образовательных организаций Ивановской области по наказам избирателей депутатам Ивановской областной Думы</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1.12</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Софинансирование создания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700,000</w:t>
            </w:r>
          </w:p>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700,000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750,000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1.13</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Создание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1 652,400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1 652,400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1 652,400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1.14</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Реализация мероприятий государственной</w:t>
            </w:r>
          </w:p>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xml:space="preserve"> программы Российской Федерации «Доступная среда» на 2011-2015 годы</w:t>
            </w:r>
          </w:p>
          <w:p w:rsidR="00041FC6" w:rsidRPr="00D7277D" w:rsidRDefault="00041FC6" w:rsidP="00D20D17">
            <w:pPr>
              <w:spacing w:after="0" w:line="240" w:lineRule="auto"/>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1 096,020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1 096,020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1 096,020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1.15</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xml:space="preserve">Проведение мероприятий по формированию сети общеобразовательных организаций, в которых созданы условия для инклюзивного образования детей-инвалидов </w:t>
            </w:r>
          </w:p>
          <w:p w:rsidR="00041FC6" w:rsidRPr="00D7277D" w:rsidRDefault="00041FC6" w:rsidP="00D20D17">
            <w:pPr>
              <w:spacing w:after="0" w:line="240" w:lineRule="auto"/>
              <w:rPr>
                <w:rFonts w:ascii="Times New Roman" w:hAnsi="Times New Roman" w:cs="Times New Roman"/>
                <w:sz w:val="20"/>
                <w:szCs w:val="20"/>
              </w:rPr>
            </w:pPr>
          </w:p>
          <w:p w:rsidR="00041FC6" w:rsidRPr="00D7277D" w:rsidRDefault="00041FC6" w:rsidP="00D20D17">
            <w:pPr>
              <w:spacing w:after="0" w:line="240" w:lineRule="auto"/>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1.16</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Проведение специальной оценки условий труда  в общеобразовательных организациях</w:t>
            </w:r>
          </w:p>
          <w:p w:rsidR="00041FC6" w:rsidRPr="00D7277D" w:rsidRDefault="00041FC6" w:rsidP="00D20D17">
            <w:pPr>
              <w:spacing w:after="0" w:line="240" w:lineRule="auto"/>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1.17</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3 567,480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3 567,480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3 567,480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10 702,440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«Региональный проект «Современная школа»</w:t>
            </w:r>
          </w:p>
          <w:p w:rsidR="00041FC6" w:rsidRPr="00D7277D" w:rsidRDefault="00041FC6" w:rsidP="00D20D17">
            <w:pPr>
              <w:spacing w:after="0" w:line="240" w:lineRule="auto"/>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4 468,68606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1 568,89382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2.1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Мероприятие «Субсидия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rsidR="00041FC6" w:rsidRPr="00D7277D" w:rsidRDefault="00041FC6" w:rsidP="00D20D17">
            <w:pPr>
              <w:spacing w:after="0" w:line="240" w:lineRule="auto"/>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4 468,68606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4 468,68606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0,45134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44,68236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4 423,55236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2.2</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eastAsia="Calibri" w:hAnsi="Times New Roman" w:cs="Times New Roman"/>
                <w:sz w:val="20"/>
                <w:szCs w:val="20"/>
                <w:lang w:eastAsia="en-US"/>
              </w:rPr>
              <w:t>Мероприятие «Создание и обеспечение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1 568,89382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1 568,89382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0,15846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15,68736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1 553,04800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3</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«Региональный проект «Успех каждого ребенка»»</w:t>
            </w:r>
          </w:p>
          <w:p w:rsidR="00041FC6" w:rsidRPr="00D7277D" w:rsidRDefault="00041FC6" w:rsidP="00D20D17">
            <w:pPr>
              <w:spacing w:after="0" w:line="240" w:lineRule="auto"/>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2 631,16474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4 700,11110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Мероприятие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2 631,16474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4 700,11110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2 631,16474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4 700,11110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0,26575</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0,47472</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26,30899</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46,99638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2 604,59000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4 652,64000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«Региональный проект «Цифровая образовательная среда»»</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4 518,80222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5 699,23287</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1 563,83420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Мероприятие «Внедрение целевой модели цифровой образовательной среды в общеобразовательных организациях»</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4 518,80222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4 518,80222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0,45640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45,18346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4 473,16236</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4.2</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Мероприятие «</w:t>
            </w:r>
            <w:r w:rsidRPr="00D7277D">
              <w:rPr>
                <w:rFonts w:ascii="Times New Roman" w:eastAsia="Calibri" w:hAnsi="Times New Roman" w:cs="Times New Roman"/>
                <w:sz w:val="20"/>
                <w:szCs w:val="20"/>
                <w:lang w:eastAsia="en-US"/>
              </w:rPr>
              <w:t>Обеспечение образовательных организаций материально-технической базой для внедрения цифровой образовательной среды</w:t>
            </w: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5 699,23287</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1 563,83420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5 699,23287</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1 563,83420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0,57570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0,15800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56 ,98659</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15,63676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5 641,67058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1 548,03944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5</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«Укрепление материально-технической базы муниципальных образовательных организаций Ивановской области»</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jc w:val="center"/>
              <w:rPr>
                <w:rFonts w:ascii="Times New Roman" w:hAnsi="Times New Roman" w:cs="Times New Roman"/>
                <w:bCs/>
                <w:sz w:val="20"/>
                <w:szCs w:val="20"/>
              </w:rPr>
            </w:pPr>
            <w:r w:rsidRPr="00D7277D">
              <w:rPr>
                <w:rFonts w:ascii="Times New Roman" w:hAnsi="Times New Roman" w:cs="Times New Roman"/>
                <w:bCs/>
                <w:sz w:val="20"/>
                <w:szCs w:val="20"/>
              </w:rPr>
              <w:t>6 315,78947</w:t>
            </w:r>
          </w:p>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5.1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Укрепление материально-технической базы муниципальных образовательных организаций Ивановской области</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jc w:val="center"/>
              <w:rPr>
                <w:rFonts w:ascii="Times New Roman" w:hAnsi="Times New Roman" w:cs="Times New Roman"/>
                <w:bCs/>
                <w:sz w:val="20"/>
                <w:szCs w:val="20"/>
              </w:rPr>
            </w:pPr>
            <w:r w:rsidRPr="00D7277D">
              <w:rPr>
                <w:rFonts w:ascii="Times New Roman" w:hAnsi="Times New Roman" w:cs="Times New Roman"/>
                <w:bCs/>
                <w:sz w:val="20"/>
                <w:szCs w:val="20"/>
              </w:rPr>
              <w:t>6 315,78947</w:t>
            </w:r>
          </w:p>
          <w:p w:rsidR="00041FC6" w:rsidRPr="00D7277D" w:rsidRDefault="00041FC6" w:rsidP="00D20D17">
            <w:pPr>
              <w:spacing w:after="0" w:line="240" w:lineRule="auto"/>
              <w:jc w:val="center"/>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6 315,78947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315,78947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6 000,000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6</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Основное мероприятие «Осуществление дополнительных мероприятий по профилактике и противодействию распространения новой коронавирусной инфекции (COVID-19) в муниципальных общеобразовательных организациях Ивановской области»</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925,16020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6.1</w:t>
            </w: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Софинансирование расходных обязательств органов местного самоуправления по осуществлению дополнительных мероприятий по профилактике и противодействию распространения новой коронавирусной инфекции (COVID-19) в муниципальных общеобразовательных организациях Ивановской области в 2020 году</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925,16020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925,16020</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46,25801</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567"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p>
        </w:tc>
        <w:tc>
          <w:tcPr>
            <w:tcW w:w="255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878,90219</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bl>
    <w:p w:rsidR="00041FC6" w:rsidRPr="00D7277D" w:rsidRDefault="00041FC6" w:rsidP="00041FC6">
      <w:pPr>
        <w:tabs>
          <w:tab w:val="left" w:pos="8734"/>
        </w:tabs>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tabs>
          <w:tab w:val="left" w:pos="10005"/>
        </w:tabs>
        <w:rPr>
          <w:rFonts w:ascii="Times New Roman" w:hAnsi="Times New Roman" w:cs="Times New Roman"/>
          <w:sz w:val="20"/>
          <w:szCs w:val="20"/>
        </w:rPr>
        <w:sectPr w:rsidR="00041FC6" w:rsidRPr="00D7277D" w:rsidSect="00D20D17">
          <w:pgSz w:w="16838" w:h="11906" w:orient="landscape"/>
          <w:pgMar w:top="993" w:right="1134" w:bottom="568" w:left="113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6</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pStyle w:val="4"/>
        <w:spacing w:before="0" w:after="0"/>
        <w:jc w:val="center"/>
        <w:rPr>
          <w:b w:val="0"/>
          <w:sz w:val="20"/>
          <w:szCs w:val="20"/>
        </w:rPr>
      </w:pPr>
      <w:r w:rsidRPr="00D7277D">
        <w:rPr>
          <w:b w:val="0"/>
          <w:sz w:val="20"/>
          <w:szCs w:val="20"/>
        </w:rPr>
        <w:t>1.Паспорт подпрограммы</w:t>
      </w:r>
    </w:p>
    <w:p w:rsidR="00041FC6" w:rsidRPr="00D7277D" w:rsidRDefault="00041FC6" w:rsidP="00041FC6">
      <w:pPr>
        <w:pStyle w:val="Pro-TabName"/>
        <w:spacing w:before="0" w:after="0"/>
        <w:ind w:firstLine="207"/>
        <w:jc w:val="center"/>
        <w:rPr>
          <w:rFonts w:ascii="Times New Roman" w:hAnsi="Times New Roman"/>
          <w:b w:val="0"/>
          <w:color w:val="auto"/>
          <w:sz w:val="20"/>
        </w:rPr>
      </w:pPr>
    </w:p>
    <w:tbl>
      <w:tblPr>
        <w:tblW w:w="106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7797"/>
      </w:tblGrid>
      <w:tr w:rsidR="00041FC6" w:rsidRPr="00D7277D" w:rsidTr="00D7277D">
        <w:trPr>
          <w:cantSplit/>
        </w:trPr>
        <w:tc>
          <w:tcPr>
            <w:tcW w:w="283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Наименование подпрограммы</w:t>
            </w:r>
          </w:p>
        </w:tc>
        <w:tc>
          <w:tcPr>
            <w:tcW w:w="7797"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Реализация дополнительных образовательных программ </w:t>
            </w:r>
          </w:p>
        </w:tc>
      </w:tr>
      <w:tr w:rsidR="00041FC6" w:rsidRPr="00D7277D" w:rsidTr="00D7277D">
        <w:trPr>
          <w:cantSplit/>
        </w:trPr>
        <w:tc>
          <w:tcPr>
            <w:tcW w:w="283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Срок реализации подпрограммы </w:t>
            </w:r>
          </w:p>
        </w:tc>
        <w:tc>
          <w:tcPr>
            <w:tcW w:w="7797"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2014-2024</w:t>
            </w:r>
          </w:p>
        </w:tc>
      </w:tr>
      <w:tr w:rsidR="00041FC6" w:rsidRPr="00D7277D" w:rsidTr="00D7277D">
        <w:trPr>
          <w:cantSplit/>
        </w:trPr>
        <w:tc>
          <w:tcPr>
            <w:tcW w:w="283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Исполнители подпрограммы</w:t>
            </w:r>
          </w:p>
        </w:tc>
        <w:tc>
          <w:tcPr>
            <w:tcW w:w="7797"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Отдел образования администрации г. Тейково</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Отдел социальной сферы администрации   городского округа  Тейково Ивановской области</w:t>
            </w:r>
          </w:p>
        </w:tc>
      </w:tr>
      <w:tr w:rsidR="00041FC6" w:rsidRPr="00D7277D" w:rsidTr="00D7277D">
        <w:trPr>
          <w:cantSplit/>
        </w:trPr>
        <w:tc>
          <w:tcPr>
            <w:tcW w:w="283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Задачи подпрограммы</w:t>
            </w:r>
          </w:p>
        </w:tc>
        <w:tc>
          <w:tcPr>
            <w:tcW w:w="7797" w:type="dxa"/>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1. Развитие инфраструктуры и организационно-экономических механизмов, обеспечивающих максимально равную доступность услуг дополнительного образования детей.</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2. Модернизация образовательных программ в системе дополнительного образования детей, направленная на всестороннее развитие детей.</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3. Обеспечение эффективной системы по социализации и самореализации молодежи, развитию потенциала молодежи (поддержка социальной активности молодежи).</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4. Повышение материально-технической оснащенности муниципальных учреждений дополнительного образования.</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5. Развитие сетевых форм взаимодействия организаций дополнительного образования, в том числе с общеобразовательными организациями в условиях введения новых федеральных государственных образовательных стандартов.</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6. Содействие программно-методическому обеспечению организации деятельности муниципальных учреждений дополнительного образования детей.</w:t>
            </w:r>
          </w:p>
          <w:p w:rsidR="00041FC6" w:rsidRPr="00D7277D" w:rsidRDefault="00041FC6" w:rsidP="00D7277D">
            <w:pPr>
              <w:pStyle w:val="Pro-Tab"/>
              <w:spacing w:before="0" w:after="0"/>
              <w:jc w:val="both"/>
              <w:rPr>
                <w:rFonts w:ascii="Times New Roman" w:hAnsi="Times New Roman"/>
                <w:sz w:val="20"/>
              </w:rPr>
            </w:pPr>
            <w:r w:rsidRPr="00D7277D">
              <w:rPr>
                <w:rFonts w:ascii="Times New Roman" w:hAnsi="Times New Roman"/>
                <w:sz w:val="20"/>
              </w:rPr>
              <w:t>7. Поэтапное повышение средней заработной платы педагогических работников муниципальных учреждений дополнительного образования детей.</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p>
        </w:tc>
      </w:tr>
      <w:tr w:rsidR="00041FC6" w:rsidRPr="00D7277D" w:rsidTr="00D7277D">
        <w:trPr>
          <w:cantSplit/>
        </w:trPr>
        <w:tc>
          <w:tcPr>
            <w:tcW w:w="2835" w:type="dxa"/>
            <w:vMerge w:val="restart"/>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Объем ресурсного обеспечения подпрограммы</w:t>
            </w:r>
          </w:p>
        </w:tc>
        <w:tc>
          <w:tcPr>
            <w:tcW w:w="7797" w:type="dxa"/>
            <w:shd w:val="clear" w:color="auto" w:fill="auto"/>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Общий объем бюджетных ассигнований: </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21 055,043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22 149,77386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27 742,372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30 619,74584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35 734,44469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 31 260,54601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46 538,05084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34 546,95633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26 382,74392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26 975,84832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26 428,58192 тыс. руб</w:t>
            </w:r>
            <w:bookmarkStart w:id="0" w:name="_GoBack"/>
            <w:bookmarkEnd w:id="0"/>
            <w:r w:rsidRPr="00D7277D">
              <w:rPr>
                <w:rFonts w:ascii="Times New Roman" w:hAnsi="Times New Roman"/>
                <w:sz w:val="20"/>
              </w:rPr>
              <w:t>.</w:t>
            </w:r>
          </w:p>
        </w:tc>
      </w:tr>
      <w:tr w:rsidR="00041FC6" w:rsidRPr="00D7277D" w:rsidTr="00D7277D">
        <w:trPr>
          <w:cantSplit/>
        </w:trPr>
        <w:tc>
          <w:tcPr>
            <w:tcW w:w="2835" w:type="dxa"/>
            <w:vMerge/>
          </w:tcPr>
          <w:p w:rsidR="00041FC6" w:rsidRPr="00D7277D" w:rsidRDefault="00041FC6" w:rsidP="00D7277D">
            <w:pPr>
              <w:pStyle w:val="Pro-Tab"/>
              <w:spacing w:before="0" w:after="0"/>
              <w:rPr>
                <w:rFonts w:ascii="Times New Roman" w:hAnsi="Times New Roman"/>
                <w:sz w:val="20"/>
              </w:rPr>
            </w:pPr>
          </w:p>
        </w:tc>
        <w:tc>
          <w:tcPr>
            <w:tcW w:w="7797" w:type="dxa"/>
            <w:shd w:val="clear" w:color="auto" w:fill="auto"/>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местный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21 055,043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22 149,77386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27 131,262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29 305,83486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31 349,74684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 29 380,27039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32 825,23117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32 252,94859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26 382,74392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26 428,63792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26 428,58192 тыс. руб.</w:t>
            </w:r>
          </w:p>
        </w:tc>
      </w:tr>
      <w:tr w:rsidR="00041FC6" w:rsidRPr="00D7277D" w:rsidTr="00D7277D">
        <w:trPr>
          <w:cantSplit/>
        </w:trPr>
        <w:tc>
          <w:tcPr>
            <w:tcW w:w="2835" w:type="dxa"/>
            <w:vMerge w:val="restart"/>
          </w:tcPr>
          <w:p w:rsidR="00041FC6" w:rsidRPr="00D7277D" w:rsidRDefault="00041FC6" w:rsidP="00D7277D">
            <w:pPr>
              <w:pStyle w:val="Pro-Tab"/>
              <w:spacing w:before="0" w:after="0"/>
              <w:rPr>
                <w:rFonts w:ascii="Times New Roman" w:hAnsi="Times New Roman"/>
                <w:sz w:val="20"/>
              </w:rPr>
            </w:pPr>
          </w:p>
        </w:tc>
        <w:tc>
          <w:tcPr>
            <w:tcW w:w="7797"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областной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2 574,100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2 244,075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611,110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1 313,91098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4 384,69785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 1 880,27562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13 712,81967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2 294,00774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5,47272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0 тыс. руб.</w:t>
            </w:r>
          </w:p>
        </w:tc>
      </w:tr>
      <w:tr w:rsidR="00041FC6" w:rsidRPr="00D7277D" w:rsidTr="00D7277D">
        <w:trPr>
          <w:cantSplit/>
        </w:trPr>
        <w:tc>
          <w:tcPr>
            <w:tcW w:w="2835" w:type="dxa"/>
            <w:vMerge/>
          </w:tcPr>
          <w:p w:rsidR="00041FC6" w:rsidRPr="00D7277D" w:rsidRDefault="00041FC6" w:rsidP="00D7277D">
            <w:pPr>
              <w:pStyle w:val="Pro-Tab"/>
              <w:spacing w:before="0" w:after="0"/>
              <w:rPr>
                <w:rFonts w:ascii="Times New Roman" w:hAnsi="Times New Roman"/>
                <w:sz w:val="20"/>
              </w:rPr>
            </w:pPr>
          </w:p>
        </w:tc>
        <w:tc>
          <w:tcPr>
            <w:tcW w:w="7797"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федеральный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541,73768 тыс. руб.</w:t>
            </w:r>
          </w:p>
        </w:tc>
      </w:tr>
      <w:tr w:rsidR="00041FC6" w:rsidRPr="00D7277D" w:rsidTr="00D7277D">
        <w:trPr>
          <w:cantSplit/>
        </w:trPr>
        <w:tc>
          <w:tcPr>
            <w:tcW w:w="2835" w:type="dxa"/>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Ожидаемые результаты реализации подпрограммы</w:t>
            </w:r>
          </w:p>
          <w:p w:rsidR="00041FC6" w:rsidRPr="00D7277D" w:rsidRDefault="00041FC6" w:rsidP="00D7277D">
            <w:pPr>
              <w:pStyle w:val="Pro-Tab"/>
              <w:spacing w:before="0" w:after="0"/>
              <w:rPr>
                <w:rFonts w:ascii="Times New Roman" w:hAnsi="Times New Roman"/>
                <w:sz w:val="20"/>
              </w:rPr>
            </w:pPr>
          </w:p>
        </w:tc>
        <w:tc>
          <w:tcPr>
            <w:tcW w:w="7797" w:type="dxa"/>
          </w:tcPr>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Сохранение числа и доли детей, охваченных дополнительным образованием.</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Рост мотивации педагогических работников организаций дополнительного образования (за счет внедрения инструмента эффективного контракта и обеспечения конкурентоспособного уровня оплаты труда).</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Развитие работы по выявлению и поддержке одаренных детей, развитию их талантов и способностей.</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Обеспечение на достигнутом уровне объемных показателей оказания муниципальной услуги.</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Повышение качества предоставляемого дополнительного образования.</w:t>
            </w:r>
          </w:p>
          <w:p w:rsidR="00041FC6" w:rsidRPr="00D7277D" w:rsidRDefault="00041FC6" w:rsidP="00D7277D">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Увеличение доли обучающихся, занимающихся по дополнительным общеобразовательным программам естественно-научной и технической направленности</w:t>
            </w:r>
          </w:p>
          <w:p w:rsidR="00041FC6" w:rsidRPr="00D7277D" w:rsidRDefault="00041FC6" w:rsidP="00D7277D">
            <w:pPr>
              <w:pStyle w:val="Pro-Tab"/>
              <w:spacing w:before="0" w:after="0"/>
              <w:jc w:val="both"/>
              <w:rPr>
                <w:rFonts w:ascii="Times New Roman" w:hAnsi="Times New Roman"/>
                <w:sz w:val="20"/>
              </w:rPr>
            </w:pPr>
            <w:r w:rsidRPr="00D7277D">
              <w:rPr>
                <w:rFonts w:ascii="Times New Roman" w:hAnsi="Times New Roman"/>
                <w:sz w:val="20"/>
              </w:rPr>
              <w:t>В результате реализации подпрограммы средний уровень заработной платы педагогических работников муниципальных организаций дополнительного образования должен составить не менее 100% от среднего уровня заработной платы учителей в Ивановской области.</w:t>
            </w:r>
          </w:p>
        </w:tc>
      </w:tr>
    </w:tbl>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pStyle w:val="ConsPlusNonformat"/>
        <w:ind w:right="-1"/>
        <w:jc w:val="right"/>
        <w:rPr>
          <w:rFonts w:ascii="Times New Roman" w:hAnsi="Times New Roman" w:cs="Times New Roman"/>
        </w:rPr>
        <w:sectPr w:rsidR="00041FC6" w:rsidRPr="00D7277D" w:rsidSect="00D20D17">
          <w:pgSz w:w="11906" w:h="16838"/>
          <w:pgMar w:top="1134" w:right="425" w:bottom="1134" w:left="28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7</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pStyle w:val="Pro-TabName"/>
        <w:spacing w:before="0" w:after="0"/>
        <w:jc w:val="center"/>
        <w:rPr>
          <w:rFonts w:ascii="Times New Roman" w:hAnsi="Times New Roman"/>
          <w:b w:val="0"/>
          <w:color w:val="auto"/>
          <w:sz w:val="20"/>
        </w:rPr>
      </w:pPr>
      <w:r w:rsidRPr="00D7277D">
        <w:rPr>
          <w:rFonts w:ascii="Times New Roman" w:hAnsi="Times New Roman"/>
          <w:b w:val="0"/>
          <w:color w:val="auto"/>
          <w:sz w:val="20"/>
        </w:rPr>
        <w:t>Сведения о целевых индикаторах (показателях) реализации подпрограммы</w:t>
      </w:r>
    </w:p>
    <w:p w:rsidR="00041FC6" w:rsidRPr="00D7277D" w:rsidRDefault="00041FC6" w:rsidP="00041FC6">
      <w:pPr>
        <w:pStyle w:val="Pro-TabName"/>
        <w:spacing w:before="0" w:after="0"/>
        <w:jc w:val="center"/>
        <w:rPr>
          <w:rFonts w:ascii="Times New Roman" w:hAnsi="Times New Roman"/>
          <w:b w:val="0"/>
          <w:color w:val="auto"/>
          <w:sz w:val="20"/>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387"/>
        <w:gridCol w:w="850"/>
        <w:gridCol w:w="709"/>
        <w:gridCol w:w="709"/>
        <w:gridCol w:w="709"/>
        <w:gridCol w:w="709"/>
        <w:gridCol w:w="708"/>
        <w:gridCol w:w="709"/>
        <w:gridCol w:w="709"/>
        <w:gridCol w:w="709"/>
        <w:gridCol w:w="708"/>
        <w:gridCol w:w="709"/>
        <w:gridCol w:w="709"/>
        <w:gridCol w:w="709"/>
        <w:gridCol w:w="708"/>
      </w:tblGrid>
      <w:tr w:rsidR="00041FC6" w:rsidRPr="00D7277D" w:rsidTr="00D20D17">
        <w:trPr>
          <w:tblHeader/>
        </w:trPr>
        <w:tc>
          <w:tcPr>
            <w:tcW w:w="567" w:type="dxa"/>
            <w:shd w:val="clear" w:color="auto" w:fill="auto"/>
          </w:tcPr>
          <w:p w:rsidR="00041FC6" w:rsidRPr="00D7277D" w:rsidRDefault="00041FC6" w:rsidP="00D20D17">
            <w:pPr>
              <w:pStyle w:val="Pro-Tab"/>
              <w:keepNext/>
              <w:spacing w:before="0" w:after="0"/>
              <w:rPr>
                <w:rFonts w:ascii="Times New Roman" w:hAnsi="Times New Roman"/>
                <w:sz w:val="20"/>
              </w:rPr>
            </w:pPr>
            <w:r w:rsidRPr="00D7277D">
              <w:rPr>
                <w:rFonts w:ascii="Times New Roman" w:hAnsi="Times New Roman"/>
                <w:sz w:val="20"/>
              </w:rPr>
              <w:t>№</w:t>
            </w:r>
          </w:p>
        </w:tc>
        <w:tc>
          <w:tcPr>
            <w:tcW w:w="5387" w:type="dxa"/>
            <w:shd w:val="clear" w:color="auto" w:fill="auto"/>
          </w:tcPr>
          <w:p w:rsidR="00041FC6" w:rsidRPr="00D7277D" w:rsidRDefault="00041FC6" w:rsidP="00D20D17">
            <w:pPr>
              <w:pStyle w:val="Pro-Tab"/>
              <w:keepNext/>
              <w:spacing w:before="0" w:after="0"/>
              <w:jc w:val="both"/>
              <w:rPr>
                <w:rFonts w:ascii="Times New Roman" w:hAnsi="Times New Roman"/>
                <w:sz w:val="20"/>
              </w:rPr>
            </w:pPr>
            <w:r w:rsidRPr="00D7277D">
              <w:rPr>
                <w:rFonts w:ascii="Times New Roman" w:hAnsi="Times New Roman"/>
                <w:sz w:val="20"/>
              </w:rPr>
              <w:t>Наименование показателя</w:t>
            </w:r>
          </w:p>
        </w:tc>
        <w:tc>
          <w:tcPr>
            <w:tcW w:w="850" w:type="dxa"/>
            <w:shd w:val="clear" w:color="auto" w:fill="auto"/>
            <w:tcMar>
              <w:top w:w="0" w:type="dxa"/>
              <w:left w:w="57" w:type="dxa"/>
              <w:bottom w:w="0" w:type="dxa"/>
              <w:right w:w="57" w:type="dxa"/>
            </w:tcMar>
          </w:tcPr>
          <w:p w:rsidR="00041FC6" w:rsidRPr="00D7277D" w:rsidRDefault="00041FC6" w:rsidP="00D20D17">
            <w:pPr>
              <w:pStyle w:val="Pro-Tab"/>
              <w:keepNext/>
              <w:spacing w:before="0" w:after="0"/>
              <w:rPr>
                <w:rFonts w:ascii="Times New Roman" w:hAnsi="Times New Roman"/>
                <w:sz w:val="20"/>
              </w:rPr>
            </w:pPr>
            <w:r w:rsidRPr="00D7277D">
              <w:rPr>
                <w:rFonts w:ascii="Times New Roman" w:hAnsi="Times New Roman"/>
                <w:sz w:val="20"/>
              </w:rPr>
              <w:t>Ед. изм</w:t>
            </w:r>
          </w:p>
        </w:tc>
        <w:tc>
          <w:tcPr>
            <w:tcW w:w="709" w:type="dxa"/>
            <w:shd w:val="clear" w:color="auto" w:fill="auto"/>
            <w:tcMar>
              <w:top w:w="0" w:type="dxa"/>
              <w:left w:w="57" w:type="dxa"/>
              <w:bottom w:w="0" w:type="dxa"/>
              <w:right w:w="57" w:type="dxa"/>
            </w:tcMar>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2012</w:t>
            </w:r>
          </w:p>
        </w:tc>
        <w:tc>
          <w:tcPr>
            <w:tcW w:w="709" w:type="dxa"/>
            <w:shd w:val="clear" w:color="auto" w:fill="auto"/>
            <w:tcMar>
              <w:top w:w="0" w:type="dxa"/>
              <w:left w:w="57" w:type="dxa"/>
              <w:bottom w:w="0" w:type="dxa"/>
              <w:right w:w="57" w:type="dxa"/>
            </w:tcMar>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2013</w:t>
            </w:r>
          </w:p>
          <w:p w:rsidR="00041FC6" w:rsidRPr="00D7277D" w:rsidRDefault="00041FC6" w:rsidP="00D20D17">
            <w:pPr>
              <w:pStyle w:val="Pro-Tab"/>
              <w:keepNext/>
              <w:spacing w:before="0" w:after="0"/>
              <w:jc w:val="center"/>
              <w:rPr>
                <w:rFonts w:ascii="Times New Roman" w:hAnsi="Times New Roman"/>
                <w:sz w:val="20"/>
              </w:rPr>
            </w:pPr>
          </w:p>
        </w:tc>
        <w:tc>
          <w:tcPr>
            <w:tcW w:w="709" w:type="dxa"/>
            <w:shd w:val="clear" w:color="auto" w:fill="auto"/>
            <w:tcMar>
              <w:top w:w="0" w:type="dxa"/>
              <w:left w:w="57" w:type="dxa"/>
              <w:bottom w:w="0" w:type="dxa"/>
              <w:right w:w="57" w:type="dxa"/>
            </w:tcMar>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 xml:space="preserve">2014 </w:t>
            </w:r>
          </w:p>
        </w:tc>
        <w:tc>
          <w:tcPr>
            <w:tcW w:w="709" w:type="dxa"/>
            <w:shd w:val="clear" w:color="auto" w:fill="auto"/>
            <w:tcMar>
              <w:top w:w="0" w:type="dxa"/>
              <w:left w:w="57" w:type="dxa"/>
              <w:bottom w:w="0" w:type="dxa"/>
              <w:right w:w="57" w:type="dxa"/>
            </w:tcMar>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 xml:space="preserve">2015 </w:t>
            </w:r>
          </w:p>
          <w:p w:rsidR="00041FC6" w:rsidRPr="00D7277D" w:rsidRDefault="00041FC6" w:rsidP="00D20D17">
            <w:pPr>
              <w:pStyle w:val="Pro-Tab"/>
              <w:keepNext/>
              <w:spacing w:before="0" w:after="0"/>
              <w:jc w:val="center"/>
              <w:rPr>
                <w:rFonts w:ascii="Times New Roman" w:hAnsi="Times New Roman"/>
                <w:sz w:val="20"/>
              </w:rPr>
            </w:pPr>
          </w:p>
        </w:tc>
        <w:tc>
          <w:tcPr>
            <w:tcW w:w="708" w:type="dxa"/>
            <w:shd w:val="clear" w:color="auto" w:fill="auto"/>
            <w:tcMar>
              <w:top w:w="0" w:type="dxa"/>
              <w:left w:w="57" w:type="dxa"/>
              <w:bottom w:w="0" w:type="dxa"/>
              <w:right w:w="57" w:type="dxa"/>
            </w:tcMar>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2016</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2017</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2018</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2019</w:t>
            </w:r>
          </w:p>
        </w:tc>
        <w:tc>
          <w:tcPr>
            <w:tcW w:w="708"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2020</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2021</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2022</w:t>
            </w:r>
          </w:p>
        </w:tc>
        <w:tc>
          <w:tcPr>
            <w:tcW w:w="709"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2023</w:t>
            </w:r>
          </w:p>
        </w:tc>
        <w:tc>
          <w:tcPr>
            <w:tcW w:w="708" w:type="dxa"/>
            <w:shd w:val="clear" w:color="auto" w:fill="auto"/>
          </w:tcPr>
          <w:p w:rsidR="00041FC6" w:rsidRPr="00D7277D" w:rsidRDefault="00041FC6" w:rsidP="00D20D17">
            <w:pPr>
              <w:pStyle w:val="Pro-Tab"/>
              <w:keepNext/>
              <w:spacing w:before="0" w:after="0"/>
              <w:jc w:val="center"/>
              <w:rPr>
                <w:rFonts w:ascii="Times New Roman" w:hAnsi="Times New Roman"/>
                <w:sz w:val="20"/>
              </w:rPr>
            </w:pPr>
            <w:r w:rsidRPr="00D7277D">
              <w:rPr>
                <w:rFonts w:ascii="Times New Roman" w:hAnsi="Times New Roman"/>
                <w:sz w:val="20"/>
              </w:rPr>
              <w:t>2024</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1</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Количество обучающихся  по дополнительным образовательным программам (на начало учебного года)</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чел</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2624</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2615</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2704</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2739</w:t>
            </w:r>
          </w:p>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2673</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2650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2498</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2500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2500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2500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2500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2500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2500</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2</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Отношение среднемесячной заработной платы педагогических работников  муниципальных образовательных организаций дополнительного образования к среднемесячной заработной плате в Ивановской области</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н.д.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75</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80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3</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Отношение среднемесячной заработной платы педагогических работников  муниципальных образовательных организаций дополнительного образования к среднемесячной заработной плате учителей в Ивановской области</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н.д.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82,3</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90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95</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4</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 xml:space="preserve">Отношение среднемесячной заработной платы педагогических работников муниципальных образовательных организаций дополнительного образования в сфере культуры и искусства к среднемесячной заработной плате в Ивановской области </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н.д.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75</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80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5</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 xml:space="preserve">Отношение среднемесячной заработной платы педагогических работников муниципальных образовательных организаций дополнительного образования в сфере культуры и искусства к среднемесячной заработной плате учителей в Ивановской области </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н.д.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82,3</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90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95</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100</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6</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Количество объектов дополнительного образования детей, в которых проведен капитальный ремонт</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ед.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7</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Количество организаций дополнительного образования детей, осуществляющих мероприятия по укреплению материально-технической базы организаций дополнительного образования детей</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ед.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1</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8</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Количество организаций дополнительного образования детей, осуществляющих мероприятия по временной занятости детей и подростков в организациях дополнительного образования детей</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ед.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2</w:t>
            </w: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lastRenderedPageBreak/>
              <w:t>9</w:t>
            </w:r>
          </w:p>
        </w:tc>
        <w:tc>
          <w:tcPr>
            <w:tcW w:w="5387" w:type="dxa"/>
            <w:shd w:val="clear" w:color="auto" w:fill="auto"/>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Основное мероприятие «Региональный проект «Успех каждого ребенка»</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9.1</w:t>
            </w:r>
          </w:p>
        </w:tc>
        <w:tc>
          <w:tcPr>
            <w:tcW w:w="5387" w:type="dxa"/>
            <w:shd w:val="clear" w:color="auto" w:fill="auto"/>
          </w:tcPr>
          <w:p w:rsidR="00041FC6" w:rsidRPr="00D7277D" w:rsidRDefault="00041FC6" w:rsidP="00D20D17">
            <w:pPr>
              <w:autoSpaceDE w:val="0"/>
              <w:autoSpaceDN w:val="0"/>
              <w:adjustRightInd w:val="0"/>
              <w:spacing w:after="0" w:line="240" w:lineRule="auto"/>
              <w:jc w:val="both"/>
              <w:rPr>
                <w:rFonts w:ascii="Times New Roman" w:hAnsi="Times New Roman" w:cs="Times New Roman"/>
                <w:sz w:val="20"/>
                <w:szCs w:val="20"/>
              </w:rPr>
            </w:pPr>
            <w:r w:rsidRPr="00D7277D">
              <w:rPr>
                <w:rFonts w:ascii="Times New Roman" w:eastAsia="Calibri" w:hAnsi="Times New Roman" w:cs="Times New Roman"/>
                <w:bCs/>
                <w:sz w:val="20"/>
                <w:szCs w:val="20"/>
                <w:lang w:eastAsia="en-US"/>
              </w:rPr>
              <w:t>Мероприятие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p>
        </w:tc>
      </w:tr>
      <w:tr w:rsidR="00041FC6" w:rsidRPr="00D7277D" w:rsidTr="00D20D17">
        <w:trPr>
          <w:cantSplit/>
        </w:trPr>
        <w:tc>
          <w:tcPr>
            <w:tcW w:w="567" w:type="dxa"/>
            <w:shd w:val="clear" w:color="auto" w:fill="auto"/>
          </w:tcPr>
          <w:p w:rsidR="00041FC6" w:rsidRPr="00D7277D" w:rsidRDefault="00041FC6" w:rsidP="00D20D17">
            <w:pPr>
              <w:pStyle w:val="Pro-Tab"/>
              <w:spacing w:before="0" w:after="0"/>
              <w:rPr>
                <w:rFonts w:ascii="Times New Roman" w:hAnsi="Times New Roman"/>
                <w:sz w:val="20"/>
              </w:rPr>
            </w:pPr>
            <w:r w:rsidRPr="00D7277D">
              <w:rPr>
                <w:rFonts w:ascii="Times New Roman" w:hAnsi="Times New Roman"/>
                <w:sz w:val="20"/>
              </w:rPr>
              <w:t>9.1.1</w:t>
            </w:r>
          </w:p>
        </w:tc>
        <w:tc>
          <w:tcPr>
            <w:tcW w:w="5387" w:type="dxa"/>
            <w:shd w:val="clear" w:color="auto" w:fill="auto"/>
          </w:tcPr>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Количество новых мест, созданных в образовательных организациях различных типов для реализации дополнительных общеразвивающих программ всех направленностей</w:t>
            </w:r>
          </w:p>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bCs/>
                <w:sz w:val="20"/>
                <w:szCs w:val="20"/>
                <w:lang w:eastAsia="en-US"/>
              </w:rPr>
            </w:pPr>
          </w:p>
        </w:tc>
        <w:tc>
          <w:tcPr>
            <w:tcW w:w="850"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ед.</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c>
          <w:tcPr>
            <w:tcW w:w="709"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80</w:t>
            </w:r>
          </w:p>
        </w:tc>
        <w:tc>
          <w:tcPr>
            <w:tcW w:w="708" w:type="dxa"/>
            <w:shd w:val="clear" w:color="auto" w:fill="auto"/>
          </w:tcPr>
          <w:p w:rsidR="00041FC6" w:rsidRPr="00D7277D" w:rsidRDefault="00041FC6" w:rsidP="00D20D17">
            <w:pPr>
              <w:pStyle w:val="Pro-Tab"/>
              <w:spacing w:before="0" w:after="0"/>
              <w:jc w:val="center"/>
              <w:rPr>
                <w:rFonts w:ascii="Times New Roman" w:hAnsi="Times New Roman"/>
                <w:sz w:val="20"/>
              </w:rPr>
            </w:pPr>
            <w:r w:rsidRPr="00D7277D">
              <w:rPr>
                <w:rFonts w:ascii="Times New Roman" w:hAnsi="Times New Roman"/>
                <w:sz w:val="20"/>
              </w:rPr>
              <w:t>-</w:t>
            </w:r>
          </w:p>
        </w:tc>
      </w:tr>
    </w:tbl>
    <w:p w:rsidR="00041FC6" w:rsidRPr="00D7277D" w:rsidRDefault="00041FC6" w:rsidP="00041FC6">
      <w:pPr>
        <w:tabs>
          <w:tab w:val="left" w:pos="10005"/>
        </w:tabs>
        <w:rPr>
          <w:rFonts w:ascii="Times New Roman" w:hAnsi="Times New Roman" w:cs="Times New Roman"/>
          <w:sz w:val="20"/>
          <w:szCs w:val="20"/>
        </w:rPr>
        <w:sectPr w:rsidR="00041FC6" w:rsidRPr="00D7277D" w:rsidSect="00D20D17">
          <w:pgSz w:w="16838" w:h="11906" w:orient="landscape"/>
          <w:pgMar w:top="425" w:right="1134" w:bottom="284" w:left="113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8</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pStyle w:val="Pro-TabName"/>
        <w:spacing w:before="0" w:after="0"/>
        <w:ind w:firstLine="207"/>
        <w:jc w:val="center"/>
        <w:rPr>
          <w:rFonts w:ascii="Times New Roman" w:hAnsi="Times New Roman"/>
          <w:b w:val="0"/>
          <w:color w:val="auto"/>
          <w:sz w:val="20"/>
        </w:rPr>
      </w:pPr>
      <w:r w:rsidRPr="00D7277D">
        <w:rPr>
          <w:rFonts w:ascii="Times New Roman" w:hAnsi="Times New Roman"/>
          <w:b w:val="0"/>
          <w:color w:val="auto"/>
          <w:sz w:val="20"/>
        </w:rPr>
        <w:t>5. Ресурсное обеспечение мероприятий подпрограммы</w:t>
      </w:r>
    </w:p>
    <w:p w:rsidR="00041FC6" w:rsidRPr="00D7277D" w:rsidRDefault="00041FC6" w:rsidP="00041FC6">
      <w:pPr>
        <w:pStyle w:val="Pro-Gramma"/>
        <w:keepNext/>
        <w:spacing w:before="0" w:line="240" w:lineRule="auto"/>
        <w:ind w:left="0" w:firstLine="207"/>
        <w:jc w:val="right"/>
        <w:rPr>
          <w:rFonts w:ascii="Times New Roman" w:hAnsi="Times New Roman"/>
          <w:szCs w:val="20"/>
        </w:rPr>
      </w:pPr>
      <w:r w:rsidRPr="00D7277D">
        <w:rPr>
          <w:rFonts w:ascii="Times New Roman" w:hAnsi="Times New Roman"/>
          <w:szCs w:val="20"/>
        </w:rPr>
        <w:t xml:space="preserve"> (тыс. руб.)</w:t>
      </w:r>
    </w:p>
    <w:tbl>
      <w:tblPr>
        <w:tblW w:w="1644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985"/>
        <w:gridCol w:w="851"/>
        <w:gridCol w:w="992"/>
        <w:gridCol w:w="1134"/>
        <w:gridCol w:w="992"/>
        <w:gridCol w:w="1276"/>
        <w:gridCol w:w="1134"/>
        <w:gridCol w:w="1276"/>
        <w:gridCol w:w="1276"/>
        <w:gridCol w:w="1275"/>
        <w:gridCol w:w="1276"/>
        <w:gridCol w:w="1276"/>
        <w:gridCol w:w="1276"/>
      </w:tblGrid>
      <w:tr w:rsidR="00041FC6" w:rsidRPr="00D7277D" w:rsidTr="00D20D17">
        <w:trPr>
          <w:tblHeader/>
        </w:trPr>
        <w:tc>
          <w:tcPr>
            <w:tcW w:w="425" w:type="dxa"/>
            <w:shd w:val="clear" w:color="auto" w:fill="auto"/>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п/п</w:t>
            </w:r>
          </w:p>
        </w:tc>
        <w:tc>
          <w:tcPr>
            <w:tcW w:w="1985" w:type="dxa"/>
            <w:shd w:val="clear" w:color="auto" w:fill="auto"/>
          </w:tcPr>
          <w:p w:rsidR="00041FC6" w:rsidRPr="00D7277D" w:rsidRDefault="00041FC6" w:rsidP="00D20D17">
            <w:pPr>
              <w:keepNext/>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xml:space="preserve">Наименование мероприятия / </w:t>
            </w:r>
            <w:r w:rsidRPr="00D7277D">
              <w:rPr>
                <w:rFonts w:ascii="Times New Roman" w:hAnsi="Times New Roman" w:cs="Times New Roman"/>
                <w:sz w:val="20"/>
                <w:szCs w:val="20"/>
              </w:rPr>
              <w:br/>
              <w:t>Источник ресурсного обеспечения</w:t>
            </w:r>
          </w:p>
        </w:tc>
        <w:tc>
          <w:tcPr>
            <w:tcW w:w="851" w:type="dxa"/>
            <w:shd w:val="clear" w:color="auto" w:fill="auto"/>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Исполнитель</w:t>
            </w:r>
          </w:p>
        </w:tc>
        <w:tc>
          <w:tcPr>
            <w:tcW w:w="992"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2014</w:t>
            </w:r>
          </w:p>
        </w:tc>
        <w:tc>
          <w:tcPr>
            <w:tcW w:w="1134"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2015</w:t>
            </w:r>
          </w:p>
        </w:tc>
        <w:tc>
          <w:tcPr>
            <w:tcW w:w="992"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2016</w:t>
            </w:r>
          </w:p>
        </w:tc>
        <w:tc>
          <w:tcPr>
            <w:tcW w:w="1276"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2017</w:t>
            </w:r>
          </w:p>
        </w:tc>
        <w:tc>
          <w:tcPr>
            <w:tcW w:w="1134"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2018</w:t>
            </w:r>
          </w:p>
        </w:tc>
        <w:tc>
          <w:tcPr>
            <w:tcW w:w="1276"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2019</w:t>
            </w:r>
          </w:p>
        </w:tc>
        <w:tc>
          <w:tcPr>
            <w:tcW w:w="1276"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2020</w:t>
            </w:r>
          </w:p>
        </w:tc>
        <w:tc>
          <w:tcPr>
            <w:tcW w:w="1275"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2021</w:t>
            </w:r>
          </w:p>
        </w:tc>
        <w:tc>
          <w:tcPr>
            <w:tcW w:w="1276"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2022</w:t>
            </w:r>
          </w:p>
        </w:tc>
        <w:tc>
          <w:tcPr>
            <w:tcW w:w="1276"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2023</w:t>
            </w:r>
          </w:p>
        </w:tc>
        <w:tc>
          <w:tcPr>
            <w:tcW w:w="1276" w:type="dxa"/>
            <w:shd w:val="clear" w:color="auto" w:fill="auto"/>
          </w:tcPr>
          <w:p w:rsidR="00041FC6" w:rsidRPr="00D7277D" w:rsidRDefault="00041FC6" w:rsidP="00D20D17">
            <w:pPr>
              <w:keepNext/>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2024</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Основное мероприятие «Реализация дополнительных образовательных программ и мероприятия по их развитию»</w:t>
            </w:r>
          </w:p>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Подпрограмма, всего:</w:t>
            </w:r>
          </w:p>
        </w:tc>
        <w:tc>
          <w:tcPr>
            <w:tcW w:w="851" w:type="dxa"/>
            <w:vMerge w:val="restart"/>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21 055,043</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22 149,77386</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27 742,372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30 619,74584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35 734,44469</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31 260,54601</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46 538,05084</w:t>
            </w:r>
          </w:p>
        </w:tc>
        <w:tc>
          <w:tcPr>
            <w:tcW w:w="1275" w:type="dxa"/>
            <w:shd w:val="clear" w:color="auto" w:fill="auto"/>
          </w:tcPr>
          <w:p w:rsidR="00041FC6" w:rsidRPr="00D7277D" w:rsidRDefault="00041FC6" w:rsidP="00D20D17">
            <w:pPr>
              <w:rPr>
                <w:rFonts w:ascii="Times New Roman" w:hAnsi="Times New Roman" w:cs="Times New Roman"/>
                <w:bCs/>
                <w:sz w:val="20"/>
                <w:szCs w:val="20"/>
              </w:rPr>
            </w:pPr>
            <w:r w:rsidRPr="00D7277D">
              <w:rPr>
                <w:rFonts w:ascii="Times New Roman" w:hAnsi="Times New Roman" w:cs="Times New Roman"/>
                <w:bCs/>
                <w:sz w:val="20"/>
                <w:szCs w:val="20"/>
              </w:rPr>
              <w:t>34 546,95633</w:t>
            </w:r>
          </w:p>
          <w:p w:rsidR="00041FC6" w:rsidRPr="00D7277D" w:rsidRDefault="00041FC6" w:rsidP="00D20D17">
            <w:pPr>
              <w:spacing w:after="0" w:line="240" w:lineRule="auto"/>
              <w:rPr>
                <w:rFonts w:ascii="Times New Roman" w:hAnsi="Times New Roman" w:cs="Times New Roman"/>
                <w:sz w:val="20"/>
                <w:szCs w:val="20"/>
              </w:rPr>
            </w:pP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26 382,74392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26 975,84832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26 428,58192</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vMerge/>
            <w:shd w:val="clear" w:color="auto" w:fill="auto"/>
            <w:vAlign w:val="center"/>
          </w:tcPr>
          <w:p w:rsidR="00041FC6" w:rsidRPr="00D7277D" w:rsidRDefault="00041FC6" w:rsidP="00D20D17">
            <w:pPr>
              <w:spacing w:after="0" w:line="240" w:lineRule="auto"/>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21 055,043</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22 149,77386</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27 742,372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30 619,74584</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35 734,44469</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31 260,54601</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46 538,05084</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34 546,95633</w:t>
            </w:r>
          </w:p>
        </w:tc>
        <w:tc>
          <w:tcPr>
            <w:tcW w:w="1276" w:type="dxa"/>
            <w:shd w:val="clear" w:color="auto" w:fill="auto"/>
          </w:tcPr>
          <w:p w:rsidR="00041FC6" w:rsidRPr="00D7277D" w:rsidRDefault="00041FC6" w:rsidP="00D20D17">
            <w:pPr>
              <w:rPr>
                <w:rFonts w:ascii="Times New Roman" w:hAnsi="Times New Roman" w:cs="Times New Roman"/>
                <w:sz w:val="20"/>
                <w:szCs w:val="20"/>
              </w:rPr>
            </w:pPr>
            <w:r w:rsidRPr="00D7277D">
              <w:rPr>
                <w:rFonts w:ascii="Times New Roman" w:hAnsi="Times New Roman" w:cs="Times New Roman"/>
                <w:sz w:val="20"/>
                <w:szCs w:val="20"/>
              </w:rPr>
              <w:t>26 382,74392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26 975,84832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26 428,58192</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vMerge/>
            <w:shd w:val="clear" w:color="auto" w:fill="auto"/>
            <w:vAlign w:val="center"/>
          </w:tcPr>
          <w:p w:rsidR="00041FC6" w:rsidRPr="00D7277D" w:rsidRDefault="00041FC6" w:rsidP="00D20D17">
            <w:pPr>
              <w:spacing w:after="0" w:line="240" w:lineRule="auto"/>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18 480,943</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19 905,69886</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27 131,262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29 305,83486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31 349,74684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29 380,27039</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32 825,23117</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32 252,94859</w:t>
            </w:r>
          </w:p>
        </w:tc>
        <w:tc>
          <w:tcPr>
            <w:tcW w:w="1276" w:type="dxa"/>
            <w:shd w:val="clear" w:color="auto" w:fill="auto"/>
          </w:tcPr>
          <w:p w:rsidR="00041FC6" w:rsidRPr="00D7277D" w:rsidRDefault="00041FC6" w:rsidP="00D20D17">
            <w:pPr>
              <w:rPr>
                <w:rFonts w:ascii="Times New Roman" w:hAnsi="Times New Roman" w:cs="Times New Roman"/>
                <w:sz w:val="20"/>
                <w:szCs w:val="20"/>
              </w:rPr>
            </w:pPr>
            <w:r w:rsidRPr="00D7277D">
              <w:rPr>
                <w:rFonts w:ascii="Times New Roman" w:hAnsi="Times New Roman" w:cs="Times New Roman"/>
                <w:sz w:val="20"/>
                <w:szCs w:val="20"/>
              </w:rPr>
              <w:t>26 382,74392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26 428,63792</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26 428,58192</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vMerge/>
            <w:shd w:val="clear" w:color="auto" w:fill="auto"/>
            <w:vAlign w:val="center"/>
          </w:tcPr>
          <w:p w:rsidR="00041FC6" w:rsidRPr="00D7277D" w:rsidRDefault="00041FC6" w:rsidP="00D20D17">
            <w:pPr>
              <w:spacing w:after="0" w:line="240" w:lineRule="auto"/>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2 574,100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2 244,075</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611,110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1 313,91098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4 384,69785</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1 880,27562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13 712,81967</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2 294,00774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5,47272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-федеральный бюджет</w:t>
            </w:r>
          </w:p>
        </w:tc>
        <w:tc>
          <w:tcPr>
            <w:tcW w:w="851" w:type="dxa"/>
            <w:shd w:val="clear" w:color="auto" w:fill="auto"/>
            <w:vAlign w:val="center"/>
          </w:tcPr>
          <w:p w:rsidR="00041FC6" w:rsidRPr="00D7277D" w:rsidRDefault="00041FC6" w:rsidP="00D20D17">
            <w:pPr>
              <w:spacing w:after="0" w:line="240" w:lineRule="auto"/>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541,73768</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1.</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Оказание муниципальной  услуги «Дополнительное образование детей»</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13 102,931</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13 753,425</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19 177,914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20 680,70086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22 783,74684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28 503,51632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30 720,13874</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30 867,66037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25 026,39592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25 072,23392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25 072,23392</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13 102,931</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13 753,425</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19 177,914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20 680,70086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22 783,74684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28 503,51632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30 720,13874</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30 867,66037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25 026,39592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25 072,23392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25 072,23392</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13 102,931</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13 753,425</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19 177,914</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20 680,70086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22 783,74684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28 503,51632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30 720,13874</w:t>
            </w:r>
          </w:p>
        </w:tc>
        <w:tc>
          <w:tcPr>
            <w:tcW w:w="1275"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30 867,66037</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25 026,39592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25 072,23392</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25 072,23392</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2.</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Оказание муниципальной  услуги «Дополнительное образование детей в сфере культуры и искусства»</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2 590,412</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2 539,309</w:t>
            </w:r>
          </w:p>
        </w:tc>
        <w:tc>
          <w:tcPr>
            <w:tcW w:w="992"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2 591,548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2 649,186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3 019,47342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2 590,412</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2 539,309</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2 591,548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2 649,186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3 019,47342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2 590,412</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2 539,309</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2 591,548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2 649,186</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3 019,47342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3.</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1 122,400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1 122,400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1 122,400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lastRenderedPageBreak/>
              <w:t>4.</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729,457</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349,864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229,61098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1 313,78005</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663,73558</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1 738,61553</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804,47501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729,457</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349,864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229,61098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1 313,78005</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663,73558</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1 738,61553</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804,47501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729,457</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349,864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229,61098</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1 313,78005</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663,73558</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1 738,61553</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804,47501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5.</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1 122,400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1 122,400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1 122,400</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lastRenderedPageBreak/>
              <w:t>6.</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1 702,067</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1 842,560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2 935,720</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3 165,391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306,63807</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549,03648</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254,04474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300,000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1 702,067</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1 842,560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2 935,720</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3 165,391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306,63807</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549,03648</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254,04474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300,000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1 702,067</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1 842,560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2 935,720</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3 165,391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306,63807</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549,03648</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254,04474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300,000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300,000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7.</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663,000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663,000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663,000</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lastRenderedPageBreak/>
              <w:t>8.</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666,918</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101,862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318,899</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983,34380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1 216,54004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1 974,20414</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1 504,42821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666,918</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101,862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318,899</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983,34380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1 216,54004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1 974,20414</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1 504,42821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666,918</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101,862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318,899</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983,34380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1 216,54004</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1 974,20414</w:t>
            </w:r>
          </w:p>
        </w:tc>
        <w:tc>
          <w:tcPr>
            <w:tcW w:w="127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1 504,42821</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9.</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663,000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hanging="108"/>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663,000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663,000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1 120,511</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1 984,540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1 638,028</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1 639,947</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265,39216</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200,000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1 120,511</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1 984,540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1 638,028</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1 639,947</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265,39216</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200,000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1 120,511</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1 984,540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1 638,028</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1 639,947</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265,39216</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200,000</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200,000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11.</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788,700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788,700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788,700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12.</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847,700</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159,384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765,401</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1 927,574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847,700</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159,384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765,401</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1 927,574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847,700</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159,384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765,401</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1 927,574</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13.</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875,200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875,200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875,200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14.</w:t>
            </w: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621,97686</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1 284,700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1 275,200</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605,76658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621,97686</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1 284,700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1 275,200</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605,76658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621,97686</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1 284,700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1 275,200</w:t>
            </w:r>
          </w:p>
        </w:tc>
        <w:tc>
          <w:tcPr>
            <w:tcW w:w="1134"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605,76658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Реализация мер по укреплению пожарной безопасности муниципальных организаций дополнительного образования детей</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16.</w:t>
            </w:r>
          </w:p>
        </w:tc>
        <w:tc>
          <w:tcPr>
            <w:tcW w:w="1985" w:type="dxa"/>
            <w:shd w:val="clear" w:color="auto" w:fill="auto"/>
          </w:tcPr>
          <w:p w:rsidR="00041FC6" w:rsidRPr="00D7277D" w:rsidRDefault="00041FC6" w:rsidP="00D20D17">
            <w:pPr>
              <w:pStyle w:val="Pro-Gramma"/>
              <w:spacing w:before="0" w:line="240" w:lineRule="auto"/>
              <w:ind w:left="0" w:firstLine="207"/>
              <w:rPr>
                <w:rFonts w:ascii="Times New Roman" w:hAnsi="Times New Roman"/>
                <w:szCs w:val="20"/>
              </w:rPr>
            </w:pPr>
            <w:r w:rsidRPr="00D7277D">
              <w:rPr>
                <w:rFonts w:ascii="Times New Roman" w:hAnsi="Times New Roman"/>
                <w:szCs w:val="20"/>
              </w:rPr>
              <w:t>Укрепление материально-технической базы муниципальных  организаций дополнительного образования детей</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76,410</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158,000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76,410</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158,000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76,410</w:t>
            </w:r>
          </w:p>
        </w:tc>
        <w:tc>
          <w:tcPr>
            <w:tcW w:w="992"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158,000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35,000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17.</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Осуществление ремонтных работ в зданиях и помещениях муниципальных организаций дополнительного образования детей</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18.</w:t>
            </w:r>
          </w:p>
        </w:tc>
        <w:tc>
          <w:tcPr>
            <w:tcW w:w="1985" w:type="dxa"/>
            <w:shd w:val="clear" w:color="auto" w:fill="auto"/>
          </w:tcPr>
          <w:p w:rsidR="00041FC6" w:rsidRPr="00D7277D" w:rsidRDefault="00041FC6" w:rsidP="00D20D17">
            <w:pPr>
              <w:pStyle w:val="Pro-Gramma"/>
              <w:spacing w:before="0" w:line="240" w:lineRule="auto"/>
              <w:ind w:left="0" w:firstLine="207"/>
              <w:rPr>
                <w:rFonts w:ascii="Times New Roman" w:hAnsi="Times New Roman"/>
                <w:szCs w:val="20"/>
              </w:rPr>
            </w:pPr>
            <w:r w:rsidRPr="00D7277D">
              <w:rPr>
                <w:rFonts w:ascii="Times New Roman" w:hAnsi="Times New Roman"/>
                <w:szCs w:val="20"/>
              </w:rPr>
              <w:t>Организация  временной занятости детей и подростков в организациях дополнительного образования детей</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92,0</w:t>
            </w:r>
          </w:p>
        </w:tc>
      </w:tr>
      <w:tr w:rsidR="00041FC6" w:rsidRPr="00D7277D" w:rsidTr="00D20D17">
        <w:trPr>
          <w:cantSplit/>
          <w:trHeight w:val="186"/>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19</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Модернизация дополнительного образования</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20.</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Софинансирование модернизации дополнительного образования</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21.</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160,000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160,000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160,000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lastRenderedPageBreak/>
              <w:t>22</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социальной сферы</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8,422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8,422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8,422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23</w:t>
            </w: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Развитие системы подготовки спортивного резерва</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243,116</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243,116</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243,116</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729,348</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24.</w:t>
            </w: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Основное мероприятие «Капитальный ремонт объектов дополнительного образования детей»</w:t>
            </w: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jc w:val="center"/>
              <w:rPr>
                <w:rFonts w:ascii="Times New Roman" w:hAnsi="Times New Roman" w:cs="Times New Roman"/>
                <w:bCs/>
                <w:sz w:val="20"/>
                <w:szCs w:val="20"/>
              </w:rPr>
            </w:pPr>
            <w:r w:rsidRPr="00D7277D">
              <w:rPr>
                <w:rFonts w:ascii="Times New Roman" w:hAnsi="Times New Roman" w:cs="Times New Roman"/>
                <w:bCs/>
                <w:sz w:val="20"/>
                <w:szCs w:val="20"/>
              </w:rPr>
              <w:t>10 526,31579</w:t>
            </w:r>
          </w:p>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Капитальный ремонт объектов дополнительного образования детей</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jc w:val="center"/>
              <w:rPr>
                <w:rFonts w:ascii="Times New Roman" w:hAnsi="Times New Roman" w:cs="Times New Roman"/>
                <w:bCs/>
                <w:sz w:val="20"/>
                <w:szCs w:val="20"/>
              </w:rPr>
            </w:pPr>
            <w:r w:rsidRPr="00D7277D">
              <w:rPr>
                <w:rFonts w:ascii="Times New Roman" w:hAnsi="Times New Roman" w:cs="Times New Roman"/>
                <w:bCs/>
                <w:sz w:val="20"/>
                <w:szCs w:val="20"/>
              </w:rPr>
              <w:t>10 526,31579</w:t>
            </w:r>
          </w:p>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10 526,31579</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526,31579</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10 000,00</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25</w:t>
            </w:r>
          </w:p>
        </w:tc>
        <w:tc>
          <w:tcPr>
            <w:tcW w:w="1985" w:type="dxa"/>
            <w:shd w:val="clear" w:color="auto" w:fill="auto"/>
          </w:tcPr>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Основное мероприятие «Региональный проект «Успех каждого ребенка»</w:t>
            </w:r>
          </w:p>
          <w:p w:rsidR="00041FC6" w:rsidRPr="00D7277D" w:rsidRDefault="00041FC6" w:rsidP="00D20D17">
            <w:pPr>
              <w:spacing w:after="0" w:line="240" w:lineRule="auto"/>
              <w:ind w:firstLine="207"/>
              <w:rPr>
                <w:rFonts w:ascii="Times New Roman" w:hAnsi="Times New Roman" w:cs="Times New Roman"/>
                <w:sz w:val="20"/>
                <w:szCs w:val="20"/>
              </w:rPr>
            </w:pPr>
          </w:p>
        </w:tc>
        <w:tc>
          <w:tcPr>
            <w:tcW w:w="851"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Отдел образования</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547,26640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autoSpaceDE w:val="0"/>
              <w:autoSpaceDN w:val="0"/>
              <w:adjustRightInd w:val="0"/>
              <w:spacing w:after="0" w:line="240" w:lineRule="auto"/>
              <w:jc w:val="both"/>
              <w:rPr>
                <w:rFonts w:ascii="Times New Roman" w:eastAsia="Calibri" w:hAnsi="Times New Roman" w:cs="Times New Roman"/>
                <w:sz w:val="20"/>
                <w:szCs w:val="20"/>
                <w:lang w:eastAsia="en-US"/>
              </w:rPr>
            </w:pPr>
            <w:r w:rsidRPr="00D7277D">
              <w:rPr>
                <w:rFonts w:ascii="Times New Roman" w:eastAsia="Calibri" w:hAnsi="Times New Roman" w:cs="Times New Roman"/>
                <w:sz w:val="20"/>
                <w:szCs w:val="20"/>
                <w:lang w:eastAsia="en-US"/>
              </w:rPr>
              <w:t>Мероприятие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041FC6" w:rsidRPr="00D7277D" w:rsidRDefault="00041FC6" w:rsidP="00D20D17">
            <w:pPr>
              <w:spacing w:after="0" w:line="240" w:lineRule="auto"/>
              <w:ind w:firstLine="207"/>
              <w:rPr>
                <w:rFonts w:ascii="Times New Roman" w:hAnsi="Times New Roman" w:cs="Times New Roman"/>
                <w:sz w:val="20"/>
                <w:szCs w:val="20"/>
              </w:rPr>
            </w:pP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547,26640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ind w:firstLine="207"/>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547,26640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0,05600</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областной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5,47272</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r w:rsidR="00041FC6" w:rsidRPr="00D7277D" w:rsidTr="00D20D17">
        <w:trPr>
          <w:cantSplit/>
        </w:trPr>
        <w:tc>
          <w:tcPr>
            <w:tcW w:w="425" w:type="dxa"/>
            <w:shd w:val="clear" w:color="auto" w:fill="auto"/>
          </w:tcPr>
          <w:p w:rsidR="00041FC6" w:rsidRPr="00D7277D" w:rsidRDefault="00041FC6" w:rsidP="00D20D17">
            <w:pPr>
              <w:spacing w:after="0" w:line="240" w:lineRule="auto"/>
              <w:ind w:firstLine="207"/>
              <w:rPr>
                <w:rFonts w:ascii="Times New Roman" w:hAnsi="Times New Roman" w:cs="Times New Roman"/>
                <w:sz w:val="20"/>
                <w:szCs w:val="20"/>
              </w:rPr>
            </w:pPr>
          </w:p>
        </w:tc>
        <w:tc>
          <w:tcPr>
            <w:tcW w:w="1985" w:type="dxa"/>
            <w:shd w:val="clear" w:color="auto" w:fill="auto"/>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 федеральный бюджет</w:t>
            </w:r>
          </w:p>
        </w:tc>
        <w:tc>
          <w:tcPr>
            <w:tcW w:w="851"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992"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134"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5"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541,73768</w:t>
            </w:r>
          </w:p>
        </w:tc>
        <w:tc>
          <w:tcPr>
            <w:tcW w:w="1276" w:type="dxa"/>
            <w:shd w:val="clear" w:color="auto" w:fill="auto"/>
          </w:tcPr>
          <w:p w:rsidR="00041FC6" w:rsidRPr="00D7277D" w:rsidRDefault="00041FC6" w:rsidP="00D20D17">
            <w:pPr>
              <w:spacing w:after="0" w:line="240" w:lineRule="auto"/>
              <w:ind w:firstLine="207"/>
              <w:jc w:val="center"/>
              <w:rPr>
                <w:rFonts w:ascii="Times New Roman" w:hAnsi="Times New Roman" w:cs="Times New Roman"/>
                <w:sz w:val="20"/>
                <w:szCs w:val="20"/>
              </w:rPr>
            </w:pPr>
            <w:r w:rsidRPr="00D7277D">
              <w:rPr>
                <w:rFonts w:ascii="Times New Roman" w:hAnsi="Times New Roman" w:cs="Times New Roman"/>
                <w:sz w:val="20"/>
                <w:szCs w:val="20"/>
              </w:rPr>
              <w:t>-</w:t>
            </w:r>
          </w:p>
        </w:tc>
      </w:tr>
    </w:tbl>
    <w:p w:rsidR="00041FC6" w:rsidRPr="00D7277D" w:rsidRDefault="00041FC6" w:rsidP="00041FC6">
      <w:pPr>
        <w:tabs>
          <w:tab w:val="left" w:pos="10005"/>
        </w:tabs>
        <w:rPr>
          <w:rFonts w:ascii="Times New Roman" w:hAnsi="Times New Roman" w:cs="Times New Roman"/>
          <w:sz w:val="20"/>
          <w:szCs w:val="20"/>
        </w:rPr>
        <w:sectPr w:rsidR="00041FC6" w:rsidRPr="00D7277D" w:rsidSect="00D20D17">
          <w:pgSz w:w="16838" w:h="11906" w:orient="landscape"/>
          <w:pgMar w:top="425" w:right="1134" w:bottom="284" w:left="113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9</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    </w:t>
      </w:r>
    </w:p>
    <w:p w:rsidR="00041FC6" w:rsidRPr="00D7277D" w:rsidRDefault="00041FC6" w:rsidP="00041FC6">
      <w:pPr>
        <w:pStyle w:val="4"/>
        <w:spacing w:before="0" w:after="0"/>
        <w:jc w:val="center"/>
        <w:rPr>
          <w:b w:val="0"/>
          <w:sz w:val="20"/>
          <w:szCs w:val="20"/>
        </w:rPr>
      </w:pPr>
      <w:r w:rsidRPr="00D7277D">
        <w:rPr>
          <w:b w:val="0"/>
          <w:sz w:val="20"/>
          <w:szCs w:val="20"/>
        </w:rPr>
        <w:t>1.Паспорт подпрограммы</w:t>
      </w:r>
    </w:p>
    <w:p w:rsidR="00041FC6" w:rsidRPr="00D7277D" w:rsidRDefault="00041FC6" w:rsidP="00041FC6">
      <w:pPr>
        <w:pStyle w:val="Pro-TabName"/>
        <w:spacing w:before="0" w:after="0"/>
        <w:jc w:val="center"/>
        <w:rPr>
          <w:rFonts w:ascii="Times New Roman" w:hAnsi="Times New Roman"/>
          <w:b w:val="0"/>
          <w:color w:val="auto"/>
          <w:sz w:val="20"/>
        </w:rPr>
      </w:pPr>
    </w:p>
    <w:tbl>
      <w:tblPr>
        <w:tblW w:w="92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6695"/>
      </w:tblGrid>
      <w:tr w:rsidR="00041FC6" w:rsidRPr="00D7277D" w:rsidTr="00D7277D">
        <w:trPr>
          <w:cantSplit/>
        </w:trPr>
        <w:tc>
          <w:tcPr>
            <w:tcW w:w="2592"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Наименование подпрограммы</w:t>
            </w:r>
          </w:p>
        </w:tc>
        <w:tc>
          <w:tcPr>
            <w:tcW w:w="6695" w:type="dxa"/>
          </w:tcPr>
          <w:p w:rsidR="00041FC6" w:rsidRPr="00D7277D" w:rsidRDefault="00041FC6" w:rsidP="00D7277D">
            <w:pPr>
              <w:pStyle w:val="3"/>
              <w:spacing w:before="0" w:after="0" w:line="240" w:lineRule="auto"/>
              <w:rPr>
                <w:rFonts w:ascii="Times New Roman" w:hAnsi="Times New Roman"/>
                <w:b w:val="0"/>
                <w:sz w:val="20"/>
                <w:szCs w:val="20"/>
              </w:rPr>
            </w:pPr>
            <w:r w:rsidRPr="00D7277D">
              <w:rPr>
                <w:rFonts w:ascii="Times New Roman" w:hAnsi="Times New Roman"/>
                <w:b w:val="0"/>
                <w:sz w:val="20"/>
                <w:szCs w:val="20"/>
              </w:rPr>
              <w:t>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tc>
      </w:tr>
      <w:tr w:rsidR="00041FC6" w:rsidRPr="00D7277D" w:rsidTr="00D7277D">
        <w:trPr>
          <w:cantSplit/>
        </w:trPr>
        <w:tc>
          <w:tcPr>
            <w:tcW w:w="2592"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Срок реализации подпрограммы </w:t>
            </w:r>
          </w:p>
        </w:tc>
        <w:tc>
          <w:tcPr>
            <w:tcW w:w="669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2014-2024</w:t>
            </w:r>
          </w:p>
        </w:tc>
      </w:tr>
      <w:tr w:rsidR="00041FC6" w:rsidRPr="00D7277D" w:rsidTr="00D7277D">
        <w:trPr>
          <w:cantSplit/>
        </w:trPr>
        <w:tc>
          <w:tcPr>
            <w:tcW w:w="2592"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Исполнители подпрограммы</w:t>
            </w:r>
          </w:p>
        </w:tc>
        <w:tc>
          <w:tcPr>
            <w:tcW w:w="669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Отдел образования администрации г. Тейково</w:t>
            </w:r>
          </w:p>
        </w:tc>
      </w:tr>
      <w:tr w:rsidR="00041FC6" w:rsidRPr="00D7277D" w:rsidTr="00D7277D">
        <w:trPr>
          <w:cantSplit/>
        </w:trPr>
        <w:tc>
          <w:tcPr>
            <w:tcW w:w="2592"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Задачи подпрограммы</w:t>
            </w:r>
          </w:p>
        </w:tc>
        <w:tc>
          <w:tcPr>
            <w:tcW w:w="669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 Централизованное оказание услуг по ведению бухгалтерского учета муниципальным организациям города Тейково Ивановской области, подведомственным Отделу образования  администрации г. Тейково</w:t>
            </w:r>
          </w:p>
        </w:tc>
      </w:tr>
      <w:tr w:rsidR="00041FC6" w:rsidRPr="00D7277D" w:rsidTr="00D7277D">
        <w:trPr>
          <w:cantSplit/>
        </w:trPr>
        <w:tc>
          <w:tcPr>
            <w:tcW w:w="2592"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Объем ресурсного обеспечения подпрограммы</w:t>
            </w:r>
          </w:p>
        </w:tc>
        <w:tc>
          <w:tcPr>
            <w:tcW w:w="669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xml:space="preserve">Общий объем бюджетных ассигнований: </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8 837,506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7 800,29013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7 901,848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7 947,205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8 284,040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 8 389,868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8 794,877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9 164,00433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8 030,53328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7 984,95600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7 985,170 тыс. руб.</w:t>
            </w:r>
          </w:p>
          <w:p w:rsidR="00041FC6" w:rsidRPr="00D7277D" w:rsidRDefault="00041FC6" w:rsidP="00D7277D">
            <w:pPr>
              <w:pStyle w:val="Pro-Tab"/>
              <w:spacing w:before="0" w:after="0"/>
              <w:rPr>
                <w:rFonts w:ascii="Times New Roman" w:hAnsi="Times New Roman"/>
                <w:sz w:val="20"/>
              </w:rPr>
            </w:pP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 местный бюджет:</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2014 год – 8 837,506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2015 год – 7 800,29013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2016 год – 7 901,848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2017 год –  7 947,205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2018 год –  8 284,040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2019 год – 8 389,868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2020 год – 8 794,877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2021 год – 9 164,00433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2022 год – 8 030,53328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2023 год – 7 984,95600 тыс. руб.</w:t>
            </w:r>
          </w:p>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2024 год – 7 985,170 тыс. руб.</w:t>
            </w:r>
          </w:p>
          <w:p w:rsidR="00041FC6" w:rsidRPr="00D7277D" w:rsidRDefault="00041FC6" w:rsidP="00D7277D">
            <w:pPr>
              <w:pStyle w:val="Pro-Tab"/>
              <w:spacing w:before="0" w:after="0"/>
              <w:rPr>
                <w:rFonts w:ascii="Times New Roman" w:hAnsi="Times New Roman"/>
                <w:sz w:val="20"/>
              </w:rPr>
            </w:pPr>
          </w:p>
        </w:tc>
      </w:tr>
      <w:tr w:rsidR="00041FC6" w:rsidRPr="00D7277D" w:rsidTr="00D7277D">
        <w:trPr>
          <w:cantSplit/>
        </w:trPr>
        <w:tc>
          <w:tcPr>
            <w:tcW w:w="2592"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Ожидаемые результаты реализации подпрограммы</w:t>
            </w:r>
          </w:p>
        </w:tc>
        <w:tc>
          <w:tcPr>
            <w:tcW w:w="6695" w:type="dxa"/>
          </w:tcPr>
          <w:p w:rsidR="00041FC6" w:rsidRPr="00D7277D" w:rsidRDefault="00041FC6" w:rsidP="00D7277D">
            <w:pPr>
              <w:pStyle w:val="Pro-Tab"/>
              <w:spacing w:before="0" w:after="0"/>
              <w:rPr>
                <w:rFonts w:ascii="Times New Roman" w:hAnsi="Times New Roman"/>
                <w:sz w:val="20"/>
              </w:rPr>
            </w:pPr>
            <w:r w:rsidRPr="00D7277D">
              <w:rPr>
                <w:rFonts w:ascii="Times New Roman" w:hAnsi="Times New Roman"/>
                <w:sz w:val="20"/>
              </w:rPr>
              <w:t>Ведение бухгалтерского учета в 17 муниципальных организациях</w:t>
            </w:r>
          </w:p>
        </w:tc>
      </w:tr>
    </w:tbl>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tabs>
          <w:tab w:val="left" w:pos="10005"/>
        </w:tabs>
        <w:rPr>
          <w:rFonts w:ascii="Times New Roman" w:hAnsi="Times New Roman" w:cs="Times New Roman"/>
          <w:sz w:val="20"/>
          <w:szCs w:val="20"/>
        </w:rPr>
      </w:pPr>
    </w:p>
    <w:p w:rsidR="00041FC6" w:rsidRPr="00D7277D" w:rsidRDefault="00041FC6" w:rsidP="00041FC6">
      <w:pPr>
        <w:pStyle w:val="ConsPlusNonformat"/>
        <w:ind w:right="-1"/>
        <w:jc w:val="right"/>
        <w:rPr>
          <w:rFonts w:ascii="Times New Roman" w:hAnsi="Times New Roman" w:cs="Times New Roman"/>
        </w:rPr>
        <w:sectPr w:rsidR="00041FC6" w:rsidRPr="00D7277D" w:rsidSect="00D20D17">
          <w:pgSz w:w="11906" w:h="16838"/>
          <w:pgMar w:top="1134" w:right="425" w:bottom="1134" w:left="284" w:header="709" w:footer="709" w:gutter="0"/>
          <w:cols w:space="720"/>
          <w:docGrid w:linePitch="299"/>
        </w:sectPr>
      </w:pP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lastRenderedPageBreak/>
        <w:t>Приложение 10</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к постановлению администрации</w:t>
      </w:r>
    </w:p>
    <w:p w:rsidR="00041FC6" w:rsidRPr="00D7277D" w:rsidRDefault="00041FC6" w:rsidP="00041FC6">
      <w:pPr>
        <w:pStyle w:val="ConsPlusNonformat"/>
        <w:ind w:right="-1"/>
        <w:jc w:val="right"/>
        <w:rPr>
          <w:rFonts w:ascii="Times New Roman" w:hAnsi="Times New Roman" w:cs="Times New Roman"/>
        </w:rPr>
      </w:pPr>
      <w:r w:rsidRPr="00D7277D">
        <w:rPr>
          <w:rFonts w:ascii="Times New Roman" w:hAnsi="Times New Roman" w:cs="Times New Roman"/>
        </w:rPr>
        <w:t xml:space="preserve">                                                                                        г.о. Тейково Ивановской области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t xml:space="preserve">от        25.02.2021    № 66  </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p>
    <w:p w:rsidR="00041FC6" w:rsidRPr="00D7277D" w:rsidRDefault="00041FC6" w:rsidP="00041FC6">
      <w:pPr>
        <w:pStyle w:val="Pro-TabName"/>
        <w:spacing w:before="0" w:after="0"/>
        <w:jc w:val="center"/>
        <w:rPr>
          <w:rFonts w:ascii="Times New Roman" w:hAnsi="Times New Roman"/>
          <w:b w:val="0"/>
          <w:color w:val="auto"/>
          <w:sz w:val="20"/>
        </w:rPr>
      </w:pPr>
      <w:r w:rsidRPr="00D7277D">
        <w:rPr>
          <w:rFonts w:ascii="Times New Roman" w:hAnsi="Times New Roman"/>
          <w:b w:val="0"/>
          <w:color w:val="auto"/>
          <w:sz w:val="20"/>
        </w:rPr>
        <w:t>5. Ресурсное обеспечение мероприятий подпрограммы</w:t>
      </w:r>
    </w:p>
    <w:p w:rsidR="00041FC6" w:rsidRPr="00D7277D" w:rsidRDefault="00041FC6" w:rsidP="00041FC6">
      <w:pPr>
        <w:pStyle w:val="Pro-Gramma"/>
        <w:spacing w:before="0" w:line="240" w:lineRule="auto"/>
        <w:ind w:left="0"/>
        <w:jc w:val="right"/>
        <w:rPr>
          <w:rFonts w:ascii="Times New Roman" w:hAnsi="Times New Roman"/>
          <w:szCs w:val="20"/>
        </w:rPr>
      </w:pPr>
      <w:r w:rsidRPr="00D7277D">
        <w:rPr>
          <w:rFonts w:ascii="Times New Roman" w:hAnsi="Times New Roman"/>
          <w:szCs w:val="20"/>
        </w:rPr>
        <w:t>(тыс. руб.)</w:t>
      </w:r>
    </w:p>
    <w:tbl>
      <w:tblPr>
        <w:tblW w:w="15877" w:type="dxa"/>
        <w:jc w:val="cente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60"/>
        <w:gridCol w:w="1275"/>
        <w:gridCol w:w="1134"/>
        <w:gridCol w:w="1276"/>
        <w:gridCol w:w="1134"/>
        <w:gridCol w:w="1134"/>
        <w:gridCol w:w="1134"/>
        <w:gridCol w:w="1134"/>
        <w:gridCol w:w="1134"/>
        <w:gridCol w:w="1134"/>
        <w:gridCol w:w="1134"/>
        <w:gridCol w:w="1134"/>
        <w:gridCol w:w="1134"/>
      </w:tblGrid>
      <w:tr w:rsidR="00041FC6" w:rsidRPr="00D7277D" w:rsidTr="00096AFF">
        <w:trPr>
          <w:tblHeader/>
          <w:jc w:val="center"/>
        </w:trPr>
        <w:tc>
          <w:tcPr>
            <w:tcW w:w="426" w:type="dxa"/>
          </w:tcPr>
          <w:p w:rsidR="00041FC6" w:rsidRPr="00D7277D" w:rsidRDefault="00041FC6" w:rsidP="00D20D17">
            <w:pPr>
              <w:keepNext/>
              <w:spacing w:after="0" w:line="240" w:lineRule="auto"/>
              <w:rPr>
                <w:rFonts w:ascii="Times New Roman" w:hAnsi="Times New Roman" w:cs="Times New Roman"/>
                <w:sz w:val="20"/>
                <w:szCs w:val="20"/>
              </w:rPr>
            </w:pPr>
            <w:r w:rsidRPr="00D7277D">
              <w:rPr>
                <w:rFonts w:ascii="Times New Roman" w:hAnsi="Times New Roman" w:cs="Times New Roman"/>
                <w:sz w:val="20"/>
                <w:szCs w:val="20"/>
              </w:rPr>
              <w:t>№ п/п</w:t>
            </w:r>
          </w:p>
        </w:tc>
        <w:tc>
          <w:tcPr>
            <w:tcW w:w="1560" w:type="dxa"/>
          </w:tcPr>
          <w:p w:rsidR="00041FC6" w:rsidRPr="00D7277D" w:rsidRDefault="00041FC6" w:rsidP="00D20D17">
            <w:pPr>
              <w:keepNext/>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xml:space="preserve">Наименование мероприятия / </w:t>
            </w:r>
            <w:r w:rsidRPr="00D7277D">
              <w:rPr>
                <w:rFonts w:ascii="Times New Roman" w:hAnsi="Times New Roman" w:cs="Times New Roman"/>
                <w:sz w:val="20"/>
                <w:szCs w:val="20"/>
              </w:rPr>
              <w:br/>
              <w:t>Источник ресурсного обеспечения</w:t>
            </w:r>
          </w:p>
        </w:tc>
        <w:tc>
          <w:tcPr>
            <w:tcW w:w="1275"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Исполнитель</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2014</w:t>
            </w:r>
          </w:p>
        </w:tc>
        <w:tc>
          <w:tcPr>
            <w:tcW w:w="1276"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2015</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2016</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2017</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2018</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2019</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2020</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2021</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2022</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2023</w:t>
            </w:r>
          </w:p>
        </w:tc>
        <w:tc>
          <w:tcPr>
            <w:tcW w:w="1134" w:type="dxa"/>
          </w:tcPr>
          <w:p w:rsidR="00041FC6" w:rsidRPr="00D7277D" w:rsidRDefault="00041FC6" w:rsidP="00D20D17">
            <w:pPr>
              <w:keepNext/>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2024</w:t>
            </w:r>
          </w:p>
        </w:tc>
      </w:tr>
      <w:tr w:rsidR="00041FC6" w:rsidRPr="00D7277D" w:rsidTr="00096AFF">
        <w:trPr>
          <w:cantSplit/>
          <w:trHeight w:val="617"/>
          <w:jc w:val="center"/>
        </w:trPr>
        <w:tc>
          <w:tcPr>
            <w:tcW w:w="426" w:type="dxa"/>
          </w:tcPr>
          <w:p w:rsidR="00041FC6" w:rsidRPr="00D7277D" w:rsidRDefault="00041FC6" w:rsidP="00D20D17">
            <w:pPr>
              <w:spacing w:after="0" w:line="240" w:lineRule="auto"/>
              <w:rPr>
                <w:rFonts w:ascii="Times New Roman" w:hAnsi="Times New Roman" w:cs="Times New Roman"/>
                <w:sz w:val="20"/>
                <w:szCs w:val="20"/>
              </w:rPr>
            </w:pPr>
          </w:p>
        </w:tc>
        <w:tc>
          <w:tcPr>
            <w:tcW w:w="1560" w:type="dxa"/>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Подпрограмма, всего:</w:t>
            </w:r>
          </w:p>
        </w:tc>
        <w:tc>
          <w:tcPr>
            <w:tcW w:w="1275" w:type="dxa"/>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 xml:space="preserve">Отдел образования </w:t>
            </w:r>
          </w:p>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134" w:type="dxa"/>
          </w:tcPr>
          <w:p w:rsidR="00041FC6" w:rsidRPr="00D7277D" w:rsidRDefault="00041FC6" w:rsidP="00D20D17">
            <w:pPr>
              <w:spacing w:after="0" w:line="240" w:lineRule="auto"/>
              <w:rPr>
                <w:rFonts w:ascii="Times New Roman" w:hAnsi="Times New Roman" w:cs="Times New Roman"/>
                <w:bCs/>
                <w:sz w:val="20"/>
                <w:szCs w:val="20"/>
              </w:rPr>
            </w:pPr>
            <w:r w:rsidRPr="00D7277D">
              <w:rPr>
                <w:rFonts w:ascii="Times New Roman" w:hAnsi="Times New Roman" w:cs="Times New Roman"/>
                <w:bCs/>
                <w:sz w:val="20"/>
                <w:szCs w:val="20"/>
              </w:rPr>
              <w:t>8 389,868</w:t>
            </w:r>
          </w:p>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096AFF">
        <w:trPr>
          <w:cantSplit/>
          <w:jc w:val="center"/>
        </w:trPr>
        <w:tc>
          <w:tcPr>
            <w:tcW w:w="426" w:type="dxa"/>
          </w:tcPr>
          <w:p w:rsidR="00041FC6" w:rsidRPr="00D7277D" w:rsidRDefault="00041FC6" w:rsidP="00D20D17">
            <w:pPr>
              <w:spacing w:after="0" w:line="240" w:lineRule="auto"/>
              <w:rPr>
                <w:rFonts w:ascii="Times New Roman" w:hAnsi="Times New Roman" w:cs="Times New Roman"/>
                <w:sz w:val="20"/>
                <w:szCs w:val="20"/>
              </w:rPr>
            </w:pPr>
          </w:p>
        </w:tc>
        <w:tc>
          <w:tcPr>
            <w:tcW w:w="1560" w:type="dxa"/>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275" w:type="dxa"/>
          </w:tcPr>
          <w:p w:rsidR="00041FC6" w:rsidRPr="00D7277D" w:rsidRDefault="00041FC6" w:rsidP="00D20D17">
            <w:pPr>
              <w:pStyle w:val="Pro-Tab"/>
              <w:spacing w:before="0" w:after="0"/>
              <w:jc w:val="both"/>
              <w:rPr>
                <w:rFonts w:ascii="Times New Roman" w:hAnsi="Times New Roman"/>
                <w:sz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134"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096AFF">
        <w:trPr>
          <w:cantSplit/>
          <w:jc w:val="center"/>
        </w:trPr>
        <w:tc>
          <w:tcPr>
            <w:tcW w:w="426" w:type="dxa"/>
          </w:tcPr>
          <w:p w:rsidR="00041FC6" w:rsidRPr="00D7277D" w:rsidRDefault="00041FC6" w:rsidP="00D20D17">
            <w:pPr>
              <w:spacing w:after="0" w:line="240" w:lineRule="auto"/>
              <w:rPr>
                <w:rFonts w:ascii="Times New Roman" w:hAnsi="Times New Roman" w:cs="Times New Roman"/>
                <w:sz w:val="20"/>
                <w:szCs w:val="20"/>
              </w:rPr>
            </w:pPr>
          </w:p>
        </w:tc>
        <w:tc>
          <w:tcPr>
            <w:tcW w:w="1560" w:type="dxa"/>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275" w:type="dxa"/>
          </w:tcPr>
          <w:p w:rsidR="00041FC6" w:rsidRPr="00D7277D" w:rsidRDefault="00041FC6" w:rsidP="00D20D17">
            <w:pPr>
              <w:pStyle w:val="Pro-Tab"/>
              <w:spacing w:before="0" w:after="0"/>
              <w:jc w:val="both"/>
              <w:rPr>
                <w:rFonts w:ascii="Times New Roman" w:hAnsi="Times New Roman"/>
                <w:sz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134"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096AFF">
        <w:trPr>
          <w:cantSplit/>
          <w:jc w:val="center"/>
        </w:trPr>
        <w:tc>
          <w:tcPr>
            <w:tcW w:w="426"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1</w:t>
            </w:r>
          </w:p>
          <w:p w:rsidR="00041FC6" w:rsidRPr="00D7277D" w:rsidRDefault="00041FC6" w:rsidP="00D20D17">
            <w:pPr>
              <w:spacing w:after="0" w:line="240" w:lineRule="auto"/>
              <w:rPr>
                <w:rFonts w:ascii="Times New Roman" w:hAnsi="Times New Roman" w:cs="Times New Roman"/>
                <w:sz w:val="20"/>
                <w:szCs w:val="20"/>
              </w:rPr>
            </w:pPr>
          </w:p>
        </w:tc>
        <w:tc>
          <w:tcPr>
            <w:tcW w:w="1560"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sz w:val="20"/>
                <w:szCs w:val="20"/>
              </w:rPr>
              <w:t>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tc>
        <w:tc>
          <w:tcPr>
            <w:tcW w:w="1275" w:type="dxa"/>
          </w:tcPr>
          <w:p w:rsidR="00041FC6" w:rsidRPr="00D7277D" w:rsidRDefault="00041FC6" w:rsidP="00D20D17">
            <w:pPr>
              <w:pStyle w:val="Pro-Tab"/>
              <w:spacing w:before="0" w:after="0"/>
              <w:jc w:val="both"/>
              <w:rPr>
                <w:rFonts w:ascii="Times New Roman" w:hAnsi="Times New Roman"/>
                <w:sz w:val="20"/>
              </w:rPr>
            </w:pPr>
            <w:r w:rsidRPr="00D7277D">
              <w:rPr>
                <w:rFonts w:ascii="Times New Roman" w:hAnsi="Times New Roman"/>
                <w:sz w:val="20"/>
              </w:rPr>
              <w:t xml:space="preserve">Отдел образования </w:t>
            </w:r>
          </w:p>
          <w:p w:rsidR="00041FC6" w:rsidRPr="00D7277D" w:rsidRDefault="00041FC6" w:rsidP="00D20D17">
            <w:pPr>
              <w:spacing w:after="0" w:line="240" w:lineRule="auto"/>
              <w:jc w:val="center"/>
              <w:rPr>
                <w:rFonts w:ascii="Times New Roman" w:hAnsi="Times New Roman" w:cs="Times New Roman"/>
                <w:sz w:val="20"/>
                <w:szCs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134"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096AFF">
        <w:trPr>
          <w:cantSplit/>
          <w:jc w:val="center"/>
        </w:trPr>
        <w:tc>
          <w:tcPr>
            <w:tcW w:w="426" w:type="dxa"/>
          </w:tcPr>
          <w:p w:rsidR="00041FC6" w:rsidRPr="00D7277D" w:rsidRDefault="00041FC6" w:rsidP="00D20D17">
            <w:pPr>
              <w:spacing w:after="0" w:line="240" w:lineRule="auto"/>
              <w:rPr>
                <w:rFonts w:ascii="Times New Roman" w:hAnsi="Times New Roman" w:cs="Times New Roman"/>
                <w:sz w:val="20"/>
                <w:szCs w:val="20"/>
              </w:rPr>
            </w:pPr>
          </w:p>
        </w:tc>
        <w:tc>
          <w:tcPr>
            <w:tcW w:w="1560" w:type="dxa"/>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бюджетные ассигнования</w:t>
            </w:r>
          </w:p>
        </w:tc>
        <w:tc>
          <w:tcPr>
            <w:tcW w:w="1275" w:type="dxa"/>
          </w:tcPr>
          <w:p w:rsidR="00041FC6" w:rsidRPr="00D7277D" w:rsidRDefault="00041FC6" w:rsidP="00D20D17">
            <w:pPr>
              <w:pStyle w:val="Pro-Tab"/>
              <w:spacing w:before="0" w:after="0"/>
              <w:jc w:val="both"/>
              <w:rPr>
                <w:rFonts w:ascii="Times New Roman" w:hAnsi="Times New Roman"/>
                <w:sz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134"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r w:rsidR="00041FC6" w:rsidRPr="00D7277D" w:rsidTr="00096AFF">
        <w:trPr>
          <w:cantSplit/>
          <w:jc w:val="center"/>
        </w:trPr>
        <w:tc>
          <w:tcPr>
            <w:tcW w:w="426" w:type="dxa"/>
          </w:tcPr>
          <w:p w:rsidR="00041FC6" w:rsidRPr="00D7277D" w:rsidRDefault="00041FC6" w:rsidP="00D20D17">
            <w:pPr>
              <w:spacing w:after="0" w:line="240" w:lineRule="auto"/>
              <w:rPr>
                <w:rFonts w:ascii="Times New Roman" w:hAnsi="Times New Roman" w:cs="Times New Roman"/>
                <w:sz w:val="20"/>
                <w:szCs w:val="20"/>
              </w:rPr>
            </w:pPr>
          </w:p>
        </w:tc>
        <w:tc>
          <w:tcPr>
            <w:tcW w:w="1560" w:type="dxa"/>
          </w:tcPr>
          <w:p w:rsidR="00041FC6" w:rsidRPr="00D7277D" w:rsidRDefault="00041FC6" w:rsidP="00D20D17">
            <w:pPr>
              <w:spacing w:after="0" w:line="240" w:lineRule="auto"/>
              <w:jc w:val="both"/>
              <w:rPr>
                <w:rFonts w:ascii="Times New Roman" w:hAnsi="Times New Roman" w:cs="Times New Roman"/>
                <w:sz w:val="20"/>
                <w:szCs w:val="20"/>
              </w:rPr>
            </w:pPr>
            <w:r w:rsidRPr="00D7277D">
              <w:rPr>
                <w:rFonts w:ascii="Times New Roman" w:hAnsi="Times New Roman" w:cs="Times New Roman"/>
                <w:sz w:val="20"/>
                <w:szCs w:val="20"/>
              </w:rPr>
              <w:t>- местный бюджет</w:t>
            </w:r>
          </w:p>
        </w:tc>
        <w:tc>
          <w:tcPr>
            <w:tcW w:w="1275" w:type="dxa"/>
          </w:tcPr>
          <w:p w:rsidR="00041FC6" w:rsidRPr="00D7277D" w:rsidRDefault="00041FC6" w:rsidP="00D20D17">
            <w:pPr>
              <w:pStyle w:val="Pro-Tab"/>
              <w:spacing w:before="0" w:after="0"/>
              <w:jc w:val="both"/>
              <w:rPr>
                <w:rFonts w:ascii="Times New Roman" w:hAnsi="Times New Roman"/>
                <w:sz w:val="20"/>
              </w:rPr>
            </w:pP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8 837,506</w:t>
            </w:r>
          </w:p>
        </w:tc>
        <w:tc>
          <w:tcPr>
            <w:tcW w:w="1276"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7 800,29013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7 901,848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7 947,205</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8 284,040</w:t>
            </w:r>
          </w:p>
        </w:tc>
        <w:tc>
          <w:tcPr>
            <w:tcW w:w="1134" w:type="dxa"/>
          </w:tcPr>
          <w:p w:rsidR="00041FC6" w:rsidRPr="00D7277D" w:rsidRDefault="00041FC6" w:rsidP="00D20D17">
            <w:pPr>
              <w:spacing w:after="0" w:line="240" w:lineRule="auto"/>
              <w:rPr>
                <w:rFonts w:ascii="Times New Roman" w:hAnsi="Times New Roman" w:cs="Times New Roman"/>
                <w:sz w:val="20"/>
                <w:szCs w:val="20"/>
              </w:rPr>
            </w:pPr>
            <w:r w:rsidRPr="00D7277D">
              <w:rPr>
                <w:rFonts w:ascii="Times New Roman" w:hAnsi="Times New Roman" w:cs="Times New Roman"/>
                <w:bCs/>
                <w:sz w:val="20"/>
                <w:szCs w:val="20"/>
              </w:rPr>
              <w:t>8 389,868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8 794,877</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9 164,00433</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8 030,53328</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7 984,956</w:t>
            </w:r>
          </w:p>
        </w:tc>
        <w:tc>
          <w:tcPr>
            <w:tcW w:w="1134" w:type="dxa"/>
          </w:tcPr>
          <w:p w:rsidR="00041FC6" w:rsidRPr="00D7277D" w:rsidRDefault="00041FC6" w:rsidP="00D20D17">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7 985,170</w:t>
            </w:r>
          </w:p>
        </w:tc>
      </w:tr>
    </w:tbl>
    <w:p w:rsidR="00041FC6" w:rsidRPr="00D7277D" w:rsidRDefault="00041FC6" w:rsidP="00041FC6">
      <w:pPr>
        <w:pStyle w:val="Pro-Gramma"/>
        <w:spacing w:before="0" w:line="240" w:lineRule="auto"/>
        <w:ind w:left="0" w:firstLine="709"/>
        <w:rPr>
          <w:rFonts w:ascii="Times New Roman" w:hAnsi="Times New Roman"/>
          <w:szCs w:val="20"/>
        </w:rPr>
      </w:pPr>
      <w:r w:rsidRPr="00D7277D">
        <w:rPr>
          <w:rFonts w:ascii="Times New Roman" w:hAnsi="Times New Roman"/>
          <w:szCs w:val="20"/>
        </w:rPr>
        <w:t>Исполнителем мероприятий подпрограммы выступает Отдел образования администрации г. Тейково.</w:t>
      </w:r>
    </w:p>
    <w:p w:rsidR="00041FC6" w:rsidRPr="00D7277D" w:rsidRDefault="00041FC6" w:rsidP="00041FC6">
      <w:pPr>
        <w:widowControl w:val="0"/>
        <w:autoSpaceDE w:val="0"/>
        <w:autoSpaceDN w:val="0"/>
        <w:adjustRightInd w:val="0"/>
        <w:spacing w:after="0" w:line="240" w:lineRule="auto"/>
        <w:jc w:val="right"/>
        <w:rPr>
          <w:rFonts w:ascii="Times New Roman" w:hAnsi="Times New Roman" w:cs="Times New Roman"/>
          <w:sz w:val="20"/>
          <w:szCs w:val="20"/>
        </w:rPr>
      </w:pPr>
    </w:p>
    <w:p w:rsidR="00096AFF" w:rsidRPr="00D7277D" w:rsidRDefault="00096AFF" w:rsidP="00041FC6">
      <w:pPr>
        <w:rPr>
          <w:rFonts w:ascii="Times New Roman" w:hAnsi="Times New Roman" w:cs="Times New Roman"/>
          <w:sz w:val="20"/>
          <w:szCs w:val="20"/>
        </w:rPr>
        <w:sectPr w:rsidR="00096AFF" w:rsidRPr="00D7277D" w:rsidSect="00096AFF">
          <w:pgSz w:w="16838" w:h="11906" w:orient="landscape"/>
          <w:pgMar w:top="851" w:right="1134" w:bottom="1701" w:left="1134" w:header="709" w:footer="709" w:gutter="0"/>
          <w:cols w:space="708"/>
          <w:docGrid w:linePitch="360"/>
        </w:sectPr>
      </w:pPr>
    </w:p>
    <w:p w:rsidR="00096AFF" w:rsidRPr="00D7277D" w:rsidRDefault="00D7277D" w:rsidP="00041FC6">
      <w:pP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2336" behindDoc="0" locked="0" layoutInCell="1" allowOverlap="1">
            <wp:simplePos x="0" y="0"/>
            <wp:positionH relativeFrom="column">
              <wp:posOffset>2323465</wp:posOffset>
            </wp:positionH>
            <wp:positionV relativeFrom="paragraph">
              <wp:posOffset>9525</wp:posOffset>
            </wp:positionV>
            <wp:extent cx="694690" cy="907415"/>
            <wp:effectExtent l="19050" t="0" r="0" b="0"/>
            <wp:wrapSquare wrapText="left"/>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4690" cy="907415"/>
                    </a:xfrm>
                    <a:prstGeom prst="rect">
                      <a:avLst/>
                    </a:prstGeom>
                    <a:noFill/>
                    <a:ln w="9525">
                      <a:noFill/>
                      <a:miter lim="800000"/>
                      <a:headEnd/>
                      <a:tailEnd/>
                    </a:ln>
                  </pic:spPr>
                </pic:pic>
              </a:graphicData>
            </a:graphic>
          </wp:anchor>
        </w:drawing>
      </w:r>
    </w:p>
    <w:p w:rsidR="00096AFF" w:rsidRPr="00D7277D" w:rsidRDefault="00096AFF" w:rsidP="00041FC6">
      <w:pPr>
        <w:rPr>
          <w:rFonts w:ascii="Times New Roman" w:hAnsi="Times New Roman" w:cs="Times New Roman"/>
          <w:sz w:val="20"/>
          <w:szCs w:val="20"/>
        </w:rPr>
      </w:pPr>
    </w:p>
    <w:p w:rsidR="00096AFF" w:rsidRPr="00D7277D" w:rsidRDefault="00096AFF" w:rsidP="00096AFF">
      <w:pPr>
        <w:spacing w:after="0" w:line="240" w:lineRule="auto"/>
        <w:rPr>
          <w:rFonts w:ascii="Times New Roman" w:hAnsi="Times New Roman" w:cs="Times New Roman"/>
          <w:sz w:val="20"/>
          <w:szCs w:val="20"/>
        </w:rPr>
      </w:pPr>
    </w:p>
    <w:p w:rsidR="00096AFF" w:rsidRPr="00D7277D" w:rsidRDefault="00096AFF" w:rsidP="00096AFF">
      <w:pPr>
        <w:spacing w:after="0" w:line="240" w:lineRule="auto"/>
        <w:rPr>
          <w:rFonts w:ascii="Times New Roman" w:hAnsi="Times New Roman" w:cs="Times New Roman"/>
          <w:sz w:val="20"/>
          <w:szCs w:val="20"/>
        </w:rPr>
      </w:pPr>
    </w:p>
    <w:p w:rsidR="00096AFF" w:rsidRPr="00D7277D" w:rsidRDefault="00096AFF" w:rsidP="00096AFF">
      <w:pPr>
        <w:spacing w:after="0" w:line="240" w:lineRule="auto"/>
        <w:rPr>
          <w:rFonts w:ascii="Times New Roman" w:hAnsi="Times New Roman" w:cs="Times New Roman"/>
          <w:sz w:val="20"/>
          <w:szCs w:val="20"/>
        </w:rPr>
      </w:pPr>
    </w:p>
    <w:p w:rsidR="00096AFF" w:rsidRPr="00D7277D" w:rsidRDefault="00096AFF" w:rsidP="00096AFF">
      <w:pPr>
        <w:spacing w:after="0" w:line="240" w:lineRule="auto"/>
        <w:rPr>
          <w:rFonts w:ascii="Times New Roman" w:hAnsi="Times New Roman" w:cs="Times New Roman"/>
          <w:b/>
          <w:sz w:val="20"/>
          <w:szCs w:val="20"/>
        </w:rPr>
      </w:pPr>
    </w:p>
    <w:p w:rsidR="00096AFF" w:rsidRPr="00D7277D" w:rsidRDefault="00096AFF" w:rsidP="00096AFF">
      <w:pPr>
        <w:spacing w:after="0" w:line="240" w:lineRule="auto"/>
        <w:jc w:val="center"/>
        <w:rPr>
          <w:rFonts w:ascii="Times New Roman" w:hAnsi="Times New Roman" w:cs="Times New Roman"/>
          <w:b/>
          <w:sz w:val="20"/>
          <w:szCs w:val="20"/>
        </w:rPr>
      </w:pPr>
    </w:p>
    <w:p w:rsidR="00096AFF" w:rsidRPr="00D7277D" w:rsidRDefault="00096AFF" w:rsidP="00096AFF">
      <w:pPr>
        <w:spacing w:after="0" w:line="240" w:lineRule="auto"/>
        <w:jc w:val="center"/>
        <w:rPr>
          <w:rFonts w:ascii="Times New Roman" w:hAnsi="Times New Roman" w:cs="Times New Roman"/>
          <w:b/>
          <w:sz w:val="20"/>
          <w:szCs w:val="20"/>
        </w:rPr>
      </w:pPr>
    </w:p>
    <w:p w:rsidR="00096AFF" w:rsidRPr="00D7277D" w:rsidRDefault="00096AFF" w:rsidP="00096AFF">
      <w:pPr>
        <w:spacing w:after="0" w:line="240" w:lineRule="auto"/>
        <w:ind w:right="-143"/>
        <w:jc w:val="center"/>
        <w:rPr>
          <w:rFonts w:ascii="Times New Roman" w:hAnsi="Times New Roman" w:cs="Times New Roman"/>
          <w:b/>
          <w:sz w:val="20"/>
          <w:szCs w:val="20"/>
        </w:rPr>
      </w:pPr>
      <w:r w:rsidRPr="00D7277D">
        <w:rPr>
          <w:rFonts w:ascii="Times New Roman" w:hAnsi="Times New Roman" w:cs="Times New Roman"/>
          <w:b/>
          <w:sz w:val="20"/>
          <w:szCs w:val="20"/>
        </w:rPr>
        <w:t>АДМИНИСТРАЦИЯ ГОРОДСКОГО ОКРУГА ТЕЙКОВО ИВАНОВСКОЙ ОБЛАСТИ</w:t>
      </w:r>
    </w:p>
    <w:p w:rsidR="00096AFF" w:rsidRPr="00D7277D" w:rsidRDefault="00096AFF" w:rsidP="00096AFF">
      <w:pPr>
        <w:spacing w:after="0" w:line="240" w:lineRule="auto"/>
        <w:ind w:right="140"/>
        <w:rPr>
          <w:rFonts w:ascii="Times New Roman" w:hAnsi="Times New Roman" w:cs="Times New Roman"/>
          <w:b/>
          <w:sz w:val="20"/>
          <w:szCs w:val="20"/>
        </w:rPr>
      </w:pPr>
      <w:r w:rsidRPr="00D7277D">
        <w:rPr>
          <w:rFonts w:ascii="Times New Roman" w:hAnsi="Times New Roman" w:cs="Times New Roman"/>
          <w:b/>
          <w:sz w:val="20"/>
          <w:szCs w:val="20"/>
        </w:rPr>
        <w:t xml:space="preserve">    __________________________________________________________________</w:t>
      </w:r>
    </w:p>
    <w:p w:rsidR="00096AFF" w:rsidRPr="00D7277D" w:rsidRDefault="00096AFF" w:rsidP="00096AFF">
      <w:pPr>
        <w:spacing w:after="0" w:line="240" w:lineRule="auto"/>
        <w:rPr>
          <w:rFonts w:ascii="Times New Roman" w:hAnsi="Times New Roman" w:cs="Times New Roman"/>
          <w:b/>
          <w:sz w:val="20"/>
          <w:szCs w:val="20"/>
        </w:rPr>
      </w:pPr>
    </w:p>
    <w:p w:rsidR="00096AFF" w:rsidRPr="00D7277D" w:rsidRDefault="00096AFF" w:rsidP="00096AFF">
      <w:pPr>
        <w:spacing w:after="0" w:line="240" w:lineRule="auto"/>
        <w:rPr>
          <w:rFonts w:ascii="Times New Roman" w:hAnsi="Times New Roman" w:cs="Times New Roman"/>
          <w:b/>
          <w:sz w:val="20"/>
          <w:szCs w:val="20"/>
        </w:rPr>
      </w:pPr>
    </w:p>
    <w:p w:rsidR="00096AFF" w:rsidRPr="00D7277D" w:rsidRDefault="00096AFF" w:rsidP="00096AFF">
      <w:pPr>
        <w:spacing w:after="0" w:line="240" w:lineRule="auto"/>
        <w:jc w:val="center"/>
        <w:rPr>
          <w:rFonts w:ascii="Times New Roman" w:hAnsi="Times New Roman" w:cs="Times New Roman"/>
          <w:b/>
          <w:sz w:val="20"/>
          <w:szCs w:val="20"/>
        </w:rPr>
      </w:pPr>
      <w:r w:rsidRPr="00D7277D">
        <w:rPr>
          <w:rFonts w:ascii="Times New Roman" w:hAnsi="Times New Roman" w:cs="Times New Roman"/>
          <w:b/>
          <w:sz w:val="20"/>
          <w:szCs w:val="20"/>
        </w:rPr>
        <w:t>П О С Т А Н О В Л Е Н И Е</w:t>
      </w:r>
    </w:p>
    <w:p w:rsidR="00096AFF" w:rsidRPr="00D7277D" w:rsidRDefault="00096AFF" w:rsidP="00096AFF">
      <w:pPr>
        <w:spacing w:after="0" w:line="240" w:lineRule="auto"/>
        <w:jc w:val="center"/>
        <w:rPr>
          <w:rFonts w:ascii="Times New Roman" w:hAnsi="Times New Roman" w:cs="Times New Roman"/>
          <w:b/>
          <w:sz w:val="20"/>
          <w:szCs w:val="20"/>
        </w:rPr>
      </w:pPr>
    </w:p>
    <w:p w:rsidR="00096AFF" w:rsidRPr="00D7277D" w:rsidRDefault="00096AFF" w:rsidP="00096AFF">
      <w:pPr>
        <w:spacing w:after="0" w:line="240" w:lineRule="auto"/>
        <w:jc w:val="center"/>
        <w:rPr>
          <w:rFonts w:ascii="Times New Roman" w:hAnsi="Times New Roman" w:cs="Times New Roman"/>
          <w:b/>
          <w:sz w:val="20"/>
          <w:szCs w:val="20"/>
        </w:rPr>
      </w:pPr>
    </w:p>
    <w:p w:rsidR="00096AFF" w:rsidRPr="00D7277D" w:rsidRDefault="00096AFF" w:rsidP="00096AFF">
      <w:pPr>
        <w:spacing w:after="0" w:line="240" w:lineRule="auto"/>
        <w:jc w:val="center"/>
        <w:rPr>
          <w:rFonts w:ascii="Times New Roman" w:hAnsi="Times New Roman" w:cs="Times New Roman"/>
          <w:b/>
          <w:sz w:val="20"/>
          <w:szCs w:val="20"/>
        </w:rPr>
      </w:pPr>
      <w:r w:rsidRPr="00D7277D">
        <w:rPr>
          <w:rFonts w:ascii="Times New Roman" w:hAnsi="Times New Roman" w:cs="Times New Roman"/>
          <w:b/>
          <w:sz w:val="20"/>
          <w:szCs w:val="20"/>
        </w:rPr>
        <w:t>от 25.02.2021 № 72</w:t>
      </w:r>
    </w:p>
    <w:p w:rsidR="00096AFF" w:rsidRPr="00D7277D" w:rsidRDefault="00096AFF" w:rsidP="00096AFF">
      <w:pPr>
        <w:spacing w:after="0" w:line="240" w:lineRule="auto"/>
        <w:jc w:val="center"/>
        <w:rPr>
          <w:rFonts w:ascii="Times New Roman" w:hAnsi="Times New Roman" w:cs="Times New Roman"/>
          <w:sz w:val="20"/>
          <w:szCs w:val="20"/>
        </w:rPr>
      </w:pPr>
    </w:p>
    <w:p w:rsidR="00096AFF" w:rsidRPr="00D7277D" w:rsidRDefault="00096AFF" w:rsidP="00096AFF">
      <w:pPr>
        <w:spacing w:after="0" w:line="240" w:lineRule="auto"/>
        <w:jc w:val="center"/>
        <w:rPr>
          <w:rFonts w:ascii="Times New Roman" w:hAnsi="Times New Roman" w:cs="Times New Roman"/>
          <w:sz w:val="20"/>
          <w:szCs w:val="20"/>
        </w:rPr>
      </w:pPr>
      <w:r w:rsidRPr="00D7277D">
        <w:rPr>
          <w:rFonts w:ascii="Times New Roman" w:hAnsi="Times New Roman" w:cs="Times New Roman"/>
          <w:sz w:val="20"/>
          <w:szCs w:val="20"/>
        </w:rPr>
        <w:t xml:space="preserve">г. Тейково    </w:t>
      </w:r>
    </w:p>
    <w:p w:rsidR="00096AFF" w:rsidRPr="00D7277D" w:rsidRDefault="00096AFF" w:rsidP="00096AFF">
      <w:pPr>
        <w:spacing w:after="0" w:line="240" w:lineRule="auto"/>
        <w:jc w:val="center"/>
        <w:rPr>
          <w:rFonts w:ascii="Times New Roman" w:hAnsi="Times New Roman" w:cs="Times New Roman"/>
          <w:sz w:val="20"/>
          <w:szCs w:val="20"/>
        </w:rPr>
      </w:pPr>
    </w:p>
    <w:p w:rsidR="00096AFF" w:rsidRPr="00D7277D" w:rsidRDefault="00096AFF" w:rsidP="00096AFF">
      <w:pPr>
        <w:spacing w:after="0" w:line="240" w:lineRule="auto"/>
        <w:jc w:val="center"/>
        <w:rPr>
          <w:rFonts w:ascii="Times New Roman" w:hAnsi="Times New Roman" w:cs="Times New Roman"/>
          <w:b/>
          <w:sz w:val="20"/>
          <w:szCs w:val="20"/>
        </w:rPr>
      </w:pPr>
      <w:r w:rsidRPr="00D7277D">
        <w:rPr>
          <w:rFonts w:ascii="Times New Roman" w:hAnsi="Times New Roman" w:cs="Times New Roman"/>
          <w:b/>
          <w:sz w:val="20"/>
          <w:szCs w:val="20"/>
        </w:rPr>
        <w:t>О внесении изменения в постановление от 30.11.2018 № 785  «Об утверждении Порядка общественного обсуждения проектов документов стратегического планирования городского округа Тейково»</w:t>
      </w:r>
    </w:p>
    <w:p w:rsidR="00096AFF" w:rsidRPr="00D7277D" w:rsidRDefault="00096AFF" w:rsidP="00096AFF">
      <w:pPr>
        <w:jc w:val="center"/>
        <w:rPr>
          <w:rFonts w:ascii="Times New Roman" w:hAnsi="Times New Roman" w:cs="Times New Roman"/>
          <w:b/>
          <w:sz w:val="20"/>
          <w:szCs w:val="20"/>
        </w:rPr>
      </w:pPr>
    </w:p>
    <w:p w:rsidR="00096AFF" w:rsidRPr="00D7277D" w:rsidRDefault="00096AFF" w:rsidP="00096AFF">
      <w:pPr>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bCs/>
          <w:sz w:val="20"/>
          <w:szCs w:val="20"/>
        </w:rPr>
        <w:t xml:space="preserve">В соответствии с Федеральным </w:t>
      </w:r>
      <w:hyperlink r:id="rId12" w:history="1">
        <w:r w:rsidRPr="00D7277D">
          <w:rPr>
            <w:rFonts w:ascii="Times New Roman" w:hAnsi="Times New Roman" w:cs="Times New Roman"/>
            <w:bCs/>
            <w:sz w:val="20"/>
            <w:szCs w:val="20"/>
          </w:rPr>
          <w:t>законом</w:t>
        </w:r>
      </w:hyperlink>
      <w:r w:rsidRPr="00D7277D">
        <w:rPr>
          <w:rFonts w:ascii="Times New Roman" w:hAnsi="Times New Roman" w:cs="Times New Roman"/>
          <w:bCs/>
          <w:sz w:val="20"/>
          <w:szCs w:val="20"/>
        </w:rPr>
        <w:t xml:space="preserve"> от </w:t>
      </w:r>
      <w:hyperlink r:id="rId13" w:history="1">
        <w:r w:rsidRPr="00D7277D">
          <w:rPr>
            <w:rFonts w:ascii="Times New Roman" w:hAnsi="Times New Roman" w:cs="Times New Roman"/>
            <w:bCs/>
            <w:sz w:val="20"/>
            <w:szCs w:val="20"/>
          </w:rPr>
          <w:t>28.06.2014</w:t>
        </w:r>
      </w:hyperlink>
      <w:r w:rsidRPr="00D7277D">
        <w:rPr>
          <w:rFonts w:ascii="Times New Roman" w:hAnsi="Times New Roman" w:cs="Times New Roman"/>
          <w:sz w:val="20"/>
          <w:szCs w:val="20"/>
        </w:rPr>
        <w:t xml:space="preserve">  </w:t>
      </w:r>
      <w:hyperlink r:id="rId14" w:history="1">
        <w:r w:rsidRPr="00D7277D">
          <w:rPr>
            <w:rFonts w:ascii="Times New Roman" w:hAnsi="Times New Roman" w:cs="Times New Roman"/>
            <w:bCs/>
            <w:sz w:val="20"/>
            <w:szCs w:val="20"/>
          </w:rPr>
          <w:t>№ 172-ФЗ</w:t>
        </w:r>
      </w:hyperlink>
      <w:r w:rsidRPr="00D7277D">
        <w:rPr>
          <w:rFonts w:ascii="Times New Roman" w:hAnsi="Times New Roman" w:cs="Times New Roman"/>
          <w:sz w:val="20"/>
          <w:szCs w:val="20"/>
        </w:rPr>
        <w:t xml:space="preserve">                                       </w:t>
      </w:r>
      <w:r w:rsidRPr="00D7277D">
        <w:rPr>
          <w:rFonts w:ascii="Times New Roman" w:hAnsi="Times New Roman" w:cs="Times New Roman"/>
          <w:bCs/>
          <w:sz w:val="20"/>
          <w:szCs w:val="20"/>
        </w:rPr>
        <w:t xml:space="preserve">«О стратегическом планировании в Российской Федерации», </w:t>
      </w:r>
      <w:r w:rsidRPr="00D7277D">
        <w:rPr>
          <w:rFonts w:ascii="Times New Roman" w:hAnsi="Times New Roman" w:cs="Times New Roman"/>
          <w:sz w:val="20"/>
          <w:szCs w:val="20"/>
        </w:rPr>
        <w:t>Постановлением Правительства Российской Федерации от 31.12.2016 № 1559 «Об утверждении Правил общественного обсуждения проектов документов стратегического планирования по вопросам, находящимся в ведении Правительства Российской Федерации, с использованием федеральной информационной системы стратегического планирования», Уставом городского округа Тейково Ивановской области, администрация городского округа Тейково Ивановской области</w:t>
      </w:r>
    </w:p>
    <w:p w:rsidR="00096AFF" w:rsidRPr="00D7277D" w:rsidRDefault="00096AFF" w:rsidP="00096AFF">
      <w:pPr>
        <w:autoSpaceDE w:val="0"/>
        <w:autoSpaceDN w:val="0"/>
        <w:adjustRightInd w:val="0"/>
        <w:spacing w:after="0" w:line="240" w:lineRule="auto"/>
        <w:ind w:firstLine="709"/>
        <w:jc w:val="both"/>
        <w:rPr>
          <w:rFonts w:ascii="Times New Roman" w:hAnsi="Times New Roman" w:cs="Times New Roman"/>
          <w:sz w:val="20"/>
          <w:szCs w:val="20"/>
        </w:rPr>
      </w:pPr>
    </w:p>
    <w:p w:rsidR="00096AFF" w:rsidRPr="00D7277D" w:rsidRDefault="00096AFF" w:rsidP="00096AFF">
      <w:pPr>
        <w:jc w:val="center"/>
        <w:rPr>
          <w:rFonts w:ascii="Times New Roman" w:hAnsi="Times New Roman" w:cs="Times New Roman"/>
          <w:b/>
          <w:sz w:val="20"/>
          <w:szCs w:val="20"/>
        </w:rPr>
      </w:pPr>
      <w:r w:rsidRPr="00D7277D">
        <w:rPr>
          <w:rFonts w:ascii="Times New Roman" w:hAnsi="Times New Roman" w:cs="Times New Roman"/>
          <w:b/>
          <w:sz w:val="20"/>
          <w:szCs w:val="20"/>
        </w:rPr>
        <w:t>П О С Т А Н О В Л Я Е Т:</w:t>
      </w:r>
    </w:p>
    <w:p w:rsidR="00096AFF" w:rsidRPr="00D7277D" w:rsidRDefault="00096AFF" w:rsidP="00096AFF">
      <w:pPr>
        <w:spacing w:after="0" w:line="240" w:lineRule="auto"/>
        <w:ind w:firstLine="709"/>
        <w:jc w:val="both"/>
        <w:rPr>
          <w:rFonts w:ascii="Times New Roman" w:hAnsi="Times New Roman" w:cs="Times New Roman"/>
          <w:b/>
          <w:sz w:val="20"/>
          <w:szCs w:val="20"/>
        </w:rPr>
      </w:pPr>
      <w:r w:rsidRPr="00D7277D">
        <w:rPr>
          <w:rFonts w:ascii="Times New Roman" w:eastAsia="Times New Roman" w:hAnsi="Times New Roman" w:cs="Times New Roman"/>
          <w:sz w:val="20"/>
          <w:szCs w:val="20"/>
        </w:rPr>
        <w:t>Внести в постановление администрации городского округа Тейково</w:t>
      </w:r>
      <w:r w:rsidRPr="00D7277D">
        <w:rPr>
          <w:rFonts w:ascii="Times New Roman" w:hAnsi="Times New Roman" w:cs="Times New Roman"/>
          <w:sz w:val="20"/>
          <w:szCs w:val="20"/>
        </w:rPr>
        <w:t xml:space="preserve"> Ивановской области</w:t>
      </w:r>
      <w:r w:rsidRPr="00D7277D">
        <w:rPr>
          <w:rFonts w:ascii="Times New Roman" w:eastAsia="Times New Roman" w:hAnsi="Times New Roman" w:cs="Times New Roman"/>
          <w:sz w:val="20"/>
          <w:szCs w:val="20"/>
        </w:rPr>
        <w:t xml:space="preserve"> от </w:t>
      </w:r>
      <w:r w:rsidRPr="00D7277D">
        <w:rPr>
          <w:rFonts w:ascii="Times New Roman" w:hAnsi="Times New Roman" w:cs="Times New Roman"/>
          <w:sz w:val="20"/>
          <w:szCs w:val="20"/>
        </w:rPr>
        <w:t>30</w:t>
      </w:r>
      <w:r w:rsidRPr="00D7277D">
        <w:rPr>
          <w:rFonts w:ascii="Times New Roman" w:eastAsia="Times New Roman" w:hAnsi="Times New Roman" w:cs="Times New Roman"/>
          <w:sz w:val="20"/>
          <w:szCs w:val="20"/>
        </w:rPr>
        <w:t>.11.201</w:t>
      </w:r>
      <w:r w:rsidRPr="00D7277D">
        <w:rPr>
          <w:rFonts w:ascii="Times New Roman" w:hAnsi="Times New Roman" w:cs="Times New Roman"/>
          <w:sz w:val="20"/>
          <w:szCs w:val="20"/>
        </w:rPr>
        <w:t xml:space="preserve">8 </w:t>
      </w:r>
      <w:r w:rsidRPr="00D7277D">
        <w:rPr>
          <w:rFonts w:ascii="Times New Roman" w:eastAsia="Times New Roman" w:hAnsi="Times New Roman" w:cs="Times New Roman"/>
          <w:sz w:val="20"/>
          <w:szCs w:val="20"/>
        </w:rPr>
        <w:t xml:space="preserve">№ </w:t>
      </w:r>
      <w:r w:rsidRPr="00D7277D">
        <w:rPr>
          <w:rFonts w:ascii="Times New Roman" w:hAnsi="Times New Roman" w:cs="Times New Roman"/>
          <w:sz w:val="20"/>
          <w:szCs w:val="20"/>
        </w:rPr>
        <w:t>785</w:t>
      </w:r>
      <w:r w:rsidRPr="00D7277D">
        <w:rPr>
          <w:rFonts w:ascii="Times New Roman" w:eastAsia="Times New Roman" w:hAnsi="Times New Roman" w:cs="Times New Roman"/>
          <w:sz w:val="20"/>
          <w:szCs w:val="20"/>
        </w:rPr>
        <w:t xml:space="preserve"> «</w:t>
      </w:r>
      <w:r w:rsidRPr="00D7277D">
        <w:rPr>
          <w:rFonts w:ascii="Times New Roman" w:hAnsi="Times New Roman" w:cs="Times New Roman"/>
          <w:sz w:val="20"/>
          <w:szCs w:val="20"/>
        </w:rPr>
        <w:t>Об утверждении Порядка общественного обсуждения проектов документов стратегического планирования городского округа Тейково</w:t>
      </w:r>
      <w:r w:rsidRPr="00D7277D">
        <w:rPr>
          <w:rFonts w:ascii="Times New Roman" w:eastAsia="Times New Roman" w:hAnsi="Times New Roman" w:cs="Times New Roman"/>
          <w:sz w:val="20"/>
          <w:szCs w:val="20"/>
        </w:rPr>
        <w:t>»</w:t>
      </w:r>
      <w:r w:rsidRPr="00D7277D">
        <w:rPr>
          <w:rFonts w:ascii="Times New Roman" w:hAnsi="Times New Roman" w:cs="Times New Roman"/>
          <w:sz w:val="20"/>
          <w:szCs w:val="20"/>
        </w:rPr>
        <w:t xml:space="preserve"> </w:t>
      </w:r>
      <w:r w:rsidRPr="00D7277D">
        <w:rPr>
          <w:rFonts w:ascii="Times New Roman" w:eastAsia="Times New Roman" w:hAnsi="Times New Roman" w:cs="Times New Roman"/>
          <w:sz w:val="20"/>
          <w:szCs w:val="20"/>
        </w:rPr>
        <w:t>следующие изменения:</w:t>
      </w:r>
    </w:p>
    <w:p w:rsidR="00096AFF" w:rsidRPr="00D7277D" w:rsidRDefault="00096AFF" w:rsidP="00096AFF">
      <w:pPr>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в приложении к постановлению:</w:t>
      </w:r>
    </w:p>
    <w:p w:rsidR="00096AFF" w:rsidRPr="00D7277D" w:rsidRDefault="00096AFF" w:rsidP="00096AFF">
      <w:pPr>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 xml:space="preserve"> пункт 4 изложить в следующей редакции:</w:t>
      </w:r>
    </w:p>
    <w:p w:rsidR="00096AFF" w:rsidRPr="00D7277D" w:rsidRDefault="00096AFF" w:rsidP="00096AFF">
      <w:pPr>
        <w:pStyle w:val="aff3"/>
        <w:jc w:val="both"/>
        <w:rPr>
          <w:sz w:val="20"/>
          <w:szCs w:val="20"/>
        </w:rPr>
      </w:pPr>
      <w:r w:rsidRPr="00D7277D">
        <w:rPr>
          <w:sz w:val="20"/>
          <w:szCs w:val="20"/>
        </w:rPr>
        <w:t>«4. Настоящий Порядок применяется при вынесении на общественное обсуждение следующих проектов документов стратегического планирования:</w:t>
      </w:r>
    </w:p>
    <w:p w:rsidR="00096AFF" w:rsidRPr="00D7277D" w:rsidRDefault="00096AFF" w:rsidP="00096AFF">
      <w:pPr>
        <w:pStyle w:val="aff3"/>
        <w:jc w:val="both"/>
        <w:rPr>
          <w:sz w:val="20"/>
          <w:szCs w:val="20"/>
        </w:rPr>
      </w:pPr>
      <w:r w:rsidRPr="00D7277D">
        <w:rPr>
          <w:sz w:val="20"/>
          <w:szCs w:val="20"/>
        </w:rPr>
        <w:t>- проекта стратегии развития городского округа Тейково Ивановской области;</w:t>
      </w:r>
    </w:p>
    <w:p w:rsidR="00096AFF" w:rsidRPr="00D7277D" w:rsidRDefault="00096AFF" w:rsidP="00096AFF">
      <w:pPr>
        <w:pStyle w:val="aff3"/>
        <w:jc w:val="both"/>
        <w:rPr>
          <w:sz w:val="20"/>
          <w:szCs w:val="20"/>
        </w:rPr>
      </w:pPr>
      <w:r w:rsidRPr="00D7277D">
        <w:rPr>
          <w:sz w:val="20"/>
          <w:szCs w:val="20"/>
        </w:rPr>
        <w:t>- проекта плана мероприятий по реализации стратегии городского округа Тейково Ивановской области. Проект по его корректировке подлежит общественному обсуждению в случае изменения приоритетов и направлений стратегии городского округа Тейково Ивановской области;</w:t>
      </w:r>
    </w:p>
    <w:p w:rsidR="00096AFF" w:rsidRPr="00D7277D" w:rsidRDefault="00096AFF" w:rsidP="00096AFF">
      <w:pPr>
        <w:pStyle w:val="aff3"/>
        <w:jc w:val="both"/>
        <w:rPr>
          <w:sz w:val="20"/>
          <w:szCs w:val="20"/>
        </w:rPr>
      </w:pPr>
      <w:r w:rsidRPr="00D7277D">
        <w:rPr>
          <w:sz w:val="20"/>
          <w:szCs w:val="20"/>
        </w:rPr>
        <w:t>-проекта муниципальной программы. Общественному обсуждению подлежат вновь разрабатываемые муниципальные программы, а также проекты внесения изменений в действующие муниципальные программы в случае изменения целей и задач, затрагивающих основные направления реализации муниципальных программ;</w:t>
      </w:r>
    </w:p>
    <w:p w:rsidR="00096AFF" w:rsidRPr="00D7277D" w:rsidRDefault="00096AFF" w:rsidP="00096AFF">
      <w:pPr>
        <w:pStyle w:val="aff3"/>
        <w:jc w:val="both"/>
        <w:rPr>
          <w:sz w:val="20"/>
          <w:szCs w:val="20"/>
        </w:rPr>
      </w:pPr>
      <w:r w:rsidRPr="00D7277D">
        <w:rPr>
          <w:sz w:val="20"/>
          <w:szCs w:val="20"/>
        </w:rPr>
        <w:t>- проекта прогноза социально-экономического развития городского округа Тейково Ивановской области на среднесрочный период;</w:t>
      </w:r>
    </w:p>
    <w:p w:rsidR="00096AFF" w:rsidRPr="00D7277D" w:rsidRDefault="00096AFF" w:rsidP="00096AFF">
      <w:pPr>
        <w:pStyle w:val="aff3"/>
        <w:jc w:val="both"/>
        <w:rPr>
          <w:sz w:val="20"/>
          <w:szCs w:val="20"/>
        </w:rPr>
      </w:pPr>
      <w:r w:rsidRPr="00D7277D">
        <w:rPr>
          <w:sz w:val="20"/>
          <w:szCs w:val="20"/>
        </w:rPr>
        <w:t>- проекта бюджетного прогноза городского округа Тейково Ивановской области на долгосрочный период».</w:t>
      </w:r>
    </w:p>
    <w:p w:rsidR="00096AFF" w:rsidRPr="00D7277D" w:rsidRDefault="00096AFF" w:rsidP="00096AFF">
      <w:pPr>
        <w:pStyle w:val="aff3"/>
        <w:jc w:val="both"/>
        <w:rPr>
          <w:sz w:val="20"/>
          <w:szCs w:val="20"/>
        </w:rPr>
      </w:pPr>
    </w:p>
    <w:p w:rsidR="00096AFF" w:rsidRPr="00D7277D" w:rsidRDefault="00096AFF" w:rsidP="00096AFF">
      <w:pPr>
        <w:pStyle w:val="aff3"/>
        <w:jc w:val="both"/>
        <w:rPr>
          <w:sz w:val="20"/>
          <w:szCs w:val="20"/>
        </w:rPr>
      </w:pPr>
    </w:p>
    <w:p w:rsidR="00096AFF" w:rsidRPr="00D7277D" w:rsidRDefault="00096AFF" w:rsidP="00096AFF">
      <w:pPr>
        <w:pStyle w:val="aff3"/>
        <w:jc w:val="both"/>
        <w:rPr>
          <w:sz w:val="20"/>
          <w:szCs w:val="20"/>
        </w:rPr>
      </w:pPr>
      <w:r w:rsidRPr="00D7277D">
        <w:rPr>
          <w:b/>
          <w:sz w:val="20"/>
          <w:szCs w:val="20"/>
        </w:rPr>
        <w:t>Глава городского округа Тейково                                  С.А. Семенова</w:t>
      </w:r>
    </w:p>
    <w:p w:rsidR="00096AFF" w:rsidRPr="00D7277D" w:rsidRDefault="00096AFF" w:rsidP="00041FC6">
      <w:pPr>
        <w:rPr>
          <w:rFonts w:ascii="Times New Roman" w:hAnsi="Times New Roman" w:cs="Times New Roman"/>
          <w:sz w:val="20"/>
          <w:szCs w:val="20"/>
        </w:rPr>
      </w:pPr>
    </w:p>
    <w:p w:rsidR="00096AFF" w:rsidRPr="00D7277D" w:rsidRDefault="00096AFF" w:rsidP="00041FC6">
      <w:pPr>
        <w:rPr>
          <w:rFonts w:ascii="Times New Roman" w:hAnsi="Times New Roman" w:cs="Times New Roman"/>
          <w:sz w:val="20"/>
          <w:szCs w:val="20"/>
        </w:rPr>
      </w:pPr>
    </w:p>
    <w:p w:rsidR="00096AFF" w:rsidRPr="00D7277D" w:rsidRDefault="00096AFF" w:rsidP="00041FC6">
      <w:pPr>
        <w:rPr>
          <w:rFonts w:ascii="Times New Roman" w:hAnsi="Times New Roman" w:cs="Times New Roman"/>
          <w:sz w:val="20"/>
          <w:szCs w:val="20"/>
        </w:rPr>
      </w:pPr>
    </w:p>
    <w:p w:rsidR="00E343FA" w:rsidRPr="00D7277D" w:rsidRDefault="00E343FA" w:rsidP="00E343FA">
      <w:pPr>
        <w:spacing w:after="0" w:line="240" w:lineRule="auto"/>
        <w:jc w:val="center"/>
        <w:rPr>
          <w:rFonts w:ascii="Times New Roman" w:hAnsi="Times New Roman" w:cs="Times New Roman"/>
          <w:b/>
          <w:sz w:val="20"/>
          <w:szCs w:val="20"/>
        </w:rPr>
      </w:pPr>
      <w:r w:rsidRPr="00D7277D">
        <w:rPr>
          <w:rFonts w:ascii="Times New Roman" w:hAnsi="Times New Roman" w:cs="Times New Roman"/>
          <w:b/>
          <w:noProof/>
          <w:sz w:val="20"/>
          <w:szCs w:val="20"/>
        </w:rPr>
        <w:lastRenderedPageBreak/>
        <w:drawing>
          <wp:inline distT="0" distB="0" distL="0" distR="0">
            <wp:extent cx="690880" cy="903605"/>
            <wp:effectExtent l="0" t="0" r="0" b="0"/>
            <wp:docPr id="3" name="Рисунок 2"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880" cy="903605"/>
                    </a:xfrm>
                    <a:prstGeom prst="rect">
                      <a:avLst/>
                    </a:prstGeom>
                    <a:noFill/>
                    <a:ln>
                      <a:noFill/>
                    </a:ln>
                  </pic:spPr>
                </pic:pic>
              </a:graphicData>
            </a:graphic>
          </wp:inline>
        </w:drawing>
      </w:r>
    </w:p>
    <w:p w:rsidR="00E343FA" w:rsidRPr="00D7277D" w:rsidRDefault="00E343FA" w:rsidP="00E343FA">
      <w:pPr>
        <w:spacing w:after="0" w:line="240" w:lineRule="auto"/>
        <w:jc w:val="center"/>
        <w:rPr>
          <w:rFonts w:ascii="Times New Roman" w:eastAsia="Times New Roman" w:hAnsi="Times New Roman" w:cs="Times New Roman"/>
          <w:b/>
          <w:sz w:val="20"/>
          <w:szCs w:val="20"/>
        </w:rPr>
      </w:pPr>
      <w:r w:rsidRPr="00D7277D">
        <w:rPr>
          <w:rFonts w:ascii="Times New Roman" w:eastAsia="Times New Roman" w:hAnsi="Times New Roman" w:cs="Times New Roman"/>
          <w:b/>
          <w:sz w:val="20"/>
          <w:szCs w:val="20"/>
        </w:rPr>
        <w:t>АДМИНИСТРАЦИЯ ГОРОДСКОГО ОКРУГА ТЕЙКОВО</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r w:rsidRPr="00D7277D">
        <w:rPr>
          <w:rFonts w:ascii="Times New Roman" w:eastAsia="Times New Roman" w:hAnsi="Times New Roman" w:cs="Times New Roman"/>
          <w:b/>
          <w:sz w:val="20"/>
          <w:szCs w:val="20"/>
        </w:rPr>
        <w:t>ИВАНОВСКОЙ ОБЛАСТИ</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r w:rsidRPr="00D7277D">
        <w:rPr>
          <w:rFonts w:ascii="Times New Roman" w:eastAsia="Times New Roman" w:hAnsi="Times New Roman" w:cs="Times New Roman"/>
          <w:b/>
          <w:sz w:val="20"/>
          <w:szCs w:val="20"/>
        </w:rPr>
        <w:t>________________________________________________________</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r w:rsidRPr="00D7277D">
        <w:rPr>
          <w:rFonts w:ascii="Times New Roman" w:eastAsia="Times New Roman" w:hAnsi="Times New Roman" w:cs="Times New Roman"/>
          <w:b/>
          <w:sz w:val="20"/>
          <w:szCs w:val="20"/>
        </w:rPr>
        <w:t>П О С Т А Н О В Л Е Н И Е</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r w:rsidRPr="00D7277D">
        <w:rPr>
          <w:rFonts w:ascii="Times New Roman" w:eastAsia="Times New Roman" w:hAnsi="Times New Roman" w:cs="Times New Roman"/>
          <w:b/>
          <w:sz w:val="20"/>
          <w:szCs w:val="20"/>
        </w:rPr>
        <w:t xml:space="preserve">от 26.02.2021 № 76 </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sz w:val="20"/>
          <w:szCs w:val="20"/>
        </w:rPr>
      </w:pPr>
      <w:r w:rsidRPr="00D7277D">
        <w:rPr>
          <w:rFonts w:ascii="Times New Roman" w:eastAsia="Times New Roman" w:hAnsi="Times New Roman" w:cs="Times New Roman"/>
          <w:sz w:val="20"/>
          <w:szCs w:val="20"/>
        </w:rPr>
        <w:t>г. Тейково</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autoSpaceDE w:val="0"/>
        <w:autoSpaceDN w:val="0"/>
        <w:adjustRightInd w:val="0"/>
        <w:spacing w:after="0" w:line="240" w:lineRule="auto"/>
        <w:ind w:right="-427"/>
        <w:jc w:val="center"/>
        <w:rPr>
          <w:rFonts w:ascii="Times New Roman" w:hAnsi="Times New Roman" w:cs="Times New Roman"/>
          <w:b/>
          <w:sz w:val="20"/>
          <w:szCs w:val="20"/>
        </w:rPr>
      </w:pPr>
      <w:r w:rsidRPr="00D7277D">
        <w:rPr>
          <w:rFonts w:ascii="Times New Roman" w:hAnsi="Times New Roman" w:cs="Times New Roman"/>
          <w:b/>
          <w:sz w:val="20"/>
          <w:szCs w:val="20"/>
        </w:rPr>
        <w:t>О</w:t>
      </w:r>
      <w:r w:rsidRPr="00D7277D">
        <w:rPr>
          <w:rFonts w:ascii="Times New Roman" w:eastAsia="Times New Roman" w:hAnsi="Times New Roman" w:cs="Times New Roman"/>
          <w:b/>
          <w:sz w:val="20"/>
          <w:szCs w:val="20"/>
        </w:rPr>
        <w:t xml:space="preserve"> 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autoSpaceDE w:val="0"/>
        <w:autoSpaceDN w:val="0"/>
        <w:adjustRightInd w:val="0"/>
        <w:spacing w:after="0" w:line="240" w:lineRule="auto"/>
        <w:ind w:right="-427" w:firstLine="567"/>
        <w:jc w:val="both"/>
        <w:rPr>
          <w:rFonts w:ascii="Times New Roman" w:hAnsi="Times New Roman" w:cs="Times New Roman"/>
          <w:sz w:val="20"/>
          <w:szCs w:val="20"/>
        </w:rPr>
      </w:pPr>
      <w:r w:rsidRPr="00D7277D">
        <w:rPr>
          <w:rFonts w:ascii="Times New Roman" w:hAnsi="Times New Roman" w:cs="Times New Roman"/>
          <w:sz w:val="20"/>
          <w:szCs w:val="20"/>
        </w:rPr>
        <w:t>В соответствии с ст. 14, 15, 32 Жилищным кодексом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руководствуясь Уставом городского округа Тейково Ивановской области, и в целях приведения в соответствие с действующим законодательством администрация городского округа Тейково</w:t>
      </w:r>
    </w:p>
    <w:p w:rsidR="00E343FA" w:rsidRPr="00D7277D" w:rsidRDefault="00E343FA" w:rsidP="00E343FA">
      <w:pPr>
        <w:autoSpaceDE w:val="0"/>
        <w:autoSpaceDN w:val="0"/>
        <w:adjustRightInd w:val="0"/>
        <w:spacing w:after="0" w:line="240" w:lineRule="auto"/>
        <w:ind w:right="-427" w:firstLine="567"/>
        <w:jc w:val="both"/>
        <w:rPr>
          <w:rFonts w:ascii="Times New Roman" w:hAnsi="Times New Roman" w:cs="Times New Roman"/>
          <w:sz w:val="20"/>
          <w:szCs w:val="20"/>
        </w:rPr>
      </w:pPr>
    </w:p>
    <w:p w:rsidR="00E343FA" w:rsidRPr="00D7277D" w:rsidRDefault="00E343FA" w:rsidP="00E343FA">
      <w:pPr>
        <w:spacing w:after="0" w:line="240" w:lineRule="auto"/>
        <w:ind w:left="567"/>
        <w:jc w:val="center"/>
        <w:rPr>
          <w:rFonts w:ascii="Times New Roman" w:eastAsia="Times New Roman" w:hAnsi="Times New Roman" w:cs="Times New Roman"/>
          <w:b/>
          <w:sz w:val="20"/>
          <w:szCs w:val="20"/>
        </w:rPr>
      </w:pPr>
      <w:r w:rsidRPr="00D7277D">
        <w:rPr>
          <w:rFonts w:ascii="Times New Roman" w:eastAsia="Times New Roman" w:hAnsi="Times New Roman" w:cs="Times New Roman"/>
          <w:b/>
          <w:sz w:val="20"/>
          <w:szCs w:val="20"/>
        </w:rPr>
        <w:t>П О С Т А Н О В Л Я Е Т:</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numPr>
          <w:ilvl w:val="0"/>
          <w:numId w:val="44"/>
        </w:numPr>
        <w:autoSpaceDE w:val="0"/>
        <w:autoSpaceDN w:val="0"/>
        <w:adjustRightInd w:val="0"/>
        <w:spacing w:after="0" w:line="240" w:lineRule="auto"/>
        <w:ind w:left="0" w:right="-427" w:firstLine="709"/>
        <w:jc w:val="both"/>
        <w:rPr>
          <w:rFonts w:ascii="Times New Roman" w:hAnsi="Times New Roman" w:cs="Times New Roman"/>
          <w:sz w:val="20"/>
          <w:szCs w:val="20"/>
        </w:rPr>
      </w:pPr>
      <w:r w:rsidRPr="00D7277D">
        <w:rPr>
          <w:rFonts w:ascii="Times New Roman" w:hAnsi="Times New Roman" w:cs="Times New Roman"/>
          <w:sz w:val="20"/>
          <w:szCs w:val="20"/>
        </w:rPr>
        <w:t xml:space="preserve">Утвердить Положение о </w:t>
      </w:r>
      <w:r w:rsidRPr="00D7277D">
        <w:rPr>
          <w:rFonts w:ascii="Times New Roman" w:eastAsia="Times New Roman" w:hAnsi="Times New Roman" w:cs="Times New Roman"/>
          <w:sz w:val="20"/>
          <w:szCs w:val="20"/>
        </w:rPr>
        <w:t>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 согласно приложению №1 к постановлению.</w:t>
      </w:r>
    </w:p>
    <w:p w:rsidR="00E343FA" w:rsidRPr="00D7277D" w:rsidRDefault="00E343FA" w:rsidP="00E343FA">
      <w:pPr>
        <w:numPr>
          <w:ilvl w:val="0"/>
          <w:numId w:val="44"/>
        </w:numPr>
        <w:autoSpaceDE w:val="0"/>
        <w:autoSpaceDN w:val="0"/>
        <w:adjustRightInd w:val="0"/>
        <w:spacing w:after="0" w:line="240" w:lineRule="auto"/>
        <w:ind w:left="0" w:right="-427" w:firstLine="709"/>
        <w:jc w:val="both"/>
        <w:rPr>
          <w:rFonts w:ascii="Times New Roman" w:hAnsi="Times New Roman" w:cs="Times New Roman"/>
          <w:sz w:val="20"/>
          <w:szCs w:val="20"/>
        </w:rPr>
      </w:pPr>
      <w:r w:rsidRPr="00D7277D">
        <w:rPr>
          <w:rFonts w:ascii="Times New Roman" w:eastAsia="Times New Roman" w:hAnsi="Times New Roman" w:cs="Times New Roman"/>
          <w:sz w:val="20"/>
          <w:szCs w:val="20"/>
        </w:rPr>
        <w:t>Утвердить состав 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 согласно приложению №2 к постановлению.</w:t>
      </w:r>
    </w:p>
    <w:p w:rsidR="00E343FA" w:rsidRPr="00D7277D" w:rsidRDefault="00E343FA" w:rsidP="00E343FA">
      <w:pPr>
        <w:numPr>
          <w:ilvl w:val="0"/>
          <w:numId w:val="44"/>
        </w:numPr>
        <w:autoSpaceDE w:val="0"/>
        <w:autoSpaceDN w:val="0"/>
        <w:adjustRightInd w:val="0"/>
        <w:spacing w:after="0" w:line="240" w:lineRule="auto"/>
        <w:ind w:left="0" w:right="-427" w:firstLine="709"/>
        <w:jc w:val="both"/>
        <w:rPr>
          <w:rFonts w:ascii="Times New Roman" w:hAnsi="Times New Roman" w:cs="Times New Roman"/>
          <w:sz w:val="20"/>
          <w:szCs w:val="20"/>
        </w:rPr>
      </w:pPr>
      <w:r w:rsidRPr="00D7277D">
        <w:rPr>
          <w:rFonts w:ascii="Times New Roman" w:hAnsi="Times New Roman" w:cs="Times New Roman"/>
          <w:sz w:val="20"/>
          <w:szCs w:val="20"/>
        </w:rPr>
        <w:t>Опубликовать настоящее постановление в Вестнике органов местного самоуправления городского округа Тейково и на официальном сайте администрации городского округа Тейково в сети Интернет.</w:t>
      </w:r>
    </w:p>
    <w:p w:rsidR="00E343FA" w:rsidRPr="00D7277D" w:rsidRDefault="00E343FA" w:rsidP="00E343FA">
      <w:pPr>
        <w:numPr>
          <w:ilvl w:val="0"/>
          <w:numId w:val="44"/>
        </w:numPr>
        <w:autoSpaceDE w:val="0"/>
        <w:autoSpaceDN w:val="0"/>
        <w:adjustRightInd w:val="0"/>
        <w:spacing w:after="0" w:line="240" w:lineRule="auto"/>
        <w:ind w:left="0" w:right="-427" w:firstLine="709"/>
        <w:jc w:val="both"/>
        <w:rPr>
          <w:rFonts w:ascii="Times New Roman" w:hAnsi="Times New Roman" w:cs="Times New Roman"/>
          <w:sz w:val="20"/>
          <w:szCs w:val="20"/>
        </w:rPr>
      </w:pPr>
      <w:r w:rsidRPr="00D7277D">
        <w:rPr>
          <w:rFonts w:ascii="Times New Roman" w:hAnsi="Times New Roman" w:cs="Times New Roman"/>
          <w:sz w:val="20"/>
          <w:szCs w:val="20"/>
        </w:rPr>
        <w:t xml:space="preserve">Отменить постановление администрации городского округа Тейково Ивановской области от 17.10.2019 № 442 «О </w:t>
      </w:r>
      <w:r w:rsidRPr="00D7277D">
        <w:rPr>
          <w:rFonts w:ascii="Times New Roman" w:eastAsia="Times New Roman" w:hAnsi="Times New Roman" w:cs="Times New Roman"/>
          <w:sz w:val="20"/>
          <w:szCs w:val="20"/>
        </w:rPr>
        <w:t>создании 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center"/>
        <w:rPr>
          <w:rFonts w:ascii="Times New Roman" w:eastAsia="Times New Roman" w:hAnsi="Times New Roman" w:cs="Times New Roman"/>
          <w:b/>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r w:rsidRPr="00D7277D">
        <w:rPr>
          <w:rFonts w:ascii="Times New Roman" w:hAnsi="Times New Roman" w:cs="Times New Roman"/>
          <w:b/>
          <w:sz w:val="20"/>
          <w:szCs w:val="20"/>
        </w:rPr>
        <w:t>Глава городского округа Тейково             С. А. Семенова</w:t>
      </w: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both"/>
        <w:rPr>
          <w:rFonts w:ascii="Times New Roman" w:eastAsia="Times New Roman" w:hAnsi="Times New Roman" w:cs="Times New Roman"/>
          <w:i/>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br w:type="page"/>
      </w:r>
    </w:p>
    <w:p w:rsidR="00E343FA" w:rsidRPr="00D7277D" w:rsidRDefault="00E343FA" w:rsidP="00E343FA">
      <w:pPr>
        <w:spacing w:after="0" w:line="240" w:lineRule="auto"/>
        <w:jc w:val="right"/>
        <w:rPr>
          <w:rFonts w:ascii="Times New Roman" w:hAnsi="Times New Roman" w:cs="Times New Roman"/>
          <w:sz w:val="20"/>
          <w:szCs w:val="20"/>
        </w:rPr>
      </w:pPr>
      <w:r w:rsidRPr="00D7277D">
        <w:rPr>
          <w:rFonts w:ascii="Times New Roman" w:hAnsi="Times New Roman" w:cs="Times New Roman"/>
          <w:sz w:val="20"/>
          <w:szCs w:val="20"/>
        </w:rPr>
        <w:lastRenderedPageBreak/>
        <w:t>Приложение № 1</w:t>
      </w:r>
    </w:p>
    <w:p w:rsidR="00E343FA" w:rsidRPr="00D7277D" w:rsidRDefault="00E343FA" w:rsidP="00E343FA">
      <w:pPr>
        <w:pStyle w:val="ConsPlusNormal"/>
        <w:jc w:val="right"/>
        <w:rPr>
          <w:rFonts w:ascii="Times New Roman" w:hAnsi="Times New Roman" w:cs="Times New Roman"/>
        </w:rPr>
      </w:pPr>
      <w:r w:rsidRPr="00D7277D">
        <w:rPr>
          <w:rFonts w:ascii="Times New Roman" w:hAnsi="Times New Roman" w:cs="Times New Roman"/>
        </w:rPr>
        <w:t>к постановлению администрации</w:t>
      </w:r>
    </w:p>
    <w:p w:rsidR="00E343FA" w:rsidRPr="00D7277D" w:rsidRDefault="00E343FA" w:rsidP="00E343FA">
      <w:pPr>
        <w:pStyle w:val="ConsPlusNormal"/>
        <w:jc w:val="right"/>
        <w:rPr>
          <w:rFonts w:ascii="Times New Roman" w:hAnsi="Times New Roman" w:cs="Times New Roman"/>
        </w:rPr>
      </w:pPr>
      <w:r w:rsidRPr="00D7277D">
        <w:rPr>
          <w:rFonts w:ascii="Times New Roman" w:hAnsi="Times New Roman" w:cs="Times New Roman"/>
        </w:rPr>
        <w:t>городского округа Тейково Ивановской области</w:t>
      </w:r>
    </w:p>
    <w:p w:rsidR="00E343FA" w:rsidRPr="00D7277D" w:rsidRDefault="00E343FA" w:rsidP="00D7277D">
      <w:pPr>
        <w:pStyle w:val="ConsPlusNormal"/>
        <w:jc w:val="right"/>
        <w:rPr>
          <w:rFonts w:ascii="Times New Roman" w:hAnsi="Times New Roman" w:cs="Times New Roman"/>
        </w:rPr>
      </w:pPr>
      <w:r w:rsidRPr="00D7277D">
        <w:rPr>
          <w:rFonts w:ascii="Times New Roman" w:hAnsi="Times New Roman" w:cs="Times New Roman"/>
        </w:rPr>
        <w:t xml:space="preserve">от № </w:t>
      </w:r>
    </w:p>
    <w:p w:rsidR="00E343FA" w:rsidRPr="00D7277D" w:rsidRDefault="00E343FA" w:rsidP="00E343FA">
      <w:pPr>
        <w:pStyle w:val="ConsPlusNormal"/>
        <w:jc w:val="right"/>
        <w:rPr>
          <w:rFonts w:ascii="Times New Roman" w:hAnsi="Times New Roman" w:cs="Times New Roman"/>
        </w:rPr>
      </w:pPr>
    </w:p>
    <w:p w:rsidR="00E343FA" w:rsidRPr="00D7277D" w:rsidRDefault="00E343FA" w:rsidP="00E343FA">
      <w:pPr>
        <w:pStyle w:val="ConsPlusNormal"/>
        <w:rPr>
          <w:rFonts w:ascii="Times New Roman" w:hAnsi="Times New Roman" w:cs="Times New Roman"/>
        </w:rPr>
      </w:pPr>
    </w:p>
    <w:p w:rsidR="00E343FA" w:rsidRPr="00D7277D" w:rsidRDefault="00E343FA" w:rsidP="00E343FA">
      <w:pPr>
        <w:spacing w:after="0" w:line="240" w:lineRule="auto"/>
        <w:jc w:val="center"/>
        <w:rPr>
          <w:rFonts w:ascii="Times New Roman" w:hAnsi="Times New Roman" w:cs="Times New Roman"/>
          <w:b/>
          <w:sz w:val="20"/>
          <w:szCs w:val="20"/>
        </w:rPr>
      </w:pPr>
      <w:bookmarkStart w:id="1" w:name="P117"/>
      <w:bookmarkEnd w:id="1"/>
      <w:r w:rsidRPr="00D7277D">
        <w:rPr>
          <w:rFonts w:ascii="Times New Roman" w:hAnsi="Times New Roman" w:cs="Times New Roman"/>
          <w:b/>
          <w:sz w:val="20"/>
          <w:szCs w:val="20"/>
        </w:rPr>
        <w:t xml:space="preserve">Положение </w:t>
      </w:r>
    </w:p>
    <w:p w:rsidR="00E343FA" w:rsidRPr="00D7277D" w:rsidRDefault="00E343FA" w:rsidP="00E343FA">
      <w:pPr>
        <w:spacing w:after="0" w:line="240" w:lineRule="auto"/>
        <w:jc w:val="center"/>
        <w:rPr>
          <w:rFonts w:ascii="Times New Roman" w:eastAsia="Times New Roman" w:hAnsi="Times New Roman" w:cs="Times New Roman"/>
          <w:b/>
          <w:sz w:val="20"/>
          <w:szCs w:val="20"/>
        </w:rPr>
      </w:pPr>
      <w:r w:rsidRPr="00D7277D">
        <w:rPr>
          <w:rFonts w:ascii="Times New Roman" w:hAnsi="Times New Roman" w:cs="Times New Roman"/>
          <w:b/>
          <w:sz w:val="20"/>
          <w:szCs w:val="20"/>
        </w:rPr>
        <w:t xml:space="preserve">о </w:t>
      </w:r>
      <w:r w:rsidRPr="00D7277D">
        <w:rPr>
          <w:rFonts w:ascii="Times New Roman" w:eastAsia="Times New Roman" w:hAnsi="Times New Roman" w:cs="Times New Roman"/>
          <w:b/>
          <w:sz w:val="20"/>
          <w:szCs w:val="20"/>
        </w:rPr>
        <w:t>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w:t>
      </w:r>
    </w:p>
    <w:p w:rsidR="00E343FA" w:rsidRPr="00D7277D" w:rsidRDefault="00E343FA" w:rsidP="00E343FA">
      <w:pPr>
        <w:spacing w:after="0" w:line="240" w:lineRule="auto"/>
        <w:jc w:val="center"/>
        <w:rPr>
          <w:rFonts w:ascii="Times New Roman" w:hAnsi="Times New Roman" w:cs="Times New Roman"/>
          <w:sz w:val="20"/>
          <w:szCs w:val="20"/>
        </w:rPr>
      </w:pPr>
    </w:p>
    <w:p w:rsidR="00E343FA" w:rsidRPr="00D7277D" w:rsidRDefault="00E343FA" w:rsidP="00E343FA">
      <w:pPr>
        <w:pStyle w:val="ConsPlusTitle"/>
        <w:jc w:val="center"/>
        <w:outlineLvl w:val="1"/>
        <w:rPr>
          <w:sz w:val="20"/>
          <w:szCs w:val="20"/>
        </w:rPr>
      </w:pPr>
      <w:r w:rsidRPr="00D7277D">
        <w:rPr>
          <w:sz w:val="20"/>
          <w:szCs w:val="20"/>
        </w:rPr>
        <w:t>1. Общие положения</w:t>
      </w:r>
    </w:p>
    <w:p w:rsidR="00E343FA" w:rsidRPr="00D7277D" w:rsidRDefault="00E343FA" w:rsidP="00E343FA">
      <w:pPr>
        <w:pStyle w:val="ConsPlusNormal"/>
        <w:jc w:val="center"/>
        <w:rPr>
          <w:rFonts w:ascii="Times New Roman" w:hAnsi="Times New Roman" w:cs="Times New Roman"/>
        </w:rPr>
      </w:pP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1.1. Межведомственная комиссия по признанию помещения жилым помещением, жилого помещения пригодным (непригодным) для проживания граждан и многоквартирного дома аварийным и подлежащим сносу или реконструкции, садового дома жилым домом, жилого дома садовым домом на территории городского округа Тейково Ивановской области (далее - комиссия) является постоянно действующим органом, создается и ликвидируется постановлением администрации г.о.Тейково Ивановской области.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xml:space="preserve">1.2. Комиссия создается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фонда,в целях признания помещения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реконструкции,садового дома жилым домом и жилого дома садовым домом всоответствии с </w:t>
      </w:r>
      <w:hyperlink r:id="rId16" w:history="1">
        <w:r w:rsidRPr="00D7277D">
          <w:rPr>
            <w:rFonts w:ascii="Times New Roman" w:hAnsi="Times New Roman" w:cs="Times New Roman"/>
          </w:rPr>
          <w:t>постановлением</w:t>
        </w:r>
      </w:hyperlink>
      <w:r w:rsidRPr="00D7277D">
        <w:rPr>
          <w:rFonts w:ascii="Times New Roman" w:hAnsi="Times New Roman" w:cs="Times New Roman"/>
        </w:rPr>
        <w:t xml:space="preserve"> Правительства Российской Федерации от 28.01.2006 № 47 «Обутверждении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xml:space="preserve">1.3. Комиссия осуществляет: оценку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в целях признания помещения жилым помещением, жилого помещения пригодным (непригодным) для проживания граждан и многоквартирного дома аварийным и подлежащим сносу или реконструкции,садового дома жилым домом и жилого дома садовым домом на предмет соответствия указанных помещений и многоквартирныхдомов требованиям, установленным </w:t>
      </w:r>
      <w:hyperlink r:id="rId17" w:history="1">
        <w:r w:rsidRPr="00D7277D">
          <w:rPr>
            <w:rFonts w:ascii="Times New Roman" w:hAnsi="Times New Roman" w:cs="Times New Roman"/>
          </w:rPr>
          <w:t>Положением</w:t>
        </w:r>
      </w:hyperlink>
      <w:r w:rsidRPr="00D7277D">
        <w:rPr>
          <w:rFonts w:ascii="Times New Roman" w:hAnsi="Times New Roman" w:cs="Times New Roman"/>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1.4. Комиссия в своей деятельности руководствуется действующим законодательством, настоящим Положением.</w:t>
      </w:r>
    </w:p>
    <w:p w:rsidR="00E343FA" w:rsidRPr="00D7277D" w:rsidRDefault="00E343FA" w:rsidP="00E343FA">
      <w:pPr>
        <w:pStyle w:val="ConsPlusTitle"/>
        <w:jc w:val="center"/>
        <w:outlineLvl w:val="1"/>
        <w:rPr>
          <w:sz w:val="20"/>
          <w:szCs w:val="20"/>
        </w:rPr>
      </w:pPr>
    </w:p>
    <w:p w:rsidR="00E343FA" w:rsidRPr="00D7277D" w:rsidRDefault="00E343FA" w:rsidP="00E343FA">
      <w:pPr>
        <w:pStyle w:val="ConsPlusTitle"/>
        <w:jc w:val="center"/>
        <w:outlineLvl w:val="1"/>
        <w:rPr>
          <w:sz w:val="20"/>
          <w:szCs w:val="20"/>
        </w:rPr>
      </w:pPr>
      <w:r w:rsidRPr="00D7277D">
        <w:rPr>
          <w:sz w:val="20"/>
          <w:szCs w:val="20"/>
        </w:rPr>
        <w:t>2. Состав комиссии</w:t>
      </w:r>
    </w:p>
    <w:p w:rsidR="00E343FA" w:rsidRPr="00D7277D" w:rsidRDefault="00E343FA" w:rsidP="00E343FA">
      <w:pPr>
        <w:pStyle w:val="ConsPlusNormal"/>
        <w:jc w:val="center"/>
        <w:rPr>
          <w:rFonts w:ascii="Times New Roman" w:hAnsi="Times New Roman" w:cs="Times New Roman"/>
        </w:rPr>
      </w:pPr>
    </w:p>
    <w:p w:rsidR="00E343FA" w:rsidRPr="00D7277D" w:rsidRDefault="00E343FA" w:rsidP="00E343FA">
      <w:pPr>
        <w:pStyle w:val="ConsPlusNormal"/>
        <w:ind w:firstLine="540"/>
        <w:jc w:val="both"/>
        <w:rPr>
          <w:rFonts w:ascii="Times New Roman" w:hAnsi="Times New Roman" w:cs="Times New Roman"/>
          <w:color w:val="FF0000"/>
        </w:rPr>
      </w:pPr>
      <w:r w:rsidRPr="00D7277D">
        <w:rPr>
          <w:rFonts w:ascii="Times New Roman" w:hAnsi="Times New Roman" w:cs="Times New Roman"/>
        </w:rPr>
        <w:t xml:space="preserve">2.1. В состав комиссии включаются представители структурных подразделений администрации г.о. Тейково Ивановской области, представители органов,уполномоченных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органы государственного надзора (контроля), а также в случае необходимости, в том числе в случае проведения обследования помещенийнаосновании сводного перечня объектов (жилых помещений), находящихся в границах зоны чрезвычайной ситуации, предусмотренного пунктом 42 </w:t>
      </w:r>
      <w:hyperlink r:id="rId18" w:history="1">
        <w:r w:rsidRPr="00D7277D">
          <w:rPr>
            <w:rFonts w:ascii="Times New Roman" w:hAnsi="Times New Roman" w:cs="Times New Roman"/>
          </w:rPr>
          <w:t>Положения</w:t>
        </w:r>
      </w:hyperlink>
      <w:r w:rsidRPr="00D7277D">
        <w:rPr>
          <w:rFonts w:ascii="Times New Roman" w:hAnsi="Times New Roman" w:cs="Times New Roman"/>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 - представители органов архитектуры, градостроительства и соответствующих организаций, эксперты, в установленном порядке аттестованные на право подготовки заключений экспертизы проектной документации и (или) результатов инженерных изысканий.</w:t>
      </w:r>
    </w:p>
    <w:p w:rsidR="00E343FA" w:rsidRPr="00D7277D" w:rsidRDefault="00E343FA" w:rsidP="00E343FA">
      <w:pPr>
        <w:pStyle w:val="ConsPlusNormal"/>
        <w:ind w:firstLine="540"/>
        <w:jc w:val="both"/>
        <w:rPr>
          <w:rFonts w:ascii="Times New Roman" w:hAnsi="Times New Roman" w:cs="Times New Roman"/>
        </w:rPr>
      </w:pPr>
      <w:bookmarkStart w:id="2" w:name="P144"/>
      <w:bookmarkEnd w:id="2"/>
      <w:r w:rsidRPr="00D7277D">
        <w:rPr>
          <w:rFonts w:ascii="Times New Roman" w:hAnsi="Times New Roman" w:cs="Times New Roman"/>
        </w:rPr>
        <w:t xml:space="preserve">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 В состав комиссии с правом решающего голоса также включается представитель государственного органа Российской Федерации или подведомственного ему предприятия (учреждения), если указанному органу либо его </w:t>
      </w:r>
      <w:r w:rsidRPr="00D7277D">
        <w:rPr>
          <w:rFonts w:ascii="Times New Roman" w:hAnsi="Times New Roman" w:cs="Times New Roman"/>
        </w:rPr>
        <w:lastRenderedPageBreak/>
        <w:t>подведомственному предприятию (учреждению) оцениваемое имущество принадлежит на соответствующем вещном праве (далее - правообладатель).</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2.2. Председателем комиссии является должностное лицо администрации городского округа Тейково Ивановской области.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2.3. Председатель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руководит работой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созывает и ведет ее заседания;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формирует повестку дня с учетом поступивших документов и сроков их рассмотрения;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подписывает документы по вопросам деятельности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информирует о работе комиссии органы государственной власти области, органы местного самоуправления, инспектирующие, контролирующие, правоохранительные и судебные органы по их запросу;</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вносит предложения главе городского округа Тейково Ивановской области по изменению состава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2.4. Заместителем председателя комиссии является член комиссии, осуществляющий полномочия председателя в его отсутствие.</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2.5. Ответственный секретарь комиссии обеспечивает:</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прием заявления и приложенных к нему обосновывающих документов с обязательной регистрацией заявления в журнале регистрации;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проверку приложенных к заявлению документов на соответствие их установленным требованиям;</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возврат заявителю заявления и приложенных к нему документов в случае их несоответствия установленным требованиям;</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ознакомление членов комиссии с поступившими материалами;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оповещение членов комиссии об очередном заседании комиссии и его повестке не позднее пяти дней до даты проведения заседания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ведение и оформление протоколов заседания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оформление решений (заключений) комиссии, а в случае необходимости - актов обследования помещения (многоквартирных домов), подготовку проектов муниципальных правовых актов, другой необходимой документации по вопросам, относящимся к компетенции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отправление адресатам корреспонденции комиссии в установленном порядке и в установленные сроки;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формирование и хранение дел по оценке жилых помещений жилищного фонда Российской Федерации, многоквартирных домов, находящихся в федеральной собственности, муниципального жилищного фонда в целях признания помещения жилым помещением, жилого помещения пригодным (непригодным) для проживания граждан и многоквартирного дома аварийным и подлежащим сносу или реконструкции в установленном порядке. По каждому заявлению формируется отдельное дело.</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xml:space="preserve">2.6. К работе комиссии привлекается собственник жилого помещения (уполномоченное им лицо) с правом совещательного голоса, за исключением органов и (или) организаций, указанных в </w:t>
      </w:r>
      <w:hyperlink w:anchor="P144" w:history="1">
        <w:r w:rsidRPr="00D7277D">
          <w:rPr>
            <w:rFonts w:ascii="Times New Roman" w:hAnsi="Times New Roman" w:cs="Times New Roman"/>
          </w:rPr>
          <w:t>абзаце втором пункта 2.1</w:t>
        </w:r>
      </w:hyperlink>
      <w:r w:rsidRPr="00D7277D">
        <w:rPr>
          <w:rFonts w:ascii="Times New Roman" w:hAnsi="Times New Roman" w:cs="Times New Roman"/>
        </w:rPr>
        <w:t xml:space="preserve"> настоящего Положения.</w:t>
      </w:r>
    </w:p>
    <w:p w:rsidR="00E343FA" w:rsidRPr="00D7277D" w:rsidRDefault="00E343FA" w:rsidP="00E343FA">
      <w:pPr>
        <w:pStyle w:val="ConsPlusNormal"/>
        <w:ind w:firstLine="540"/>
        <w:jc w:val="both"/>
        <w:rPr>
          <w:rFonts w:ascii="Times New Roman" w:hAnsi="Times New Roman" w:cs="Times New Roman"/>
        </w:rPr>
      </w:pPr>
    </w:p>
    <w:p w:rsidR="00E343FA" w:rsidRPr="00D7277D" w:rsidRDefault="00E343FA" w:rsidP="00E343FA">
      <w:pPr>
        <w:pStyle w:val="ConsPlusTitle"/>
        <w:jc w:val="center"/>
        <w:outlineLvl w:val="1"/>
        <w:rPr>
          <w:sz w:val="20"/>
          <w:szCs w:val="20"/>
        </w:rPr>
      </w:pPr>
      <w:r w:rsidRPr="00D7277D">
        <w:rPr>
          <w:sz w:val="20"/>
          <w:szCs w:val="20"/>
        </w:rPr>
        <w:br w:type="page"/>
      </w:r>
    </w:p>
    <w:p w:rsidR="00E343FA" w:rsidRPr="00D7277D" w:rsidRDefault="00E343FA" w:rsidP="00E343FA">
      <w:pPr>
        <w:pStyle w:val="ConsPlusTitle"/>
        <w:jc w:val="center"/>
        <w:outlineLvl w:val="1"/>
        <w:rPr>
          <w:sz w:val="20"/>
          <w:szCs w:val="20"/>
        </w:rPr>
      </w:pPr>
      <w:r w:rsidRPr="00D7277D">
        <w:rPr>
          <w:sz w:val="20"/>
          <w:szCs w:val="20"/>
        </w:rPr>
        <w:lastRenderedPageBreak/>
        <w:t>3. Организация и порядок деятельности комиссии</w:t>
      </w:r>
    </w:p>
    <w:p w:rsidR="00E343FA" w:rsidRPr="00D7277D" w:rsidRDefault="00E343FA" w:rsidP="00E343FA">
      <w:pPr>
        <w:pStyle w:val="ConsPlusNormal"/>
        <w:jc w:val="center"/>
        <w:rPr>
          <w:rFonts w:ascii="Times New Roman" w:hAnsi="Times New Roman" w:cs="Times New Roman"/>
        </w:rPr>
      </w:pP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3.1. Заседание комиссии проводит председатель комиссии или его заместитель. Заседания комиссии проводятся по мере необходимости. Дату, повестку дня заседания комиссии и порядок его проведения определяет председатель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3.2. Комиссия правомочна принимать решение (имеет кворум), если в заседании комиссии принимают участие не менее половины общего числа ее членов, в том числе все представители органов государственного надзора (контроля), органов архитектуры, градостроительства и соответствующих организаций, эксперты, включенные в состав комиссии. Ответственный секретарь комиссии участвует в работе комиссии без права совещательного голоса.</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3.3. Члены комиссии обладают равными правами при обсуждении рассматриваемых на заседании вопросов.</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3.4. Члены комиссии имеют право вносить замечания по рассматриваемым вопросам, повестке дня, порядку рассмотрения обсуждаемого вопроса.</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3.5. Решение комиссии принимается большинством голосов членов комиссии, присутствующих на заседании. Если число голосов «за» и «против» при принятии решения равно, решающим является голос председательствующего на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3.6. В случае несогласия с принятым решением члены комиссии вправе выразить свое особое мнение в письменной форме и приложить его к заключению.</w:t>
      </w:r>
    </w:p>
    <w:p w:rsidR="00E343FA" w:rsidRPr="00D7277D" w:rsidRDefault="00E343FA" w:rsidP="00E343FA">
      <w:pPr>
        <w:pStyle w:val="ConsPlusNormal"/>
        <w:jc w:val="center"/>
        <w:rPr>
          <w:rFonts w:ascii="Times New Roman" w:hAnsi="Times New Roman" w:cs="Times New Roman"/>
        </w:rPr>
      </w:pPr>
    </w:p>
    <w:p w:rsidR="00E343FA" w:rsidRPr="00D7277D" w:rsidRDefault="00E343FA" w:rsidP="00E343FA">
      <w:pPr>
        <w:pStyle w:val="ConsPlusTitle"/>
        <w:jc w:val="center"/>
        <w:outlineLvl w:val="1"/>
        <w:rPr>
          <w:sz w:val="20"/>
          <w:szCs w:val="20"/>
        </w:rPr>
      </w:pPr>
      <w:r w:rsidRPr="00D7277D">
        <w:rPr>
          <w:sz w:val="20"/>
          <w:szCs w:val="20"/>
        </w:rPr>
        <w:t>4. Функции и права комиссии</w:t>
      </w:r>
    </w:p>
    <w:p w:rsidR="00E343FA" w:rsidRPr="00D7277D" w:rsidRDefault="00E343FA" w:rsidP="00E343FA">
      <w:pPr>
        <w:pStyle w:val="ConsPlusNormal"/>
        <w:jc w:val="center"/>
        <w:rPr>
          <w:rFonts w:ascii="Times New Roman" w:hAnsi="Times New Roman" w:cs="Times New Roman"/>
        </w:rPr>
      </w:pP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4.1. Комиссия:</w:t>
      </w:r>
    </w:p>
    <w:p w:rsidR="00E343FA" w:rsidRPr="00D7277D" w:rsidRDefault="00E343FA" w:rsidP="00E343FA">
      <w:pPr>
        <w:autoSpaceDE w:val="0"/>
        <w:autoSpaceDN w:val="0"/>
        <w:adjustRightInd w:val="0"/>
        <w:spacing w:after="0" w:line="240" w:lineRule="auto"/>
        <w:ind w:firstLine="540"/>
        <w:jc w:val="both"/>
        <w:rPr>
          <w:rFonts w:ascii="Times New Roman" w:hAnsi="Times New Roman" w:cs="Times New Roman"/>
          <w:b/>
          <w:bCs/>
          <w:sz w:val="20"/>
          <w:szCs w:val="20"/>
        </w:rPr>
      </w:pPr>
      <w:r w:rsidRPr="00D7277D">
        <w:rPr>
          <w:rFonts w:ascii="Times New Roman" w:hAnsi="Times New Roman" w:cs="Times New Roman"/>
          <w:sz w:val="20"/>
          <w:szCs w:val="20"/>
        </w:rPr>
        <w:t xml:space="preserve">4.1.1. Принимает и рассматривает заявления и прилагаемые к ним обосновывающие документы, </w:t>
      </w:r>
      <w:r w:rsidRPr="00D7277D">
        <w:rPr>
          <w:rFonts w:ascii="Times New Roman" w:hAnsi="Times New Roman" w:cs="Times New Roman"/>
          <w:bCs/>
          <w:sz w:val="20"/>
          <w:szCs w:val="20"/>
        </w:rPr>
        <w:t xml:space="preserve">а также иных документов, предусмотренных </w:t>
      </w:r>
      <w:hyperlink r:id="rId19" w:history="1">
        <w:r w:rsidRPr="00D7277D">
          <w:rPr>
            <w:rFonts w:ascii="Times New Roman" w:hAnsi="Times New Roman" w:cs="Times New Roman"/>
            <w:bCs/>
            <w:sz w:val="20"/>
            <w:szCs w:val="20"/>
          </w:rPr>
          <w:t>абзацем первым пункта 42</w:t>
        </w:r>
      </w:hyperlink>
      <w:r w:rsidRPr="00D7277D">
        <w:rPr>
          <w:rFonts w:ascii="Times New Roman" w:hAnsi="Times New Roman" w:cs="Times New Roman"/>
          <w:bCs/>
          <w:sz w:val="20"/>
          <w:szCs w:val="20"/>
        </w:rPr>
        <w:t>Положения</w:t>
      </w:r>
      <w:r w:rsidRPr="00D7277D">
        <w:rPr>
          <w:rFonts w:ascii="Times New Roman" w:hAnsi="Times New Roman" w:cs="Times New Roman"/>
          <w:sz w:val="20"/>
          <w:szCs w:val="20"/>
        </w:rPr>
        <w:t>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4.1.2.Определяет перечень дополнительных документов, необходимых для принятия решения о признании жилого помещения соответствующим (не соответствующим) (заключения (акты)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 по результатам обследования элементов ограждающих и несущих конструкций жилого помещения).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4.1.3. Определяет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4.1.4. Решает вопрос о проведении дополнительного обследования помещения.</w:t>
      </w:r>
    </w:p>
    <w:p w:rsidR="00E343FA" w:rsidRPr="00D7277D" w:rsidRDefault="00E343FA" w:rsidP="00E343FA">
      <w:pPr>
        <w:autoSpaceDE w:val="0"/>
        <w:autoSpaceDN w:val="0"/>
        <w:adjustRightInd w:val="0"/>
        <w:spacing w:after="0" w:line="240" w:lineRule="auto"/>
        <w:ind w:firstLine="540"/>
        <w:jc w:val="both"/>
        <w:rPr>
          <w:rFonts w:ascii="Times New Roman" w:hAnsi="Times New Roman" w:cs="Times New Roman"/>
          <w:sz w:val="20"/>
          <w:szCs w:val="20"/>
        </w:rPr>
      </w:pPr>
      <w:r w:rsidRPr="00D7277D">
        <w:rPr>
          <w:rFonts w:ascii="Times New Roman" w:hAnsi="Times New Roman" w:cs="Times New Roman"/>
          <w:sz w:val="20"/>
          <w:szCs w:val="20"/>
        </w:rPr>
        <w:t>4.1.5. Составляет в трех экземплярах акт обследования помещения (в случае принятия комиссией решения о необходимости проведения такого обследования)по форме согласно приложению № 2</w:t>
      </w:r>
      <w:hyperlink r:id="rId20" w:history="1">
        <w:r w:rsidRPr="00D7277D">
          <w:rPr>
            <w:rFonts w:ascii="Times New Roman" w:hAnsi="Times New Roman" w:cs="Times New Roman"/>
            <w:sz w:val="20"/>
            <w:szCs w:val="20"/>
          </w:rPr>
          <w:t>Положения</w:t>
        </w:r>
      </w:hyperlink>
      <w:r w:rsidRPr="00D7277D">
        <w:rPr>
          <w:rFonts w:ascii="Times New Roman" w:hAnsi="Times New Roman" w:cs="Times New Roman"/>
          <w:sz w:val="20"/>
          <w:szCs w:val="20"/>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4.1.6. При проведении оценки жилого помещения на предмет его соответствия (несоответствия) требованиям, предъявляемым к жилому помещению, Комиссия принимает решение о проведении дополнительного обследования оцениваемого помещения или о необходимости запросить у заявителя заключение проектно-изыскательской организации по результатам обследования элементов ограждающих и несущих конструкций жилого помещения в случаях:</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возникновения у членов Комиссии сомнений в достоверности сведений, содержащихся в документах, предоставленных на рассмотрение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наличия оснований полагать об имеющихся несоответствиях жилого помещения требованиям, предъявляемым к жилым помещениям;</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при поступлении мотивированного предложения одного из членов Комиссии о необходимости проведения дополнительного обследования оцениваемого помещения или о необходимости запросить у заявителя заключение проектно-изыскательской организации по результатам обследования элементов ограждающих и несущих конструкций жилого помещения;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возникновения разногласий между членами Комиссии при принятии решения о пригодности (непригодности) оцениваемого помещения, о необходимости и возможности проведения капитального ремонта, реконструкции, перепланировки.</w:t>
      </w:r>
    </w:p>
    <w:p w:rsidR="00E343FA" w:rsidRPr="00D7277D" w:rsidRDefault="00D512B8" w:rsidP="00E343FA">
      <w:pPr>
        <w:pStyle w:val="ConsPlusNormal"/>
        <w:ind w:firstLine="540"/>
        <w:jc w:val="both"/>
        <w:rPr>
          <w:rFonts w:ascii="Times New Roman" w:hAnsi="Times New Roman" w:cs="Times New Roman"/>
        </w:rPr>
      </w:pPr>
      <w:hyperlink r:id="rId21" w:history="1">
        <w:r w:rsidR="00E343FA" w:rsidRPr="00D7277D">
          <w:rPr>
            <w:rFonts w:ascii="Times New Roman" w:hAnsi="Times New Roman" w:cs="Times New Roman"/>
          </w:rPr>
          <w:t>4.1.7</w:t>
        </w:r>
      </w:hyperlink>
      <w:r w:rsidR="00E343FA" w:rsidRPr="00D7277D">
        <w:rPr>
          <w:rFonts w:ascii="Times New Roman" w:hAnsi="Times New Roman" w:cs="Times New Roman"/>
        </w:rPr>
        <w:t>.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E343FA" w:rsidRPr="00D7277D" w:rsidRDefault="00E343FA" w:rsidP="00E343FA">
      <w:pPr>
        <w:pStyle w:val="ConsPlusNormal"/>
        <w:ind w:firstLine="540"/>
        <w:jc w:val="both"/>
        <w:rPr>
          <w:rFonts w:ascii="Times New Roman" w:hAnsi="Times New Roman" w:cs="Times New Roman"/>
          <w:color w:val="FF0000"/>
        </w:rPr>
      </w:pPr>
      <w:r w:rsidRPr="00D7277D">
        <w:rPr>
          <w:rFonts w:ascii="Times New Roman" w:hAnsi="Times New Roman" w:cs="Times New Roman"/>
        </w:rPr>
        <w:t>а) сведения из Единого государственного реестранедвижимости;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б) технический паспорт жилого помещения, а для нежилых помещений - технический план;</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в) заключения (акты) соответствующих органов государственного надзора (контроля) в случае, если представление указанных документов необходимо для принятия решения о признании жилого помещения соответствующим (не соответствующим)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  требованиям.</w:t>
      </w:r>
    </w:p>
    <w:p w:rsidR="00E343FA" w:rsidRPr="00D7277D" w:rsidRDefault="00D512B8" w:rsidP="00E343FA">
      <w:pPr>
        <w:pStyle w:val="ConsPlusNormal"/>
        <w:ind w:firstLine="540"/>
        <w:jc w:val="both"/>
        <w:rPr>
          <w:rFonts w:ascii="Times New Roman" w:hAnsi="Times New Roman" w:cs="Times New Roman"/>
        </w:rPr>
      </w:pPr>
      <w:hyperlink r:id="rId22" w:history="1">
        <w:r w:rsidR="00E343FA" w:rsidRPr="00D7277D">
          <w:rPr>
            <w:rFonts w:ascii="Times New Roman" w:hAnsi="Times New Roman" w:cs="Times New Roman"/>
          </w:rPr>
          <w:t>4.1.7</w:t>
        </w:r>
      </w:hyperlink>
      <w:r w:rsidR="00E343FA" w:rsidRPr="00D7277D">
        <w:rPr>
          <w:rFonts w:ascii="Times New Roman" w:hAnsi="Times New Roman" w:cs="Times New Roman"/>
        </w:rPr>
        <w:t>.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позднее чем за 20 календарных дней до дня начала работы комиссии, а в случае проведения оценки жилых помещений, получивших повреждения в результате чрезвычайной ситуации, - не позднее чем за 15 дней календарных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календарных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решение в отсутствие указанных представителей.</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xml:space="preserve">4.1.8. По результатам работы комиссия принимает одно из следующих решений об оценке соответствия помещений и многоквартирных домов установленным в </w:t>
      </w:r>
      <w:hyperlink r:id="rId23" w:history="1">
        <w:r w:rsidRPr="00D7277D">
          <w:rPr>
            <w:rFonts w:ascii="Times New Roman" w:hAnsi="Times New Roman" w:cs="Times New Roman"/>
          </w:rPr>
          <w:t>постановлении</w:t>
        </w:r>
      </w:hyperlink>
      <w:r w:rsidRPr="00D7277D">
        <w:rPr>
          <w:rFonts w:ascii="Times New Roman" w:hAnsi="Times New Roman" w:cs="Times New Roman"/>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требованиям:</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 соответствии помещения требованиям, предъявляемым к жилому помещению, и его пригодности для проживания;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 требованиями;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 выявлении оснований для признания помещения непригодным для проживания;</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 выявлении оснований для признания многоквартирного дома аварийным и подлежащим реконструкции;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 выявлении оснований для признания многоквартирного дома аварийным и подлежащим сносу;</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об отсутствии оснований для признания многоквартирного дома аварийным и подлежащим сносу или реконструкции.</w:t>
      </w:r>
    </w:p>
    <w:p w:rsidR="00E343FA" w:rsidRPr="00D7277D" w:rsidRDefault="00D512B8" w:rsidP="00E343FA">
      <w:pPr>
        <w:autoSpaceDE w:val="0"/>
        <w:autoSpaceDN w:val="0"/>
        <w:adjustRightInd w:val="0"/>
        <w:spacing w:after="0" w:line="240" w:lineRule="auto"/>
        <w:ind w:firstLine="567"/>
        <w:jc w:val="both"/>
        <w:rPr>
          <w:rFonts w:ascii="Times New Roman" w:hAnsi="Times New Roman" w:cs="Times New Roman"/>
          <w:sz w:val="20"/>
          <w:szCs w:val="20"/>
        </w:rPr>
      </w:pPr>
      <w:hyperlink r:id="rId24" w:history="1">
        <w:r w:rsidR="00E343FA" w:rsidRPr="00D7277D">
          <w:rPr>
            <w:rFonts w:ascii="Times New Roman" w:hAnsi="Times New Roman" w:cs="Times New Roman"/>
            <w:sz w:val="20"/>
            <w:szCs w:val="20"/>
          </w:rPr>
          <w:t>4.1.9</w:t>
        </w:r>
      </w:hyperlink>
      <w:r w:rsidR="00E343FA" w:rsidRPr="00D7277D">
        <w:rPr>
          <w:rFonts w:ascii="Times New Roman" w:hAnsi="Times New Roman" w:cs="Times New Roman"/>
          <w:sz w:val="20"/>
          <w:szCs w:val="20"/>
        </w:rPr>
        <w:t>. По окончании работы составляет в трех экземплярах заключение с указанием соответствующих оснований принятия решенияпо форме согласно приложению № 1</w:t>
      </w:r>
      <w:hyperlink r:id="rId25" w:history="1">
        <w:r w:rsidR="00E343FA" w:rsidRPr="00D7277D">
          <w:rPr>
            <w:rFonts w:ascii="Times New Roman" w:hAnsi="Times New Roman" w:cs="Times New Roman"/>
            <w:sz w:val="20"/>
            <w:szCs w:val="20"/>
          </w:rPr>
          <w:t>Положения</w:t>
        </w:r>
      </w:hyperlink>
      <w:r w:rsidR="00E343FA" w:rsidRPr="00D7277D">
        <w:rPr>
          <w:rFonts w:ascii="Times New Roman" w:hAnsi="Times New Roman" w:cs="Times New Roman"/>
          <w:sz w:val="20"/>
          <w:szCs w:val="20"/>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w:t>
      </w:r>
    </w:p>
    <w:bookmarkStart w:id="3" w:name="P205"/>
    <w:bookmarkEnd w:id="3"/>
    <w:p w:rsidR="00E343FA" w:rsidRPr="00D7277D" w:rsidRDefault="00D512B8" w:rsidP="00E343FA">
      <w:pPr>
        <w:pStyle w:val="ConsPlusNormal"/>
        <w:ind w:firstLine="540"/>
        <w:jc w:val="both"/>
        <w:rPr>
          <w:rFonts w:ascii="Times New Roman" w:hAnsi="Times New Roman" w:cs="Times New Roman"/>
        </w:rPr>
      </w:pPr>
      <w:r w:rsidRPr="00D7277D">
        <w:rPr>
          <w:rFonts w:ascii="Times New Roman" w:hAnsi="Times New Roman" w:cs="Times New Roman"/>
        </w:rPr>
        <w:fldChar w:fldCharType="begin"/>
      </w:r>
      <w:r w:rsidR="00E343FA" w:rsidRPr="00D7277D">
        <w:rPr>
          <w:rFonts w:ascii="Times New Roman" w:hAnsi="Times New Roman" w:cs="Times New Roman"/>
        </w:rPr>
        <w:instrText>HYPERLINK "consultantplus://offline/ref=59330068A11395FDF77DE0FFAF2CD3369DB90C19930B271D1CDF9A3B081D4BE69267C9FF2C554F875020C93CC43123A084C5B53F52F5CD50880E6917O7P0N"</w:instrText>
      </w:r>
      <w:r w:rsidRPr="00D7277D">
        <w:rPr>
          <w:rFonts w:ascii="Times New Roman" w:hAnsi="Times New Roman" w:cs="Times New Roman"/>
        </w:rPr>
        <w:fldChar w:fldCharType="separate"/>
      </w:r>
      <w:r w:rsidR="00E343FA" w:rsidRPr="00D7277D">
        <w:rPr>
          <w:rFonts w:ascii="Times New Roman" w:hAnsi="Times New Roman" w:cs="Times New Roman"/>
        </w:rPr>
        <w:t>4.1.10</w:t>
      </w:r>
      <w:r w:rsidRPr="00D7277D">
        <w:rPr>
          <w:rFonts w:ascii="Times New Roman" w:hAnsi="Times New Roman" w:cs="Times New Roman"/>
        </w:rPr>
        <w:fldChar w:fldCharType="end"/>
      </w:r>
      <w:r w:rsidR="00E343FA" w:rsidRPr="00D7277D">
        <w:rPr>
          <w:rFonts w:ascii="Times New Roman" w:hAnsi="Times New Roman" w:cs="Times New Roman"/>
        </w:rPr>
        <w:t xml:space="preserve">. В трехдневный срокнаправляетГлаве городского округа Тейково Ивановской области, а в случае проведения оценки жилых помещений жилищного фонда Российской Федерации, а также многоквартирных домов, находящихся в федеральной собственности, в соответствующий федеральный орган исполнительной власти заключение для принятия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издания постановления с указанием о дальнейшем использовании помещения, сроках отселения физических и юридических лиц в </w:t>
      </w:r>
      <w:r w:rsidR="00E343FA" w:rsidRPr="00D7277D">
        <w:rPr>
          <w:rFonts w:ascii="Times New Roman" w:hAnsi="Times New Roman" w:cs="Times New Roman"/>
        </w:rPr>
        <w:lastRenderedPageBreak/>
        <w:t>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4.2. Организационное обеспечение деятельности комиссии осуществляет администрация городского округа  Тейково Ивановской области.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4.3. Решение комиссии может быть обжаловано заинтересованными лицами в судебном порядке.</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Представительство интересов комиссии в суде осуществляет уполномоченное лицо на основании выданной доверенности.</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 xml:space="preserve">4.4. Требования, которым должно отвечать жилое помещение, критерии и технические условия оценки жилых помещений определяются в соответствии с </w:t>
      </w:r>
      <w:hyperlink r:id="rId26" w:history="1">
        <w:r w:rsidRPr="00D7277D">
          <w:rPr>
            <w:rFonts w:ascii="Times New Roman" w:hAnsi="Times New Roman" w:cs="Times New Roman"/>
          </w:rPr>
          <w:t>постановлением</w:t>
        </w:r>
      </w:hyperlink>
      <w:r w:rsidRPr="00D7277D">
        <w:rPr>
          <w:rFonts w:ascii="Times New Roman" w:hAnsi="Times New Roman" w:cs="Times New Roman"/>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E343FA" w:rsidRPr="00D7277D" w:rsidRDefault="00E343FA" w:rsidP="00E343FA">
      <w:pPr>
        <w:pStyle w:val="ConsPlusNormal"/>
        <w:ind w:firstLine="540"/>
        <w:jc w:val="both"/>
        <w:rPr>
          <w:rFonts w:ascii="Times New Roman" w:hAnsi="Times New Roman" w:cs="Times New Roman"/>
        </w:rPr>
      </w:pPr>
      <w:r w:rsidRPr="00D7277D">
        <w:rPr>
          <w:rFonts w:ascii="Times New Roman" w:hAnsi="Times New Roman" w:cs="Times New Roman"/>
        </w:rPr>
        <w:t>4.5. Для рассмотрения вопроса о пригодности (непригодности) помещения для проживания и признания многоквартирного дома аварийным заявитель представляет в комиссию по месту нахождения жилого помещения документыв соответствии с пунктом 45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E343FA" w:rsidRPr="00D7277D" w:rsidRDefault="00E343FA" w:rsidP="00E343FA">
      <w:pPr>
        <w:autoSpaceDE w:val="0"/>
        <w:autoSpaceDN w:val="0"/>
        <w:adjustRightInd w:val="0"/>
        <w:spacing w:after="0" w:line="240" w:lineRule="auto"/>
        <w:ind w:firstLine="567"/>
        <w:jc w:val="both"/>
        <w:rPr>
          <w:rFonts w:ascii="Times New Roman" w:hAnsi="Times New Roman" w:cs="Times New Roman"/>
          <w:sz w:val="20"/>
          <w:szCs w:val="20"/>
        </w:rPr>
      </w:pPr>
      <w:r w:rsidRPr="00D7277D">
        <w:rPr>
          <w:rFonts w:ascii="Times New Roman" w:hAnsi="Times New Roman" w:cs="Times New Roman"/>
          <w:sz w:val="20"/>
          <w:szCs w:val="20"/>
        </w:rPr>
        <w:t>4.6. Комиссия рассматривает поступившее заявление, или заключение органа государственного надзора (контроля), или заключение экспертизы жилого помещенияв соответствии с пунктом 46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E343FA" w:rsidRPr="00D7277D" w:rsidRDefault="00E343FA" w:rsidP="00E343FA">
      <w:pPr>
        <w:autoSpaceDE w:val="0"/>
        <w:autoSpaceDN w:val="0"/>
        <w:adjustRightInd w:val="0"/>
        <w:spacing w:after="0" w:line="240" w:lineRule="auto"/>
        <w:ind w:firstLine="567"/>
        <w:jc w:val="both"/>
        <w:rPr>
          <w:rFonts w:ascii="Times New Roman" w:hAnsi="Times New Roman" w:cs="Times New Roman"/>
          <w:sz w:val="20"/>
          <w:szCs w:val="20"/>
        </w:rPr>
      </w:pPr>
      <w:r w:rsidRPr="00D7277D">
        <w:rPr>
          <w:rFonts w:ascii="Times New Roman" w:hAnsi="Times New Roman" w:cs="Times New Roman"/>
          <w:sz w:val="20"/>
          <w:szCs w:val="20"/>
        </w:rPr>
        <w:t>4.7. Порядок признания садового дома жилым домоми жилого дома садовым домомв соответствии с разделом 6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E343FA" w:rsidRPr="00D7277D" w:rsidRDefault="00E343FA" w:rsidP="00E343FA">
      <w:pPr>
        <w:pStyle w:val="ConsPlusNormal"/>
        <w:ind w:firstLine="540"/>
        <w:jc w:val="both"/>
        <w:rPr>
          <w:rFonts w:ascii="Times New Roman" w:hAnsi="Times New Roman" w:cs="Times New Roman"/>
        </w:rPr>
      </w:pPr>
    </w:p>
    <w:p w:rsidR="00E343FA" w:rsidRPr="00D7277D" w:rsidRDefault="00E343FA" w:rsidP="00E343FA">
      <w:pPr>
        <w:pStyle w:val="ConsPlusNormal"/>
        <w:ind w:firstLine="540"/>
        <w:jc w:val="both"/>
        <w:rPr>
          <w:rFonts w:ascii="Times New Roman" w:hAnsi="Times New Roman" w:cs="Times New Roman"/>
        </w:rPr>
      </w:pPr>
    </w:p>
    <w:p w:rsidR="00E343FA" w:rsidRPr="00D7277D" w:rsidRDefault="00E343FA" w:rsidP="00E343FA">
      <w:pPr>
        <w:pStyle w:val="ConsPlusNormal"/>
        <w:jc w:val="right"/>
        <w:rPr>
          <w:rFonts w:ascii="Times New Roman" w:hAnsi="Times New Roman" w:cs="Times New Roman"/>
        </w:rPr>
      </w:pPr>
    </w:p>
    <w:p w:rsidR="00E343FA" w:rsidRPr="00D7277D" w:rsidRDefault="00E343FA" w:rsidP="00E343FA">
      <w:pPr>
        <w:pStyle w:val="ConsPlusNormal"/>
        <w:jc w:val="right"/>
        <w:rPr>
          <w:rFonts w:ascii="Times New Roman" w:hAnsi="Times New Roman" w:cs="Times New Roman"/>
        </w:rPr>
      </w:pPr>
    </w:p>
    <w:p w:rsidR="00E343FA" w:rsidRPr="00D7277D" w:rsidRDefault="00E343FA" w:rsidP="00E343FA">
      <w:pPr>
        <w:pStyle w:val="ConsPlusNormal"/>
        <w:outlineLvl w:val="1"/>
        <w:rPr>
          <w:rFonts w:ascii="Times New Roman" w:hAnsi="Times New Roman" w:cs="Times New Roman"/>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hAnsi="Times New Roman" w:cs="Times New Roman"/>
          <w:sz w:val="20"/>
          <w:szCs w:val="20"/>
        </w:rPr>
      </w:pPr>
    </w:p>
    <w:p w:rsidR="00E343FA" w:rsidRDefault="00E343FA"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Default="00D7277D" w:rsidP="00E343FA">
      <w:pPr>
        <w:spacing w:after="0" w:line="240" w:lineRule="auto"/>
        <w:jc w:val="right"/>
        <w:rPr>
          <w:rFonts w:ascii="Times New Roman" w:hAnsi="Times New Roman" w:cs="Times New Roman"/>
          <w:sz w:val="20"/>
          <w:szCs w:val="20"/>
        </w:rPr>
      </w:pPr>
    </w:p>
    <w:p w:rsidR="00D7277D" w:rsidRPr="00D7277D" w:rsidRDefault="00D7277D" w:rsidP="00E343FA">
      <w:pPr>
        <w:spacing w:after="0" w:line="240" w:lineRule="auto"/>
        <w:jc w:val="right"/>
        <w:rPr>
          <w:rFonts w:ascii="Times New Roman" w:hAnsi="Times New Roman" w:cs="Times New Roman"/>
          <w:sz w:val="20"/>
          <w:szCs w:val="20"/>
        </w:rPr>
      </w:pPr>
    </w:p>
    <w:p w:rsidR="00E343FA" w:rsidRPr="00D7277D" w:rsidRDefault="00E343FA" w:rsidP="00E343FA">
      <w:pPr>
        <w:spacing w:after="0" w:line="240" w:lineRule="auto"/>
        <w:rPr>
          <w:rFonts w:ascii="Times New Roman" w:hAnsi="Times New Roman" w:cs="Times New Roman"/>
          <w:sz w:val="20"/>
          <w:szCs w:val="20"/>
        </w:rPr>
      </w:pPr>
    </w:p>
    <w:p w:rsidR="00E343FA" w:rsidRPr="00D7277D" w:rsidRDefault="00E343FA" w:rsidP="00E343FA">
      <w:pPr>
        <w:spacing w:after="0" w:line="240" w:lineRule="auto"/>
        <w:jc w:val="right"/>
        <w:rPr>
          <w:rFonts w:ascii="Times New Roman" w:eastAsia="Times New Roman" w:hAnsi="Times New Roman" w:cs="Times New Roman"/>
          <w:i/>
          <w:sz w:val="20"/>
          <w:szCs w:val="20"/>
        </w:rPr>
      </w:pPr>
      <w:r w:rsidRPr="00D7277D">
        <w:rPr>
          <w:rFonts w:ascii="Times New Roman" w:hAnsi="Times New Roman" w:cs="Times New Roman"/>
          <w:sz w:val="20"/>
          <w:szCs w:val="20"/>
        </w:rPr>
        <w:lastRenderedPageBreak/>
        <w:t>Приложение № 2</w:t>
      </w:r>
    </w:p>
    <w:p w:rsidR="00E343FA" w:rsidRPr="00D7277D" w:rsidRDefault="00E343FA" w:rsidP="00E343FA">
      <w:pPr>
        <w:pStyle w:val="ConsPlusNormal"/>
        <w:jc w:val="right"/>
        <w:rPr>
          <w:rFonts w:ascii="Times New Roman" w:hAnsi="Times New Roman" w:cs="Times New Roman"/>
        </w:rPr>
      </w:pPr>
      <w:r w:rsidRPr="00D7277D">
        <w:rPr>
          <w:rFonts w:ascii="Times New Roman" w:hAnsi="Times New Roman" w:cs="Times New Roman"/>
        </w:rPr>
        <w:t>к постановлению администрации</w:t>
      </w:r>
    </w:p>
    <w:p w:rsidR="00E343FA" w:rsidRPr="00D7277D" w:rsidRDefault="00E343FA" w:rsidP="00E343FA">
      <w:pPr>
        <w:pStyle w:val="ConsPlusNormal"/>
        <w:jc w:val="right"/>
        <w:rPr>
          <w:rFonts w:ascii="Times New Roman" w:hAnsi="Times New Roman" w:cs="Times New Roman"/>
        </w:rPr>
      </w:pPr>
      <w:r w:rsidRPr="00D7277D">
        <w:rPr>
          <w:rFonts w:ascii="Times New Roman" w:hAnsi="Times New Roman" w:cs="Times New Roman"/>
        </w:rPr>
        <w:t>городского округа Тейково Ивановской области</w:t>
      </w:r>
    </w:p>
    <w:p w:rsidR="00E343FA" w:rsidRPr="00D7277D" w:rsidRDefault="00E343FA" w:rsidP="00D7277D">
      <w:pPr>
        <w:pStyle w:val="ConsPlusNormal"/>
        <w:jc w:val="right"/>
        <w:rPr>
          <w:rFonts w:ascii="Times New Roman" w:hAnsi="Times New Roman" w:cs="Times New Roman"/>
        </w:rPr>
      </w:pPr>
      <w:r w:rsidRPr="00D7277D">
        <w:rPr>
          <w:rFonts w:ascii="Times New Roman" w:hAnsi="Times New Roman" w:cs="Times New Roman"/>
        </w:rPr>
        <w:t xml:space="preserve">от  № </w:t>
      </w:r>
    </w:p>
    <w:p w:rsidR="00E343FA" w:rsidRPr="00D7277D" w:rsidRDefault="00E343FA" w:rsidP="00E343FA">
      <w:pPr>
        <w:pStyle w:val="ConsPlusNormal"/>
        <w:jc w:val="right"/>
        <w:rPr>
          <w:rFonts w:ascii="Times New Roman" w:hAnsi="Times New Roman" w:cs="Times New Roman"/>
        </w:rPr>
      </w:pPr>
    </w:p>
    <w:p w:rsidR="00E343FA" w:rsidRPr="00D7277D" w:rsidRDefault="00E343FA" w:rsidP="00E343FA">
      <w:pPr>
        <w:pStyle w:val="ConsPlusNormal"/>
        <w:jc w:val="right"/>
        <w:rPr>
          <w:rFonts w:ascii="Times New Roman" w:hAnsi="Times New Roman" w:cs="Times New Roman"/>
        </w:rPr>
      </w:pPr>
    </w:p>
    <w:p w:rsidR="00E343FA" w:rsidRPr="00D7277D" w:rsidRDefault="00E343FA" w:rsidP="00E343FA">
      <w:pPr>
        <w:pStyle w:val="ConsPlusNormal"/>
        <w:jc w:val="center"/>
        <w:rPr>
          <w:rFonts w:ascii="Times New Roman" w:hAnsi="Times New Roman" w:cs="Times New Roman"/>
          <w:b/>
        </w:rPr>
      </w:pPr>
      <w:r w:rsidRPr="00D7277D">
        <w:rPr>
          <w:rFonts w:ascii="Times New Roman" w:hAnsi="Times New Roman" w:cs="Times New Roman"/>
          <w:b/>
        </w:rPr>
        <w:t>СОСТАВ</w:t>
      </w:r>
    </w:p>
    <w:p w:rsidR="00E343FA" w:rsidRPr="00D7277D" w:rsidRDefault="00E343FA" w:rsidP="00E343FA">
      <w:pPr>
        <w:pStyle w:val="ConsPlusNormal"/>
        <w:jc w:val="center"/>
        <w:rPr>
          <w:rFonts w:ascii="Times New Roman" w:hAnsi="Times New Roman" w:cs="Times New Roman"/>
          <w:b/>
        </w:rPr>
      </w:pPr>
      <w:r w:rsidRPr="00D7277D">
        <w:rPr>
          <w:rFonts w:ascii="Times New Roman" w:hAnsi="Times New Roman" w:cs="Times New Roman"/>
          <w:b/>
        </w:rPr>
        <w:t>межведомственной комиссии по признанию жилым помещением, жилого помещения пригодным (непригодным) для проживания граждан и многоквартирного дома аварийным и подлежащем сносу или реконструкции, садового дома жилым домом и жилого дома садовым домом на территории городского округа Тейково Ивановской области</w:t>
      </w:r>
    </w:p>
    <w:p w:rsidR="00E343FA" w:rsidRPr="00D7277D" w:rsidRDefault="00E343FA" w:rsidP="00E343FA">
      <w:pPr>
        <w:pStyle w:val="ConsPlusNormal"/>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086"/>
      </w:tblGrid>
      <w:tr w:rsidR="00E343FA" w:rsidRPr="00D7277D" w:rsidTr="00AD63CC">
        <w:trPr>
          <w:trHeight w:val="676"/>
        </w:trPr>
        <w:tc>
          <w:tcPr>
            <w:tcW w:w="1984" w:type="dxa"/>
          </w:tcPr>
          <w:p w:rsidR="00E343FA" w:rsidRPr="00AD63CC" w:rsidRDefault="00E343FA" w:rsidP="00AD63CC">
            <w:pPr>
              <w:pStyle w:val="ConsPlusNormal"/>
              <w:ind w:firstLine="0"/>
              <w:jc w:val="both"/>
              <w:rPr>
                <w:rFonts w:ascii="Times New Roman" w:hAnsi="Times New Roman" w:cs="Times New Roman"/>
                <w:sz w:val="16"/>
                <w:szCs w:val="16"/>
              </w:rPr>
            </w:pPr>
            <w:r w:rsidRPr="00AD63CC">
              <w:rPr>
                <w:rFonts w:ascii="Times New Roman" w:hAnsi="Times New Roman" w:cs="Times New Roman"/>
                <w:sz w:val="16"/>
                <w:szCs w:val="16"/>
              </w:rPr>
              <w:t>Председатель комиссии</w:t>
            </w: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Первый заместитель главы администрации (по вопросам городского хозяйства), начальник отдела городской инфраструктуры администрации городского округа Тейково Ивановской области</w:t>
            </w:r>
          </w:p>
        </w:tc>
      </w:tr>
      <w:tr w:rsidR="00E343FA" w:rsidRPr="00D7277D" w:rsidTr="00D7277D">
        <w:tc>
          <w:tcPr>
            <w:tcW w:w="1984" w:type="dxa"/>
          </w:tcPr>
          <w:p w:rsidR="00E343FA" w:rsidRPr="00AD63CC" w:rsidRDefault="00E343FA" w:rsidP="00AD63CC">
            <w:pPr>
              <w:pStyle w:val="ConsPlusNormal"/>
              <w:ind w:firstLine="0"/>
              <w:jc w:val="both"/>
              <w:rPr>
                <w:rFonts w:ascii="Times New Roman" w:hAnsi="Times New Roman" w:cs="Times New Roman"/>
                <w:sz w:val="16"/>
                <w:szCs w:val="16"/>
              </w:rPr>
            </w:pPr>
            <w:r w:rsidRPr="00AD63CC">
              <w:rPr>
                <w:rFonts w:ascii="Times New Roman" w:hAnsi="Times New Roman" w:cs="Times New Roman"/>
                <w:sz w:val="16"/>
                <w:szCs w:val="16"/>
              </w:rPr>
              <w:t>Заместитель председателя комиссии</w:t>
            </w: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Заместитель главы администрации (по финансово-экономическим вопросам), председатель Комитета по управлению муниципальным имуществом и земельным отношениям городского округа Тейково Ивановской области</w:t>
            </w:r>
          </w:p>
        </w:tc>
      </w:tr>
      <w:tr w:rsidR="00E343FA" w:rsidRPr="00D7277D" w:rsidTr="00D7277D">
        <w:tc>
          <w:tcPr>
            <w:tcW w:w="1984" w:type="dxa"/>
          </w:tcPr>
          <w:p w:rsidR="00E343FA" w:rsidRPr="00AD63CC" w:rsidRDefault="00E343FA" w:rsidP="00AD63CC">
            <w:pPr>
              <w:pStyle w:val="ConsPlusNormal"/>
              <w:ind w:firstLine="0"/>
              <w:rPr>
                <w:rFonts w:ascii="Times New Roman" w:hAnsi="Times New Roman" w:cs="Times New Roman"/>
                <w:sz w:val="16"/>
                <w:szCs w:val="16"/>
              </w:rPr>
            </w:pPr>
            <w:r w:rsidRPr="00AD63CC">
              <w:rPr>
                <w:rFonts w:ascii="Times New Roman" w:hAnsi="Times New Roman" w:cs="Times New Roman"/>
                <w:sz w:val="16"/>
                <w:szCs w:val="16"/>
              </w:rPr>
              <w:t>Ответственный секретарь комиссии</w:t>
            </w: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Ведущий специалист отдела градостроительства и архитектуры администрации городского округа Тейково Ивановской области</w:t>
            </w:r>
          </w:p>
        </w:tc>
      </w:tr>
      <w:tr w:rsidR="00E343FA" w:rsidRPr="00D7277D" w:rsidTr="00D7277D">
        <w:tc>
          <w:tcPr>
            <w:tcW w:w="9070" w:type="dxa"/>
            <w:gridSpan w:val="2"/>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Члены комиссии: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Заместитель главы администрации (руководитель аппарата), начальник отдела правового и кадрового обеспечения администрации городского округа Тейково Ивановской области;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Начальник отдела по делам ГО, ЧС и мобилизационной подготовки администрации городского округа Тейково Ивановской области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Начальник отдела муниципального контроля администрации городского округа ТейковоИвановской области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Заместитель начальника отдела городской инфраструктуры администрации городского округаТейково Ивановской области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 xml:space="preserve">Заместитель начальника отдела градостроительства и архитектуры, главный архитектор администрации городского округа Тейково Ивановской области </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Консультант отдела городской инфраструктуры администрации городского округа. Тейково Ивановской области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Представитель от Управления Роспотребнадзора по Ивановской области (по согласованию)</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Представитель Тейковского филиала ФГУП "Ростехинвентаризация - Федеральное БТИ" (по согласованию)</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Представитель управления надзорной деятельности Главного управления МЧС России по Ивановской области (по согласованию)</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Представитель Управления Федеральной службы государственной регистрации, кадастра и картографии по Ивановской области (по согласованию)</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Представитель федерального органа исполнительной власти, осуществляющего полномочия собственника в отношении оцениваемого имущества (в случае оценки жилых помещений жилищного фонда Российской Федерации или многоквартирных домов, находящихся в федеральной собственности)</w:t>
            </w:r>
          </w:p>
        </w:tc>
      </w:tr>
      <w:tr w:rsidR="00E343FA" w:rsidRPr="00D7277D" w:rsidTr="00D7277D">
        <w:tc>
          <w:tcPr>
            <w:tcW w:w="1984" w:type="dxa"/>
          </w:tcPr>
          <w:p w:rsidR="00E343FA" w:rsidRPr="00AD63CC" w:rsidRDefault="00E343FA" w:rsidP="00D7277D">
            <w:pPr>
              <w:pStyle w:val="ConsPlusNormal"/>
              <w:jc w:val="both"/>
              <w:rPr>
                <w:rFonts w:ascii="Times New Roman" w:hAnsi="Times New Roman" w:cs="Times New Roman"/>
                <w:sz w:val="16"/>
                <w:szCs w:val="16"/>
              </w:rPr>
            </w:pPr>
          </w:p>
        </w:tc>
        <w:tc>
          <w:tcPr>
            <w:tcW w:w="7086" w:type="dxa"/>
          </w:tcPr>
          <w:p w:rsidR="00E343FA" w:rsidRPr="00AD63CC" w:rsidRDefault="00E343FA" w:rsidP="00D7277D">
            <w:pPr>
              <w:pStyle w:val="ConsPlusNormal"/>
              <w:jc w:val="both"/>
              <w:rPr>
                <w:rFonts w:ascii="Times New Roman" w:hAnsi="Times New Roman" w:cs="Times New Roman"/>
                <w:sz w:val="16"/>
                <w:szCs w:val="16"/>
              </w:rPr>
            </w:pPr>
            <w:r w:rsidRPr="00AD63CC">
              <w:rPr>
                <w:rFonts w:ascii="Times New Roman" w:hAnsi="Times New Roman" w:cs="Times New Roman"/>
                <w:sz w:val="16"/>
                <w:szCs w:val="16"/>
              </w:rPr>
              <w:t>Представитель государственного органа Российской Федерации или подведомственного ему предприятия (учреждения) (если указанному органу либо его подведомственному предприятию (учреждению) оцениваемое имущество принадлежит на соответствующем вещном праве)</w:t>
            </w:r>
          </w:p>
        </w:tc>
      </w:tr>
    </w:tbl>
    <w:p w:rsidR="00E343FA" w:rsidRPr="00D7277D" w:rsidRDefault="00E343FA" w:rsidP="00E343FA">
      <w:pPr>
        <w:pStyle w:val="ConsPlusNormal"/>
        <w:jc w:val="right"/>
        <w:rPr>
          <w:rFonts w:ascii="Times New Roman" w:hAnsi="Times New Roman" w:cs="Times New Roman"/>
        </w:rPr>
      </w:pPr>
    </w:p>
    <w:p w:rsidR="00E343FA" w:rsidRPr="00D7277D" w:rsidRDefault="00E343FA" w:rsidP="00E343FA">
      <w:pPr>
        <w:spacing w:after="0" w:line="240" w:lineRule="auto"/>
        <w:rPr>
          <w:rFonts w:ascii="Times New Roman" w:eastAsia="Times New Roman" w:hAnsi="Times New Roman" w:cs="Times New Roman"/>
          <w:sz w:val="20"/>
          <w:szCs w:val="20"/>
        </w:rPr>
      </w:pPr>
    </w:p>
    <w:p w:rsidR="00096AFF" w:rsidRPr="00D7277D" w:rsidRDefault="00096AFF" w:rsidP="00041FC6">
      <w:pPr>
        <w:rPr>
          <w:rFonts w:ascii="Times New Roman" w:hAnsi="Times New Roman" w:cs="Times New Roman"/>
          <w:sz w:val="20"/>
          <w:szCs w:val="20"/>
        </w:rPr>
      </w:pPr>
    </w:p>
    <w:p w:rsidR="00096AFF" w:rsidRPr="00D7277D" w:rsidRDefault="00096AFF" w:rsidP="00041FC6">
      <w:pPr>
        <w:rPr>
          <w:rFonts w:ascii="Times New Roman" w:hAnsi="Times New Roman" w:cs="Times New Roman"/>
          <w:sz w:val="20"/>
          <w:szCs w:val="20"/>
        </w:rPr>
      </w:pPr>
    </w:p>
    <w:p w:rsidR="00096AFF" w:rsidRPr="00D7277D" w:rsidRDefault="00096AFF" w:rsidP="00041FC6">
      <w:pPr>
        <w:rPr>
          <w:rFonts w:ascii="Times New Roman" w:hAnsi="Times New Roman" w:cs="Times New Roman"/>
          <w:sz w:val="20"/>
          <w:szCs w:val="20"/>
        </w:rPr>
        <w:sectPr w:rsidR="00096AFF" w:rsidRPr="00D7277D" w:rsidSect="00096AFF">
          <w:pgSz w:w="11906" w:h="16838"/>
          <w:pgMar w:top="1134" w:right="851" w:bottom="1134" w:left="1701" w:header="709" w:footer="709" w:gutter="0"/>
          <w:cols w:space="708"/>
          <w:docGrid w:linePitch="360"/>
        </w:sectPr>
      </w:pPr>
    </w:p>
    <w:p w:rsidR="00E25C83" w:rsidRPr="00D7277D" w:rsidRDefault="00E25C83" w:rsidP="00E25C83">
      <w:pPr>
        <w:ind w:right="-1"/>
        <w:jc w:val="center"/>
        <w:rPr>
          <w:rFonts w:ascii="Times New Roman" w:hAnsi="Times New Roman" w:cs="Times New Roman"/>
          <w:b/>
          <w:sz w:val="20"/>
          <w:szCs w:val="20"/>
        </w:rPr>
      </w:pPr>
      <w:r w:rsidRPr="00D7277D">
        <w:rPr>
          <w:rFonts w:ascii="Times New Roman" w:hAnsi="Times New Roman" w:cs="Times New Roman"/>
          <w:b/>
          <w:noProof/>
          <w:sz w:val="20"/>
          <w:szCs w:val="20"/>
        </w:rPr>
        <w:lastRenderedPageBreak/>
        <w:drawing>
          <wp:inline distT="0" distB="0" distL="0" distR="0">
            <wp:extent cx="695960" cy="901065"/>
            <wp:effectExtent l="19050" t="0" r="8890" b="0"/>
            <wp:docPr id="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7" cstate="print"/>
                    <a:srcRect/>
                    <a:stretch>
                      <a:fillRect/>
                    </a:stretch>
                  </pic:blipFill>
                  <pic:spPr bwMode="auto">
                    <a:xfrm>
                      <a:off x="0" y="0"/>
                      <a:ext cx="695960" cy="901065"/>
                    </a:xfrm>
                    <a:prstGeom prst="rect">
                      <a:avLst/>
                    </a:prstGeom>
                    <a:noFill/>
                    <a:ln w="9525">
                      <a:noFill/>
                      <a:miter lim="800000"/>
                      <a:headEnd/>
                      <a:tailEnd/>
                    </a:ln>
                  </pic:spPr>
                </pic:pic>
              </a:graphicData>
            </a:graphic>
          </wp:inline>
        </w:drawing>
      </w:r>
    </w:p>
    <w:p w:rsidR="00E25C83" w:rsidRPr="00D7277D" w:rsidRDefault="00E25C83" w:rsidP="00E25C83">
      <w:pPr>
        <w:ind w:right="-1"/>
        <w:jc w:val="center"/>
        <w:rPr>
          <w:rFonts w:ascii="Times New Roman" w:hAnsi="Times New Roman" w:cs="Times New Roman"/>
          <w:b/>
          <w:sz w:val="20"/>
          <w:szCs w:val="20"/>
        </w:rPr>
      </w:pPr>
      <w:r w:rsidRPr="00D7277D">
        <w:rPr>
          <w:rFonts w:ascii="Times New Roman" w:hAnsi="Times New Roman" w:cs="Times New Roman"/>
          <w:b/>
          <w:sz w:val="20"/>
          <w:szCs w:val="20"/>
        </w:rPr>
        <w:t>АДМИНИСТРАЦИЯ ГОРОДСКОГО ОКРУГА ТЕЙКОВО ИВАНОВСКОЙ ОБЛАСТИ</w:t>
      </w:r>
    </w:p>
    <w:p w:rsidR="00E25C83" w:rsidRPr="00D7277D" w:rsidRDefault="00E25C83" w:rsidP="00E25C83">
      <w:pPr>
        <w:ind w:right="-1"/>
        <w:jc w:val="center"/>
        <w:rPr>
          <w:rFonts w:ascii="Times New Roman" w:hAnsi="Times New Roman" w:cs="Times New Roman"/>
          <w:b/>
          <w:sz w:val="20"/>
          <w:szCs w:val="20"/>
        </w:rPr>
      </w:pPr>
      <w:r w:rsidRPr="00D7277D">
        <w:rPr>
          <w:rFonts w:ascii="Times New Roman" w:hAnsi="Times New Roman" w:cs="Times New Roman"/>
          <w:b/>
          <w:sz w:val="20"/>
          <w:szCs w:val="20"/>
        </w:rPr>
        <w:t>________________________________________________________</w:t>
      </w:r>
    </w:p>
    <w:p w:rsidR="00E25C83" w:rsidRPr="00D7277D" w:rsidRDefault="00E25C83" w:rsidP="00E25C83">
      <w:pPr>
        <w:pStyle w:val="ConsPlusNormal"/>
        <w:ind w:right="-1"/>
        <w:jc w:val="center"/>
        <w:rPr>
          <w:rFonts w:ascii="Times New Roman" w:hAnsi="Times New Roman" w:cs="Times New Roman"/>
          <w:b/>
        </w:rPr>
      </w:pPr>
    </w:p>
    <w:p w:rsidR="00E25C83" w:rsidRPr="00D7277D" w:rsidRDefault="00E25C83" w:rsidP="00E25C83">
      <w:pPr>
        <w:pStyle w:val="ConsPlusNormal"/>
        <w:ind w:right="-1"/>
        <w:jc w:val="center"/>
        <w:rPr>
          <w:rFonts w:ascii="Times New Roman" w:hAnsi="Times New Roman" w:cs="Times New Roman"/>
          <w:b/>
        </w:rPr>
      </w:pPr>
    </w:p>
    <w:p w:rsidR="00E25C83" w:rsidRPr="00D7277D" w:rsidRDefault="00E25C83" w:rsidP="00E25C83">
      <w:pPr>
        <w:pStyle w:val="ConsPlusNormal"/>
        <w:ind w:right="-1"/>
        <w:jc w:val="center"/>
        <w:rPr>
          <w:rFonts w:ascii="Times New Roman" w:hAnsi="Times New Roman" w:cs="Times New Roman"/>
          <w:b/>
        </w:rPr>
      </w:pPr>
      <w:r w:rsidRPr="00D7277D">
        <w:rPr>
          <w:rFonts w:ascii="Times New Roman" w:hAnsi="Times New Roman" w:cs="Times New Roman"/>
          <w:b/>
        </w:rPr>
        <w:t>П О С Т А Н О В Л Е Н И Е</w:t>
      </w:r>
    </w:p>
    <w:p w:rsidR="00E25C83" w:rsidRPr="00D7277D" w:rsidRDefault="00E25C83" w:rsidP="00E25C83">
      <w:pPr>
        <w:pStyle w:val="ConsPlusNormal"/>
        <w:ind w:right="-1"/>
        <w:jc w:val="center"/>
        <w:rPr>
          <w:rFonts w:ascii="Times New Roman" w:hAnsi="Times New Roman" w:cs="Times New Roman"/>
        </w:rPr>
      </w:pPr>
    </w:p>
    <w:p w:rsidR="00E25C83" w:rsidRPr="00D7277D" w:rsidRDefault="00E25C83" w:rsidP="00E25C83">
      <w:pPr>
        <w:pStyle w:val="ConsPlusNormal"/>
        <w:ind w:right="-1"/>
        <w:jc w:val="center"/>
        <w:rPr>
          <w:rFonts w:ascii="Times New Roman" w:hAnsi="Times New Roman" w:cs="Times New Roman"/>
        </w:rPr>
      </w:pPr>
    </w:p>
    <w:p w:rsidR="00E25C83" w:rsidRPr="00D7277D" w:rsidRDefault="00E25C83" w:rsidP="00E25C83">
      <w:pPr>
        <w:ind w:right="-1"/>
        <w:jc w:val="center"/>
        <w:rPr>
          <w:rFonts w:ascii="Times New Roman" w:hAnsi="Times New Roman" w:cs="Times New Roman"/>
          <w:sz w:val="20"/>
          <w:szCs w:val="20"/>
        </w:rPr>
      </w:pPr>
      <w:r w:rsidRPr="00D7277D">
        <w:rPr>
          <w:rFonts w:ascii="Times New Roman" w:hAnsi="Times New Roman" w:cs="Times New Roman"/>
          <w:b/>
          <w:sz w:val="20"/>
          <w:szCs w:val="20"/>
        </w:rPr>
        <w:t xml:space="preserve">от </w:t>
      </w:r>
      <w:r w:rsidRPr="00D7277D">
        <w:rPr>
          <w:rFonts w:ascii="Times New Roman" w:hAnsi="Times New Roman" w:cs="Times New Roman"/>
          <w:sz w:val="20"/>
          <w:szCs w:val="20"/>
        </w:rPr>
        <w:t xml:space="preserve"> </w:t>
      </w:r>
      <w:r w:rsidRPr="00D7277D">
        <w:rPr>
          <w:rFonts w:ascii="Times New Roman" w:hAnsi="Times New Roman" w:cs="Times New Roman"/>
          <w:b/>
          <w:sz w:val="20"/>
          <w:szCs w:val="20"/>
        </w:rPr>
        <w:t>01.03.2021</w:t>
      </w:r>
      <w:r w:rsidRPr="00D7277D">
        <w:rPr>
          <w:rFonts w:ascii="Times New Roman" w:hAnsi="Times New Roman" w:cs="Times New Roman"/>
          <w:sz w:val="20"/>
          <w:szCs w:val="20"/>
        </w:rPr>
        <w:t xml:space="preserve"> </w:t>
      </w:r>
      <w:r w:rsidRPr="00D7277D">
        <w:rPr>
          <w:rFonts w:ascii="Times New Roman" w:hAnsi="Times New Roman" w:cs="Times New Roman"/>
          <w:b/>
          <w:sz w:val="20"/>
          <w:szCs w:val="20"/>
        </w:rPr>
        <w:t xml:space="preserve"> № 77</w:t>
      </w:r>
    </w:p>
    <w:p w:rsidR="00E25C83" w:rsidRPr="00D7277D" w:rsidRDefault="00E25C83" w:rsidP="00E25C83">
      <w:pPr>
        <w:ind w:right="-1"/>
        <w:jc w:val="center"/>
        <w:rPr>
          <w:rFonts w:ascii="Times New Roman" w:hAnsi="Times New Roman" w:cs="Times New Roman"/>
          <w:sz w:val="20"/>
          <w:szCs w:val="20"/>
        </w:rPr>
      </w:pPr>
    </w:p>
    <w:p w:rsidR="00E25C83" w:rsidRPr="00D7277D" w:rsidRDefault="00E25C83" w:rsidP="00E25C83">
      <w:pPr>
        <w:ind w:right="-1"/>
        <w:jc w:val="center"/>
        <w:rPr>
          <w:rFonts w:ascii="Times New Roman" w:hAnsi="Times New Roman" w:cs="Times New Roman"/>
          <w:sz w:val="20"/>
          <w:szCs w:val="20"/>
        </w:rPr>
      </w:pPr>
      <w:r w:rsidRPr="00D7277D">
        <w:rPr>
          <w:rFonts w:ascii="Times New Roman" w:hAnsi="Times New Roman" w:cs="Times New Roman"/>
          <w:sz w:val="20"/>
          <w:szCs w:val="20"/>
        </w:rPr>
        <w:t>г. Тейково</w:t>
      </w:r>
    </w:p>
    <w:p w:rsidR="00E25C83" w:rsidRPr="00D7277D" w:rsidRDefault="00E25C83" w:rsidP="00E25C83">
      <w:pPr>
        <w:pStyle w:val="ConsPlusNormal"/>
        <w:ind w:right="-1"/>
        <w:jc w:val="center"/>
        <w:rPr>
          <w:rFonts w:ascii="Times New Roman" w:hAnsi="Times New Roman" w:cs="Times New Roman"/>
        </w:rPr>
      </w:pPr>
    </w:p>
    <w:tbl>
      <w:tblPr>
        <w:tblW w:w="9180" w:type="dxa"/>
        <w:tblInd w:w="-106" w:type="dxa"/>
        <w:tblLayout w:type="fixed"/>
        <w:tblLook w:val="0000"/>
      </w:tblPr>
      <w:tblGrid>
        <w:gridCol w:w="9180"/>
      </w:tblGrid>
      <w:tr w:rsidR="00E25C83" w:rsidRPr="00D7277D" w:rsidTr="00D20D17">
        <w:tc>
          <w:tcPr>
            <w:tcW w:w="9180" w:type="dxa"/>
          </w:tcPr>
          <w:p w:rsidR="00E25C83" w:rsidRPr="00D7277D" w:rsidRDefault="00E25C83" w:rsidP="00D20D17">
            <w:pPr>
              <w:pStyle w:val="ConsPlusNormal"/>
              <w:ind w:firstLine="540"/>
              <w:jc w:val="both"/>
              <w:rPr>
                <w:rFonts w:ascii="Times New Roman" w:hAnsi="Times New Roman" w:cs="Times New Roman"/>
                <w:b/>
                <w:bCs/>
              </w:rPr>
            </w:pPr>
            <w:r w:rsidRPr="00D7277D">
              <w:rPr>
                <w:rFonts w:ascii="Times New Roman" w:hAnsi="Times New Roman" w:cs="Times New Roman"/>
                <w:b/>
                <w:bCs/>
              </w:rPr>
              <w:t xml:space="preserve">О внесении дополнения в постановление администрации городского округа Тейково от 16.09.2015 № 482 «Об утверждении </w:t>
            </w:r>
            <w:hyperlink w:anchor="Par54" w:tooltip="ПОРЯДОК" w:history="1">
              <w:r w:rsidRPr="00D7277D">
                <w:rPr>
                  <w:rFonts w:ascii="Times New Roman" w:hAnsi="Times New Roman" w:cs="Times New Roman"/>
                  <w:b/>
                </w:rPr>
                <w:t>Поряд</w:t>
              </w:r>
            </w:hyperlink>
            <w:r w:rsidRPr="00D7277D">
              <w:rPr>
                <w:rFonts w:ascii="Times New Roman" w:hAnsi="Times New Roman" w:cs="Times New Roman"/>
                <w:b/>
              </w:rPr>
              <w:t>ка формирования муниципального задания на оказание муниципальных услуг (выполнение работ) в отношении муниципальных учреждений городского округа Тейково и финансового обеспечения выполнения муниципального задания</w:t>
            </w:r>
          </w:p>
          <w:p w:rsidR="00E25C83" w:rsidRPr="00D7277D" w:rsidRDefault="00E25C83" w:rsidP="00D20D17">
            <w:pPr>
              <w:jc w:val="center"/>
              <w:rPr>
                <w:rFonts w:ascii="Times New Roman" w:hAnsi="Times New Roman" w:cs="Times New Roman"/>
                <w:b/>
                <w:bCs/>
                <w:sz w:val="20"/>
                <w:szCs w:val="20"/>
              </w:rPr>
            </w:pPr>
          </w:p>
        </w:tc>
      </w:tr>
      <w:tr w:rsidR="00E25C83" w:rsidRPr="00D7277D" w:rsidTr="00D20D17">
        <w:tc>
          <w:tcPr>
            <w:tcW w:w="9180" w:type="dxa"/>
          </w:tcPr>
          <w:p w:rsidR="00E25C83" w:rsidRPr="00D7277D" w:rsidRDefault="00E25C83" w:rsidP="00D20D17">
            <w:pPr>
              <w:pStyle w:val="ConsPlusNormal"/>
              <w:ind w:firstLine="709"/>
              <w:jc w:val="both"/>
              <w:rPr>
                <w:rFonts w:ascii="Times New Roman" w:hAnsi="Times New Roman" w:cs="Times New Roman"/>
              </w:rPr>
            </w:pPr>
            <w:r w:rsidRPr="00D7277D">
              <w:rPr>
                <w:rFonts w:ascii="Times New Roman" w:hAnsi="Times New Roman" w:cs="Times New Roman"/>
              </w:rPr>
              <w:t>В соответствии с пунктами 3 и 4 статьи 69.2 Бюджетного кодекса Российской Федерации, администрация городского округа Тейково</w:t>
            </w:r>
          </w:p>
          <w:p w:rsidR="00E25C83" w:rsidRPr="00D7277D" w:rsidRDefault="00E25C83" w:rsidP="00D20D17">
            <w:pPr>
              <w:pStyle w:val="ConsPlusNormal"/>
              <w:ind w:firstLine="709"/>
              <w:jc w:val="both"/>
              <w:rPr>
                <w:rFonts w:ascii="Times New Roman" w:hAnsi="Times New Roman" w:cs="Times New Roman"/>
              </w:rPr>
            </w:pPr>
            <w:r w:rsidRPr="00D7277D">
              <w:rPr>
                <w:rFonts w:ascii="Times New Roman" w:hAnsi="Times New Roman" w:cs="Times New Roman"/>
              </w:rPr>
              <w:t xml:space="preserve"> </w:t>
            </w:r>
          </w:p>
          <w:p w:rsidR="00E25C83" w:rsidRPr="00D7277D" w:rsidRDefault="00E25C83" w:rsidP="00D20D17">
            <w:pPr>
              <w:pStyle w:val="ConsPlusNormal"/>
              <w:ind w:firstLine="709"/>
              <w:jc w:val="center"/>
              <w:rPr>
                <w:rFonts w:ascii="Times New Roman" w:hAnsi="Times New Roman" w:cs="Times New Roman"/>
                <w:b/>
              </w:rPr>
            </w:pPr>
            <w:r w:rsidRPr="00D7277D">
              <w:rPr>
                <w:rFonts w:ascii="Times New Roman" w:hAnsi="Times New Roman" w:cs="Times New Roman"/>
                <w:b/>
              </w:rPr>
              <w:t>П О С Т А Н О В Л Я Е Т:</w:t>
            </w:r>
          </w:p>
          <w:p w:rsidR="00E25C83" w:rsidRPr="00D7277D" w:rsidRDefault="00E25C83" w:rsidP="00D20D17">
            <w:pPr>
              <w:pStyle w:val="ab"/>
              <w:rPr>
                <w:sz w:val="20"/>
              </w:rPr>
            </w:pPr>
          </w:p>
          <w:p w:rsidR="00E25C83" w:rsidRPr="00D7277D" w:rsidRDefault="00E25C83" w:rsidP="00D20D17">
            <w:pPr>
              <w:pStyle w:val="ab"/>
              <w:rPr>
                <w:sz w:val="20"/>
              </w:rPr>
            </w:pPr>
            <w:r w:rsidRPr="00D7277D">
              <w:rPr>
                <w:sz w:val="20"/>
              </w:rPr>
              <w:t>1. Внести в постановление администрации городского округа Тейково от 16.09.2015 № 482 «Об утверждении Порядка формирования муниципального задания на оказание муниципальных услуг (выполнение работ) в отношении муниципальных учреждений городского округа Тейково и финансового обеспечения выполнения муниципального задания» следующее дополнение:</w:t>
            </w:r>
          </w:p>
          <w:p w:rsidR="00E25C83" w:rsidRPr="00D7277D" w:rsidRDefault="00E25C83" w:rsidP="00D20D17">
            <w:pPr>
              <w:pStyle w:val="ab"/>
              <w:rPr>
                <w:sz w:val="20"/>
              </w:rPr>
            </w:pPr>
            <w:r w:rsidRPr="00D7277D">
              <w:rPr>
                <w:sz w:val="20"/>
              </w:rPr>
              <w:t xml:space="preserve"> в приложении к постановлению:</w:t>
            </w:r>
          </w:p>
          <w:p w:rsidR="00E25C83" w:rsidRPr="00D7277D" w:rsidRDefault="00E25C83" w:rsidP="00D20D17">
            <w:pPr>
              <w:pStyle w:val="ab"/>
              <w:rPr>
                <w:sz w:val="20"/>
              </w:rPr>
            </w:pPr>
            <w:r w:rsidRPr="00D7277D">
              <w:rPr>
                <w:sz w:val="20"/>
              </w:rPr>
              <w:t xml:space="preserve"> пункт 2.2 дополнить абзацем следующего содержания: </w:t>
            </w:r>
          </w:p>
          <w:p w:rsidR="00E25C83" w:rsidRPr="00D7277D" w:rsidRDefault="00E25C83" w:rsidP="00D20D17">
            <w:pPr>
              <w:pStyle w:val="ab"/>
              <w:rPr>
                <w:sz w:val="20"/>
              </w:rPr>
            </w:pPr>
            <w:r w:rsidRPr="00D7277D">
              <w:rPr>
                <w:sz w:val="20"/>
              </w:rPr>
              <w:t>«В муниципальном задании могут быть установлены допустимые (возможные) отклонения в процентах (абсолютных величинах) от установленных значений показателей качества и (или) объема, если иное не установлено федеральным законом, в отношении отдельной муниципальной услуги (работы) либо общее допустимое (возможное) отклонение - в отношении муниципального задания или его части (далее – допустимые (возможные) отклонения в отношении муниципального задания или его части). Значения указанных показателей могут быть изменены только при формировании муниципального задания на очередной финансовый год.».</w:t>
            </w:r>
          </w:p>
          <w:p w:rsidR="00E25C83" w:rsidRPr="00D7277D" w:rsidRDefault="00E25C83" w:rsidP="00E25C83">
            <w:pPr>
              <w:pStyle w:val="aff3"/>
              <w:numPr>
                <w:ilvl w:val="0"/>
                <w:numId w:val="45"/>
              </w:numPr>
              <w:ind w:left="0" w:firstLine="673"/>
              <w:jc w:val="both"/>
              <w:rPr>
                <w:sz w:val="20"/>
                <w:szCs w:val="20"/>
              </w:rPr>
            </w:pPr>
            <w:r w:rsidRPr="00D7277D">
              <w:rPr>
                <w:sz w:val="20"/>
                <w:szCs w:val="20"/>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в сети Интернет.</w:t>
            </w:r>
          </w:p>
          <w:p w:rsidR="00E25C83" w:rsidRPr="00D7277D" w:rsidRDefault="00E25C83" w:rsidP="00D20D17">
            <w:pPr>
              <w:pStyle w:val="aff3"/>
              <w:ind w:left="673"/>
              <w:jc w:val="both"/>
              <w:rPr>
                <w:sz w:val="20"/>
                <w:szCs w:val="20"/>
              </w:rPr>
            </w:pPr>
          </w:p>
          <w:p w:rsidR="00E25C83" w:rsidRPr="00D7277D" w:rsidRDefault="00E25C83" w:rsidP="00D20D17">
            <w:pPr>
              <w:widowControl w:val="0"/>
              <w:autoSpaceDE w:val="0"/>
              <w:autoSpaceDN w:val="0"/>
              <w:adjustRightInd w:val="0"/>
              <w:jc w:val="both"/>
              <w:rPr>
                <w:rFonts w:ascii="Times New Roman" w:hAnsi="Times New Roman" w:cs="Times New Roman"/>
                <w:b/>
                <w:sz w:val="20"/>
                <w:szCs w:val="20"/>
              </w:rPr>
            </w:pPr>
          </w:p>
          <w:p w:rsidR="00E25C83" w:rsidRPr="00D7277D" w:rsidRDefault="00E25C83" w:rsidP="00D20D17">
            <w:pPr>
              <w:widowControl w:val="0"/>
              <w:autoSpaceDE w:val="0"/>
              <w:autoSpaceDN w:val="0"/>
              <w:adjustRightInd w:val="0"/>
              <w:jc w:val="both"/>
              <w:rPr>
                <w:rFonts w:ascii="Times New Roman" w:hAnsi="Times New Roman" w:cs="Times New Roman"/>
                <w:sz w:val="20"/>
                <w:szCs w:val="20"/>
              </w:rPr>
            </w:pPr>
            <w:r w:rsidRPr="00D7277D">
              <w:rPr>
                <w:rFonts w:ascii="Times New Roman" w:hAnsi="Times New Roman" w:cs="Times New Roman"/>
                <w:b/>
                <w:sz w:val="20"/>
                <w:szCs w:val="20"/>
              </w:rPr>
              <w:t xml:space="preserve">Глава городского округа Тейково                      </w:t>
            </w:r>
            <w:r w:rsidRPr="00D7277D">
              <w:rPr>
                <w:rFonts w:ascii="Times New Roman" w:hAnsi="Times New Roman" w:cs="Times New Roman"/>
                <w:b/>
                <w:sz w:val="20"/>
                <w:szCs w:val="20"/>
              </w:rPr>
              <w:tab/>
              <w:t xml:space="preserve">      С.А. Семенова</w:t>
            </w:r>
          </w:p>
          <w:p w:rsidR="00E25C83" w:rsidRPr="00D7277D" w:rsidRDefault="00E25C83" w:rsidP="00D20D17">
            <w:pPr>
              <w:pStyle w:val="ab"/>
              <w:rPr>
                <w:sz w:val="20"/>
              </w:rPr>
            </w:pPr>
          </w:p>
        </w:tc>
      </w:tr>
      <w:tr w:rsidR="00E25C83" w:rsidRPr="00D7277D" w:rsidTr="00D20D17">
        <w:tc>
          <w:tcPr>
            <w:tcW w:w="9180" w:type="dxa"/>
          </w:tcPr>
          <w:p w:rsidR="00E25C83" w:rsidRPr="00D7277D" w:rsidRDefault="00E25C83" w:rsidP="00D20D17">
            <w:pPr>
              <w:pStyle w:val="ab"/>
              <w:rPr>
                <w:sz w:val="20"/>
              </w:rPr>
            </w:pPr>
          </w:p>
        </w:tc>
      </w:tr>
    </w:tbl>
    <w:p w:rsidR="00E25C83" w:rsidRPr="00D7277D" w:rsidRDefault="00E25C83" w:rsidP="00E25C83">
      <w:pPr>
        <w:pStyle w:val="ab"/>
        <w:rPr>
          <w:sz w:val="20"/>
        </w:rPr>
      </w:pPr>
    </w:p>
    <w:p w:rsidR="00E25C83" w:rsidRPr="00D7277D" w:rsidRDefault="00E25C83" w:rsidP="00E25C83">
      <w:pPr>
        <w:pStyle w:val="ab"/>
        <w:rPr>
          <w:sz w:val="20"/>
        </w:rPr>
      </w:pP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D7277D" w:rsidRPr="00D7277D" w:rsidRDefault="00D7277D" w:rsidP="00D7277D">
      <w:pPr>
        <w:spacing w:after="0"/>
        <w:ind w:right="-1"/>
        <w:jc w:val="center"/>
        <w:rPr>
          <w:rFonts w:ascii="Times New Roman" w:hAnsi="Times New Roman" w:cs="Times New Roman"/>
          <w:b/>
          <w:sz w:val="20"/>
          <w:szCs w:val="20"/>
        </w:rPr>
      </w:pPr>
      <w:r w:rsidRPr="00D7277D">
        <w:rPr>
          <w:rFonts w:ascii="Times New Roman" w:hAnsi="Times New Roman" w:cs="Times New Roman"/>
          <w:b/>
          <w:noProof/>
          <w:sz w:val="20"/>
          <w:szCs w:val="20"/>
        </w:rPr>
        <w:lastRenderedPageBreak/>
        <w:drawing>
          <wp:inline distT="0" distB="0" distL="0" distR="0">
            <wp:extent cx="695960" cy="901065"/>
            <wp:effectExtent l="19050" t="0" r="8890" b="0"/>
            <wp:docPr id="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7" cstate="print"/>
                    <a:srcRect/>
                    <a:stretch>
                      <a:fillRect/>
                    </a:stretch>
                  </pic:blipFill>
                  <pic:spPr bwMode="auto">
                    <a:xfrm>
                      <a:off x="0" y="0"/>
                      <a:ext cx="695960" cy="901065"/>
                    </a:xfrm>
                    <a:prstGeom prst="rect">
                      <a:avLst/>
                    </a:prstGeom>
                    <a:noFill/>
                    <a:ln w="9525">
                      <a:noFill/>
                      <a:miter lim="800000"/>
                      <a:headEnd/>
                      <a:tailEnd/>
                    </a:ln>
                  </pic:spPr>
                </pic:pic>
              </a:graphicData>
            </a:graphic>
          </wp:inline>
        </w:drawing>
      </w:r>
    </w:p>
    <w:p w:rsidR="00D7277D" w:rsidRPr="00D7277D" w:rsidRDefault="00D7277D" w:rsidP="00D7277D">
      <w:pPr>
        <w:spacing w:after="0" w:line="240" w:lineRule="auto"/>
        <w:ind w:right="-1"/>
        <w:jc w:val="center"/>
        <w:rPr>
          <w:rFonts w:ascii="Times New Roman" w:hAnsi="Times New Roman" w:cs="Times New Roman"/>
          <w:b/>
          <w:sz w:val="20"/>
          <w:szCs w:val="20"/>
        </w:rPr>
      </w:pPr>
      <w:r w:rsidRPr="00D7277D">
        <w:rPr>
          <w:rFonts w:ascii="Times New Roman" w:hAnsi="Times New Roman" w:cs="Times New Roman"/>
          <w:b/>
          <w:sz w:val="20"/>
          <w:szCs w:val="20"/>
        </w:rPr>
        <w:t>АДМИНИСТРАЦИЯ ГОРОДСКОГО ОКРУГА ТЕЙКОВО ИВАНОВСКОЙ ОБЛАСТИ</w:t>
      </w:r>
    </w:p>
    <w:p w:rsidR="00D7277D" w:rsidRPr="00D7277D" w:rsidRDefault="00D7277D" w:rsidP="00D7277D">
      <w:pPr>
        <w:spacing w:after="0" w:line="240" w:lineRule="auto"/>
        <w:ind w:right="-1"/>
        <w:jc w:val="center"/>
        <w:rPr>
          <w:rFonts w:ascii="Times New Roman" w:hAnsi="Times New Roman" w:cs="Times New Roman"/>
          <w:b/>
          <w:sz w:val="20"/>
          <w:szCs w:val="20"/>
        </w:rPr>
      </w:pPr>
      <w:r w:rsidRPr="00D7277D">
        <w:rPr>
          <w:rFonts w:ascii="Times New Roman" w:hAnsi="Times New Roman" w:cs="Times New Roman"/>
          <w:b/>
          <w:sz w:val="20"/>
          <w:szCs w:val="20"/>
        </w:rPr>
        <w:t>________________________________________________________</w:t>
      </w:r>
    </w:p>
    <w:p w:rsidR="00D7277D" w:rsidRPr="00D7277D" w:rsidRDefault="00D7277D" w:rsidP="00D7277D">
      <w:pPr>
        <w:pStyle w:val="ConsPlusNormal"/>
        <w:ind w:right="-1"/>
        <w:jc w:val="center"/>
        <w:rPr>
          <w:rFonts w:ascii="Times New Roman" w:hAnsi="Times New Roman" w:cs="Times New Roman"/>
          <w:b/>
        </w:rPr>
      </w:pPr>
    </w:p>
    <w:p w:rsidR="00D7277D" w:rsidRPr="00D7277D" w:rsidRDefault="00D7277D" w:rsidP="00D7277D">
      <w:pPr>
        <w:pStyle w:val="ConsPlusNormal"/>
        <w:ind w:right="-1"/>
        <w:jc w:val="center"/>
        <w:rPr>
          <w:rFonts w:ascii="Times New Roman" w:hAnsi="Times New Roman" w:cs="Times New Roman"/>
          <w:b/>
        </w:rPr>
      </w:pPr>
    </w:p>
    <w:p w:rsidR="00D7277D" w:rsidRPr="00D7277D" w:rsidRDefault="00D7277D" w:rsidP="00D7277D">
      <w:pPr>
        <w:pStyle w:val="ConsPlusNormal"/>
        <w:ind w:right="-1"/>
        <w:jc w:val="center"/>
        <w:rPr>
          <w:rFonts w:ascii="Times New Roman" w:hAnsi="Times New Roman" w:cs="Times New Roman"/>
          <w:b/>
        </w:rPr>
      </w:pPr>
      <w:r w:rsidRPr="00D7277D">
        <w:rPr>
          <w:rFonts w:ascii="Times New Roman" w:hAnsi="Times New Roman" w:cs="Times New Roman"/>
          <w:b/>
        </w:rPr>
        <w:t>П О С Т А Н О В Л Е Н И Е</w:t>
      </w:r>
    </w:p>
    <w:p w:rsidR="00D7277D" w:rsidRPr="00D7277D" w:rsidRDefault="00D7277D" w:rsidP="00D7277D">
      <w:pPr>
        <w:pStyle w:val="ConsPlusNormal"/>
        <w:ind w:right="-1"/>
        <w:jc w:val="center"/>
        <w:rPr>
          <w:rFonts w:ascii="Times New Roman" w:hAnsi="Times New Roman" w:cs="Times New Roman"/>
        </w:rPr>
      </w:pPr>
    </w:p>
    <w:p w:rsidR="00D7277D" w:rsidRPr="00D7277D" w:rsidRDefault="00D7277D" w:rsidP="00D7277D">
      <w:pPr>
        <w:spacing w:after="0" w:line="240" w:lineRule="auto"/>
        <w:ind w:right="-1"/>
        <w:jc w:val="center"/>
        <w:rPr>
          <w:rFonts w:ascii="Times New Roman" w:hAnsi="Times New Roman" w:cs="Times New Roman"/>
          <w:sz w:val="20"/>
          <w:szCs w:val="20"/>
        </w:rPr>
      </w:pPr>
      <w:r w:rsidRPr="00D7277D">
        <w:rPr>
          <w:rFonts w:ascii="Times New Roman" w:hAnsi="Times New Roman" w:cs="Times New Roman"/>
          <w:b/>
          <w:sz w:val="20"/>
          <w:szCs w:val="20"/>
        </w:rPr>
        <w:t xml:space="preserve">от </w:t>
      </w:r>
      <w:r w:rsidRPr="00D7277D">
        <w:rPr>
          <w:rFonts w:ascii="Times New Roman" w:hAnsi="Times New Roman" w:cs="Times New Roman"/>
          <w:sz w:val="20"/>
          <w:szCs w:val="20"/>
        </w:rPr>
        <w:t xml:space="preserve">  </w:t>
      </w:r>
      <w:r w:rsidRPr="00D7277D">
        <w:rPr>
          <w:rFonts w:ascii="Times New Roman" w:hAnsi="Times New Roman" w:cs="Times New Roman"/>
          <w:b/>
          <w:sz w:val="20"/>
          <w:szCs w:val="20"/>
        </w:rPr>
        <w:t>01.03.2021</w:t>
      </w:r>
      <w:r w:rsidRPr="00D7277D">
        <w:rPr>
          <w:rFonts w:ascii="Times New Roman" w:hAnsi="Times New Roman" w:cs="Times New Roman"/>
          <w:sz w:val="20"/>
          <w:szCs w:val="20"/>
        </w:rPr>
        <w:t xml:space="preserve"> </w:t>
      </w:r>
      <w:r w:rsidRPr="00D7277D">
        <w:rPr>
          <w:rFonts w:ascii="Times New Roman" w:hAnsi="Times New Roman" w:cs="Times New Roman"/>
          <w:b/>
          <w:sz w:val="20"/>
          <w:szCs w:val="20"/>
        </w:rPr>
        <w:t xml:space="preserve"> № 78</w:t>
      </w:r>
    </w:p>
    <w:p w:rsidR="00D7277D" w:rsidRPr="00D7277D" w:rsidRDefault="00D7277D" w:rsidP="00D7277D">
      <w:pPr>
        <w:spacing w:after="0" w:line="240" w:lineRule="auto"/>
        <w:ind w:right="-1"/>
        <w:jc w:val="center"/>
        <w:rPr>
          <w:rFonts w:ascii="Times New Roman" w:hAnsi="Times New Roman" w:cs="Times New Roman"/>
          <w:sz w:val="20"/>
          <w:szCs w:val="20"/>
        </w:rPr>
      </w:pPr>
      <w:r w:rsidRPr="00D7277D">
        <w:rPr>
          <w:rFonts w:ascii="Times New Roman" w:hAnsi="Times New Roman" w:cs="Times New Roman"/>
          <w:sz w:val="20"/>
          <w:szCs w:val="20"/>
        </w:rPr>
        <w:t>г. Тейково</w:t>
      </w:r>
    </w:p>
    <w:p w:rsidR="00D7277D" w:rsidRPr="00D7277D" w:rsidRDefault="00D7277D" w:rsidP="00D7277D">
      <w:pPr>
        <w:pStyle w:val="ConsPlusNormal"/>
        <w:ind w:right="-1"/>
        <w:jc w:val="center"/>
        <w:rPr>
          <w:rFonts w:ascii="Times New Roman" w:hAnsi="Times New Roman" w:cs="Times New Roman"/>
        </w:rPr>
      </w:pPr>
    </w:p>
    <w:p w:rsidR="00D7277D" w:rsidRPr="00D7277D" w:rsidRDefault="00D7277D" w:rsidP="00D7277D">
      <w:pPr>
        <w:pStyle w:val="ConsPlusNormal"/>
        <w:ind w:right="-1"/>
        <w:jc w:val="center"/>
        <w:rPr>
          <w:rFonts w:ascii="Times New Roman" w:hAnsi="Times New Roman" w:cs="Times New Roman"/>
          <w:b/>
        </w:rPr>
      </w:pPr>
      <w:r w:rsidRPr="00D7277D">
        <w:rPr>
          <w:rFonts w:ascii="Times New Roman" w:hAnsi="Times New Roman" w:cs="Times New Roman"/>
          <w:b/>
        </w:rPr>
        <w:t xml:space="preserve"> </w:t>
      </w:r>
      <w:r w:rsidRPr="00D7277D">
        <w:rPr>
          <w:rFonts w:ascii="Times New Roman" w:eastAsiaTheme="minorHAnsi" w:hAnsi="Times New Roman" w:cs="Times New Roman"/>
          <w:b/>
        </w:rPr>
        <w:t>О</w:t>
      </w:r>
      <w:r w:rsidRPr="00D7277D">
        <w:rPr>
          <w:rFonts w:ascii="Times New Roman" w:hAnsi="Times New Roman" w:cs="Times New Roman"/>
          <w:b/>
          <w:bCs/>
        </w:rPr>
        <w:t xml:space="preserve"> внесении изменений в постановление </w:t>
      </w:r>
      <w:r w:rsidRPr="00D7277D">
        <w:rPr>
          <w:rFonts w:ascii="Times New Roman" w:hAnsi="Times New Roman" w:cs="Times New Roman"/>
          <w:b/>
        </w:rPr>
        <w:t>администрации городского округа Тейково от 21.09.2011 № 572 «Об утверждении Порядка определения объема и условия предоставления из бюджета города Тейково муниципальным бюджетным и автономным учреждениям городского округа Тейково Ивановской области субсидий на иные цели»</w:t>
      </w:r>
    </w:p>
    <w:p w:rsidR="00D7277D" w:rsidRPr="00D7277D" w:rsidRDefault="00D7277D" w:rsidP="00D7277D">
      <w:pPr>
        <w:pStyle w:val="ConsPlusNormal"/>
        <w:ind w:right="-1"/>
        <w:jc w:val="center"/>
        <w:rPr>
          <w:rFonts w:ascii="Times New Roman" w:hAnsi="Times New Roman" w:cs="Times New Roman"/>
          <w:b/>
        </w:rPr>
      </w:pPr>
    </w:p>
    <w:p w:rsidR="00D7277D" w:rsidRPr="00D7277D" w:rsidRDefault="00D7277D" w:rsidP="00D7277D">
      <w:pPr>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 xml:space="preserve">В соответствии с абзацем четвертым пункта 1 статьи 78.1 Бюджетного кодекса Российской Федерации, </w:t>
      </w:r>
      <w:hyperlink r:id="rId28" w:history="1">
        <w:r w:rsidRPr="00D7277D">
          <w:rPr>
            <w:rFonts w:ascii="Times New Roman" w:hAnsi="Times New Roman" w:cs="Times New Roman"/>
            <w:sz w:val="20"/>
            <w:szCs w:val="20"/>
          </w:rPr>
          <w:t>постановление</w:t>
        </w:r>
      </w:hyperlink>
      <w:r w:rsidRPr="00D7277D">
        <w:rPr>
          <w:rFonts w:ascii="Times New Roman" w:hAnsi="Times New Roman" w:cs="Times New Roman"/>
          <w:sz w:val="20"/>
          <w:szCs w:val="20"/>
        </w:rPr>
        <w:t>м Правительства Ивановской области от 23.03.2016 № 65-п «О формировании, предоставлении и распределении субсидий из областного бюджета бюджетам муниципальных образований Ивановской области» администрация городского округа Тейково Ивановской области,</w:t>
      </w:r>
    </w:p>
    <w:p w:rsidR="00D7277D" w:rsidRPr="00D7277D" w:rsidRDefault="00D7277D" w:rsidP="00D7277D">
      <w:pPr>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 xml:space="preserve"> </w:t>
      </w:r>
    </w:p>
    <w:p w:rsidR="00D7277D" w:rsidRPr="00D7277D" w:rsidRDefault="00D7277D" w:rsidP="00D7277D">
      <w:pPr>
        <w:spacing w:after="0" w:line="240" w:lineRule="auto"/>
        <w:ind w:firstLine="709"/>
        <w:jc w:val="center"/>
        <w:rPr>
          <w:rFonts w:ascii="Times New Roman" w:hAnsi="Times New Roman" w:cs="Times New Roman"/>
          <w:b/>
          <w:sz w:val="20"/>
          <w:szCs w:val="20"/>
        </w:rPr>
      </w:pPr>
      <w:r w:rsidRPr="00D7277D">
        <w:rPr>
          <w:rFonts w:ascii="Times New Roman" w:hAnsi="Times New Roman" w:cs="Times New Roman"/>
          <w:b/>
          <w:sz w:val="20"/>
          <w:szCs w:val="20"/>
        </w:rPr>
        <w:t>П О С Т А Н О В Л Я Е Т:</w:t>
      </w:r>
    </w:p>
    <w:p w:rsidR="00D7277D" w:rsidRPr="00D7277D" w:rsidRDefault="00D7277D" w:rsidP="00D7277D">
      <w:pPr>
        <w:spacing w:after="0" w:line="240" w:lineRule="auto"/>
        <w:ind w:firstLine="709"/>
        <w:jc w:val="center"/>
        <w:rPr>
          <w:rFonts w:ascii="Times New Roman" w:hAnsi="Times New Roman" w:cs="Times New Roman"/>
          <w:b/>
          <w:sz w:val="20"/>
          <w:szCs w:val="20"/>
        </w:rPr>
      </w:pPr>
    </w:p>
    <w:p w:rsidR="00D7277D" w:rsidRPr="00D7277D" w:rsidRDefault="00D7277D" w:rsidP="00D7277D">
      <w:pPr>
        <w:pStyle w:val="aff3"/>
        <w:numPr>
          <w:ilvl w:val="0"/>
          <w:numId w:val="46"/>
        </w:numPr>
        <w:autoSpaceDE w:val="0"/>
        <w:autoSpaceDN w:val="0"/>
        <w:adjustRightInd w:val="0"/>
        <w:ind w:left="0" w:firstLine="709"/>
        <w:jc w:val="both"/>
        <w:rPr>
          <w:sz w:val="20"/>
          <w:szCs w:val="20"/>
        </w:rPr>
      </w:pPr>
      <w:r w:rsidRPr="00D7277D">
        <w:rPr>
          <w:sz w:val="20"/>
          <w:szCs w:val="20"/>
        </w:rPr>
        <w:t>Внести в постановление</w:t>
      </w:r>
      <w:r w:rsidRPr="00D7277D">
        <w:rPr>
          <w:color w:val="000000" w:themeColor="text1"/>
          <w:sz w:val="20"/>
          <w:szCs w:val="20"/>
        </w:rPr>
        <w:t xml:space="preserve"> </w:t>
      </w:r>
      <w:r w:rsidRPr="00D7277D">
        <w:rPr>
          <w:sz w:val="20"/>
          <w:szCs w:val="20"/>
        </w:rPr>
        <w:t>администрации городского округа Тейково от 21.09.2011 № 572 «Об утверждении Порядка определения объема и условия предоставления из бюджета города Тейково муниципальным бюджетным и автономным учреждениям городского округа Тейково Ивановской области субсидий на иные цели» следующие изменения:</w:t>
      </w:r>
    </w:p>
    <w:p w:rsidR="00D7277D" w:rsidRPr="00D7277D" w:rsidRDefault="00D7277D" w:rsidP="00D7277D">
      <w:pPr>
        <w:pStyle w:val="aff3"/>
        <w:autoSpaceDE w:val="0"/>
        <w:autoSpaceDN w:val="0"/>
        <w:adjustRightInd w:val="0"/>
        <w:ind w:left="0" w:firstLine="709"/>
        <w:contextualSpacing w:val="0"/>
        <w:jc w:val="both"/>
        <w:rPr>
          <w:sz w:val="20"/>
          <w:szCs w:val="20"/>
        </w:rPr>
      </w:pPr>
      <w:r w:rsidRPr="00D7277D">
        <w:rPr>
          <w:sz w:val="20"/>
          <w:szCs w:val="20"/>
        </w:rPr>
        <w:t>в приложении к постановлению:</w:t>
      </w:r>
    </w:p>
    <w:p w:rsidR="00D7277D" w:rsidRPr="00D7277D" w:rsidRDefault="00D7277D" w:rsidP="00D7277D">
      <w:pPr>
        <w:pStyle w:val="aff3"/>
        <w:autoSpaceDE w:val="0"/>
        <w:autoSpaceDN w:val="0"/>
        <w:adjustRightInd w:val="0"/>
        <w:ind w:left="0" w:firstLine="709"/>
        <w:contextualSpacing w:val="0"/>
        <w:jc w:val="both"/>
        <w:rPr>
          <w:sz w:val="20"/>
          <w:szCs w:val="20"/>
        </w:rPr>
      </w:pPr>
      <w:r w:rsidRPr="00D7277D">
        <w:rPr>
          <w:sz w:val="20"/>
          <w:szCs w:val="20"/>
        </w:rPr>
        <w:t>абзац первый подпункта 2.13 изложить в следующей редакции:</w:t>
      </w:r>
    </w:p>
    <w:p w:rsidR="00D7277D" w:rsidRPr="00D7277D" w:rsidRDefault="00D7277D" w:rsidP="00D7277D">
      <w:pPr>
        <w:autoSpaceDE w:val="0"/>
        <w:autoSpaceDN w:val="0"/>
        <w:adjustRightInd w:val="0"/>
        <w:spacing w:after="0" w:line="240" w:lineRule="auto"/>
        <w:ind w:firstLine="709"/>
        <w:jc w:val="both"/>
        <w:rPr>
          <w:rFonts w:ascii="Times New Roman" w:hAnsi="Times New Roman" w:cs="Times New Roman"/>
          <w:sz w:val="20"/>
          <w:szCs w:val="20"/>
        </w:rPr>
      </w:pPr>
      <w:r w:rsidRPr="00D7277D">
        <w:rPr>
          <w:rFonts w:ascii="Times New Roman" w:hAnsi="Times New Roman" w:cs="Times New Roman"/>
          <w:sz w:val="20"/>
          <w:szCs w:val="20"/>
        </w:rPr>
        <w:t xml:space="preserve"> «2.13 Перечисление субсидий осуществляется учредителем на отдельный лицевой счет, открытый Учреждению в Управлении Федерального казначейства по Ивановской области согласно графику перечисления субсидии (при наличии) либо в сроки, определенные соглашением.»</w:t>
      </w:r>
    </w:p>
    <w:p w:rsidR="00D7277D" w:rsidRPr="00D7277D" w:rsidRDefault="00D7277D" w:rsidP="00D7277D">
      <w:pPr>
        <w:pStyle w:val="ConsPlusNormal"/>
        <w:widowControl w:val="0"/>
        <w:numPr>
          <w:ilvl w:val="0"/>
          <w:numId w:val="46"/>
        </w:numPr>
        <w:adjustRightInd/>
        <w:ind w:left="0" w:firstLine="709"/>
        <w:jc w:val="both"/>
        <w:rPr>
          <w:rFonts w:ascii="Times New Roman" w:hAnsi="Times New Roman" w:cs="Times New Roman"/>
        </w:rPr>
      </w:pPr>
      <w:r w:rsidRPr="00D7277D">
        <w:rPr>
          <w:rFonts w:ascii="Times New Roman" w:hAnsi="Times New Roman" w:cs="Times New Roman"/>
        </w:rPr>
        <w:t>Опубликовать настоящее постановление в Вестнике органов местного самоуправления городского округа Тейково.</w:t>
      </w:r>
    </w:p>
    <w:p w:rsidR="00D7277D" w:rsidRPr="00D7277D" w:rsidRDefault="00D7277D" w:rsidP="00D7277D">
      <w:pPr>
        <w:pStyle w:val="ConsPlusNormal"/>
        <w:ind w:right="-1"/>
        <w:jc w:val="both"/>
        <w:rPr>
          <w:rFonts w:ascii="Times New Roman" w:hAnsi="Times New Roman" w:cs="Times New Roman"/>
        </w:rPr>
      </w:pPr>
    </w:p>
    <w:p w:rsidR="00D7277D" w:rsidRPr="00D7277D" w:rsidRDefault="00D7277D" w:rsidP="00D7277D">
      <w:pPr>
        <w:spacing w:after="0" w:line="240" w:lineRule="auto"/>
        <w:ind w:right="-1"/>
        <w:jc w:val="both"/>
        <w:rPr>
          <w:rFonts w:ascii="Times New Roman" w:hAnsi="Times New Roman" w:cs="Times New Roman"/>
          <w:sz w:val="20"/>
          <w:szCs w:val="20"/>
        </w:rPr>
      </w:pPr>
      <w:r w:rsidRPr="00D7277D">
        <w:rPr>
          <w:rFonts w:ascii="Times New Roman" w:hAnsi="Times New Roman" w:cs="Times New Roman"/>
          <w:b/>
          <w:sz w:val="20"/>
          <w:szCs w:val="20"/>
        </w:rPr>
        <w:t>Глава городского округа Тейково                                            С.А. Семенова</w:t>
      </w: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E25C83" w:rsidRPr="00D7277D" w:rsidRDefault="00E25C83" w:rsidP="00041FC6">
      <w:pPr>
        <w:rPr>
          <w:rFonts w:ascii="Times New Roman" w:hAnsi="Times New Roman" w:cs="Times New Roman"/>
          <w:sz w:val="20"/>
          <w:szCs w:val="20"/>
        </w:rPr>
      </w:pPr>
    </w:p>
    <w:p w:rsidR="00041FC6" w:rsidRPr="00D7277D" w:rsidRDefault="00041FC6" w:rsidP="00041FC6">
      <w:pPr>
        <w:rPr>
          <w:rFonts w:ascii="Times New Roman" w:hAnsi="Times New Roman" w:cs="Times New Roman"/>
          <w:sz w:val="20"/>
          <w:szCs w:val="20"/>
        </w:rPr>
      </w:pPr>
    </w:p>
    <w:p w:rsidR="00041FC6" w:rsidRPr="00D7277D" w:rsidRDefault="00041FC6" w:rsidP="00041FC6">
      <w:pPr>
        <w:tabs>
          <w:tab w:val="left" w:pos="2674"/>
        </w:tabs>
        <w:rPr>
          <w:rFonts w:ascii="Times New Roman" w:hAnsi="Times New Roman" w:cs="Times New Roman"/>
          <w:sz w:val="20"/>
          <w:szCs w:val="20"/>
        </w:rPr>
      </w:pPr>
      <w:r w:rsidRPr="00D7277D">
        <w:rPr>
          <w:rFonts w:ascii="Times New Roman" w:hAnsi="Times New Roman" w:cs="Times New Roman"/>
          <w:sz w:val="20"/>
          <w:szCs w:val="20"/>
        </w:rPr>
        <w:tab/>
      </w:r>
    </w:p>
    <w:p w:rsidR="0084563C" w:rsidRDefault="0084563C">
      <w:pPr>
        <w:rPr>
          <w:rFonts w:ascii="Times New Roman" w:hAnsi="Times New Roman" w:cs="Times New Roman"/>
          <w:sz w:val="20"/>
          <w:szCs w:val="20"/>
        </w:rPr>
      </w:pPr>
    </w:p>
    <w:p w:rsidR="00F6566D" w:rsidRDefault="00F6566D">
      <w:pPr>
        <w:rPr>
          <w:rFonts w:ascii="Times New Roman" w:hAnsi="Times New Roman" w:cs="Times New Roman"/>
          <w:sz w:val="20"/>
          <w:szCs w:val="20"/>
        </w:rPr>
      </w:pPr>
    </w:p>
    <w:p w:rsidR="00D6500E" w:rsidRPr="00D6500E" w:rsidRDefault="00D6500E" w:rsidP="00D6500E">
      <w:pPr>
        <w:spacing w:line="240" w:lineRule="auto"/>
        <w:jc w:val="center"/>
        <w:rPr>
          <w:rFonts w:ascii="Times New Roman" w:hAnsi="Times New Roman" w:cs="Times New Roman"/>
          <w:b/>
          <w:noProof/>
          <w:sz w:val="20"/>
          <w:szCs w:val="20"/>
        </w:rPr>
      </w:pPr>
      <w:r w:rsidRPr="00D6500E">
        <w:rPr>
          <w:rFonts w:ascii="Times New Roman" w:hAnsi="Times New Roman" w:cs="Times New Roman"/>
          <w:b/>
          <w:noProof/>
          <w:sz w:val="20"/>
          <w:szCs w:val="20"/>
        </w:rPr>
        <w:lastRenderedPageBreak/>
        <w:drawing>
          <wp:inline distT="0" distB="0" distL="0" distR="0">
            <wp:extent cx="695325" cy="904875"/>
            <wp:effectExtent l="19050" t="0" r="9525" b="0"/>
            <wp:docPr id="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D6500E" w:rsidRPr="00D6500E" w:rsidRDefault="00D6500E" w:rsidP="00D6500E">
      <w:pPr>
        <w:spacing w:after="0" w:line="240" w:lineRule="auto"/>
        <w:jc w:val="center"/>
        <w:rPr>
          <w:rFonts w:ascii="Times New Roman" w:hAnsi="Times New Roman" w:cs="Times New Roman"/>
          <w:sz w:val="20"/>
          <w:szCs w:val="20"/>
        </w:rPr>
      </w:pPr>
    </w:p>
    <w:p w:rsidR="00D6500E" w:rsidRPr="00D6500E" w:rsidRDefault="00D6500E" w:rsidP="00D6500E">
      <w:pPr>
        <w:spacing w:after="0" w:line="240" w:lineRule="auto"/>
        <w:jc w:val="center"/>
        <w:rPr>
          <w:rFonts w:ascii="Times New Roman" w:hAnsi="Times New Roman" w:cs="Times New Roman"/>
          <w:b/>
          <w:sz w:val="20"/>
          <w:szCs w:val="20"/>
        </w:rPr>
      </w:pPr>
      <w:r w:rsidRPr="00D6500E">
        <w:rPr>
          <w:rFonts w:ascii="Times New Roman" w:hAnsi="Times New Roman" w:cs="Times New Roman"/>
          <w:b/>
          <w:sz w:val="20"/>
          <w:szCs w:val="20"/>
        </w:rPr>
        <w:t>АДМИНИСТРАЦИЯ ГОРОДСКОГО ОКРУГА ТЕЙКОВОИВАНОВСКОЙ ОБЛАСТИ</w:t>
      </w:r>
    </w:p>
    <w:p w:rsidR="00D6500E" w:rsidRPr="00D6500E" w:rsidRDefault="00D6500E" w:rsidP="00D6500E">
      <w:pPr>
        <w:spacing w:after="0" w:line="240" w:lineRule="auto"/>
        <w:jc w:val="center"/>
        <w:rPr>
          <w:rFonts w:ascii="Times New Roman" w:hAnsi="Times New Roman" w:cs="Times New Roman"/>
          <w:b/>
          <w:sz w:val="20"/>
          <w:szCs w:val="20"/>
        </w:rPr>
      </w:pPr>
      <w:r w:rsidRPr="00D6500E">
        <w:rPr>
          <w:rFonts w:ascii="Times New Roman" w:hAnsi="Times New Roman" w:cs="Times New Roman"/>
          <w:b/>
          <w:sz w:val="20"/>
          <w:szCs w:val="20"/>
        </w:rPr>
        <w:t>________________________________________________________</w:t>
      </w:r>
    </w:p>
    <w:p w:rsidR="00D6500E" w:rsidRPr="00D6500E" w:rsidRDefault="00D6500E" w:rsidP="00D6500E">
      <w:pPr>
        <w:spacing w:after="0" w:line="240" w:lineRule="auto"/>
        <w:jc w:val="center"/>
        <w:rPr>
          <w:rFonts w:ascii="Times New Roman" w:hAnsi="Times New Roman" w:cs="Times New Roman"/>
          <w:b/>
          <w:sz w:val="20"/>
          <w:szCs w:val="20"/>
        </w:rPr>
      </w:pPr>
    </w:p>
    <w:p w:rsidR="00D6500E" w:rsidRPr="00D6500E" w:rsidRDefault="00D6500E" w:rsidP="00D6500E">
      <w:pPr>
        <w:spacing w:line="240" w:lineRule="auto"/>
        <w:jc w:val="center"/>
        <w:rPr>
          <w:rFonts w:ascii="Times New Roman" w:hAnsi="Times New Roman" w:cs="Times New Roman"/>
          <w:b/>
          <w:sz w:val="20"/>
          <w:szCs w:val="20"/>
        </w:rPr>
      </w:pPr>
    </w:p>
    <w:p w:rsidR="00D6500E" w:rsidRPr="00D6500E" w:rsidRDefault="00D6500E" w:rsidP="00D6500E">
      <w:pPr>
        <w:spacing w:line="240" w:lineRule="auto"/>
        <w:jc w:val="center"/>
        <w:rPr>
          <w:rFonts w:ascii="Times New Roman" w:hAnsi="Times New Roman" w:cs="Times New Roman"/>
          <w:b/>
          <w:sz w:val="20"/>
          <w:szCs w:val="20"/>
        </w:rPr>
      </w:pPr>
      <w:r w:rsidRPr="00D6500E">
        <w:rPr>
          <w:rFonts w:ascii="Times New Roman" w:hAnsi="Times New Roman" w:cs="Times New Roman"/>
          <w:b/>
          <w:sz w:val="20"/>
          <w:szCs w:val="20"/>
        </w:rPr>
        <w:t>Р А С П О Р Я Ж Е Н И Е</w:t>
      </w:r>
    </w:p>
    <w:p w:rsidR="00D6500E" w:rsidRPr="00D6500E" w:rsidRDefault="00D6500E" w:rsidP="00D6500E">
      <w:pPr>
        <w:spacing w:line="240" w:lineRule="auto"/>
        <w:jc w:val="center"/>
        <w:rPr>
          <w:rFonts w:ascii="Times New Roman" w:hAnsi="Times New Roman" w:cs="Times New Roman"/>
          <w:b/>
          <w:sz w:val="20"/>
          <w:szCs w:val="20"/>
        </w:rPr>
      </w:pPr>
    </w:p>
    <w:p w:rsidR="00D6500E" w:rsidRPr="00D6500E" w:rsidRDefault="00D6500E" w:rsidP="00D6500E">
      <w:pPr>
        <w:spacing w:line="240" w:lineRule="auto"/>
        <w:jc w:val="center"/>
        <w:rPr>
          <w:rFonts w:ascii="Times New Roman" w:hAnsi="Times New Roman" w:cs="Times New Roman"/>
          <w:b/>
          <w:sz w:val="20"/>
          <w:szCs w:val="20"/>
        </w:rPr>
      </w:pPr>
      <w:r w:rsidRPr="00D6500E">
        <w:rPr>
          <w:rFonts w:ascii="Times New Roman" w:hAnsi="Times New Roman" w:cs="Times New Roman"/>
          <w:b/>
          <w:sz w:val="20"/>
          <w:szCs w:val="20"/>
        </w:rPr>
        <w:t>от  01.03.2021 № 30</w:t>
      </w:r>
    </w:p>
    <w:p w:rsidR="00D6500E" w:rsidRPr="00D6500E" w:rsidRDefault="00D6500E" w:rsidP="00D6500E">
      <w:pPr>
        <w:spacing w:line="240" w:lineRule="auto"/>
        <w:jc w:val="center"/>
        <w:rPr>
          <w:rFonts w:ascii="Times New Roman" w:hAnsi="Times New Roman" w:cs="Times New Roman"/>
          <w:b/>
          <w:sz w:val="20"/>
          <w:szCs w:val="20"/>
        </w:rPr>
      </w:pPr>
    </w:p>
    <w:p w:rsidR="00D6500E" w:rsidRPr="00D6500E" w:rsidRDefault="00D6500E" w:rsidP="00D6500E">
      <w:pPr>
        <w:spacing w:line="240" w:lineRule="auto"/>
        <w:jc w:val="center"/>
        <w:rPr>
          <w:rFonts w:ascii="Times New Roman" w:hAnsi="Times New Roman" w:cs="Times New Roman"/>
          <w:sz w:val="20"/>
          <w:szCs w:val="20"/>
        </w:rPr>
      </w:pPr>
      <w:r w:rsidRPr="00D6500E">
        <w:rPr>
          <w:rFonts w:ascii="Times New Roman" w:hAnsi="Times New Roman" w:cs="Times New Roman"/>
          <w:sz w:val="20"/>
          <w:szCs w:val="20"/>
        </w:rPr>
        <w:t>г. Тейково</w:t>
      </w:r>
    </w:p>
    <w:p w:rsidR="00D6500E" w:rsidRPr="00D6500E" w:rsidRDefault="00D6500E" w:rsidP="00D6500E">
      <w:pPr>
        <w:spacing w:line="240" w:lineRule="auto"/>
        <w:jc w:val="center"/>
        <w:rPr>
          <w:rFonts w:ascii="Times New Roman" w:hAnsi="Times New Roman" w:cs="Times New Roman"/>
          <w:sz w:val="20"/>
          <w:szCs w:val="20"/>
        </w:rPr>
      </w:pPr>
    </w:p>
    <w:p w:rsidR="00D6500E" w:rsidRPr="00D6500E" w:rsidRDefault="00D6500E" w:rsidP="00751E07">
      <w:pPr>
        <w:spacing w:after="0" w:line="240" w:lineRule="auto"/>
        <w:jc w:val="center"/>
        <w:rPr>
          <w:rFonts w:ascii="Times New Roman" w:hAnsi="Times New Roman" w:cs="Times New Roman"/>
          <w:b/>
          <w:sz w:val="20"/>
          <w:szCs w:val="20"/>
        </w:rPr>
      </w:pPr>
      <w:r w:rsidRPr="00D6500E">
        <w:rPr>
          <w:rFonts w:ascii="Times New Roman" w:hAnsi="Times New Roman" w:cs="Times New Roman"/>
          <w:b/>
          <w:sz w:val="20"/>
          <w:szCs w:val="20"/>
        </w:rPr>
        <w:t xml:space="preserve">Об утверждении Плана мероприятий по защите прав потребителей </w:t>
      </w:r>
    </w:p>
    <w:p w:rsidR="00D6500E" w:rsidRPr="00D6500E" w:rsidRDefault="00D6500E" w:rsidP="00751E07">
      <w:pPr>
        <w:spacing w:after="0" w:line="240" w:lineRule="auto"/>
        <w:jc w:val="center"/>
        <w:rPr>
          <w:rFonts w:ascii="Times New Roman" w:hAnsi="Times New Roman" w:cs="Times New Roman"/>
          <w:b/>
          <w:sz w:val="20"/>
          <w:szCs w:val="20"/>
        </w:rPr>
      </w:pPr>
      <w:r w:rsidRPr="00D6500E">
        <w:rPr>
          <w:rFonts w:ascii="Times New Roman" w:hAnsi="Times New Roman" w:cs="Times New Roman"/>
          <w:b/>
          <w:sz w:val="20"/>
          <w:szCs w:val="20"/>
        </w:rPr>
        <w:t xml:space="preserve">в городском округе Тейково Ивановской области на 2021 – 2025 годы </w:t>
      </w:r>
    </w:p>
    <w:p w:rsidR="00D6500E" w:rsidRPr="00D6500E" w:rsidRDefault="00D6500E" w:rsidP="00D6500E">
      <w:pPr>
        <w:spacing w:line="240" w:lineRule="auto"/>
        <w:rPr>
          <w:rFonts w:ascii="Times New Roman" w:hAnsi="Times New Roman" w:cs="Times New Roman"/>
          <w:sz w:val="20"/>
          <w:szCs w:val="20"/>
        </w:rPr>
      </w:pPr>
    </w:p>
    <w:p w:rsidR="00D6500E" w:rsidRPr="00D6500E" w:rsidRDefault="00D6500E" w:rsidP="00D6500E">
      <w:pPr>
        <w:spacing w:line="240" w:lineRule="auto"/>
        <w:ind w:firstLine="709"/>
        <w:rPr>
          <w:rFonts w:ascii="Times New Roman" w:hAnsi="Times New Roman" w:cs="Times New Roman"/>
          <w:sz w:val="20"/>
          <w:szCs w:val="20"/>
        </w:rPr>
      </w:pPr>
      <w:r w:rsidRPr="00D6500E">
        <w:rPr>
          <w:rFonts w:ascii="Times New Roman" w:hAnsi="Times New Roman" w:cs="Times New Roman"/>
          <w:sz w:val="20"/>
          <w:szCs w:val="20"/>
        </w:rPr>
        <w:t>В соответствии со статьей 44 Закона Российской Федерации от 07.02.1992 № 2300-1 «О защите прав потребителей», Стратегией государственной политики Российской Федерации в области защиты прав потребителей на период до 2030 года, утвержденной распоряжением Правительства Российской Федерации от 28.08.2017 № 1837-р «Об утверждении Стратегии государственной политики РФ в области защиты прав потребителей на период до 2030 года», распоряжением Правительства Ивановской области от 29.01.2021 № 11-рп «Об утверждении программы Ивановской области по обеспечению прав потребителей на 2021 - 2025 годы и о признании утратившим силу распоряжения Правительства Ивановской области от 21.09.2016 № 194-рп «Об утверждении плана мероприятий по защите прав потребителей в Ивановской области на 2016 - 2019 годы», в целях создания в городском округе Тейково Ивановской области условий для эффективной защиты установленных законодательством Российской Федерации прав потребителей</w:t>
      </w:r>
    </w:p>
    <w:p w:rsidR="00D6500E" w:rsidRPr="00D6500E" w:rsidRDefault="00D6500E" w:rsidP="00D6500E">
      <w:pPr>
        <w:spacing w:line="240" w:lineRule="auto"/>
        <w:rPr>
          <w:rFonts w:ascii="Times New Roman" w:hAnsi="Times New Roman" w:cs="Times New Roman"/>
          <w:sz w:val="20"/>
          <w:szCs w:val="20"/>
        </w:rPr>
      </w:pPr>
    </w:p>
    <w:p w:rsidR="00D6500E" w:rsidRPr="00D6500E" w:rsidRDefault="00D6500E" w:rsidP="00D6500E">
      <w:pPr>
        <w:numPr>
          <w:ilvl w:val="0"/>
          <w:numId w:val="47"/>
        </w:numPr>
        <w:spacing w:after="0" w:line="240" w:lineRule="auto"/>
        <w:jc w:val="both"/>
        <w:rPr>
          <w:rFonts w:ascii="Times New Roman" w:hAnsi="Times New Roman" w:cs="Times New Roman"/>
          <w:sz w:val="20"/>
          <w:szCs w:val="20"/>
        </w:rPr>
      </w:pPr>
      <w:r w:rsidRPr="00D6500E">
        <w:rPr>
          <w:rFonts w:ascii="Times New Roman" w:hAnsi="Times New Roman" w:cs="Times New Roman"/>
          <w:sz w:val="20"/>
          <w:szCs w:val="20"/>
        </w:rPr>
        <w:t>Утвердить План мероприятий по защите прав потребителей в городском округе Тейково Ивановской области на 2021-2025 годы (Приложение).</w:t>
      </w:r>
    </w:p>
    <w:p w:rsidR="00D6500E" w:rsidRPr="00D6500E" w:rsidRDefault="00D6500E" w:rsidP="00D6500E">
      <w:pPr>
        <w:numPr>
          <w:ilvl w:val="0"/>
          <w:numId w:val="47"/>
        </w:numPr>
        <w:spacing w:after="0" w:line="240" w:lineRule="auto"/>
        <w:jc w:val="both"/>
        <w:rPr>
          <w:rFonts w:ascii="Times New Roman" w:hAnsi="Times New Roman" w:cs="Times New Roman"/>
          <w:sz w:val="20"/>
          <w:szCs w:val="20"/>
        </w:rPr>
      </w:pPr>
      <w:r w:rsidRPr="00D6500E">
        <w:rPr>
          <w:rFonts w:ascii="Times New Roman" w:hAnsi="Times New Roman" w:cs="Times New Roman"/>
          <w:sz w:val="20"/>
          <w:szCs w:val="20"/>
        </w:rPr>
        <w:t>Опубликовать настоящее распоряжение в Вестнике органов местного самоуправления городского округа Тейково Ивановской области и разместить на официальном сайте администрации городского округа Тейково Ивановской области в сети Интернет.</w:t>
      </w:r>
    </w:p>
    <w:p w:rsidR="00D6500E" w:rsidRPr="00D6500E" w:rsidRDefault="00D6500E" w:rsidP="00D6500E">
      <w:pPr>
        <w:numPr>
          <w:ilvl w:val="0"/>
          <w:numId w:val="47"/>
        </w:numPr>
        <w:autoSpaceDE w:val="0"/>
        <w:autoSpaceDN w:val="0"/>
        <w:adjustRightInd w:val="0"/>
        <w:spacing w:after="0" w:line="240" w:lineRule="auto"/>
        <w:jc w:val="both"/>
        <w:outlineLvl w:val="0"/>
        <w:rPr>
          <w:rFonts w:ascii="Times New Roman" w:hAnsi="Times New Roman" w:cs="Times New Roman"/>
          <w:bCs/>
          <w:sz w:val="20"/>
          <w:szCs w:val="20"/>
        </w:rPr>
      </w:pPr>
      <w:r w:rsidRPr="00D6500E">
        <w:rPr>
          <w:rFonts w:ascii="Times New Roman" w:hAnsi="Times New Roman" w:cs="Times New Roman"/>
          <w:sz w:val="20"/>
          <w:szCs w:val="20"/>
        </w:rPr>
        <w:t>Контроль исполнения настоящего распоряжения возложить на заместителя главы администрации городского округа Тейково Ивановской области (по финансово-экономическим вопросам), председателя Комитета по управлению муниципальным имуществом и земельным отношениям  Т.В. Хливную.</w:t>
      </w:r>
    </w:p>
    <w:p w:rsidR="00D6500E" w:rsidRPr="00D6500E" w:rsidRDefault="00D6500E" w:rsidP="00D6500E">
      <w:pPr>
        <w:autoSpaceDE w:val="0"/>
        <w:autoSpaceDN w:val="0"/>
        <w:spacing w:line="240" w:lineRule="auto"/>
        <w:outlineLvl w:val="0"/>
        <w:rPr>
          <w:rFonts w:ascii="Times New Roman" w:hAnsi="Times New Roman" w:cs="Times New Roman"/>
          <w:bCs/>
          <w:sz w:val="20"/>
          <w:szCs w:val="20"/>
        </w:rPr>
      </w:pPr>
    </w:p>
    <w:p w:rsidR="00D6500E" w:rsidRPr="00D6500E" w:rsidRDefault="00D6500E" w:rsidP="00D6500E">
      <w:pPr>
        <w:autoSpaceDE w:val="0"/>
        <w:autoSpaceDN w:val="0"/>
        <w:spacing w:line="240" w:lineRule="auto"/>
        <w:outlineLvl w:val="0"/>
        <w:rPr>
          <w:rFonts w:ascii="Times New Roman" w:hAnsi="Times New Roman" w:cs="Times New Roman"/>
          <w:bCs/>
          <w:sz w:val="20"/>
          <w:szCs w:val="20"/>
        </w:rPr>
      </w:pPr>
    </w:p>
    <w:p w:rsidR="00D6500E" w:rsidRPr="00D6500E" w:rsidRDefault="00D6500E" w:rsidP="00D6500E">
      <w:pPr>
        <w:autoSpaceDE w:val="0"/>
        <w:autoSpaceDN w:val="0"/>
        <w:spacing w:line="240" w:lineRule="auto"/>
        <w:outlineLvl w:val="0"/>
        <w:rPr>
          <w:rFonts w:ascii="Times New Roman" w:hAnsi="Times New Roman" w:cs="Times New Roman"/>
          <w:bCs/>
          <w:sz w:val="20"/>
          <w:szCs w:val="20"/>
        </w:rPr>
      </w:pPr>
    </w:p>
    <w:p w:rsidR="00D6500E" w:rsidRPr="00D6500E" w:rsidRDefault="00D6500E" w:rsidP="00D6500E">
      <w:pPr>
        <w:spacing w:line="240" w:lineRule="auto"/>
        <w:ind w:firstLine="709"/>
        <w:rPr>
          <w:rFonts w:ascii="Times New Roman" w:hAnsi="Times New Roman" w:cs="Times New Roman"/>
          <w:b/>
          <w:sz w:val="20"/>
          <w:szCs w:val="20"/>
        </w:rPr>
      </w:pPr>
      <w:r w:rsidRPr="00D6500E">
        <w:rPr>
          <w:rFonts w:ascii="Times New Roman" w:hAnsi="Times New Roman" w:cs="Times New Roman"/>
          <w:b/>
          <w:sz w:val="20"/>
          <w:szCs w:val="20"/>
        </w:rPr>
        <w:t>Глава городского округа Тейково                                  С.А. Семенова</w:t>
      </w:r>
    </w:p>
    <w:p w:rsidR="003F5884" w:rsidRDefault="003F5884" w:rsidP="00067992">
      <w:pPr>
        <w:spacing w:after="0"/>
        <w:rPr>
          <w:rFonts w:ascii="Times New Roman" w:hAnsi="Times New Roman" w:cs="Times New Roman"/>
          <w:sz w:val="20"/>
          <w:szCs w:val="20"/>
        </w:rPr>
      </w:pPr>
    </w:p>
    <w:p w:rsidR="003F5884" w:rsidRDefault="003F5884" w:rsidP="003F5884">
      <w:pPr>
        <w:spacing w:after="0"/>
        <w:jc w:val="center"/>
        <w:rPr>
          <w:rFonts w:ascii="Times New Roman" w:hAnsi="Times New Roman" w:cs="Times New Roman"/>
          <w:sz w:val="20"/>
          <w:szCs w:val="20"/>
        </w:rPr>
      </w:pPr>
    </w:p>
    <w:p w:rsidR="003F5884" w:rsidRDefault="003F5884" w:rsidP="003F5884">
      <w:pPr>
        <w:spacing w:after="0"/>
        <w:jc w:val="center"/>
        <w:rPr>
          <w:rFonts w:ascii="Times New Roman" w:hAnsi="Times New Roman" w:cs="Times New Roman"/>
          <w:sz w:val="20"/>
          <w:szCs w:val="20"/>
        </w:rPr>
      </w:pPr>
    </w:p>
    <w:p w:rsidR="003F5884" w:rsidRDefault="003F5884" w:rsidP="003F5884">
      <w:pPr>
        <w:spacing w:after="0"/>
        <w:jc w:val="center"/>
        <w:rPr>
          <w:rFonts w:ascii="Times New Roman" w:hAnsi="Times New Roman" w:cs="Times New Roman"/>
          <w:sz w:val="20"/>
          <w:szCs w:val="20"/>
        </w:rPr>
      </w:pPr>
    </w:p>
    <w:p w:rsidR="003F5884" w:rsidRDefault="003F5884" w:rsidP="003F5884">
      <w:pPr>
        <w:spacing w:after="0"/>
        <w:jc w:val="center"/>
        <w:rPr>
          <w:rFonts w:ascii="Times New Roman" w:hAnsi="Times New Roman" w:cs="Times New Roman"/>
          <w:sz w:val="20"/>
          <w:szCs w:val="20"/>
        </w:rPr>
      </w:pPr>
    </w:p>
    <w:p w:rsidR="003F5884" w:rsidRPr="009E4775" w:rsidRDefault="009E4775" w:rsidP="009E4775">
      <w:pPr>
        <w:spacing w:after="0"/>
        <w:jc w:val="both"/>
        <w:rPr>
          <w:rFonts w:ascii="Times New Roman" w:hAnsi="Times New Roman" w:cs="Times New Roman"/>
          <w:sz w:val="20"/>
          <w:szCs w:val="20"/>
        </w:rPr>
      </w:pPr>
      <w:r w:rsidRPr="009E4775">
        <w:rPr>
          <w:rFonts w:ascii="Times New Roman" w:hAnsi="Times New Roman" w:cs="Times New Roman"/>
          <w:color w:val="000000"/>
          <w:sz w:val="20"/>
          <w:szCs w:val="20"/>
          <w:shd w:val="clear" w:color="auto" w:fill="FFFFFF"/>
        </w:rPr>
        <w:lastRenderedPageBreak/>
        <w:t>ООО «Тейковское сетевое предприятие» информирует о раскрытии информации на сайте ООО «ТСП» адрес: </w:t>
      </w:r>
      <w:hyperlink r:id="rId29" w:tgtFrame="_blank" w:history="1">
        <w:r w:rsidRPr="009E4775">
          <w:rPr>
            <w:rStyle w:val="ad"/>
            <w:rFonts w:ascii="Times New Roman" w:hAnsi="Times New Roman" w:cs="Times New Roman"/>
            <w:sz w:val="20"/>
            <w:szCs w:val="20"/>
            <w:shd w:val="clear" w:color="auto" w:fill="FFFFFF"/>
          </w:rPr>
          <w:t>http://tsp37.ru</w:t>
        </w:r>
      </w:hyperlink>
      <w:r w:rsidRPr="009E4775">
        <w:rPr>
          <w:rFonts w:ascii="Times New Roman" w:hAnsi="Times New Roman" w:cs="Times New Roman"/>
          <w:color w:val="000000"/>
          <w:sz w:val="20"/>
          <w:szCs w:val="20"/>
          <w:shd w:val="clear" w:color="auto" w:fill="FFFFFF"/>
        </w:rPr>
        <w:t>, ВКЛАДКА «Раскрытие информации», ВКЛАДКА « Раскрытие информации по постановлению от 21.01.2004 № 24» , ВКЛАДКА « Раскрытие информации ОО</w:t>
      </w:r>
      <w:r>
        <w:rPr>
          <w:rFonts w:ascii="Times New Roman" w:hAnsi="Times New Roman" w:cs="Times New Roman"/>
          <w:color w:val="000000"/>
          <w:sz w:val="20"/>
          <w:szCs w:val="20"/>
          <w:shd w:val="clear" w:color="auto" w:fill="FFFFFF"/>
        </w:rPr>
        <w:t>О</w:t>
      </w:r>
      <w:r w:rsidRPr="009E4775">
        <w:rPr>
          <w:rFonts w:ascii="Times New Roman" w:hAnsi="Times New Roman" w:cs="Times New Roman"/>
          <w:color w:val="000000"/>
          <w:sz w:val="20"/>
          <w:szCs w:val="20"/>
          <w:shd w:val="clear" w:color="auto" w:fill="FFFFFF"/>
        </w:rPr>
        <w:t xml:space="preserve"> ТСП по передаче электроэнергии и тех. присоединению за 2020-2021 годы».</w:t>
      </w:r>
    </w:p>
    <w:p w:rsidR="003F5884" w:rsidRDefault="003F5884" w:rsidP="003F5884">
      <w:pPr>
        <w:spacing w:after="0"/>
        <w:jc w:val="center"/>
        <w:rPr>
          <w:rFonts w:ascii="Times New Roman" w:hAnsi="Times New Roman" w:cs="Times New Roman"/>
          <w:sz w:val="20"/>
          <w:szCs w:val="20"/>
        </w:rPr>
      </w:pPr>
    </w:p>
    <w:p w:rsidR="003F5884" w:rsidRDefault="003F5884"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B74DD3" w:rsidRDefault="00B74DD3" w:rsidP="003F5884">
      <w:pPr>
        <w:spacing w:after="0"/>
        <w:jc w:val="center"/>
        <w:rPr>
          <w:rFonts w:ascii="Times New Roman" w:hAnsi="Times New Roman" w:cs="Times New Roman"/>
          <w:sz w:val="20"/>
          <w:szCs w:val="20"/>
        </w:rPr>
      </w:pPr>
    </w:p>
    <w:p w:rsidR="00FC4A41" w:rsidRPr="00FC4A41" w:rsidRDefault="00FC4A41" w:rsidP="00FC4A41">
      <w:pPr>
        <w:spacing w:after="0" w:line="240" w:lineRule="auto"/>
        <w:rPr>
          <w:rFonts w:ascii="Times New Roman" w:hAnsi="Times New Roman"/>
          <w:sz w:val="20"/>
          <w:szCs w:val="20"/>
        </w:rPr>
      </w:pPr>
    </w:p>
    <w:p w:rsidR="00FC4A41" w:rsidRPr="00FC4A41" w:rsidRDefault="00FC4A41" w:rsidP="00FC4A41">
      <w:pPr>
        <w:widowControl w:val="0"/>
        <w:autoSpaceDE w:val="0"/>
        <w:autoSpaceDN w:val="0"/>
        <w:adjustRightInd w:val="0"/>
        <w:spacing w:after="0" w:line="240" w:lineRule="auto"/>
        <w:jc w:val="center"/>
        <w:rPr>
          <w:rFonts w:ascii="Times New Roman" w:hAnsi="Times New Roman"/>
          <w:b/>
          <w:bCs/>
          <w:sz w:val="20"/>
          <w:szCs w:val="20"/>
        </w:rPr>
      </w:pPr>
      <w:r w:rsidRPr="00FC4A41">
        <w:rPr>
          <w:rFonts w:ascii="Times New Roman" w:hAnsi="Times New Roman"/>
          <w:b/>
          <w:bCs/>
          <w:sz w:val="20"/>
          <w:szCs w:val="20"/>
        </w:rPr>
        <w:lastRenderedPageBreak/>
        <w:t>Информационное сообщение.</w:t>
      </w:r>
    </w:p>
    <w:p w:rsidR="00FC4A41" w:rsidRPr="00FC4A41" w:rsidRDefault="00FC4A41" w:rsidP="00FC4A41">
      <w:pPr>
        <w:widowControl w:val="0"/>
        <w:autoSpaceDE w:val="0"/>
        <w:autoSpaceDN w:val="0"/>
        <w:adjustRightInd w:val="0"/>
        <w:spacing w:after="0" w:line="240" w:lineRule="auto"/>
        <w:jc w:val="center"/>
        <w:rPr>
          <w:rFonts w:ascii="Times New Roman" w:hAnsi="Times New Roman"/>
          <w:b/>
          <w:bCs/>
          <w:sz w:val="20"/>
          <w:szCs w:val="20"/>
        </w:rPr>
      </w:pP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
          <w:bCs/>
          <w:sz w:val="20"/>
          <w:szCs w:val="20"/>
        </w:rPr>
      </w:pPr>
      <w:r w:rsidRPr="00FC4A41">
        <w:rPr>
          <w:rFonts w:ascii="Times New Roman" w:hAnsi="Times New Roman"/>
          <w:b/>
          <w:bCs/>
          <w:sz w:val="20"/>
          <w:szCs w:val="20"/>
        </w:rPr>
        <w:t>Комитет по управлению муниципальным имуществом и земельным отношениям администрация городского округа Тейково Ивановской области сообщает об объявлении продажи посредством публичного предложения муниципального недвижимого имущества в электронной форме.</w:t>
      </w:r>
    </w:p>
    <w:p w:rsidR="00FC4A41" w:rsidRPr="00FC4A41" w:rsidRDefault="00FC4A41" w:rsidP="00FC4A41">
      <w:pPr>
        <w:widowControl w:val="0"/>
        <w:numPr>
          <w:ilvl w:val="0"/>
          <w:numId w:val="48"/>
        </w:numPr>
        <w:autoSpaceDE w:val="0"/>
        <w:autoSpaceDN w:val="0"/>
        <w:adjustRightInd w:val="0"/>
        <w:spacing w:after="0" w:line="240" w:lineRule="auto"/>
        <w:ind w:left="0" w:firstLine="218"/>
        <w:jc w:val="both"/>
        <w:rPr>
          <w:rFonts w:ascii="Times New Roman" w:hAnsi="Times New Roman"/>
          <w:b/>
          <w:sz w:val="20"/>
          <w:szCs w:val="20"/>
        </w:rPr>
      </w:pPr>
      <w:r w:rsidRPr="00FC4A41">
        <w:rPr>
          <w:rFonts w:ascii="Times New Roman" w:hAnsi="Times New Roman"/>
          <w:b/>
          <w:sz w:val="20"/>
          <w:szCs w:val="20"/>
        </w:rPr>
        <w:t>Предмет продажи:</w:t>
      </w:r>
    </w:p>
    <w:p w:rsidR="00FC4A41" w:rsidRPr="00FC4A41" w:rsidRDefault="00FC4A41" w:rsidP="00FC4A41">
      <w:pPr>
        <w:spacing w:after="0" w:line="240" w:lineRule="auto"/>
        <w:jc w:val="both"/>
        <w:rPr>
          <w:rFonts w:ascii="Times New Roman" w:hAnsi="Times New Roman"/>
          <w:sz w:val="20"/>
          <w:szCs w:val="20"/>
        </w:rPr>
      </w:pPr>
      <w:r w:rsidRPr="00FC4A41">
        <w:rPr>
          <w:rFonts w:ascii="Times New Roman" w:hAnsi="Times New Roman"/>
          <w:b/>
          <w:bCs/>
          <w:sz w:val="20"/>
          <w:szCs w:val="20"/>
        </w:rPr>
        <w:t xml:space="preserve">Лот № 1: : </w:t>
      </w:r>
      <w:r w:rsidRPr="00FC4A41">
        <w:rPr>
          <w:rFonts w:ascii="Times New Roman" w:hAnsi="Times New Roman"/>
          <w:sz w:val="20"/>
          <w:szCs w:val="20"/>
        </w:rPr>
        <w:t>Комплекс недвижимого имущества, расположенный по адресу: Ивановская область, г. Тейково, ул. Некрасовская, д. 6, включающий в себя</w:t>
      </w:r>
    </w:p>
    <w:p w:rsidR="00FC4A41" w:rsidRPr="00FC4A41" w:rsidRDefault="00FC4A41" w:rsidP="00FC4A41">
      <w:pPr>
        <w:pStyle w:val="aff3"/>
        <w:tabs>
          <w:tab w:val="left" w:pos="426"/>
        </w:tabs>
        <w:rPr>
          <w:sz w:val="20"/>
          <w:szCs w:val="20"/>
        </w:rPr>
      </w:pPr>
      <w:r w:rsidRPr="00FC4A41">
        <w:rPr>
          <w:sz w:val="20"/>
          <w:szCs w:val="20"/>
        </w:rPr>
        <w:t>-  жилой дом с кадастровым номером 37:26:020108:62, общей площадью 64,5 кв.м.</w:t>
      </w:r>
    </w:p>
    <w:p w:rsidR="00FC4A41" w:rsidRPr="00FC4A41" w:rsidRDefault="00FC4A41" w:rsidP="00FC4A41">
      <w:pPr>
        <w:pStyle w:val="aff3"/>
        <w:tabs>
          <w:tab w:val="left" w:pos="426"/>
        </w:tabs>
        <w:ind w:left="0" w:firstLine="709"/>
        <w:rPr>
          <w:sz w:val="20"/>
          <w:szCs w:val="20"/>
        </w:rPr>
      </w:pPr>
      <w:r w:rsidRPr="00FC4A41">
        <w:rPr>
          <w:sz w:val="20"/>
          <w:szCs w:val="20"/>
        </w:rPr>
        <w:t>- земельный участок с кадастровым номером 37:26:020108:38, общей площадью 892 кв.м.</w:t>
      </w:r>
    </w:p>
    <w:p w:rsidR="00FC4A41" w:rsidRPr="00FC4A41" w:rsidRDefault="00FC4A41" w:rsidP="00FC4A41">
      <w:pPr>
        <w:pStyle w:val="aff3"/>
        <w:tabs>
          <w:tab w:val="left" w:pos="426"/>
        </w:tabs>
        <w:ind w:left="0" w:firstLine="720"/>
        <w:rPr>
          <w:sz w:val="20"/>
          <w:szCs w:val="20"/>
        </w:rPr>
      </w:pPr>
      <w:r w:rsidRPr="00FC4A41">
        <w:rPr>
          <w:sz w:val="20"/>
          <w:szCs w:val="20"/>
        </w:rPr>
        <w:t xml:space="preserve">Начальная цена имущества 414 000 (Четыреста четырнадцать тысяч) рублей 00 копеек без учета НДС. </w:t>
      </w:r>
    </w:p>
    <w:p w:rsidR="00FC4A41" w:rsidRPr="00FC4A41" w:rsidRDefault="00FC4A41" w:rsidP="00FC4A41">
      <w:pPr>
        <w:pStyle w:val="aff3"/>
        <w:tabs>
          <w:tab w:val="left" w:pos="426"/>
        </w:tabs>
        <w:ind w:left="0" w:firstLine="720"/>
        <w:rPr>
          <w:sz w:val="20"/>
          <w:szCs w:val="20"/>
        </w:rPr>
      </w:pPr>
      <w:r w:rsidRPr="00FC4A41">
        <w:rPr>
          <w:sz w:val="20"/>
          <w:szCs w:val="20"/>
        </w:rPr>
        <w:t>Цена отсечения (50%): 207 000 (Двести семь тысяч)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Сумма задатка (20% начальной цены): 82 800 (Восемьдесят две тысячи восемьсот)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«Шаг понижения» (10% начальной цены): 41 400 (Сорок одна тысяча четыреста)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sz w:val="20"/>
          <w:szCs w:val="20"/>
        </w:rPr>
        <w:t>«Шаг аукциона» (5% начальной цены) 20 700 (Двадцать тысяч семьсот)</w:t>
      </w:r>
      <w:r w:rsidRPr="00FC4A41">
        <w:rPr>
          <w:rFonts w:ascii="Times New Roman" w:hAnsi="Times New Roman"/>
          <w:bCs/>
          <w:sz w:val="20"/>
          <w:szCs w:val="20"/>
        </w:rPr>
        <w:t xml:space="preserve">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p>
    <w:p w:rsidR="00FC4A41" w:rsidRPr="00FC4A41" w:rsidRDefault="00FC4A41" w:rsidP="00FC4A41">
      <w:pPr>
        <w:numPr>
          <w:ilvl w:val="0"/>
          <w:numId w:val="48"/>
        </w:numPr>
        <w:spacing w:after="0" w:line="240" w:lineRule="auto"/>
        <w:jc w:val="both"/>
        <w:rPr>
          <w:rFonts w:ascii="Times New Roman" w:hAnsi="Times New Roman"/>
          <w:sz w:val="20"/>
          <w:szCs w:val="20"/>
        </w:rPr>
      </w:pPr>
      <w:r w:rsidRPr="00FC4A41">
        <w:rPr>
          <w:rFonts w:ascii="Times New Roman" w:hAnsi="Times New Roman"/>
          <w:bCs/>
          <w:sz w:val="20"/>
          <w:szCs w:val="20"/>
        </w:rPr>
        <w:t xml:space="preserve">Заявки принимаются </w:t>
      </w:r>
      <w:r w:rsidRPr="00FC4A41">
        <w:rPr>
          <w:rFonts w:ascii="Times New Roman" w:hAnsi="Times New Roman"/>
          <w:sz w:val="20"/>
          <w:szCs w:val="20"/>
        </w:rPr>
        <w:t xml:space="preserve">на электронной торговой площадке АО «Единая электронная торговая площадка» </w:t>
      </w:r>
      <w:hyperlink r:id="rId30" w:history="1">
        <w:r w:rsidRPr="00FC4A41">
          <w:rPr>
            <w:rStyle w:val="ad"/>
            <w:rFonts w:ascii="Times New Roman" w:hAnsi="Times New Roman"/>
            <w:sz w:val="20"/>
            <w:szCs w:val="20"/>
          </w:rPr>
          <w:t>http://178fz.roseltorg.ru</w:t>
        </w:r>
      </w:hyperlink>
      <w:r w:rsidRPr="00FC4A41">
        <w:rPr>
          <w:rFonts w:ascii="Times New Roman" w:hAnsi="Times New Roman"/>
          <w:sz w:val="20"/>
          <w:szCs w:val="20"/>
        </w:rPr>
        <w:t>. С 15.03.2021 по 13.04.2021.</w:t>
      </w:r>
    </w:p>
    <w:p w:rsidR="00FC4A41" w:rsidRPr="00FC4A41" w:rsidRDefault="00FC4A41" w:rsidP="00FC4A41">
      <w:pPr>
        <w:widowControl w:val="0"/>
        <w:numPr>
          <w:ilvl w:val="0"/>
          <w:numId w:val="48"/>
        </w:numPr>
        <w:autoSpaceDE w:val="0"/>
        <w:autoSpaceDN w:val="0"/>
        <w:adjustRightInd w:val="0"/>
        <w:spacing w:after="0" w:line="240" w:lineRule="auto"/>
        <w:ind w:left="0" w:firstLine="218"/>
        <w:jc w:val="both"/>
        <w:rPr>
          <w:rFonts w:ascii="Times New Roman" w:hAnsi="Times New Roman"/>
          <w:sz w:val="20"/>
          <w:szCs w:val="20"/>
        </w:rPr>
      </w:pPr>
      <w:r w:rsidRPr="00FC4A41">
        <w:rPr>
          <w:rFonts w:ascii="Times New Roman" w:hAnsi="Times New Roman"/>
          <w:sz w:val="20"/>
          <w:szCs w:val="20"/>
        </w:rPr>
        <w:t>Дата проведения торгов 19.04.2021  в 14.00 на электронной торговой площадке АО «Единая электронная торговая площадка» http://178fz.roseltorg.ru.</w:t>
      </w:r>
    </w:p>
    <w:p w:rsidR="00FC4A41" w:rsidRPr="00FC4A41" w:rsidRDefault="00FC4A41" w:rsidP="00FC4A41">
      <w:pPr>
        <w:widowControl w:val="0"/>
        <w:autoSpaceDE w:val="0"/>
        <w:autoSpaceDN w:val="0"/>
        <w:adjustRightInd w:val="0"/>
        <w:spacing w:after="0" w:line="240" w:lineRule="auto"/>
        <w:ind w:left="218"/>
        <w:jc w:val="both"/>
        <w:rPr>
          <w:rFonts w:ascii="Times New Roman" w:hAnsi="Times New Roman"/>
          <w:sz w:val="20"/>
          <w:szCs w:val="20"/>
        </w:rPr>
      </w:pPr>
    </w:p>
    <w:p w:rsidR="00FC4A41" w:rsidRPr="00FC4A41" w:rsidRDefault="00FC4A41" w:rsidP="00FC4A41">
      <w:pPr>
        <w:widowControl w:val="0"/>
        <w:autoSpaceDE w:val="0"/>
        <w:autoSpaceDN w:val="0"/>
        <w:adjustRightInd w:val="0"/>
        <w:spacing w:after="0" w:line="240" w:lineRule="auto"/>
        <w:jc w:val="both"/>
        <w:rPr>
          <w:rFonts w:ascii="Times New Roman" w:hAnsi="Times New Roman"/>
          <w:bCs/>
          <w:sz w:val="20"/>
          <w:szCs w:val="20"/>
        </w:rPr>
      </w:pPr>
      <w:r w:rsidRPr="00FC4A41">
        <w:rPr>
          <w:rFonts w:ascii="Times New Roman" w:hAnsi="Times New Roman"/>
          <w:bCs/>
          <w:sz w:val="20"/>
          <w:szCs w:val="20"/>
        </w:rPr>
        <w:t xml:space="preserve"> </w:t>
      </w: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Default="00FC4A41" w:rsidP="00FC4A41">
      <w:pPr>
        <w:rPr>
          <w:sz w:val="20"/>
          <w:szCs w:val="20"/>
        </w:rPr>
      </w:pPr>
    </w:p>
    <w:p w:rsidR="00FC4A41" w:rsidRDefault="00FC4A41" w:rsidP="00FC4A41">
      <w:pPr>
        <w:rPr>
          <w:sz w:val="20"/>
          <w:szCs w:val="20"/>
        </w:rPr>
      </w:pPr>
    </w:p>
    <w:p w:rsidR="00FC4A41" w:rsidRDefault="00FC4A41" w:rsidP="00FC4A41">
      <w:pPr>
        <w:rPr>
          <w:sz w:val="20"/>
          <w:szCs w:val="20"/>
        </w:rPr>
      </w:pPr>
    </w:p>
    <w:p w:rsid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rPr>
          <w:sz w:val="20"/>
          <w:szCs w:val="20"/>
        </w:rPr>
      </w:pPr>
    </w:p>
    <w:p w:rsidR="00FC4A41" w:rsidRPr="00FC4A41" w:rsidRDefault="00FC4A41" w:rsidP="00FC4A41">
      <w:pPr>
        <w:spacing w:after="0" w:line="240" w:lineRule="auto"/>
        <w:rPr>
          <w:rFonts w:ascii="Times New Roman" w:hAnsi="Times New Roman"/>
          <w:sz w:val="20"/>
          <w:szCs w:val="20"/>
        </w:rPr>
      </w:pPr>
    </w:p>
    <w:p w:rsidR="00FC4A41" w:rsidRPr="00FC4A41" w:rsidRDefault="00FC4A41" w:rsidP="00FC4A41">
      <w:pPr>
        <w:widowControl w:val="0"/>
        <w:autoSpaceDE w:val="0"/>
        <w:autoSpaceDN w:val="0"/>
        <w:adjustRightInd w:val="0"/>
        <w:spacing w:after="0" w:line="240" w:lineRule="auto"/>
        <w:jc w:val="center"/>
        <w:rPr>
          <w:rFonts w:ascii="Times New Roman" w:hAnsi="Times New Roman"/>
          <w:b/>
          <w:bCs/>
          <w:sz w:val="20"/>
          <w:szCs w:val="20"/>
        </w:rPr>
      </w:pPr>
      <w:r w:rsidRPr="00FC4A41">
        <w:rPr>
          <w:rFonts w:ascii="Times New Roman" w:hAnsi="Times New Roman"/>
          <w:b/>
          <w:bCs/>
          <w:sz w:val="20"/>
          <w:szCs w:val="20"/>
        </w:rPr>
        <w:t>Информационное сообщение.</w:t>
      </w:r>
    </w:p>
    <w:p w:rsidR="00FC4A41" w:rsidRPr="00FC4A41" w:rsidRDefault="00FC4A41" w:rsidP="00FC4A41">
      <w:pPr>
        <w:widowControl w:val="0"/>
        <w:autoSpaceDE w:val="0"/>
        <w:autoSpaceDN w:val="0"/>
        <w:adjustRightInd w:val="0"/>
        <w:spacing w:after="0" w:line="240" w:lineRule="auto"/>
        <w:jc w:val="center"/>
        <w:rPr>
          <w:rFonts w:ascii="Times New Roman" w:hAnsi="Times New Roman"/>
          <w:b/>
          <w:bCs/>
          <w:sz w:val="20"/>
          <w:szCs w:val="20"/>
        </w:rPr>
      </w:pP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
          <w:bCs/>
          <w:sz w:val="20"/>
          <w:szCs w:val="20"/>
        </w:rPr>
      </w:pPr>
      <w:r w:rsidRPr="00FC4A41">
        <w:rPr>
          <w:rFonts w:ascii="Times New Roman" w:hAnsi="Times New Roman"/>
          <w:b/>
          <w:bCs/>
          <w:sz w:val="20"/>
          <w:szCs w:val="20"/>
        </w:rPr>
        <w:t>Комитет по управлению муниципальным имуществом и земельным отношениям администрация городского округа Тейково Ивановской области сообщает об объявлении продажи посредством публичного предложения муниципального недвижимого имущества в электронной форме.</w:t>
      </w:r>
    </w:p>
    <w:p w:rsidR="00FC4A41" w:rsidRPr="00FC4A41" w:rsidRDefault="00FC4A41" w:rsidP="00FC4A41">
      <w:pPr>
        <w:widowControl w:val="0"/>
        <w:numPr>
          <w:ilvl w:val="0"/>
          <w:numId w:val="48"/>
        </w:numPr>
        <w:autoSpaceDE w:val="0"/>
        <w:autoSpaceDN w:val="0"/>
        <w:adjustRightInd w:val="0"/>
        <w:spacing w:after="0" w:line="240" w:lineRule="auto"/>
        <w:ind w:left="0" w:firstLine="218"/>
        <w:jc w:val="both"/>
        <w:rPr>
          <w:rFonts w:ascii="Times New Roman" w:hAnsi="Times New Roman"/>
          <w:b/>
          <w:sz w:val="20"/>
          <w:szCs w:val="20"/>
        </w:rPr>
      </w:pPr>
      <w:r w:rsidRPr="00FC4A41">
        <w:rPr>
          <w:rFonts w:ascii="Times New Roman" w:hAnsi="Times New Roman"/>
          <w:b/>
          <w:sz w:val="20"/>
          <w:szCs w:val="20"/>
        </w:rPr>
        <w:t>Предмет продажи:</w:t>
      </w:r>
    </w:p>
    <w:p w:rsidR="00FC4A41" w:rsidRPr="00FC4A41" w:rsidRDefault="00FC4A41" w:rsidP="00FC4A41">
      <w:pPr>
        <w:spacing w:after="0" w:line="240" w:lineRule="auto"/>
        <w:jc w:val="both"/>
        <w:rPr>
          <w:rFonts w:ascii="Times New Roman" w:hAnsi="Times New Roman"/>
          <w:sz w:val="20"/>
          <w:szCs w:val="20"/>
        </w:rPr>
      </w:pPr>
      <w:r w:rsidRPr="00FC4A41">
        <w:rPr>
          <w:rFonts w:ascii="Times New Roman" w:hAnsi="Times New Roman"/>
          <w:b/>
          <w:bCs/>
          <w:sz w:val="20"/>
          <w:szCs w:val="20"/>
        </w:rPr>
        <w:t xml:space="preserve">Лот № 1: </w:t>
      </w:r>
      <w:r w:rsidRPr="00FC4A41">
        <w:rPr>
          <w:rFonts w:ascii="Times New Roman" w:hAnsi="Times New Roman"/>
          <w:sz w:val="20"/>
          <w:szCs w:val="20"/>
        </w:rPr>
        <w:t>Комплекс недвижимого имущества, расположенный по адресу: Ивановская область, г. Тейково, ул. 3 Физкультурная, д. 3, включающий в себя</w:t>
      </w:r>
    </w:p>
    <w:p w:rsidR="00FC4A41" w:rsidRPr="00FC4A41" w:rsidRDefault="00FC4A41" w:rsidP="00FC4A41">
      <w:pPr>
        <w:framePr w:hSpace="180" w:wrap="around" w:vAnchor="text" w:hAnchor="margin" w:xAlign="center" w:y="34"/>
        <w:tabs>
          <w:tab w:val="left" w:pos="426"/>
        </w:tabs>
        <w:spacing w:after="0" w:line="240" w:lineRule="auto"/>
        <w:rPr>
          <w:rFonts w:ascii="Times New Roman" w:hAnsi="Times New Roman"/>
          <w:sz w:val="20"/>
          <w:szCs w:val="20"/>
        </w:rPr>
      </w:pPr>
      <w:r w:rsidRPr="00FC4A41">
        <w:rPr>
          <w:rFonts w:ascii="Times New Roman" w:hAnsi="Times New Roman"/>
          <w:sz w:val="20"/>
          <w:szCs w:val="20"/>
        </w:rPr>
        <w:t>-  жилой дом общей площадью 26,9 кв. м с кадастровым номером 37:26:010277:55</w:t>
      </w:r>
    </w:p>
    <w:p w:rsidR="00FC4A41" w:rsidRPr="00FC4A41" w:rsidRDefault="00FC4A41" w:rsidP="00FC4A41">
      <w:pPr>
        <w:spacing w:after="0" w:line="240" w:lineRule="auto"/>
        <w:ind w:firstLine="851"/>
        <w:jc w:val="both"/>
        <w:rPr>
          <w:rFonts w:ascii="Times New Roman" w:hAnsi="Times New Roman"/>
          <w:sz w:val="20"/>
          <w:szCs w:val="20"/>
        </w:rPr>
      </w:pPr>
      <w:r w:rsidRPr="00FC4A41">
        <w:rPr>
          <w:rFonts w:ascii="Times New Roman" w:hAnsi="Times New Roman"/>
          <w:sz w:val="20"/>
          <w:szCs w:val="20"/>
        </w:rPr>
        <w:t>- земельный участок площадью 560 кв. м с кадастровым номером 37:26:010277:3</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 xml:space="preserve">Начальная цена имущества: 171 000 (Сто семьдесят одна тысяча) рублей 00 копеек без учета НДС. </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Цена отсечения: 85 500 (Восемьдесят пять тысяч пятьсот)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Сумма задатка (20% от начальной цены): 34 200 (Тридцать четыре тысячи двести)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Шаг понижения (10% от начальной цены): 17 100 (семнадцать тысяч сто) рублей 00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sz w:val="20"/>
          <w:szCs w:val="20"/>
        </w:rPr>
        <w:t>«Шаг аукциона» (5% начальной цены) 8 550 (Восемь тысяч пятьсот пятьдесят)</w:t>
      </w:r>
      <w:r w:rsidRPr="00FC4A41">
        <w:rPr>
          <w:rFonts w:ascii="Times New Roman" w:hAnsi="Times New Roman"/>
          <w:bCs/>
          <w:sz w:val="20"/>
          <w:szCs w:val="20"/>
        </w:rPr>
        <w:t xml:space="preserve"> рублей 00 копеек.</w:t>
      </w:r>
    </w:p>
    <w:p w:rsidR="00FC4A41" w:rsidRPr="00FC4A41" w:rsidRDefault="00FC4A41" w:rsidP="00FC4A41">
      <w:pPr>
        <w:widowControl w:val="0"/>
        <w:numPr>
          <w:ilvl w:val="0"/>
          <w:numId w:val="48"/>
        </w:numPr>
        <w:autoSpaceDE w:val="0"/>
        <w:autoSpaceDN w:val="0"/>
        <w:adjustRightInd w:val="0"/>
        <w:spacing w:after="0" w:line="240" w:lineRule="auto"/>
        <w:ind w:left="0" w:firstLine="218"/>
        <w:jc w:val="both"/>
        <w:rPr>
          <w:rFonts w:ascii="Times New Roman" w:hAnsi="Times New Roman"/>
          <w:sz w:val="20"/>
          <w:szCs w:val="20"/>
        </w:rPr>
      </w:pPr>
      <w:r w:rsidRPr="00FC4A41">
        <w:rPr>
          <w:rFonts w:ascii="Times New Roman" w:hAnsi="Times New Roman"/>
          <w:bCs/>
          <w:sz w:val="20"/>
          <w:szCs w:val="20"/>
        </w:rPr>
        <w:t xml:space="preserve">Заявки принимаются </w:t>
      </w:r>
      <w:r w:rsidRPr="00FC4A41">
        <w:rPr>
          <w:rFonts w:ascii="Times New Roman" w:hAnsi="Times New Roman"/>
          <w:sz w:val="20"/>
          <w:szCs w:val="20"/>
        </w:rPr>
        <w:t xml:space="preserve">на электронной торговой площадке АО «Единая электронная торговая площадка» </w:t>
      </w:r>
      <w:hyperlink r:id="rId31" w:history="1">
        <w:r w:rsidRPr="00FC4A41">
          <w:rPr>
            <w:rStyle w:val="ad"/>
            <w:rFonts w:ascii="Times New Roman" w:hAnsi="Times New Roman"/>
            <w:sz w:val="20"/>
            <w:szCs w:val="20"/>
          </w:rPr>
          <w:t>http://178fz.roseltorg.ru</w:t>
        </w:r>
      </w:hyperlink>
      <w:r w:rsidRPr="00FC4A41">
        <w:rPr>
          <w:rFonts w:ascii="Times New Roman" w:hAnsi="Times New Roman"/>
          <w:sz w:val="20"/>
          <w:szCs w:val="20"/>
        </w:rPr>
        <w:t>. С 15.03.2021 по 13.04.2021.</w:t>
      </w:r>
    </w:p>
    <w:p w:rsidR="00FC4A41" w:rsidRPr="00FC4A41" w:rsidRDefault="00FC4A41" w:rsidP="00FC4A41">
      <w:pPr>
        <w:widowControl w:val="0"/>
        <w:numPr>
          <w:ilvl w:val="0"/>
          <w:numId w:val="48"/>
        </w:numPr>
        <w:autoSpaceDE w:val="0"/>
        <w:autoSpaceDN w:val="0"/>
        <w:adjustRightInd w:val="0"/>
        <w:spacing w:after="0" w:line="240" w:lineRule="auto"/>
        <w:ind w:left="0" w:firstLine="218"/>
        <w:jc w:val="both"/>
        <w:rPr>
          <w:rFonts w:ascii="Times New Roman" w:hAnsi="Times New Roman"/>
          <w:sz w:val="20"/>
          <w:szCs w:val="20"/>
        </w:rPr>
      </w:pPr>
      <w:r w:rsidRPr="00FC4A41">
        <w:rPr>
          <w:rFonts w:ascii="Times New Roman" w:hAnsi="Times New Roman"/>
          <w:sz w:val="20"/>
          <w:szCs w:val="20"/>
        </w:rPr>
        <w:t>Дата проведения торгов 19.04.2021  в 10.00 на электронной торговой площадке АО «Единая электронная торговая площадка» http://178fz.roseltorg.ru.</w:t>
      </w:r>
    </w:p>
    <w:p w:rsidR="00FC4A41" w:rsidRPr="00FC4A41" w:rsidRDefault="00FC4A41" w:rsidP="00FC4A41">
      <w:pPr>
        <w:widowControl w:val="0"/>
        <w:autoSpaceDE w:val="0"/>
        <w:autoSpaceDN w:val="0"/>
        <w:adjustRightInd w:val="0"/>
        <w:spacing w:after="0" w:line="240" w:lineRule="auto"/>
        <w:ind w:left="218"/>
        <w:jc w:val="both"/>
        <w:rPr>
          <w:rFonts w:ascii="Times New Roman" w:hAnsi="Times New Roman"/>
          <w:sz w:val="20"/>
          <w:szCs w:val="20"/>
        </w:rPr>
      </w:pPr>
    </w:p>
    <w:p w:rsidR="00FC4A41" w:rsidRPr="00FC4A41" w:rsidRDefault="00FC4A41" w:rsidP="00FC4A41">
      <w:pPr>
        <w:widowControl w:val="0"/>
        <w:autoSpaceDE w:val="0"/>
        <w:autoSpaceDN w:val="0"/>
        <w:adjustRightInd w:val="0"/>
        <w:spacing w:after="0" w:line="240" w:lineRule="auto"/>
        <w:jc w:val="both"/>
        <w:rPr>
          <w:rFonts w:ascii="Times New Roman" w:hAnsi="Times New Roman"/>
          <w:bCs/>
          <w:sz w:val="20"/>
          <w:szCs w:val="20"/>
        </w:rPr>
      </w:pPr>
      <w:r w:rsidRPr="00FC4A41">
        <w:rPr>
          <w:rFonts w:ascii="Times New Roman" w:hAnsi="Times New Roman"/>
          <w:bCs/>
          <w:sz w:val="20"/>
          <w:szCs w:val="20"/>
        </w:rPr>
        <w:t xml:space="preserve"> </w:t>
      </w:r>
    </w:p>
    <w:p w:rsidR="00FC4A41" w:rsidRPr="00FC4A41" w:rsidRDefault="00FC4A41" w:rsidP="00FC4A41">
      <w:pPr>
        <w:rPr>
          <w:sz w:val="20"/>
          <w:szCs w:val="20"/>
        </w:rPr>
      </w:pPr>
    </w:p>
    <w:p w:rsidR="00B74DD3" w:rsidRPr="00FC4A41" w:rsidRDefault="00B74DD3" w:rsidP="003F5884">
      <w:pPr>
        <w:spacing w:after="0"/>
        <w:jc w:val="center"/>
        <w:rPr>
          <w:rFonts w:ascii="Times New Roman" w:hAnsi="Times New Roman" w:cs="Times New Roman"/>
          <w:sz w:val="20"/>
          <w:szCs w:val="20"/>
        </w:rPr>
      </w:pPr>
    </w:p>
    <w:p w:rsidR="003F5884" w:rsidRPr="00FC4A41" w:rsidRDefault="003F5884" w:rsidP="003F5884">
      <w:pPr>
        <w:spacing w:after="0"/>
        <w:jc w:val="center"/>
        <w:rPr>
          <w:rFonts w:ascii="Times New Roman" w:hAnsi="Times New Roman" w:cs="Times New Roman"/>
          <w:sz w:val="20"/>
          <w:szCs w:val="20"/>
        </w:rPr>
      </w:pPr>
    </w:p>
    <w:p w:rsidR="003F5884" w:rsidRPr="00FC4A41" w:rsidRDefault="003F5884" w:rsidP="003F5884">
      <w:pPr>
        <w:spacing w:after="0"/>
        <w:jc w:val="center"/>
        <w:rPr>
          <w:rFonts w:ascii="Times New Roman" w:hAnsi="Times New Roman" w:cs="Times New Roman"/>
          <w:sz w:val="20"/>
          <w:szCs w:val="20"/>
        </w:rPr>
      </w:pPr>
    </w:p>
    <w:p w:rsidR="003F5884" w:rsidRPr="00FC4A41" w:rsidRDefault="003F5884" w:rsidP="003F5884">
      <w:pPr>
        <w:spacing w:after="0"/>
        <w:jc w:val="center"/>
        <w:rPr>
          <w:rFonts w:ascii="Times New Roman" w:hAnsi="Times New Roman" w:cs="Times New Roman"/>
          <w:sz w:val="20"/>
          <w:szCs w:val="20"/>
        </w:rPr>
      </w:pPr>
    </w:p>
    <w:p w:rsidR="003F5884" w:rsidRPr="00FC4A41" w:rsidRDefault="003F5884"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Default="00FC4A41" w:rsidP="003F5884">
      <w:pPr>
        <w:spacing w:after="0"/>
        <w:jc w:val="center"/>
        <w:rPr>
          <w:rFonts w:ascii="Times New Roman" w:hAnsi="Times New Roman" w:cs="Times New Roman"/>
          <w:sz w:val="20"/>
          <w:szCs w:val="20"/>
        </w:rPr>
      </w:pPr>
    </w:p>
    <w:p w:rsidR="00FC4A41" w:rsidRDefault="00FC4A41" w:rsidP="003F5884">
      <w:pPr>
        <w:spacing w:after="0"/>
        <w:jc w:val="center"/>
        <w:rPr>
          <w:rFonts w:ascii="Times New Roman" w:hAnsi="Times New Roman" w:cs="Times New Roman"/>
          <w:sz w:val="20"/>
          <w:szCs w:val="20"/>
        </w:rPr>
      </w:pPr>
    </w:p>
    <w:p w:rsidR="00FC4A41" w:rsidRDefault="00FC4A41" w:rsidP="003F5884">
      <w:pPr>
        <w:spacing w:after="0"/>
        <w:jc w:val="center"/>
        <w:rPr>
          <w:rFonts w:ascii="Times New Roman" w:hAnsi="Times New Roman" w:cs="Times New Roman"/>
          <w:sz w:val="20"/>
          <w:szCs w:val="20"/>
        </w:rPr>
      </w:pPr>
    </w:p>
    <w:p w:rsidR="00FC4A41" w:rsidRDefault="00FC4A41" w:rsidP="003F5884">
      <w:pPr>
        <w:spacing w:after="0"/>
        <w:jc w:val="center"/>
        <w:rPr>
          <w:rFonts w:ascii="Times New Roman" w:hAnsi="Times New Roman" w:cs="Times New Roman"/>
          <w:sz w:val="20"/>
          <w:szCs w:val="20"/>
        </w:rPr>
      </w:pPr>
    </w:p>
    <w:p w:rsidR="00FC4A41" w:rsidRDefault="00FC4A41" w:rsidP="003F5884">
      <w:pPr>
        <w:spacing w:after="0"/>
        <w:jc w:val="center"/>
        <w:rPr>
          <w:rFonts w:ascii="Times New Roman" w:hAnsi="Times New Roman" w:cs="Times New Roman"/>
          <w:sz w:val="20"/>
          <w:szCs w:val="20"/>
        </w:rPr>
      </w:pPr>
    </w:p>
    <w:p w:rsid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3F5884">
      <w:pPr>
        <w:spacing w:after="0"/>
        <w:jc w:val="center"/>
        <w:rPr>
          <w:rFonts w:ascii="Times New Roman" w:hAnsi="Times New Roman" w:cs="Times New Roman"/>
          <w:sz w:val="20"/>
          <w:szCs w:val="20"/>
        </w:rPr>
      </w:pPr>
    </w:p>
    <w:p w:rsidR="00FC4A41" w:rsidRPr="00FC4A41" w:rsidRDefault="00FC4A41" w:rsidP="00FC4A41">
      <w:pPr>
        <w:spacing w:after="0"/>
        <w:rPr>
          <w:rFonts w:ascii="Times New Roman" w:hAnsi="Times New Roman" w:cs="Times New Roman"/>
          <w:sz w:val="20"/>
          <w:szCs w:val="20"/>
        </w:rPr>
      </w:pPr>
    </w:p>
    <w:p w:rsidR="00FC4A41" w:rsidRPr="00FC4A41" w:rsidRDefault="00FC4A41" w:rsidP="00FC4A41">
      <w:pPr>
        <w:spacing w:after="0" w:line="240" w:lineRule="auto"/>
        <w:jc w:val="center"/>
        <w:rPr>
          <w:rFonts w:ascii="Times New Roman" w:hAnsi="Times New Roman"/>
          <w:sz w:val="20"/>
          <w:szCs w:val="20"/>
        </w:rPr>
      </w:pPr>
      <w:r w:rsidRPr="00FC4A41">
        <w:rPr>
          <w:rFonts w:ascii="Times New Roman" w:hAnsi="Times New Roman"/>
          <w:b/>
          <w:bCs/>
          <w:sz w:val="20"/>
          <w:szCs w:val="20"/>
        </w:rPr>
        <w:lastRenderedPageBreak/>
        <w:t>Информационное сообщение</w:t>
      </w:r>
    </w:p>
    <w:p w:rsidR="00FC4A41" w:rsidRPr="00FC4A41" w:rsidRDefault="00FC4A41" w:rsidP="00FC4A41">
      <w:pPr>
        <w:spacing w:after="0" w:line="240" w:lineRule="auto"/>
        <w:ind w:firstLine="708"/>
        <w:jc w:val="both"/>
        <w:rPr>
          <w:rFonts w:ascii="Times New Roman" w:hAnsi="Times New Roman"/>
          <w:bCs/>
          <w:sz w:val="20"/>
          <w:szCs w:val="20"/>
        </w:rPr>
      </w:pPr>
    </w:p>
    <w:p w:rsidR="00FC4A41" w:rsidRPr="00FC4A41" w:rsidRDefault="00FC4A41" w:rsidP="00FC4A41">
      <w:pPr>
        <w:spacing w:after="0" w:line="240" w:lineRule="auto"/>
        <w:ind w:firstLine="708"/>
        <w:jc w:val="both"/>
        <w:rPr>
          <w:rFonts w:ascii="Times New Roman" w:hAnsi="Times New Roman"/>
          <w:b/>
          <w:bCs/>
          <w:color w:val="000000"/>
          <w:sz w:val="20"/>
          <w:szCs w:val="20"/>
        </w:rPr>
      </w:pPr>
      <w:r w:rsidRPr="00FC4A41">
        <w:rPr>
          <w:rFonts w:ascii="Times New Roman" w:hAnsi="Times New Roman"/>
          <w:bCs/>
          <w:sz w:val="20"/>
          <w:szCs w:val="20"/>
        </w:rPr>
        <w:t>Комитет по управлению муниципальным имуществом и земельным отношениям</w:t>
      </w:r>
      <w:r w:rsidRPr="00FC4A41">
        <w:rPr>
          <w:rFonts w:ascii="Times New Roman" w:hAnsi="Times New Roman"/>
          <w:b/>
          <w:bCs/>
          <w:sz w:val="20"/>
          <w:szCs w:val="20"/>
        </w:rPr>
        <w:t xml:space="preserve"> </w:t>
      </w:r>
      <w:r w:rsidRPr="00FC4A41">
        <w:rPr>
          <w:rFonts w:ascii="Times New Roman" w:hAnsi="Times New Roman"/>
          <w:bCs/>
          <w:sz w:val="20"/>
          <w:szCs w:val="20"/>
        </w:rPr>
        <w:t xml:space="preserve">администрация городского округа Тейково Ивановской области сообщает о проведении </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
          <w:bCs/>
          <w:color w:val="000000"/>
          <w:sz w:val="20"/>
          <w:szCs w:val="20"/>
          <w:u w:val="single"/>
        </w:rPr>
        <w:t>19.04.2021 в 11.00</w:t>
      </w:r>
      <w:r w:rsidRPr="00FC4A41">
        <w:rPr>
          <w:rFonts w:ascii="Times New Roman" w:hAnsi="Times New Roman"/>
          <w:bCs/>
          <w:sz w:val="20"/>
          <w:szCs w:val="20"/>
        </w:rPr>
        <w:t xml:space="preserve">  аукциона по продаже земельного участка:</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 xml:space="preserve"> </w:t>
      </w:r>
      <w:r w:rsidRPr="00FC4A41">
        <w:rPr>
          <w:rFonts w:ascii="Times New Roman" w:hAnsi="Times New Roman"/>
          <w:b/>
          <w:bCs/>
          <w:sz w:val="20"/>
          <w:szCs w:val="20"/>
        </w:rPr>
        <w:t xml:space="preserve">Лот № 1: </w:t>
      </w:r>
      <w:r w:rsidRPr="00FC4A41">
        <w:rPr>
          <w:rFonts w:ascii="Times New Roman" w:hAnsi="Times New Roman"/>
          <w:bCs/>
          <w:sz w:val="20"/>
          <w:szCs w:val="20"/>
        </w:rPr>
        <w:t>земельный участок, расположенный по адресу: Ивановская область, г. Тейково, ул. 1-я Красная, д. 98д, площадью 538 кв.м.</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 xml:space="preserve">Кадастровый номер земельного участка 37:26:020103:39. </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Категория земель: земли населенных пунктов.</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Разрешенное использование: Для размещения подъездных путей.</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Начальная цена: 168506,98 (Сто шестьдесят восемь тысяч пятьсот шесть) рублей 98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Сумма задатка (20% от начальной цены): 33701,20 (Тридцать три тысячи семьсот один рубль) 20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«Шаг аукциона» (3% начальной цены):  5055,20 (Пять тысяч пятьдесят пять) рублей 20 копеек.</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bCs/>
          <w:sz w:val="20"/>
          <w:szCs w:val="20"/>
        </w:rPr>
      </w:pPr>
      <w:r w:rsidRPr="00FC4A41">
        <w:rPr>
          <w:rFonts w:ascii="Times New Roman" w:hAnsi="Times New Roman"/>
          <w:bCs/>
          <w:sz w:val="20"/>
          <w:szCs w:val="20"/>
        </w:rPr>
        <w:t>Согласно Правилам землепользования и застройки г.о. Тейково земельный участок находится в территориальной зоне – «О-1 Зона делового, общественного и социального назначения».</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Начало приема заявок на участие в Аукционе 15.03.2021 с 09.00.</w:t>
      </w:r>
      <w:r w:rsidRPr="00FC4A41">
        <w:rPr>
          <w:rFonts w:ascii="Times New Roman" w:hAnsi="Times New Roman"/>
          <w:bCs/>
          <w:sz w:val="20"/>
          <w:szCs w:val="20"/>
        </w:rPr>
        <w:t xml:space="preserve">       </w:t>
      </w:r>
    </w:p>
    <w:p w:rsidR="00FC4A41" w:rsidRPr="00FC4A41" w:rsidRDefault="00FC4A41" w:rsidP="00FC4A41">
      <w:pPr>
        <w:widowControl w:val="0"/>
        <w:autoSpaceDE w:val="0"/>
        <w:autoSpaceDN w:val="0"/>
        <w:adjustRightInd w:val="0"/>
        <w:spacing w:after="0" w:line="240" w:lineRule="auto"/>
        <w:ind w:firstLine="708"/>
        <w:jc w:val="both"/>
        <w:rPr>
          <w:rFonts w:ascii="Times New Roman" w:hAnsi="Times New Roman"/>
          <w:sz w:val="20"/>
          <w:szCs w:val="20"/>
        </w:rPr>
      </w:pPr>
      <w:r w:rsidRPr="00FC4A41">
        <w:rPr>
          <w:rFonts w:ascii="Times New Roman" w:hAnsi="Times New Roman"/>
          <w:sz w:val="20"/>
          <w:szCs w:val="20"/>
        </w:rPr>
        <w:t>Время и дата окончания приема заявок на участие в Аукционе 13.04.2021 в 16.00</w:t>
      </w:r>
    </w:p>
    <w:p w:rsidR="00FC4A41" w:rsidRPr="00FC4A41" w:rsidRDefault="00FC4A41" w:rsidP="00FC4A41">
      <w:pPr>
        <w:numPr>
          <w:ilvl w:val="12"/>
          <w:numId w:val="0"/>
        </w:numPr>
        <w:spacing w:after="0" w:line="240" w:lineRule="auto"/>
        <w:ind w:firstLine="708"/>
        <w:jc w:val="both"/>
        <w:rPr>
          <w:rFonts w:ascii="Times New Roman" w:hAnsi="Times New Roman"/>
          <w:sz w:val="20"/>
          <w:szCs w:val="20"/>
        </w:rPr>
      </w:pPr>
      <w:r w:rsidRPr="00FC4A41">
        <w:rPr>
          <w:rFonts w:ascii="Times New Roman" w:hAnsi="Times New Roman"/>
          <w:sz w:val="20"/>
          <w:szCs w:val="20"/>
        </w:rPr>
        <w:t>Время и место приема заявок   с 09.00 до 16.00 (перерыв с 12.00 до 13.00)  г. Тейково, ул. Октябрьская, 2а, каб. 14. Контактный телефон: 2-18-36.</w:t>
      </w:r>
    </w:p>
    <w:p w:rsidR="00FC4A41" w:rsidRPr="00FC4A41" w:rsidRDefault="00FC4A41" w:rsidP="00FC4A41">
      <w:pPr>
        <w:tabs>
          <w:tab w:val="left" w:pos="2127"/>
        </w:tabs>
        <w:spacing w:after="0" w:line="240" w:lineRule="auto"/>
        <w:jc w:val="both"/>
        <w:rPr>
          <w:rFonts w:ascii="Times New Roman" w:hAnsi="Times New Roman"/>
          <w:sz w:val="20"/>
          <w:szCs w:val="20"/>
        </w:rPr>
      </w:pPr>
      <w:r w:rsidRPr="00FC4A41">
        <w:rPr>
          <w:rFonts w:ascii="Times New Roman" w:hAnsi="Times New Roman"/>
          <w:bCs/>
          <w:sz w:val="20"/>
          <w:szCs w:val="20"/>
        </w:rPr>
        <w:t xml:space="preserve">            </w:t>
      </w:r>
      <w:r w:rsidRPr="00FC4A41">
        <w:rPr>
          <w:rFonts w:ascii="Times New Roman" w:hAnsi="Times New Roman"/>
          <w:sz w:val="20"/>
          <w:szCs w:val="20"/>
        </w:rPr>
        <w:t xml:space="preserve">Более подробная информация по проведению аукциона опубликована на официальном сайте  </w:t>
      </w:r>
      <w:r w:rsidRPr="00FC4A41">
        <w:rPr>
          <w:rFonts w:ascii="Times New Roman" w:hAnsi="Times New Roman"/>
          <w:sz w:val="20"/>
          <w:szCs w:val="20"/>
          <w:lang w:val="en-US"/>
        </w:rPr>
        <w:t>www</w:t>
      </w:r>
      <w:r w:rsidRPr="00FC4A41">
        <w:rPr>
          <w:rFonts w:ascii="Times New Roman" w:hAnsi="Times New Roman"/>
          <w:sz w:val="20"/>
          <w:szCs w:val="20"/>
        </w:rPr>
        <w:t>.</w:t>
      </w:r>
      <w:r w:rsidRPr="00FC4A41">
        <w:rPr>
          <w:rFonts w:ascii="Times New Roman" w:hAnsi="Times New Roman"/>
          <w:sz w:val="20"/>
          <w:szCs w:val="20"/>
          <w:lang w:val="en-US"/>
        </w:rPr>
        <w:t>torgi</w:t>
      </w:r>
      <w:r w:rsidRPr="00FC4A41">
        <w:rPr>
          <w:rFonts w:ascii="Times New Roman" w:hAnsi="Times New Roman"/>
          <w:sz w:val="20"/>
          <w:szCs w:val="20"/>
        </w:rPr>
        <w:t>.</w:t>
      </w:r>
      <w:r w:rsidRPr="00FC4A41">
        <w:rPr>
          <w:rFonts w:ascii="Times New Roman" w:hAnsi="Times New Roman"/>
          <w:sz w:val="20"/>
          <w:szCs w:val="20"/>
          <w:lang w:val="en-US"/>
        </w:rPr>
        <w:t>gov</w:t>
      </w:r>
      <w:r w:rsidRPr="00FC4A41">
        <w:rPr>
          <w:rFonts w:ascii="Times New Roman" w:hAnsi="Times New Roman"/>
          <w:sz w:val="20"/>
          <w:szCs w:val="20"/>
        </w:rPr>
        <w:t>.</w:t>
      </w:r>
      <w:r w:rsidRPr="00FC4A41">
        <w:rPr>
          <w:rFonts w:ascii="Times New Roman" w:hAnsi="Times New Roman"/>
          <w:sz w:val="20"/>
          <w:szCs w:val="20"/>
          <w:lang w:val="en-US"/>
        </w:rPr>
        <w:t>ru</w:t>
      </w:r>
      <w:r w:rsidRPr="00FC4A41">
        <w:rPr>
          <w:rFonts w:ascii="Times New Roman" w:hAnsi="Times New Roman"/>
          <w:sz w:val="20"/>
          <w:szCs w:val="20"/>
        </w:rPr>
        <w:t>, на официальном сайте администрации г.о. Тейково, а также в Вестнике органов местного самоуправления городского округа Тейково.</w:t>
      </w:r>
    </w:p>
    <w:p w:rsidR="00FC4A41" w:rsidRPr="00FC4A41" w:rsidRDefault="00FC4A41" w:rsidP="00FC4A41">
      <w:pPr>
        <w:spacing w:after="0" w:line="240" w:lineRule="auto"/>
        <w:jc w:val="both"/>
        <w:rPr>
          <w:sz w:val="20"/>
          <w:szCs w:val="20"/>
        </w:rPr>
      </w:pPr>
      <w:r w:rsidRPr="00FC4A41">
        <w:rPr>
          <w:sz w:val="20"/>
          <w:szCs w:val="20"/>
        </w:rPr>
        <w:t xml:space="preserve">                                                                                                                                                 </w:t>
      </w:r>
    </w:p>
    <w:p w:rsidR="00FC4A41" w:rsidRPr="00FC4A41" w:rsidRDefault="00FC4A41" w:rsidP="00FC4A41">
      <w:pPr>
        <w:spacing w:after="0" w:line="240" w:lineRule="auto"/>
        <w:ind w:firstLine="708"/>
        <w:jc w:val="both"/>
        <w:rPr>
          <w:sz w:val="20"/>
          <w:szCs w:val="20"/>
        </w:rPr>
      </w:pPr>
    </w:p>
    <w:p w:rsidR="00FC4A41" w:rsidRDefault="00FC4A41"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noProof/>
          <w:sz w:val="20"/>
          <w:szCs w:val="20"/>
        </w:rPr>
      </w:pPr>
      <w:r>
        <w:rPr>
          <w:rFonts w:ascii="Times New Roman" w:hAnsi="Times New Roman" w:cs="Times New Roman"/>
          <w:noProof/>
          <w:sz w:val="20"/>
          <w:szCs w:val="20"/>
        </w:rPr>
        <w:lastRenderedPageBreak/>
        <w:drawing>
          <wp:anchor distT="0" distB="0" distL="114300" distR="114300" simplePos="0" relativeHeight="251663360" behindDoc="1" locked="0" layoutInCell="1" allowOverlap="1">
            <wp:simplePos x="0" y="0"/>
            <wp:positionH relativeFrom="column">
              <wp:posOffset>-1165860</wp:posOffset>
            </wp:positionH>
            <wp:positionV relativeFrom="paragraph">
              <wp:posOffset>-720090</wp:posOffset>
            </wp:positionV>
            <wp:extent cx="7572375" cy="9848850"/>
            <wp:effectExtent l="19050" t="0" r="9525" b="0"/>
            <wp:wrapNone/>
            <wp:docPr id="6" name="Рисунок 5" descr="1- Протокол публ. слушания 03.03.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ротокол публ. слушания 03.03.21 (6).jpg"/>
                    <pic:cNvPicPr/>
                  </pic:nvPicPr>
                  <pic:blipFill>
                    <a:blip r:embed="rId32"/>
                    <a:stretch>
                      <a:fillRect/>
                    </a:stretch>
                  </pic:blipFill>
                  <pic:spPr>
                    <a:xfrm>
                      <a:off x="0" y="0"/>
                      <a:ext cx="7572375" cy="9848850"/>
                    </a:xfrm>
                    <a:prstGeom prst="rect">
                      <a:avLst/>
                    </a:prstGeom>
                  </pic:spPr>
                </pic:pic>
              </a:graphicData>
            </a:graphic>
          </wp:anchor>
        </w:drawing>
      </w: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00108F" w:rsidRDefault="0000108F" w:rsidP="003F5884">
      <w:pPr>
        <w:spacing w:after="0"/>
        <w:jc w:val="center"/>
        <w:rPr>
          <w:rFonts w:ascii="Times New Roman" w:hAnsi="Times New Roman" w:cs="Times New Roman"/>
          <w:noProof/>
          <w:sz w:val="20"/>
          <w:szCs w:val="20"/>
        </w:rPr>
      </w:pPr>
    </w:p>
    <w:p w:rsidR="00BB4697" w:rsidRDefault="00BB4697" w:rsidP="003F5884">
      <w:pPr>
        <w:spacing w:after="0"/>
        <w:jc w:val="center"/>
        <w:rPr>
          <w:rFonts w:ascii="Times New Roman" w:hAnsi="Times New Roman" w:cs="Times New Roman"/>
          <w:sz w:val="20"/>
          <w:szCs w:val="20"/>
        </w:rPr>
      </w:pPr>
    </w:p>
    <w:p w:rsidR="00BB4697" w:rsidRDefault="00BB4697"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4384" behindDoc="1" locked="0" layoutInCell="1" allowOverlap="1">
            <wp:simplePos x="0" y="0"/>
            <wp:positionH relativeFrom="column">
              <wp:posOffset>-1032510</wp:posOffset>
            </wp:positionH>
            <wp:positionV relativeFrom="paragraph">
              <wp:posOffset>-386715</wp:posOffset>
            </wp:positionV>
            <wp:extent cx="7419975" cy="9639300"/>
            <wp:effectExtent l="19050" t="0" r="9525" b="0"/>
            <wp:wrapNone/>
            <wp:docPr id="8" name="Рисунок 7" descr="2- Протокол публ. слушания 0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ротокол публ. слушания 03.03.21.jpg"/>
                    <pic:cNvPicPr/>
                  </pic:nvPicPr>
                  <pic:blipFill>
                    <a:blip r:embed="rId33"/>
                    <a:stretch>
                      <a:fillRect/>
                    </a:stretch>
                  </pic:blipFill>
                  <pic:spPr>
                    <a:xfrm>
                      <a:off x="0" y="0"/>
                      <a:ext cx="7419975" cy="9639300"/>
                    </a:xfrm>
                    <a:prstGeom prst="rect">
                      <a:avLst/>
                    </a:prstGeom>
                  </pic:spPr>
                </pic:pic>
              </a:graphicData>
            </a:graphic>
          </wp:anchor>
        </w:drawing>
      </w: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5408" behindDoc="1" locked="0" layoutInCell="1" allowOverlap="1">
            <wp:simplePos x="0" y="0"/>
            <wp:positionH relativeFrom="column">
              <wp:posOffset>-1089660</wp:posOffset>
            </wp:positionH>
            <wp:positionV relativeFrom="paragraph">
              <wp:posOffset>-586740</wp:posOffset>
            </wp:positionV>
            <wp:extent cx="7591425" cy="9744075"/>
            <wp:effectExtent l="19050" t="0" r="9525" b="0"/>
            <wp:wrapNone/>
            <wp:docPr id="9" name="Рисунок 8" descr="3- Заключ. публ. слушания 0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Заключ. публ. слушания 03.03.21.jpg"/>
                    <pic:cNvPicPr/>
                  </pic:nvPicPr>
                  <pic:blipFill>
                    <a:blip r:embed="rId34"/>
                    <a:stretch>
                      <a:fillRect/>
                    </a:stretch>
                  </pic:blipFill>
                  <pic:spPr>
                    <a:xfrm>
                      <a:off x="0" y="0"/>
                      <a:ext cx="7591425" cy="9744075"/>
                    </a:xfrm>
                    <a:prstGeom prst="rect">
                      <a:avLst/>
                    </a:prstGeom>
                  </pic:spPr>
                </pic:pic>
              </a:graphicData>
            </a:graphic>
          </wp:anchor>
        </w:drawing>
      </w: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6432" behindDoc="1" locked="0" layoutInCell="1" allowOverlap="1">
            <wp:simplePos x="0" y="0"/>
            <wp:positionH relativeFrom="column">
              <wp:posOffset>-1032510</wp:posOffset>
            </wp:positionH>
            <wp:positionV relativeFrom="paragraph">
              <wp:posOffset>-462915</wp:posOffset>
            </wp:positionV>
            <wp:extent cx="7229475" cy="9620250"/>
            <wp:effectExtent l="19050" t="0" r="9525" b="0"/>
            <wp:wrapNone/>
            <wp:docPr id="10" name="Рисунок 9" descr="4- Итог. док. публ. слушания 0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Итог. док. публ. слушания 03.03.21.jpg"/>
                    <pic:cNvPicPr/>
                  </pic:nvPicPr>
                  <pic:blipFill>
                    <a:blip r:embed="rId35"/>
                    <a:stretch>
                      <a:fillRect/>
                    </a:stretch>
                  </pic:blipFill>
                  <pic:spPr>
                    <a:xfrm>
                      <a:off x="0" y="0"/>
                      <a:ext cx="7229475" cy="9620250"/>
                    </a:xfrm>
                    <a:prstGeom prst="rect">
                      <a:avLst/>
                    </a:prstGeom>
                  </pic:spPr>
                </pic:pic>
              </a:graphicData>
            </a:graphic>
          </wp:anchor>
        </w:drawing>
      </w: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7456" behindDoc="1" locked="0" layoutInCell="1" allowOverlap="1">
            <wp:simplePos x="0" y="0"/>
            <wp:positionH relativeFrom="column">
              <wp:posOffset>-1099185</wp:posOffset>
            </wp:positionH>
            <wp:positionV relativeFrom="paragraph">
              <wp:posOffset>-681990</wp:posOffset>
            </wp:positionV>
            <wp:extent cx="7562850" cy="9629775"/>
            <wp:effectExtent l="19050" t="0" r="0" b="0"/>
            <wp:wrapNone/>
            <wp:docPr id="11" name="Рисунок 10" descr="5- Переч. уч-ков публ. слушания 0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Переч. уч-ков публ. слушания 03.03.21.jpg"/>
                    <pic:cNvPicPr/>
                  </pic:nvPicPr>
                  <pic:blipFill>
                    <a:blip r:embed="rId36"/>
                    <a:stretch>
                      <a:fillRect/>
                    </a:stretch>
                  </pic:blipFill>
                  <pic:spPr>
                    <a:xfrm>
                      <a:off x="0" y="0"/>
                      <a:ext cx="7562850" cy="9629775"/>
                    </a:xfrm>
                    <a:prstGeom prst="rect">
                      <a:avLst/>
                    </a:prstGeom>
                  </pic:spPr>
                </pic:pic>
              </a:graphicData>
            </a:graphic>
          </wp:anchor>
        </w:drawing>
      </w: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Default="0000108F" w:rsidP="003F5884">
      <w:pPr>
        <w:spacing w:after="0"/>
        <w:jc w:val="center"/>
        <w:rPr>
          <w:rFonts w:ascii="Times New Roman" w:hAnsi="Times New Roman" w:cs="Times New Roman"/>
          <w:sz w:val="20"/>
          <w:szCs w:val="20"/>
        </w:rPr>
      </w:pPr>
    </w:p>
    <w:p w:rsidR="0000108F" w:rsidRPr="00D7277D" w:rsidRDefault="0000108F" w:rsidP="003F5884">
      <w:pPr>
        <w:spacing w:after="0"/>
        <w:jc w:val="center"/>
        <w:rPr>
          <w:rFonts w:ascii="Times New Roman" w:hAnsi="Times New Roman" w:cs="Times New Roman"/>
          <w:sz w:val="20"/>
          <w:szCs w:val="20"/>
        </w:rPr>
      </w:pPr>
    </w:p>
    <w:sectPr w:rsidR="0000108F" w:rsidRPr="00D7277D" w:rsidSect="00E343F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817" w:rsidRDefault="00262817" w:rsidP="00197521">
      <w:pPr>
        <w:spacing w:after="0" w:line="240" w:lineRule="auto"/>
      </w:pPr>
      <w:r>
        <w:separator/>
      </w:r>
    </w:p>
  </w:endnote>
  <w:endnote w:type="continuationSeparator" w:id="1">
    <w:p w:rsidR="00262817" w:rsidRDefault="00262817" w:rsidP="00197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0500"/>
      <w:docPartObj>
        <w:docPartGallery w:val="Page Numbers (Bottom of Page)"/>
        <w:docPartUnique/>
      </w:docPartObj>
    </w:sdtPr>
    <w:sdtContent>
      <w:p w:rsidR="0000159E" w:rsidRDefault="0000159E">
        <w:pPr>
          <w:pStyle w:val="a6"/>
          <w:jc w:val="center"/>
        </w:pPr>
        <w:fldSimple w:instr=" PAGE   \* MERGEFORMAT ">
          <w:r w:rsidR="0000108F">
            <w:rPr>
              <w:noProof/>
            </w:rPr>
            <w:t>64</w:t>
          </w:r>
        </w:fldSimple>
      </w:p>
    </w:sdtContent>
  </w:sdt>
  <w:p w:rsidR="0000159E" w:rsidRDefault="0000159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817" w:rsidRDefault="00262817" w:rsidP="00197521">
      <w:pPr>
        <w:spacing w:after="0" w:line="240" w:lineRule="auto"/>
      </w:pPr>
      <w:r>
        <w:separator/>
      </w:r>
    </w:p>
  </w:footnote>
  <w:footnote w:type="continuationSeparator" w:id="1">
    <w:p w:rsidR="00262817" w:rsidRDefault="00262817" w:rsidP="001975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59E" w:rsidRDefault="0000159E" w:rsidP="00D20D17">
    <w:pPr>
      <w:pStyle w:val="a8"/>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601"/>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3"/>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pStyle w:val="Pro-List-1"/>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4E5C6D"/>
    <w:multiLevelType w:val="hybridMultilevel"/>
    <w:tmpl w:val="7910D6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9150F9"/>
    <w:multiLevelType w:val="hybridMultilevel"/>
    <w:tmpl w:val="2BC44406"/>
    <w:lvl w:ilvl="0" w:tplc="E1749C28">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6C30B9B"/>
    <w:multiLevelType w:val="multilevel"/>
    <w:tmpl w:val="E444A042"/>
    <w:lvl w:ilvl="0">
      <w:start w:val="1"/>
      <w:numFmt w:val="decimal"/>
      <w:lvlText w:val="%1."/>
      <w:lvlJc w:val="left"/>
      <w:pPr>
        <w:ind w:left="1103" w:hanging="360"/>
      </w:pPr>
      <w:rPr>
        <w:rFonts w:hint="default"/>
      </w:rPr>
    </w:lvl>
    <w:lvl w:ilvl="1">
      <w:start w:val="1"/>
      <w:numFmt w:val="decimal"/>
      <w:isLgl/>
      <w:lvlText w:val="%1.%2."/>
      <w:lvlJc w:val="left"/>
      <w:pPr>
        <w:ind w:left="1463" w:hanging="72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23" w:hanging="108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2183" w:hanging="1440"/>
      </w:pPr>
      <w:rPr>
        <w:rFonts w:hint="default"/>
      </w:rPr>
    </w:lvl>
    <w:lvl w:ilvl="6">
      <w:start w:val="1"/>
      <w:numFmt w:val="decimal"/>
      <w:isLgl/>
      <w:lvlText w:val="%1.%2.%3.%4.%5.%6.%7."/>
      <w:lvlJc w:val="left"/>
      <w:pPr>
        <w:ind w:left="2543" w:hanging="1800"/>
      </w:pPr>
      <w:rPr>
        <w:rFonts w:hint="default"/>
      </w:rPr>
    </w:lvl>
    <w:lvl w:ilvl="7">
      <w:start w:val="1"/>
      <w:numFmt w:val="decimal"/>
      <w:isLgl/>
      <w:lvlText w:val="%1.%2.%3.%4.%5.%6.%7.%8."/>
      <w:lvlJc w:val="left"/>
      <w:pPr>
        <w:ind w:left="2543" w:hanging="1800"/>
      </w:pPr>
      <w:rPr>
        <w:rFonts w:hint="default"/>
      </w:rPr>
    </w:lvl>
    <w:lvl w:ilvl="8">
      <w:start w:val="1"/>
      <w:numFmt w:val="decimal"/>
      <w:isLgl/>
      <w:lvlText w:val="%1.%2.%3.%4.%5.%6.%7.%8.%9."/>
      <w:lvlJc w:val="left"/>
      <w:pPr>
        <w:ind w:left="2903" w:hanging="2160"/>
      </w:pPr>
      <w:rPr>
        <w:rFonts w:hint="default"/>
      </w:rPr>
    </w:lvl>
  </w:abstractNum>
  <w:abstractNum w:abstractNumId="6">
    <w:nsid w:val="07295ED1"/>
    <w:multiLevelType w:val="hybridMultilevel"/>
    <w:tmpl w:val="21B0A6DE"/>
    <w:lvl w:ilvl="0" w:tplc="04190011">
      <w:start w:val="1"/>
      <w:numFmt w:val="decimal"/>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7609A8"/>
    <w:multiLevelType w:val="hybridMultilevel"/>
    <w:tmpl w:val="25FA4B8C"/>
    <w:lvl w:ilvl="0" w:tplc="8966A170">
      <w:start w:val="1"/>
      <w:numFmt w:val="decimal"/>
      <w:lvlText w:val="%1."/>
      <w:lvlJc w:val="left"/>
      <w:pPr>
        <w:tabs>
          <w:tab w:val="num" w:pos="720"/>
        </w:tabs>
        <w:ind w:left="720" w:hanging="360"/>
      </w:pPr>
      <w:rPr>
        <w:rFonts w:cs="Times New Roman"/>
      </w:rPr>
    </w:lvl>
    <w:lvl w:ilvl="1" w:tplc="B5B67AA6">
      <w:start w:val="1"/>
      <w:numFmt w:val="lowerLetter"/>
      <w:lvlText w:val="%2."/>
      <w:lvlJc w:val="left"/>
      <w:pPr>
        <w:tabs>
          <w:tab w:val="num" w:pos="1440"/>
        </w:tabs>
        <w:ind w:left="1440" w:hanging="360"/>
      </w:pPr>
      <w:rPr>
        <w:rFonts w:cs="Times New Roman"/>
      </w:rPr>
    </w:lvl>
    <w:lvl w:ilvl="2" w:tplc="9E3AC23A">
      <w:start w:val="1"/>
      <w:numFmt w:val="lowerRoman"/>
      <w:lvlText w:val="%3."/>
      <w:lvlJc w:val="right"/>
      <w:pPr>
        <w:tabs>
          <w:tab w:val="num" w:pos="2160"/>
        </w:tabs>
        <w:ind w:left="2160" w:hanging="180"/>
      </w:pPr>
      <w:rPr>
        <w:rFonts w:cs="Times New Roman"/>
      </w:rPr>
    </w:lvl>
    <w:lvl w:ilvl="3" w:tplc="C8921188">
      <w:start w:val="1"/>
      <w:numFmt w:val="decimal"/>
      <w:lvlText w:val="%4."/>
      <w:lvlJc w:val="left"/>
      <w:pPr>
        <w:tabs>
          <w:tab w:val="num" w:pos="2880"/>
        </w:tabs>
        <w:ind w:left="2880" w:hanging="360"/>
      </w:pPr>
      <w:rPr>
        <w:rFonts w:cs="Times New Roman"/>
      </w:rPr>
    </w:lvl>
    <w:lvl w:ilvl="4" w:tplc="FB14BDA2">
      <w:start w:val="1"/>
      <w:numFmt w:val="lowerLetter"/>
      <w:lvlText w:val="%5."/>
      <w:lvlJc w:val="left"/>
      <w:pPr>
        <w:tabs>
          <w:tab w:val="num" w:pos="3600"/>
        </w:tabs>
        <w:ind w:left="3600" w:hanging="360"/>
      </w:pPr>
      <w:rPr>
        <w:rFonts w:cs="Times New Roman"/>
      </w:rPr>
    </w:lvl>
    <w:lvl w:ilvl="5" w:tplc="6198812E">
      <w:start w:val="1"/>
      <w:numFmt w:val="lowerRoman"/>
      <w:lvlText w:val="%6."/>
      <w:lvlJc w:val="right"/>
      <w:pPr>
        <w:tabs>
          <w:tab w:val="num" w:pos="4320"/>
        </w:tabs>
        <w:ind w:left="4320" w:hanging="180"/>
      </w:pPr>
      <w:rPr>
        <w:rFonts w:cs="Times New Roman"/>
      </w:rPr>
    </w:lvl>
    <w:lvl w:ilvl="6" w:tplc="32EC1492">
      <w:start w:val="1"/>
      <w:numFmt w:val="decimal"/>
      <w:lvlText w:val="%7."/>
      <w:lvlJc w:val="left"/>
      <w:pPr>
        <w:tabs>
          <w:tab w:val="num" w:pos="5040"/>
        </w:tabs>
        <w:ind w:left="5040" w:hanging="360"/>
      </w:pPr>
      <w:rPr>
        <w:rFonts w:cs="Times New Roman"/>
      </w:rPr>
    </w:lvl>
    <w:lvl w:ilvl="7" w:tplc="83E2FD62">
      <w:start w:val="1"/>
      <w:numFmt w:val="lowerLetter"/>
      <w:lvlText w:val="%8."/>
      <w:lvlJc w:val="left"/>
      <w:pPr>
        <w:tabs>
          <w:tab w:val="num" w:pos="5760"/>
        </w:tabs>
        <w:ind w:left="5760" w:hanging="360"/>
      </w:pPr>
      <w:rPr>
        <w:rFonts w:cs="Times New Roman"/>
      </w:rPr>
    </w:lvl>
    <w:lvl w:ilvl="8" w:tplc="2AA69F58">
      <w:start w:val="1"/>
      <w:numFmt w:val="lowerRoman"/>
      <w:lvlText w:val="%9."/>
      <w:lvlJc w:val="right"/>
      <w:pPr>
        <w:tabs>
          <w:tab w:val="num" w:pos="6480"/>
        </w:tabs>
        <w:ind w:left="6480" w:hanging="180"/>
      </w:pPr>
      <w:rPr>
        <w:rFonts w:cs="Times New Roman"/>
      </w:rPr>
    </w:lvl>
  </w:abstractNum>
  <w:abstractNum w:abstractNumId="8">
    <w:nsid w:val="0AC55773"/>
    <w:multiLevelType w:val="hybridMultilevel"/>
    <w:tmpl w:val="23DC3AAA"/>
    <w:lvl w:ilvl="0" w:tplc="0419000F">
      <w:start w:val="2016"/>
      <w:numFmt w:val="decimal"/>
      <w:lvlText w:val="%1"/>
      <w:lvlJc w:val="left"/>
      <w:pPr>
        <w:ind w:left="960" w:hanging="60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0FF851F4"/>
    <w:multiLevelType w:val="hybridMultilevel"/>
    <w:tmpl w:val="9E1879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312548B"/>
    <w:multiLevelType w:val="hybridMultilevel"/>
    <w:tmpl w:val="757A6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3C11A8"/>
    <w:multiLevelType w:val="hybridMultilevel"/>
    <w:tmpl w:val="F4AAB96E"/>
    <w:lvl w:ilvl="0" w:tplc="1E949E28">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16086DA2"/>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964716"/>
    <w:multiLevelType w:val="hybridMultilevel"/>
    <w:tmpl w:val="25FA4B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4">
    <w:nsid w:val="1DCD031E"/>
    <w:multiLevelType w:val="hybridMultilevel"/>
    <w:tmpl w:val="17F6A710"/>
    <w:lvl w:ilvl="0" w:tplc="18B662E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226A6319"/>
    <w:multiLevelType w:val="hybridMultilevel"/>
    <w:tmpl w:val="757A6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7FF1048"/>
    <w:multiLevelType w:val="hybridMultilevel"/>
    <w:tmpl w:val="757A6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E0A7C91"/>
    <w:multiLevelType w:val="hybridMultilevel"/>
    <w:tmpl w:val="FE26A81A"/>
    <w:lvl w:ilvl="0" w:tplc="050873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2352EC"/>
    <w:multiLevelType w:val="hybridMultilevel"/>
    <w:tmpl w:val="199E393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2B675C"/>
    <w:multiLevelType w:val="hybridMultilevel"/>
    <w:tmpl w:val="F4C01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7172948"/>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7C408C2"/>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FF0FD0"/>
    <w:multiLevelType w:val="hybridMultilevel"/>
    <w:tmpl w:val="FF26FDB2"/>
    <w:lvl w:ilvl="0" w:tplc="05AA88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BF020C0"/>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07F0B19"/>
    <w:multiLevelType w:val="hybridMultilevel"/>
    <w:tmpl w:val="89060C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0D43FDC"/>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D625FB"/>
    <w:multiLevelType w:val="hybridMultilevel"/>
    <w:tmpl w:val="7B224E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4C27E8D"/>
    <w:multiLevelType w:val="hybridMultilevel"/>
    <w:tmpl w:val="2676D3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8E70F6F"/>
    <w:multiLevelType w:val="hybridMultilevel"/>
    <w:tmpl w:val="C694D3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9A87AEB"/>
    <w:multiLevelType w:val="hybridMultilevel"/>
    <w:tmpl w:val="D5829564"/>
    <w:lvl w:ilvl="0" w:tplc="3D624D44">
      <w:start w:val="1"/>
      <w:numFmt w:val="decimal"/>
      <w:lvlText w:val="%1."/>
      <w:lvlJc w:val="left"/>
      <w:pPr>
        <w:tabs>
          <w:tab w:val="num" w:pos="720"/>
        </w:tabs>
        <w:ind w:left="720" w:hanging="360"/>
      </w:pPr>
    </w:lvl>
    <w:lvl w:ilvl="1" w:tplc="824AF592" w:tentative="1">
      <w:start w:val="1"/>
      <w:numFmt w:val="lowerLetter"/>
      <w:lvlText w:val="%2."/>
      <w:lvlJc w:val="left"/>
      <w:pPr>
        <w:tabs>
          <w:tab w:val="num" w:pos="1440"/>
        </w:tabs>
        <w:ind w:left="1440" w:hanging="360"/>
      </w:pPr>
    </w:lvl>
    <w:lvl w:ilvl="2" w:tplc="6B204CB0" w:tentative="1">
      <w:start w:val="1"/>
      <w:numFmt w:val="lowerRoman"/>
      <w:lvlText w:val="%3."/>
      <w:lvlJc w:val="right"/>
      <w:pPr>
        <w:tabs>
          <w:tab w:val="num" w:pos="2160"/>
        </w:tabs>
        <w:ind w:left="2160" w:hanging="180"/>
      </w:pPr>
    </w:lvl>
    <w:lvl w:ilvl="3" w:tplc="7804C82A" w:tentative="1">
      <w:start w:val="1"/>
      <w:numFmt w:val="decimal"/>
      <w:lvlText w:val="%4."/>
      <w:lvlJc w:val="left"/>
      <w:pPr>
        <w:tabs>
          <w:tab w:val="num" w:pos="2880"/>
        </w:tabs>
        <w:ind w:left="2880" w:hanging="360"/>
      </w:pPr>
    </w:lvl>
    <w:lvl w:ilvl="4" w:tplc="7BCA588C" w:tentative="1">
      <w:start w:val="1"/>
      <w:numFmt w:val="lowerLetter"/>
      <w:lvlText w:val="%5."/>
      <w:lvlJc w:val="left"/>
      <w:pPr>
        <w:tabs>
          <w:tab w:val="num" w:pos="3600"/>
        </w:tabs>
        <w:ind w:left="3600" w:hanging="360"/>
      </w:pPr>
    </w:lvl>
    <w:lvl w:ilvl="5" w:tplc="60949B92" w:tentative="1">
      <w:start w:val="1"/>
      <w:numFmt w:val="lowerRoman"/>
      <w:lvlText w:val="%6."/>
      <w:lvlJc w:val="right"/>
      <w:pPr>
        <w:tabs>
          <w:tab w:val="num" w:pos="4320"/>
        </w:tabs>
        <w:ind w:left="4320" w:hanging="180"/>
      </w:pPr>
    </w:lvl>
    <w:lvl w:ilvl="6" w:tplc="BEAEC9DE" w:tentative="1">
      <w:start w:val="1"/>
      <w:numFmt w:val="decimal"/>
      <w:lvlText w:val="%7."/>
      <w:lvlJc w:val="left"/>
      <w:pPr>
        <w:tabs>
          <w:tab w:val="num" w:pos="5040"/>
        </w:tabs>
        <w:ind w:left="5040" w:hanging="360"/>
      </w:pPr>
    </w:lvl>
    <w:lvl w:ilvl="7" w:tplc="07FE0022" w:tentative="1">
      <w:start w:val="1"/>
      <w:numFmt w:val="lowerLetter"/>
      <w:lvlText w:val="%8."/>
      <w:lvlJc w:val="left"/>
      <w:pPr>
        <w:tabs>
          <w:tab w:val="num" w:pos="5760"/>
        </w:tabs>
        <w:ind w:left="5760" w:hanging="360"/>
      </w:pPr>
    </w:lvl>
    <w:lvl w:ilvl="8" w:tplc="65C0D3BA" w:tentative="1">
      <w:start w:val="1"/>
      <w:numFmt w:val="lowerRoman"/>
      <w:lvlText w:val="%9."/>
      <w:lvlJc w:val="right"/>
      <w:pPr>
        <w:tabs>
          <w:tab w:val="num" w:pos="6480"/>
        </w:tabs>
        <w:ind w:left="6480" w:hanging="180"/>
      </w:pPr>
    </w:lvl>
  </w:abstractNum>
  <w:abstractNum w:abstractNumId="30">
    <w:nsid w:val="49F750EA"/>
    <w:multiLevelType w:val="hybridMultilevel"/>
    <w:tmpl w:val="C20C01E6"/>
    <w:lvl w:ilvl="0" w:tplc="10F004B2">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1">
    <w:nsid w:val="4C396655"/>
    <w:multiLevelType w:val="hybridMultilevel"/>
    <w:tmpl w:val="73BA448E"/>
    <w:lvl w:ilvl="0" w:tplc="839C74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2">
    <w:nsid w:val="4D336335"/>
    <w:multiLevelType w:val="hybridMultilevel"/>
    <w:tmpl w:val="08446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F052834"/>
    <w:multiLevelType w:val="hybridMultilevel"/>
    <w:tmpl w:val="D870D4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06B6496"/>
    <w:multiLevelType w:val="hybridMultilevel"/>
    <w:tmpl w:val="0B2E5A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2265159"/>
    <w:multiLevelType w:val="hybridMultilevel"/>
    <w:tmpl w:val="8458BA72"/>
    <w:lvl w:ilvl="0" w:tplc="5AE0D8FE">
      <w:start w:val="1"/>
      <w:numFmt w:val="decimal"/>
      <w:lvlText w:val="%1."/>
      <w:lvlJc w:val="left"/>
      <w:pPr>
        <w:ind w:left="720" w:hanging="360"/>
      </w:pPr>
      <w:rPr>
        <w:rFonts w:cs="Times New Roman" w:hint="default"/>
      </w:rPr>
    </w:lvl>
    <w:lvl w:ilvl="1" w:tplc="0EE00662">
      <w:start w:val="1"/>
      <w:numFmt w:val="lowerLetter"/>
      <w:lvlText w:val="%2."/>
      <w:lvlJc w:val="left"/>
      <w:pPr>
        <w:ind w:left="1440" w:hanging="360"/>
      </w:pPr>
      <w:rPr>
        <w:rFonts w:cs="Times New Roman"/>
      </w:rPr>
    </w:lvl>
    <w:lvl w:ilvl="2" w:tplc="334C7460">
      <w:start w:val="1"/>
      <w:numFmt w:val="lowerRoman"/>
      <w:lvlText w:val="%3."/>
      <w:lvlJc w:val="right"/>
      <w:pPr>
        <w:ind w:left="2160" w:hanging="180"/>
      </w:pPr>
      <w:rPr>
        <w:rFonts w:cs="Times New Roman"/>
      </w:rPr>
    </w:lvl>
    <w:lvl w:ilvl="3" w:tplc="04603FD0">
      <w:start w:val="1"/>
      <w:numFmt w:val="decimal"/>
      <w:lvlText w:val="%4."/>
      <w:lvlJc w:val="left"/>
      <w:pPr>
        <w:ind w:left="2880" w:hanging="360"/>
      </w:pPr>
      <w:rPr>
        <w:rFonts w:cs="Times New Roman"/>
      </w:rPr>
    </w:lvl>
    <w:lvl w:ilvl="4" w:tplc="98E6225E">
      <w:start w:val="1"/>
      <w:numFmt w:val="lowerLetter"/>
      <w:lvlText w:val="%5."/>
      <w:lvlJc w:val="left"/>
      <w:pPr>
        <w:ind w:left="3600" w:hanging="360"/>
      </w:pPr>
      <w:rPr>
        <w:rFonts w:cs="Times New Roman"/>
      </w:rPr>
    </w:lvl>
    <w:lvl w:ilvl="5" w:tplc="EBB41BB6">
      <w:start w:val="1"/>
      <w:numFmt w:val="lowerRoman"/>
      <w:lvlText w:val="%6."/>
      <w:lvlJc w:val="right"/>
      <w:pPr>
        <w:ind w:left="4320" w:hanging="180"/>
      </w:pPr>
      <w:rPr>
        <w:rFonts w:cs="Times New Roman"/>
      </w:rPr>
    </w:lvl>
    <w:lvl w:ilvl="6" w:tplc="6EB6BCE2">
      <w:start w:val="1"/>
      <w:numFmt w:val="decimal"/>
      <w:lvlText w:val="%7."/>
      <w:lvlJc w:val="left"/>
      <w:pPr>
        <w:ind w:left="5040" w:hanging="360"/>
      </w:pPr>
      <w:rPr>
        <w:rFonts w:cs="Times New Roman"/>
      </w:rPr>
    </w:lvl>
    <w:lvl w:ilvl="7" w:tplc="D23CD128">
      <w:start w:val="1"/>
      <w:numFmt w:val="lowerLetter"/>
      <w:lvlText w:val="%8."/>
      <w:lvlJc w:val="left"/>
      <w:pPr>
        <w:ind w:left="5760" w:hanging="360"/>
      </w:pPr>
      <w:rPr>
        <w:rFonts w:cs="Times New Roman"/>
      </w:rPr>
    </w:lvl>
    <w:lvl w:ilvl="8" w:tplc="9D508AAE">
      <w:start w:val="1"/>
      <w:numFmt w:val="lowerRoman"/>
      <w:lvlText w:val="%9."/>
      <w:lvlJc w:val="right"/>
      <w:pPr>
        <w:ind w:left="6480" w:hanging="180"/>
      </w:pPr>
      <w:rPr>
        <w:rFonts w:cs="Times New Roman"/>
      </w:rPr>
    </w:lvl>
  </w:abstractNum>
  <w:abstractNum w:abstractNumId="36">
    <w:nsid w:val="54A74E3B"/>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4CE3677"/>
    <w:multiLevelType w:val="hybridMultilevel"/>
    <w:tmpl w:val="F6B2C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D20508"/>
    <w:multiLevelType w:val="hybridMultilevel"/>
    <w:tmpl w:val="C694D3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0D923EC"/>
    <w:multiLevelType w:val="hybridMultilevel"/>
    <w:tmpl w:val="1660CD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1F966D0"/>
    <w:multiLevelType w:val="hybridMultilevel"/>
    <w:tmpl w:val="F65A8E10"/>
    <w:lvl w:ilvl="0" w:tplc="5D1C83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6186140"/>
    <w:multiLevelType w:val="hybridMultilevel"/>
    <w:tmpl w:val="9AA66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661437"/>
    <w:multiLevelType w:val="hybridMultilevel"/>
    <w:tmpl w:val="D6D087C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D8333F"/>
    <w:multiLevelType w:val="hybridMultilevel"/>
    <w:tmpl w:val="0444EC2E"/>
    <w:lvl w:ilvl="0" w:tplc="468AA8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2234BE"/>
    <w:multiLevelType w:val="hybridMultilevel"/>
    <w:tmpl w:val="C16CFA2A"/>
    <w:lvl w:ilvl="0" w:tplc="228A49B8">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61858C2"/>
    <w:multiLevelType w:val="hybridMultilevel"/>
    <w:tmpl w:val="757A6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68F1698"/>
    <w:multiLevelType w:val="hybridMultilevel"/>
    <w:tmpl w:val="F6B2C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6F473E"/>
    <w:multiLevelType w:val="hybridMultilevel"/>
    <w:tmpl w:val="AA5CF782"/>
    <w:lvl w:ilvl="0" w:tplc="61EE7BF4">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
  </w:num>
  <w:num w:numId="3">
    <w:abstractNumId w:val="21"/>
  </w:num>
  <w:num w:numId="4">
    <w:abstractNumId w:val="25"/>
  </w:num>
  <w:num w:numId="5">
    <w:abstractNumId w:val="0"/>
  </w:num>
  <w:num w:numId="6">
    <w:abstractNumId w:val="38"/>
  </w:num>
  <w:num w:numId="7">
    <w:abstractNumId w:val="28"/>
  </w:num>
  <w:num w:numId="8">
    <w:abstractNumId w:val="33"/>
  </w:num>
  <w:num w:numId="9">
    <w:abstractNumId w:val="6"/>
  </w:num>
  <w:num w:numId="10">
    <w:abstractNumId w:val="20"/>
  </w:num>
  <w:num w:numId="11">
    <w:abstractNumId w:val="46"/>
  </w:num>
  <w:num w:numId="12">
    <w:abstractNumId w:val="30"/>
  </w:num>
  <w:num w:numId="13">
    <w:abstractNumId w:val="13"/>
  </w:num>
  <w:num w:numId="14">
    <w:abstractNumId w:val="8"/>
  </w:num>
  <w:num w:numId="15">
    <w:abstractNumId w:val="7"/>
  </w:num>
  <w:num w:numId="16">
    <w:abstractNumId w:val="35"/>
  </w:num>
  <w:num w:numId="17">
    <w:abstractNumId w:val="4"/>
  </w:num>
  <w:num w:numId="18">
    <w:abstractNumId w:val="14"/>
  </w:num>
  <w:num w:numId="19">
    <w:abstractNumId w:val="32"/>
  </w:num>
  <w:num w:numId="20">
    <w:abstractNumId w:val="19"/>
  </w:num>
  <w:num w:numId="21">
    <w:abstractNumId w:val="3"/>
  </w:num>
  <w:num w:numId="22">
    <w:abstractNumId w:val="44"/>
  </w:num>
  <w:num w:numId="23">
    <w:abstractNumId w:val="39"/>
  </w:num>
  <w:num w:numId="24">
    <w:abstractNumId w:val="29"/>
  </w:num>
  <w:num w:numId="25">
    <w:abstractNumId w:val="24"/>
  </w:num>
  <w:num w:numId="26">
    <w:abstractNumId w:val="17"/>
  </w:num>
  <w:num w:numId="27">
    <w:abstractNumId w:val="41"/>
  </w:num>
  <w:num w:numId="28">
    <w:abstractNumId w:val="37"/>
  </w:num>
  <w:num w:numId="29">
    <w:abstractNumId w:val="22"/>
  </w:num>
  <w:num w:numId="30">
    <w:abstractNumId w:val="40"/>
  </w:num>
  <w:num w:numId="31">
    <w:abstractNumId w:val="12"/>
  </w:num>
  <w:num w:numId="32">
    <w:abstractNumId w:val="23"/>
  </w:num>
  <w:num w:numId="33">
    <w:abstractNumId w:val="36"/>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5"/>
  </w:num>
  <w:num w:numId="37">
    <w:abstractNumId w:val="45"/>
  </w:num>
  <w:num w:numId="38">
    <w:abstractNumId w:val="16"/>
  </w:num>
  <w:num w:numId="39">
    <w:abstractNumId w:val="10"/>
  </w:num>
  <w:num w:numId="40">
    <w:abstractNumId w:val="42"/>
  </w:num>
  <w:num w:numId="4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6"/>
  </w:num>
  <w:num w:numId="44">
    <w:abstractNumId w:val="47"/>
  </w:num>
  <w:num w:numId="45">
    <w:abstractNumId w:val="11"/>
  </w:num>
  <w:num w:numId="46">
    <w:abstractNumId w:val="5"/>
  </w:num>
  <w:num w:numId="47">
    <w:abstractNumId w:val="9"/>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8434"/>
  </w:hdrShapeDefaults>
  <w:footnotePr>
    <w:footnote w:id="0"/>
    <w:footnote w:id="1"/>
  </w:footnotePr>
  <w:endnotePr>
    <w:endnote w:id="0"/>
    <w:endnote w:id="1"/>
  </w:endnotePr>
  <w:compat>
    <w:useFELayout/>
  </w:compat>
  <w:rsids>
    <w:rsidRoot w:val="00E3085D"/>
    <w:rsid w:val="0000108F"/>
    <w:rsid w:val="0000159E"/>
    <w:rsid w:val="0002344B"/>
    <w:rsid w:val="00041FC6"/>
    <w:rsid w:val="00067992"/>
    <w:rsid w:val="00096AFF"/>
    <w:rsid w:val="000B3CC1"/>
    <w:rsid w:val="000C183F"/>
    <w:rsid w:val="000F0C1C"/>
    <w:rsid w:val="00197521"/>
    <w:rsid w:val="001D4F83"/>
    <w:rsid w:val="00255812"/>
    <w:rsid w:val="00262817"/>
    <w:rsid w:val="003F5884"/>
    <w:rsid w:val="00552512"/>
    <w:rsid w:val="00751E07"/>
    <w:rsid w:val="00795460"/>
    <w:rsid w:val="0084563C"/>
    <w:rsid w:val="00880F38"/>
    <w:rsid w:val="008854C8"/>
    <w:rsid w:val="009E4775"/>
    <w:rsid w:val="00A22D12"/>
    <w:rsid w:val="00A66285"/>
    <w:rsid w:val="00AC33EE"/>
    <w:rsid w:val="00AD63CC"/>
    <w:rsid w:val="00B02EEB"/>
    <w:rsid w:val="00B155E0"/>
    <w:rsid w:val="00B631B2"/>
    <w:rsid w:val="00B74DD3"/>
    <w:rsid w:val="00BB4697"/>
    <w:rsid w:val="00BE1CB9"/>
    <w:rsid w:val="00C82B15"/>
    <w:rsid w:val="00C97F8E"/>
    <w:rsid w:val="00D12A51"/>
    <w:rsid w:val="00D20D17"/>
    <w:rsid w:val="00D512B8"/>
    <w:rsid w:val="00D545EC"/>
    <w:rsid w:val="00D6500E"/>
    <w:rsid w:val="00D7277D"/>
    <w:rsid w:val="00DC0BFC"/>
    <w:rsid w:val="00DD06AA"/>
    <w:rsid w:val="00E25C83"/>
    <w:rsid w:val="00E27BD9"/>
    <w:rsid w:val="00E3085D"/>
    <w:rsid w:val="00E343FA"/>
    <w:rsid w:val="00F11BA0"/>
    <w:rsid w:val="00F6566D"/>
    <w:rsid w:val="00F77284"/>
    <w:rsid w:val="00F80315"/>
    <w:rsid w:val="00FC4A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63C"/>
  </w:style>
  <w:style w:type="paragraph" w:styleId="1">
    <w:name w:val="heading 1"/>
    <w:basedOn w:val="a"/>
    <w:next w:val="Pro-Gramma"/>
    <w:link w:val="10"/>
    <w:qFormat/>
    <w:rsid w:val="00041FC6"/>
    <w:pPr>
      <w:keepNext/>
      <w:pageBreakBefore/>
      <w:spacing w:before="4000" w:after="9960" w:line="240" w:lineRule="auto"/>
      <w:jc w:val="right"/>
      <w:outlineLvl w:val="0"/>
    </w:pPr>
    <w:rPr>
      <w:rFonts w:ascii="Verdana" w:eastAsia="Times New Roman" w:hAnsi="Verdana" w:cs="Times New Roman"/>
      <w:b/>
      <w:bCs/>
      <w:color w:val="C41C16"/>
      <w:kern w:val="32"/>
      <w:sz w:val="40"/>
      <w:szCs w:val="32"/>
    </w:rPr>
  </w:style>
  <w:style w:type="paragraph" w:styleId="2">
    <w:name w:val="heading 2"/>
    <w:basedOn w:val="a"/>
    <w:next w:val="Pro-Gramma"/>
    <w:link w:val="20"/>
    <w:qFormat/>
    <w:rsid w:val="00041FC6"/>
    <w:pPr>
      <w:keepNext/>
      <w:pageBreakBefore/>
      <w:pBdr>
        <w:bottom w:val="single" w:sz="24" w:space="5" w:color="999999"/>
      </w:pBdr>
      <w:spacing w:after="840" w:line="240" w:lineRule="auto"/>
      <w:ind w:left="1080" w:hanging="1080"/>
      <w:jc w:val="right"/>
      <w:outlineLvl w:val="1"/>
    </w:pPr>
    <w:rPr>
      <w:rFonts w:ascii="Verdana" w:eastAsia="Times New Roman" w:hAnsi="Verdana" w:cs="Times New Roman"/>
      <w:b/>
      <w:bCs/>
      <w:iCs/>
      <w:color w:val="C41C16"/>
      <w:sz w:val="28"/>
      <w:szCs w:val="28"/>
    </w:rPr>
  </w:style>
  <w:style w:type="paragraph" w:styleId="3">
    <w:name w:val="heading 3"/>
    <w:basedOn w:val="a"/>
    <w:next w:val="a"/>
    <w:link w:val="30"/>
    <w:qFormat/>
    <w:rsid w:val="00041FC6"/>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qFormat/>
    <w:rsid w:val="00041FC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041FC6"/>
    <w:pPr>
      <w:keepNext/>
      <w:keepLines/>
      <w:spacing w:before="200" w:after="0" w:line="240" w:lineRule="auto"/>
      <w:outlineLvl w:val="4"/>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3085D"/>
    <w:pPr>
      <w:autoSpaceDE w:val="0"/>
      <w:autoSpaceDN w:val="0"/>
      <w:adjustRightInd w:val="0"/>
      <w:spacing w:after="0" w:line="240" w:lineRule="auto"/>
      <w:ind w:firstLine="720"/>
    </w:pPr>
    <w:rPr>
      <w:rFonts w:ascii="Arial" w:eastAsia="Calibri" w:hAnsi="Arial" w:cs="Arial"/>
      <w:sz w:val="20"/>
      <w:szCs w:val="20"/>
      <w:lang w:eastAsia="en-US"/>
    </w:rPr>
  </w:style>
  <w:style w:type="character" w:customStyle="1" w:styleId="ConsPlusNormal0">
    <w:name w:val="ConsPlusNormal Знак"/>
    <w:basedOn w:val="a0"/>
    <w:link w:val="ConsPlusNormal"/>
    <w:locked/>
    <w:rsid w:val="00E3085D"/>
    <w:rPr>
      <w:rFonts w:ascii="Arial" w:eastAsia="Calibri" w:hAnsi="Arial" w:cs="Arial"/>
      <w:sz w:val="20"/>
      <w:szCs w:val="20"/>
      <w:lang w:eastAsia="en-US"/>
    </w:rPr>
  </w:style>
  <w:style w:type="paragraph" w:styleId="a3">
    <w:name w:val="No Spacing"/>
    <w:link w:val="a4"/>
    <w:qFormat/>
    <w:rsid w:val="00E3085D"/>
    <w:pPr>
      <w:spacing w:after="0" w:line="240" w:lineRule="auto"/>
    </w:pPr>
    <w:rPr>
      <w:rFonts w:ascii="Calibri" w:eastAsia="Calibri" w:hAnsi="Calibri" w:cs="Times New Roman"/>
      <w:lang w:eastAsia="en-US"/>
    </w:rPr>
  </w:style>
  <w:style w:type="character" w:customStyle="1" w:styleId="a4">
    <w:name w:val="Без интервала Знак"/>
    <w:link w:val="a3"/>
    <w:rsid w:val="00E3085D"/>
    <w:rPr>
      <w:rFonts w:ascii="Calibri" w:eastAsia="Calibri" w:hAnsi="Calibri" w:cs="Times New Roman"/>
      <w:lang w:eastAsia="en-US"/>
    </w:rPr>
  </w:style>
  <w:style w:type="table" w:styleId="a5">
    <w:name w:val="Table Grid"/>
    <w:basedOn w:val="a1"/>
    <w:rsid w:val="00E3085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footer"/>
    <w:basedOn w:val="a"/>
    <w:link w:val="a7"/>
    <w:uiPriority w:val="99"/>
    <w:rsid w:val="00E3085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uiPriority w:val="99"/>
    <w:rsid w:val="00E3085D"/>
    <w:rPr>
      <w:rFonts w:ascii="Times New Roman" w:eastAsia="Times New Roman" w:hAnsi="Times New Roman" w:cs="Times New Roman"/>
      <w:sz w:val="20"/>
      <w:szCs w:val="20"/>
    </w:rPr>
  </w:style>
  <w:style w:type="paragraph" w:styleId="a8">
    <w:name w:val="header"/>
    <w:basedOn w:val="a"/>
    <w:link w:val="a9"/>
    <w:rsid w:val="00E3085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E3085D"/>
    <w:rPr>
      <w:rFonts w:ascii="Times New Roman" w:eastAsia="Times New Roman" w:hAnsi="Times New Roman" w:cs="Times New Roman"/>
      <w:sz w:val="24"/>
      <w:szCs w:val="24"/>
    </w:rPr>
  </w:style>
  <w:style w:type="character" w:customStyle="1" w:styleId="10">
    <w:name w:val="Заголовок 1 Знак"/>
    <w:basedOn w:val="a0"/>
    <w:link w:val="1"/>
    <w:rsid w:val="00041FC6"/>
    <w:rPr>
      <w:rFonts w:ascii="Verdana" w:eastAsia="Times New Roman" w:hAnsi="Verdana" w:cs="Times New Roman"/>
      <w:b/>
      <w:bCs/>
      <w:color w:val="C41C16"/>
      <w:kern w:val="32"/>
      <w:sz w:val="40"/>
      <w:szCs w:val="32"/>
    </w:rPr>
  </w:style>
  <w:style w:type="character" w:customStyle="1" w:styleId="20">
    <w:name w:val="Заголовок 2 Знак"/>
    <w:basedOn w:val="a0"/>
    <w:link w:val="2"/>
    <w:rsid w:val="00041FC6"/>
    <w:rPr>
      <w:rFonts w:ascii="Verdana" w:eastAsia="Times New Roman" w:hAnsi="Verdana" w:cs="Times New Roman"/>
      <w:b/>
      <w:bCs/>
      <w:iCs/>
      <w:color w:val="C41C16"/>
      <w:sz w:val="28"/>
      <w:szCs w:val="28"/>
    </w:rPr>
  </w:style>
  <w:style w:type="character" w:customStyle="1" w:styleId="30">
    <w:name w:val="Заголовок 3 Знак"/>
    <w:basedOn w:val="a0"/>
    <w:link w:val="3"/>
    <w:rsid w:val="00041FC6"/>
    <w:rPr>
      <w:rFonts w:ascii="Cambria" w:eastAsia="Times New Roman" w:hAnsi="Cambria" w:cs="Times New Roman"/>
      <w:b/>
      <w:bCs/>
      <w:sz w:val="26"/>
      <w:szCs w:val="26"/>
    </w:rPr>
  </w:style>
  <w:style w:type="character" w:customStyle="1" w:styleId="40">
    <w:name w:val="Заголовок 4 Знак"/>
    <w:basedOn w:val="a0"/>
    <w:link w:val="4"/>
    <w:rsid w:val="00041FC6"/>
    <w:rPr>
      <w:rFonts w:ascii="Times New Roman" w:eastAsia="Times New Roman" w:hAnsi="Times New Roman" w:cs="Times New Roman"/>
      <w:b/>
      <w:bCs/>
      <w:sz w:val="28"/>
      <w:szCs w:val="28"/>
    </w:rPr>
  </w:style>
  <w:style w:type="character" w:customStyle="1" w:styleId="50">
    <w:name w:val="Заголовок 5 Знак"/>
    <w:basedOn w:val="a0"/>
    <w:link w:val="5"/>
    <w:rsid w:val="00041FC6"/>
    <w:rPr>
      <w:rFonts w:ascii="Cambria" w:eastAsia="Times New Roman" w:hAnsi="Cambria" w:cs="Times New Roman"/>
      <w:color w:val="243F60"/>
      <w:sz w:val="24"/>
      <w:szCs w:val="24"/>
    </w:rPr>
  </w:style>
  <w:style w:type="paragraph" w:customStyle="1" w:styleId="Pro-Gramma">
    <w:name w:val="Pro-Gramma"/>
    <w:basedOn w:val="a"/>
    <w:link w:val="Pro-Gramma0"/>
    <w:qFormat/>
    <w:rsid w:val="00041FC6"/>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locked/>
    <w:rsid w:val="00041FC6"/>
    <w:rPr>
      <w:rFonts w:ascii="Georgia" w:eastAsia="Times New Roman" w:hAnsi="Georgia" w:cs="Times New Roman"/>
      <w:sz w:val="20"/>
      <w:szCs w:val="24"/>
    </w:rPr>
  </w:style>
  <w:style w:type="paragraph" w:customStyle="1" w:styleId="aa">
    <w:name w:val="Знак"/>
    <w:basedOn w:val="a"/>
    <w:rsid w:val="00041FC6"/>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b">
    <w:name w:val="Body Text Indent"/>
    <w:basedOn w:val="a"/>
    <w:link w:val="ac"/>
    <w:rsid w:val="00041FC6"/>
    <w:pPr>
      <w:spacing w:after="0" w:line="240" w:lineRule="auto"/>
      <w:ind w:firstLine="720"/>
      <w:jc w:val="both"/>
    </w:pPr>
    <w:rPr>
      <w:rFonts w:ascii="Times New Roman" w:eastAsia="Times New Roman" w:hAnsi="Times New Roman" w:cs="Times New Roman"/>
      <w:sz w:val="28"/>
      <w:szCs w:val="20"/>
    </w:rPr>
  </w:style>
  <w:style w:type="character" w:customStyle="1" w:styleId="ac">
    <w:name w:val="Основной текст с отступом Знак"/>
    <w:basedOn w:val="a0"/>
    <w:link w:val="ab"/>
    <w:rsid w:val="00041FC6"/>
    <w:rPr>
      <w:rFonts w:ascii="Times New Roman" w:eastAsia="Times New Roman" w:hAnsi="Times New Roman" w:cs="Times New Roman"/>
      <w:sz w:val="28"/>
      <w:szCs w:val="20"/>
    </w:rPr>
  </w:style>
  <w:style w:type="paragraph" w:customStyle="1" w:styleId="11">
    <w:name w:val="Абзац списка1"/>
    <w:basedOn w:val="a"/>
    <w:rsid w:val="00041FC6"/>
    <w:pPr>
      <w:ind w:left="720"/>
    </w:pPr>
    <w:rPr>
      <w:rFonts w:ascii="Calibri" w:eastAsia="Calibri" w:hAnsi="Calibri" w:cs="Times New Roman"/>
    </w:rPr>
  </w:style>
  <w:style w:type="paragraph" w:customStyle="1" w:styleId="ConsPlusTitle">
    <w:name w:val="ConsPlusTitle"/>
    <w:link w:val="ConsPlusTitle0"/>
    <w:rsid w:val="00041FC6"/>
    <w:pPr>
      <w:autoSpaceDE w:val="0"/>
      <w:autoSpaceDN w:val="0"/>
      <w:adjustRightInd w:val="0"/>
      <w:spacing w:after="0" w:line="240" w:lineRule="auto"/>
    </w:pPr>
    <w:rPr>
      <w:rFonts w:ascii="Times New Roman" w:eastAsia="Times New Roman" w:hAnsi="Times New Roman" w:cs="Times New Roman"/>
      <w:b/>
      <w:bCs/>
      <w:sz w:val="24"/>
      <w:szCs w:val="24"/>
    </w:rPr>
  </w:style>
  <w:style w:type="character" w:styleId="ad">
    <w:name w:val="Hyperlink"/>
    <w:uiPriority w:val="99"/>
    <w:rsid w:val="00041FC6"/>
    <w:rPr>
      <w:color w:val="0000FF"/>
      <w:u w:val="single"/>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
    <w:rsid w:val="0004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e"/>
    <w:locked/>
    <w:rsid w:val="00041FC6"/>
    <w:rPr>
      <w:rFonts w:ascii="Times New Roman" w:eastAsia="Times New Roman" w:hAnsi="Times New Roman" w:cs="Times New Roman"/>
      <w:sz w:val="24"/>
      <w:szCs w:val="24"/>
    </w:rPr>
  </w:style>
  <w:style w:type="paragraph" w:styleId="21">
    <w:name w:val="Body Text Indent 2"/>
    <w:basedOn w:val="a"/>
    <w:link w:val="22"/>
    <w:rsid w:val="00041FC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041FC6"/>
    <w:rPr>
      <w:rFonts w:ascii="Calibri" w:eastAsia="Calibri" w:hAnsi="Calibri" w:cs="Times New Roman"/>
    </w:rPr>
  </w:style>
  <w:style w:type="paragraph" w:customStyle="1" w:styleId="af0">
    <w:name w:val="Знак Знак Знак Знак"/>
    <w:basedOn w:val="a"/>
    <w:rsid w:val="00041FC6"/>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041FC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1">
    <w:name w:val="Strong"/>
    <w:qFormat/>
    <w:rsid w:val="00041FC6"/>
    <w:rPr>
      <w:rFonts w:cs="Times New Roman"/>
      <w:b/>
      <w:bCs/>
    </w:rPr>
  </w:style>
  <w:style w:type="paragraph" w:styleId="af2">
    <w:name w:val="Body Text"/>
    <w:aliases w:val="Знак"/>
    <w:basedOn w:val="a"/>
    <w:link w:val="af3"/>
    <w:rsid w:val="00041FC6"/>
    <w:pPr>
      <w:spacing w:after="120"/>
    </w:pPr>
    <w:rPr>
      <w:rFonts w:ascii="Calibri" w:eastAsia="Times New Roman" w:hAnsi="Calibri" w:cs="Times New Roman"/>
    </w:rPr>
  </w:style>
  <w:style w:type="character" w:customStyle="1" w:styleId="af3">
    <w:name w:val="Основной текст Знак"/>
    <w:aliases w:val="Знак Знак"/>
    <w:basedOn w:val="a0"/>
    <w:link w:val="af2"/>
    <w:rsid w:val="00041FC6"/>
    <w:rPr>
      <w:rFonts w:ascii="Calibri" w:eastAsia="Times New Roman" w:hAnsi="Calibri" w:cs="Times New Roman"/>
    </w:rPr>
  </w:style>
  <w:style w:type="character" w:customStyle="1" w:styleId="af4">
    <w:name w:val="Название Знак"/>
    <w:link w:val="af5"/>
    <w:uiPriority w:val="10"/>
    <w:locked/>
    <w:rsid w:val="00041FC6"/>
    <w:rPr>
      <w:sz w:val="28"/>
      <w:szCs w:val="24"/>
    </w:rPr>
  </w:style>
  <w:style w:type="paragraph" w:styleId="af5">
    <w:name w:val="Title"/>
    <w:basedOn w:val="a"/>
    <w:link w:val="af4"/>
    <w:uiPriority w:val="10"/>
    <w:qFormat/>
    <w:rsid w:val="00041FC6"/>
    <w:pPr>
      <w:spacing w:after="0" w:line="240" w:lineRule="auto"/>
      <w:jc w:val="center"/>
    </w:pPr>
    <w:rPr>
      <w:sz w:val="28"/>
      <w:szCs w:val="24"/>
    </w:rPr>
  </w:style>
  <w:style w:type="character" w:customStyle="1" w:styleId="12">
    <w:name w:val="Название Знак1"/>
    <w:basedOn w:val="a0"/>
    <w:link w:val="af5"/>
    <w:uiPriority w:val="10"/>
    <w:rsid w:val="00041FC6"/>
    <w:rPr>
      <w:rFonts w:asciiTheme="majorHAnsi" w:eastAsiaTheme="majorEastAsia" w:hAnsiTheme="majorHAnsi" w:cstheme="majorBidi"/>
      <w:color w:val="17365D" w:themeColor="text2" w:themeShade="BF"/>
      <w:spacing w:val="5"/>
      <w:kern w:val="28"/>
      <w:sz w:val="52"/>
      <w:szCs w:val="52"/>
    </w:rPr>
  </w:style>
  <w:style w:type="character" w:styleId="af6">
    <w:name w:val="FollowedHyperlink"/>
    <w:rsid w:val="00041FC6"/>
    <w:rPr>
      <w:color w:val="800080"/>
      <w:u w:val="single"/>
    </w:rPr>
  </w:style>
  <w:style w:type="character" w:customStyle="1" w:styleId="120">
    <w:name w:val="Знак Знак12"/>
    <w:locked/>
    <w:rsid w:val="00041FC6"/>
    <w:rPr>
      <w:rFonts w:ascii="Verdana" w:hAnsi="Verdana"/>
      <w:b/>
      <w:bCs/>
      <w:szCs w:val="28"/>
      <w:lang w:bidi="ar-SA"/>
    </w:rPr>
  </w:style>
  <w:style w:type="paragraph" w:styleId="13">
    <w:name w:val="toc 1"/>
    <w:basedOn w:val="a"/>
    <w:next w:val="a"/>
    <w:autoRedefine/>
    <w:rsid w:val="00041FC6"/>
    <w:pPr>
      <w:pBdr>
        <w:bottom w:val="single" w:sz="12" w:space="1" w:color="808080"/>
      </w:pBdr>
      <w:tabs>
        <w:tab w:val="right" w:pos="9921"/>
      </w:tabs>
      <w:spacing w:before="360" w:after="360" w:line="240" w:lineRule="auto"/>
    </w:pPr>
    <w:rPr>
      <w:rFonts w:ascii="Verdana" w:eastAsia="Times New Roman" w:hAnsi="Verdana" w:cs="Times New Roman"/>
      <w:bCs/>
      <w:noProof/>
      <w:sz w:val="24"/>
    </w:rPr>
  </w:style>
  <w:style w:type="paragraph" w:styleId="31">
    <w:name w:val="toc 3"/>
    <w:basedOn w:val="a"/>
    <w:next w:val="a"/>
    <w:autoRedefine/>
    <w:rsid w:val="00041FC6"/>
    <w:pPr>
      <w:tabs>
        <w:tab w:val="right" w:pos="9911"/>
      </w:tabs>
      <w:spacing w:before="240" w:after="120" w:line="240" w:lineRule="auto"/>
      <w:ind w:left="1202"/>
    </w:pPr>
    <w:rPr>
      <w:rFonts w:ascii="Georgia" w:eastAsia="Times New Roman" w:hAnsi="Georgia" w:cs="Times New Roman"/>
      <w:sz w:val="20"/>
      <w:szCs w:val="20"/>
    </w:rPr>
  </w:style>
  <w:style w:type="character" w:customStyle="1" w:styleId="af7">
    <w:name w:val="Текст сноски Знак"/>
    <w:link w:val="af8"/>
    <w:locked/>
    <w:rsid w:val="00041FC6"/>
  </w:style>
  <w:style w:type="paragraph" w:styleId="af8">
    <w:name w:val="footnote text"/>
    <w:basedOn w:val="a"/>
    <w:link w:val="af7"/>
    <w:rsid w:val="00041FC6"/>
    <w:pPr>
      <w:spacing w:after="0" w:line="240" w:lineRule="auto"/>
    </w:pPr>
  </w:style>
  <w:style w:type="character" w:customStyle="1" w:styleId="14">
    <w:name w:val="Текст сноски Знак1"/>
    <w:basedOn w:val="a0"/>
    <w:link w:val="af8"/>
    <w:uiPriority w:val="99"/>
    <w:semiHidden/>
    <w:rsid w:val="00041FC6"/>
    <w:rPr>
      <w:sz w:val="20"/>
      <w:szCs w:val="20"/>
    </w:rPr>
  </w:style>
  <w:style w:type="character" w:customStyle="1" w:styleId="af9">
    <w:name w:val="Текст примечания Знак"/>
    <w:link w:val="afa"/>
    <w:locked/>
    <w:rsid w:val="00041FC6"/>
    <w:rPr>
      <w:rFonts w:ascii="Calibri" w:eastAsia="Calibri" w:hAnsi="Calibri"/>
      <w:lang w:eastAsia="en-US"/>
    </w:rPr>
  </w:style>
  <w:style w:type="paragraph" w:styleId="afa">
    <w:name w:val="annotation text"/>
    <w:basedOn w:val="a"/>
    <w:link w:val="af9"/>
    <w:rsid w:val="00041FC6"/>
    <w:rPr>
      <w:rFonts w:ascii="Calibri" w:eastAsia="Calibri" w:hAnsi="Calibri"/>
      <w:lang w:eastAsia="en-US"/>
    </w:rPr>
  </w:style>
  <w:style w:type="character" w:customStyle="1" w:styleId="15">
    <w:name w:val="Текст примечания Знак1"/>
    <w:basedOn w:val="a0"/>
    <w:link w:val="afa"/>
    <w:uiPriority w:val="99"/>
    <w:semiHidden/>
    <w:rsid w:val="00041FC6"/>
    <w:rPr>
      <w:sz w:val="20"/>
      <w:szCs w:val="20"/>
    </w:rPr>
  </w:style>
  <w:style w:type="character" w:customStyle="1" w:styleId="51">
    <w:name w:val="Знак Знак5"/>
    <w:locked/>
    <w:rsid w:val="00041FC6"/>
    <w:rPr>
      <w:rFonts w:ascii="Verdana" w:hAnsi="Verdana"/>
      <w:b/>
      <w:bCs/>
      <w:kern w:val="28"/>
      <w:sz w:val="40"/>
      <w:szCs w:val="32"/>
      <w:lang w:bidi="ar-SA"/>
    </w:rPr>
  </w:style>
  <w:style w:type="character" w:customStyle="1" w:styleId="9">
    <w:name w:val="Знак Знак9"/>
    <w:locked/>
    <w:rsid w:val="00041FC6"/>
    <w:rPr>
      <w:sz w:val="28"/>
      <w:lang w:bidi="ar-SA"/>
    </w:rPr>
  </w:style>
  <w:style w:type="character" w:customStyle="1" w:styleId="afb">
    <w:name w:val="Подзаголовок Знак"/>
    <w:link w:val="afc"/>
    <w:locked/>
    <w:rsid w:val="00041FC6"/>
    <w:rPr>
      <w:rFonts w:ascii="Cambria" w:hAnsi="Cambria"/>
      <w:sz w:val="24"/>
      <w:szCs w:val="24"/>
    </w:rPr>
  </w:style>
  <w:style w:type="paragraph" w:styleId="afc">
    <w:name w:val="Subtitle"/>
    <w:basedOn w:val="a"/>
    <w:next w:val="a"/>
    <w:link w:val="afb"/>
    <w:qFormat/>
    <w:rsid w:val="00041FC6"/>
    <w:pPr>
      <w:spacing w:after="60" w:line="240" w:lineRule="auto"/>
      <w:jc w:val="center"/>
      <w:outlineLvl w:val="1"/>
    </w:pPr>
    <w:rPr>
      <w:rFonts w:ascii="Cambria" w:hAnsi="Cambria"/>
      <w:sz w:val="24"/>
      <w:szCs w:val="24"/>
    </w:rPr>
  </w:style>
  <w:style w:type="character" w:customStyle="1" w:styleId="16">
    <w:name w:val="Подзаголовок Знак1"/>
    <w:basedOn w:val="a0"/>
    <w:link w:val="afc"/>
    <w:uiPriority w:val="11"/>
    <w:rsid w:val="00041FC6"/>
    <w:rPr>
      <w:rFonts w:asciiTheme="majorHAnsi" w:eastAsiaTheme="majorEastAsia" w:hAnsiTheme="majorHAnsi" w:cstheme="majorBidi"/>
      <w:i/>
      <w:iCs/>
      <w:color w:val="4F81BD" w:themeColor="accent1"/>
      <w:spacing w:val="15"/>
      <w:sz w:val="24"/>
      <w:szCs w:val="24"/>
    </w:rPr>
  </w:style>
  <w:style w:type="character" w:customStyle="1" w:styleId="afd">
    <w:name w:val="Схема документа Знак"/>
    <w:link w:val="afe"/>
    <w:locked/>
    <w:rsid w:val="00041FC6"/>
    <w:rPr>
      <w:rFonts w:ascii="Tahoma" w:hAnsi="Tahoma" w:cs="Tahoma"/>
      <w:sz w:val="16"/>
      <w:szCs w:val="16"/>
    </w:rPr>
  </w:style>
  <w:style w:type="paragraph" w:styleId="afe">
    <w:name w:val="Document Map"/>
    <w:basedOn w:val="a"/>
    <w:link w:val="afd"/>
    <w:rsid w:val="00041FC6"/>
    <w:pPr>
      <w:spacing w:after="0" w:line="240" w:lineRule="auto"/>
    </w:pPr>
    <w:rPr>
      <w:rFonts w:ascii="Tahoma" w:hAnsi="Tahoma" w:cs="Tahoma"/>
      <w:sz w:val="16"/>
      <w:szCs w:val="16"/>
    </w:rPr>
  </w:style>
  <w:style w:type="character" w:customStyle="1" w:styleId="17">
    <w:name w:val="Схема документа Знак1"/>
    <w:basedOn w:val="a0"/>
    <w:link w:val="afe"/>
    <w:uiPriority w:val="99"/>
    <w:semiHidden/>
    <w:rsid w:val="00041FC6"/>
    <w:rPr>
      <w:rFonts w:ascii="Tahoma" w:hAnsi="Tahoma" w:cs="Tahoma"/>
      <w:sz w:val="16"/>
      <w:szCs w:val="16"/>
    </w:rPr>
  </w:style>
  <w:style w:type="character" w:customStyle="1" w:styleId="aff">
    <w:name w:val="Тема примечания Знак"/>
    <w:link w:val="aff0"/>
    <w:locked/>
    <w:rsid w:val="00041FC6"/>
    <w:rPr>
      <w:rFonts w:ascii="Calibri" w:eastAsia="Calibri" w:hAnsi="Calibri"/>
      <w:b/>
      <w:bCs/>
      <w:lang w:eastAsia="en-US"/>
    </w:rPr>
  </w:style>
  <w:style w:type="paragraph" w:styleId="aff0">
    <w:name w:val="annotation subject"/>
    <w:basedOn w:val="afa"/>
    <w:next w:val="afa"/>
    <w:link w:val="aff"/>
    <w:rsid w:val="00041FC6"/>
    <w:pPr>
      <w:spacing w:after="0" w:line="240" w:lineRule="auto"/>
    </w:pPr>
    <w:rPr>
      <w:b/>
      <w:bCs/>
    </w:rPr>
  </w:style>
  <w:style w:type="character" w:customStyle="1" w:styleId="18">
    <w:name w:val="Тема примечания Знак1"/>
    <w:basedOn w:val="15"/>
    <w:link w:val="aff0"/>
    <w:uiPriority w:val="99"/>
    <w:semiHidden/>
    <w:rsid w:val="00041FC6"/>
    <w:rPr>
      <w:b/>
      <w:bCs/>
    </w:rPr>
  </w:style>
  <w:style w:type="character" w:customStyle="1" w:styleId="aff1">
    <w:name w:val="Текст выноски Знак"/>
    <w:link w:val="aff2"/>
    <w:uiPriority w:val="99"/>
    <w:locked/>
    <w:rsid w:val="00041FC6"/>
    <w:rPr>
      <w:rFonts w:ascii="Tahoma" w:hAnsi="Tahoma" w:cs="Tahoma"/>
      <w:sz w:val="16"/>
      <w:szCs w:val="16"/>
    </w:rPr>
  </w:style>
  <w:style w:type="paragraph" w:styleId="aff2">
    <w:name w:val="Balloon Text"/>
    <w:basedOn w:val="a"/>
    <w:link w:val="aff1"/>
    <w:uiPriority w:val="99"/>
    <w:rsid w:val="00041FC6"/>
    <w:pPr>
      <w:spacing w:after="0" w:line="240" w:lineRule="auto"/>
    </w:pPr>
    <w:rPr>
      <w:rFonts w:ascii="Tahoma" w:hAnsi="Tahoma" w:cs="Tahoma"/>
      <w:sz w:val="16"/>
      <w:szCs w:val="16"/>
    </w:rPr>
  </w:style>
  <w:style w:type="character" w:customStyle="1" w:styleId="19">
    <w:name w:val="Текст выноски Знак1"/>
    <w:basedOn w:val="a0"/>
    <w:link w:val="aff2"/>
    <w:uiPriority w:val="99"/>
    <w:semiHidden/>
    <w:rsid w:val="00041FC6"/>
    <w:rPr>
      <w:rFonts w:ascii="Tahoma" w:hAnsi="Tahoma" w:cs="Tahoma"/>
      <w:sz w:val="16"/>
      <w:szCs w:val="16"/>
    </w:rPr>
  </w:style>
  <w:style w:type="paragraph" w:customStyle="1" w:styleId="Pro-Tab">
    <w:name w:val="Pro-Tab"/>
    <w:basedOn w:val="a"/>
    <w:link w:val="Pro-Tab0"/>
    <w:qFormat/>
    <w:rsid w:val="00041FC6"/>
    <w:pPr>
      <w:spacing w:before="40" w:after="40" w:line="240" w:lineRule="auto"/>
    </w:pPr>
    <w:rPr>
      <w:rFonts w:ascii="Tahoma" w:eastAsia="Times New Roman" w:hAnsi="Tahoma" w:cs="Times New Roman"/>
      <w:sz w:val="16"/>
      <w:szCs w:val="20"/>
    </w:rPr>
  </w:style>
  <w:style w:type="paragraph" w:customStyle="1" w:styleId="Pro-List1">
    <w:name w:val="Pro-List #1"/>
    <w:basedOn w:val="Pro-Gramma"/>
    <w:link w:val="Pro-List10"/>
    <w:rsid w:val="00041FC6"/>
    <w:pPr>
      <w:tabs>
        <w:tab w:val="left" w:pos="1134"/>
      </w:tabs>
      <w:spacing w:before="180"/>
      <w:ind w:hanging="567"/>
    </w:pPr>
  </w:style>
  <w:style w:type="paragraph" w:customStyle="1" w:styleId="Pro-TabName">
    <w:name w:val="Pro-Tab Name"/>
    <w:basedOn w:val="a"/>
    <w:rsid w:val="00041FC6"/>
    <w:pPr>
      <w:keepNext/>
      <w:spacing w:before="240" w:after="120" w:line="240" w:lineRule="auto"/>
    </w:pPr>
    <w:rPr>
      <w:rFonts w:ascii="Tahoma" w:eastAsia="Times New Roman" w:hAnsi="Tahoma" w:cs="Times New Roman"/>
      <w:b/>
      <w:bCs/>
      <w:color w:val="C41C16"/>
      <w:sz w:val="16"/>
      <w:szCs w:val="20"/>
    </w:rPr>
  </w:style>
  <w:style w:type="paragraph" w:customStyle="1" w:styleId="Bottom">
    <w:name w:val="Bottom"/>
    <w:basedOn w:val="a6"/>
    <w:rsid w:val="00041FC6"/>
    <w:pPr>
      <w:pBdr>
        <w:top w:val="single" w:sz="4" w:space="6" w:color="808080"/>
      </w:pBdr>
      <w:tabs>
        <w:tab w:val="clear" w:pos="4153"/>
        <w:tab w:val="clear" w:pos="8306"/>
      </w:tabs>
      <w:ind w:right="-18"/>
      <w:jc w:val="right"/>
    </w:pPr>
    <w:rPr>
      <w:rFonts w:ascii="Verdana" w:hAnsi="Verdana"/>
      <w:color w:val="C41C16"/>
      <w:sz w:val="16"/>
      <w:szCs w:val="24"/>
    </w:rPr>
  </w:style>
  <w:style w:type="paragraph" w:customStyle="1" w:styleId="NPAText">
    <w:name w:val="NPA Text"/>
    <w:basedOn w:val="Pro-List1"/>
    <w:rsid w:val="00041FC6"/>
  </w:style>
  <w:style w:type="paragraph" w:customStyle="1" w:styleId="NPA-Comment">
    <w:name w:val="NPA-Comment"/>
    <w:basedOn w:val="Pro-Gramma"/>
    <w:rsid w:val="00041FC6"/>
    <w:pPr>
      <w:pBdr>
        <w:top w:val="single" w:sz="4" w:space="1" w:color="808080"/>
        <w:bottom w:val="single" w:sz="4" w:space="1" w:color="808080"/>
      </w:pBdr>
      <w:spacing w:before="60" w:after="60"/>
      <w:ind w:left="482"/>
    </w:pPr>
  </w:style>
  <w:style w:type="paragraph" w:customStyle="1" w:styleId="Pro-List2">
    <w:name w:val="Pro-List #2"/>
    <w:basedOn w:val="Pro-List1"/>
    <w:rsid w:val="00041FC6"/>
    <w:pPr>
      <w:tabs>
        <w:tab w:val="clear" w:pos="1134"/>
        <w:tab w:val="left" w:pos="2040"/>
      </w:tabs>
      <w:ind w:left="2040" w:hanging="480"/>
    </w:pPr>
  </w:style>
  <w:style w:type="paragraph" w:customStyle="1" w:styleId="Pro-List3">
    <w:name w:val="Pro-List #3"/>
    <w:basedOn w:val="Pro-List2"/>
    <w:rsid w:val="00041FC6"/>
    <w:pPr>
      <w:numPr>
        <w:ilvl w:val="2"/>
        <w:numId w:val="1"/>
      </w:numPr>
      <w:tabs>
        <w:tab w:val="clear" w:pos="666"/>
        <w:tab w:val="left" w:pos="2640"/>
      </w:tabs>
      <w:ind w:left="2640" w:hanging="600"/>
    </w:pPr>
    <w:rPr>
      <w:lang w:val="en-US"/>
    </w:rPr>
  </w:style>
  <w:style w:type="paragraph" w:customStyle="1" w:styleId="Pro-List-1">
    <w:name w:val="Pro-List -1"/>
    <w:basedOn w:val="Pro-List1"/>
    <w:rsid w:val="00041FC6"/>
    <w:pPr>
      <w:numPr>
        <w:ilvl w:val="3"/>
        <w:numId w:val="2"/>
      </w:numPr>
      <w:tabs>
        <w:tab w:val="clear" w:pos="1134"/>
        <w:tab w:val="clear" w:pos="2880"/>
        <w:tab w:val="num" w:pos="360"/>
        <w:tab w:val="num" w:pos="2160"/>
      </w:tabs>
      <w:ind w:left="1134" w:hanging="567"/>
    </w:pPr>
  </w:style>
  <w:style w:type="paragraph" w:customStyle="1" w:styleId="Pro-List-2">
    <w:name w:val="Pro-List -2"/>
    <w:basedOn w:val="Pro-List-1"/>
    <w:qFormat/>
    <w:rsid w:val="00041FC6"/>
    <w:pPr>
      <w:tabs>
        <w:tab w:val="clear" w:pos="2160"/>
      </w:tabs>
      <w:spacing w:before="60"/>
      <w:ind w:left="2880" w:hanging="360"/>
    </w:pPr>
  </w:style>
  <w:style w:type="paragraph" w:customStyle="1" w:styleId="Pro-TabHead">
    <w:name w:val="Pro-Tab Head"/>
    <w:basedOn w:val="Pro-Tab"/>
    <w:rsid w:val="00041FC6"/>
    <w:rPr>
      <w:b/>
      <w:bCs/>
    </w:rPr>
  </w:style>
  <w:style w:type="paragraph" w:styleId="aff3">
    <w:name w:val="List Paragraph"/>
    <w:aliases w:val="Абзац списка11,ПАРАГРАФ,Выделеный,Текст с номером,Абзац списка для документа,Абзац списка4,Абзац списка основной"/>
    <w:basedOn w:val="a"/>
    <w:link w:val="aff4"/>
    <w:uiPriority w:val="34"/>
    <w:qFormat/>
    <w:rsid w:val="00041FC6"/>
    <w:pPr>
      <w:spacing w:after="0" w:line="240" w:lineRule="auto"/>
      <w:ind w:left="720"/>
      <w:contextualSpacing/>
    </w:pPr>
    <w:rPr>
      <w:rFonts w:ascii="Times New Roman" w:eastAsia="Times New Roman" w:hAnsi="Times New Roman" w:cs="Times New Roman"/>
      <w:sz w:val="24"/>
      <w:szCs w:val="24"/>
    </w:rPr>
  </w:style>
  <w:style w:type="paragraph" w:customStyle="1" w:styleId="aff5">
    <w:name w:val="Знак Знак Знак"/>
    <w:basedOn w:val="a"/>
    <w:rsid w:val="00041FC6"/>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041FC6"/>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ConsPlusCell">
    <w:name w:val="ConsPlusCell"/>
    <w:rsid w:val="00041FC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6">
    <w:name w:val="Знак Знак Знак Знак Знак Знак Знак Знак Знак Знак Знак Знак Знак Знак Знак Знак"/>
    <w:basedOn w:val="a"/>
    <w:rsid w:val="00041FC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w:basedOn w:val="a"/>
    <w:rsid w:val="00041FC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8">
    <w:name w:val="Прижатый влево"/>
    <w:basedOn w:val="a"/>
    <w:next w:val="a"/>
    <w:rsid w:val="00041FC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rsid w:val="00041FC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9">
    <w:name w:val="footnote reference"/>
    <w:rsid w:val="00041FC6"/>
    <w:rPr>
      <w:vertAlign w:val="superscript"/>
    </w:rPr>
  </w:style>
  <w:style w:type="character" w:styleId="affa">
    <w:name w:val="annotation reference"/>
    <w:rsid w:val="00041FC6"/>
    <w:rPr>
      <w:sz w:val="16"/>
      <w:szCs w:val="16"/>
    </w:rPr>
  </w:style>
  <w:style w:type="character" w:styleId="affb">
    <w:name w:val="page number"/>
    <w:rsid w:val="00041FC6"/>
    <w:rPr>
      <w:rFonts w:ascii="Verdana" w:hAnsi="Verdana" w:hint="default"/>
      <w:b/>
      <w:bCs w:val="0"/>
      <w:color w:val="C41C16"/>
      <w:sz w:val="16"/>
    </w:rPr>
  </w:style>
  <w:style w:type="character" w:customStyle="1" w:styleId="Pro-Marka">
    <w:name w:val="Pro-Marka"/>
    <w:rsid w:val="00041FC6"/>
    <w:rPr>
      <w:b/>
      <w:bCs w:val="0"/>
      <w:color w:val="C41C16"/>
    </w:rPr>
  </w:style>
  <w:style w:type="character" w:customStyle="1" w:styleId="Pro-">
    <w:name w:val="Pro-Ссылка"/>
    <w:rsid w:val="00041FC6"/>
    <w:rPr>
      <w:i/>
      <w:iCs w:val="0"/>
      <w:strike w:val="0"/>
      <w:dstrike w:val="0"/>
      <w:color w:val="808080"/>
      <w:u w:val="none"/>
      <w:effect w:val="none"/>
    </w:rPr>
  </w:style>
  <w:style w:type="character" w:customStyle="1" w:styleId="TextNPA">
    <w:name w:val="Text NPA"/>
    <w:rsid w:val="00041FC6"/>
    <w:rPr>
      <w:rFonts w:ascii="Courier New" w:hAnsi="Courier New" w:cs="Courier New" w:hint="default"/>
    </w:rPr>
  </w:style>
  <w:style w:type="character" w:styleId="affc">
    <w:name w:val="Emphasis"/>
    <w:qFormat/>
    <w:rsid w:val="00041FC6"/>
    <w:rPr>
      <w:i/>
      <w:iCs/>
    </w:rPr>
  </w:style>
  <w:style w:type="paragraph" w:customStyle="1" w:styleId="1a">
    <w:name w:val="Без интервала1"/>
    <w:link w:val="NoSpacingChar"/>
    <w:qFormat/>
    <w:rsid w:val="00041FC6"/>
    <w:pPr>
      <w:spacing w:after="0" w:line="240" w:lineRule="auto"/>
    </w:pPr>
    <w:rPr>
      <w:rFonts w:ascii="Calibri" w:eastAsia="Times New Roman" w:hAnsi="Calibri" w:cs="Calibri"/>
    </w:rPr>
  </w:style>
  <w:style w:type="paragraph" w:styleId="32">
    <w:name w:val="Body Text Indent 3"/>
    <w:basedOn w:val="a"/>
    <w:link w:val="33"/>
    <w:rsid w:val="00041FC6"/>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041FC6"/>
    <w:rPr>
      <w:rFonts w:ascii="Times New Roman" w:eastAsia="Times New Roman" w:hAnsi="Times New Roman" w:cs="Times New Roman"/>
      <w:sz w:val="16"/>
      <w:szCs w:val="16"/>
    </w:rPr>
  </w:style>
  <w:style w:type="character" w:customStyle="1" w:styleId="Pro-Tab0">
    <w:name w:val="Pro-Tab Знак Знак"/>
    <w:link w:val="Pro-Tab"/>
    <w:locked/>
    <w:rsid w:val="00041FC6"/>
    <w:rPr>
      <w:rFonts w:ascii="Tahoma" w:eastAsia="Times New Roman" w:hAnsi="Tahoma" w:cs="Times New Roman"/>
      <w:sz w:val="16"/>
      <w:szCs w:val="20"/>
    </w:rPr>
  </w:style>
  <w:style w:type="paragraph" w:customStyle="1" w:styleId="affd">
    <w:name w:val="Знак Знак Знак Знак"/>
    <w:rsid w:val="00041FC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b">
    <w:name w:val="Абзац списка1"/>
    <w:basedOn w:val="a"/>
    <w:rsid w:val="00041FC6"/>
    <w:pPr>
      <w:ind w:left="720"/>
    </w:pPr>
    <w:rPr>
      <w:rFonts w:ascii="Calibri" w:eastAsia="Calibri" w:hAnsi="Calibri" w:cs="Times New Roman"/>
    </w:rPr>
  </w:style>
  <w:style w:type="paragraph" w:customStyle="1" w:styleId="1c">
    <w:name w:val="Знак1"/>
    <w:basedOn w:val="a"/>
    <w:rsid w:val="00041FC6"/>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NoSpacingChar">
    <w:name w:val="No Spacing Char"/>
    <w:link w:val="1a"/>
    <w:locked/>
    <w:rsid w:val="00041FC6"/>
    <w:rPr>
      <w:rFonts w:ascii="Calibri" w:eastAsia="Times New Roman" w:hAnsi="Calibri" w:cs="Calibri"/>
    </w:rPr>
  </w:style>
  <w:style w:type="character" w:customStyle="1" w:styleId="34">
    <w:name w:val="Основной текст (3)_"/>
    <w:link w:val="35"/>
    <w:uiPriority w:val="99"/>
    <w:locked/>
    <w:rsid w:val="00041FC6"/>
    <w:rPr>
      <w:b/>
      <w:bCs/>
      <w:i/>
      <w:iCs/>
      <w:sz w:val="26"/>
      <w:szCs w:val="26"/>
      <w:shd w:val="clear" w:color="auto" w:fill="FFFFFF"/>
    </w:rPr>
  </w:style>
  <w:style w:type="paragraph" w:customStyle="1" w:styleId="35">
    <w:name w:val="Основной текст (3)"/>
    <w:basedOn w:val="a"/>
    <w:link w:val="34"/>
    <w:uiPriority w:val="99"/>
    <w:rsid w:val="00041FC6"/>
    <w:pPr>
      <w:widowControl w:val="0"/>
      <w:shd w:val="clear" w:color="auto" w:fill="FFFFFF"/>
      <w:spacing w:before="660" w:after="0" w:line="240" w:lineRule="atLeast"/>
    </w:pPr>
    <w:rPr>
      <w:b/>
      <w:bCs/>
      <w:i/>
      <w:iCs/>
      <w:sz w:val="26"/>
      <w:szCs w:val="26"/>
    </w:rPr>
  </w:style>
  <w:style w:type="character" w:customStyle="1" w:styleId="1d">
    <w:name w:val="Заголовок №1_"/>
    <w:link w:val="1e"/>
    <w:locked/>
    <w:rsid w:val="00041FC6"/>
    <w:rPr>
      <w:b/>
      <w:bCs/>
      <w:sz w:val="32"/>
      <w:szCs w:val="32"/>
      <w:shd w:val="clear" w:color="auto" w:fill="FFFFFF"/>
    </w:rPr>
  </w:style>
  <w:style w:type="paragraph" w:customStyle="1" w:styleId="1e">
    <w:name w:val="Заголовок №1"/>
    <w:basedOn w:val="a"/>
    <w:link w:val="1d"/>
    <w:rsid w:val="00041FC6"/>
    <w:pPr>
      <w:widowControl w:val="0"/>
      <w:shd w:val="clear" w:color="auto" w:fill="FFFFFF"/>
      <w:spacing w:after="0" w:line="365" w:lineRule="exact"/>
      <w:jc w:val="center"/>
      <w:outlineLvl w:val="0"/>
    </w:pPr>
    <w:rPr>
      <w:b/>
      <w:bCs/>
      <w:sz w:val="32"/>
      <w:szCs w:val="32"/>
    </w:rPr>
  </w:style>
  <w:style w:type="character" w:customStyle="1" w:styleId="23">
    <w:name w:val="Заголовок №2_"/>
    <w:link w:val="24"/>
    <w:locked/>
    <w:rsid w:val="00041FC6"/>
    <w:rPr>
      <w:b/>
      <w:bCs/>
      <w:sz w:val="26"/>
      <w:szCs w:val="26"/>
      <w:shd w:val="clear" w:color="auto" w:fill="FFFFFF"/>
    </w:rPr>
  </w:style>
  <w:style w:type="paragraph" w:customStyle="1" w:styleId="24">
    <w:name w:val="Заголовок №2"/>
    <w:basedOn w:val="a"/>
    <w:link w:val="23"/>
    <w:rsid w:val="00041FC6"/>
    <w:pPr>
      <w:widowControl w:val="0"/>
      <w:shd w:val="clear" w:color="auto" w:fill="FFFFFF"/>
      <w:spacing w:before="660" w:after="420" w:line="240" w:lineRule="atLeast"/>
      <w:jc w:val="center"/>
      <w:outlineLvl w:val="1"/>
    </w:pPr>
    <w:rPr>
      <w:b/>
      <w:bCs/>
      <w:sz w:val="26"/>
      <w:szCs w:val="26"/>
    </w:rPr>
  </w:style>
  <w:style w:type="character" w:customStyle="1" w:styleId="25">
    <w:name w:val="Основной текст (2)_"/>
    <w:link w:val="26"/>
    <w:locked/>
    <w:rsid w:val="00041FC6"/>
    <w:rPr>
      <w:sz w:val="28"/>
      <w:szCs w:val="28"/>
      <w:shd w:val="clear" w:color="auto" w:fill="FFFFFF"/>
    </w:rPr>
  </w:style>
  <w:style w:type="paragraph" w:customStyle="1" w:styleId="26">
    <w:name w:val="Основной текст (2)"/>
    <w:basedOn w:val="a"/>
    <w:link w:val="25"/>
    <w:rsid w:val="00041FC6"/>
    <w:pPr>
      <w:widowControl w:val="0"/>
      <w:shd w:val="clear" w:color="auto" w:fill="FFFFFF"/>
      <w:spacing w:before="420" w:after="240" w:line="322" w:lineRule="exact"/>
      <w:ind w:hanging="280"/>
      <w:jc w:val="both"/>
    </w:pPr>
    <w:rPr>
      <w:sz w:val="28"/>
      <w:szCs w:val="28"/>
    </w:rPr>
  </w:style>
  <w:style w:type="character" w:customStyle="1" w:styleId="41">
    <w:name w:val="Основной текст (4)_"/>
    <w:link w:val="42"/>
    <w:locked/>
    <w:rsid w:val="00041FC6"/>
    <w:rPr>
      <w:b/>
      <w:bCs/>
      <w:sz w:val="18"/>
      <w:szCs w:val="18"/>
      <w:shd w:val="clear" w:color="auto" w:fill="FFFFFF"/>
    </w:rPr>
  </w:style>
  <w:style w:type="paragraph" w:customStyle="1" w:styleId="42">
    <w:name w:val="Основной текст (4)"/>
    <w:basedOn w:val="a"/>
    <w:link w:val="41"/>
    <w:rsid w:val="00041FC6"/>
    <w:pPr>
      <w:widowControl w:val="0"/>
      <w:shd w:val="clear" w:color="auto" w:fill="FFFFFF"/>
      <w:spacing w:after="0" w:line="226" w:lineRule="exact"/>
      <w:jc w:val="right"/>
    </w:pPr>
    <w:rPr>
      <w:b/>
      <w:bCs/>
      <w:sz w:val="18"/>
      <w:szCs w:val="18"/>
      <w:shd w:val="clear" w:color="auto" w:fill="FFFFFF"/>
    </w:rPr>
  </w:style>
  <w:style w:type="character" w:customStyle="1" w:styleId="52">
    <w:name w:val="Основной текст (5)_"/>
    <w:link w:val="53"/>
    <w:locked/>
    <w:rsid w:val="00041FC6"/>
    <w:rPr>
      <w:b/>
      <w:bCs/>
      <w:shd w:val="clear" w:color="auto" w:fill="FFFFFF"/>
    </w:rPr>
  </w:style>
  <w:style w:type="paragraph" w:customStyle="1" w:styleId="53">
    <w:name w:val="Основной текст (5)"/>
    <w:basedOn w:val="a"/>
    <w:link w:val="52"/>
    <w:rsid w:val="00041FC6"/>
    <w:pPr>
      <w:widowControl w:val="0"/>
      <w:shd w:val="clear" w:color="auto" w:fill="FFFFFF"/>
      <w:spacing w:before="360" w:after="1020" w:line="278" w:lineRule="exact"/>
      <w:jc w:val="center"/>
    </w:pPr>
    <w:rPr>
      <w:b/>
      <w:bCs/>
      <w:shd w:val="clear" w:color="auto" w:fill="FFFFFF"/>
    </w:rPr>
  </w:style>
  <w:style w:type="character" w:customStyle="1" w:styleId="affe">
    <w:name w:val="Подпись к таблице_"/>
    <w:link w:val="afff"/>
    <w:locked/>
    <w:rsid w:val="00041FC6"/>
    <w:rPr>
      <w:b/>
      <w:bCs/>
      <w:shd w:val="clear" w:color="auto" w:fill="FFFFFF"/>
    </w:rPr>
  </w:style>
  <w:style w:type="paragraph" w:customStyle="1" w:styleId="afff">
    <w:name w:val="Подпись к таблице"/>
    <w:basedOn w:val="a"/>
    <w:link w:val="affe"/>
    <w:rsid w:val="00041FC6"/>
    <w:pPr>
      <w:widowControl w:val="0"/>
      <w:shd w:val="clear" w:color="auto" w:fill="FFFFFF"/>
      <w:spacing w:after="0" w:line="278" w:lineRule="exact"/>
      <w:jc w:val="center"/>
    </w:pPr>
    <w:rPr>
      <w:b/>
      <w:bCs/>
      <w:shd w:val="clear" w:color="auto" w:fill="FFFFFF"/>
    </w:rPr>
  </w:style>
  <w:style w:type="paragraph" w:customStyle="1" w:styleId="font5">
    <w:name w:val="font5"/>
    <w:basedOn w:val="a"/>
    <w:rsid w:val="00041FC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041FC6"/>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03">
    <w:name w:val="xl803"/>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4">
    <w:name w:val="xl804"/>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5">
    <w:name w:val="xl805"/>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6">
    <w:name w:val="xl806"/>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7">
    <w:name w:val="xl807"/>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8">
    <w:name w:val="xl808"/>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9">
    <w:name w:val="xl809"/>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0">
    <w:name w:val="xl810"/>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1">
    <w:name w:val="xl811"/>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2">
    <w:name w:val="xl812"/>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3">
    <w:name w:val="xl813"/>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4">
    <w:name w:val="xl814"/>
    <w:basedOn w:val="a"/>
    <w:rsid w:val="00041FC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5">
    <w:name w:val="xl815"/>
    <w:basedOn w:val="a"/>
    <w:rsid w:val="00041FC6"/>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6">
    <w:name w:val="xl816"/>
    <w:basedOn w:val="a"/>
    <w:rsid w:val="00041FC6"/>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17">
    <w:name w:val="xl817"/>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8">
    <w:name w:val="xl818"/>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9">
    <w:name w:val="xl819"/>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0">
    <w:name w:val="xl820"/>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1">
    <w:name w:val="xl821"/>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2">
    <w:name w:val="xl822"/>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3">
    <w:name w:val="xl823"/>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4">
    <w:name w:val="xl824"/>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5">
    <w:name w:val="xl825"/>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6">
    <w:name w:val="xl826"/>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7">
    <w:name w:val="xl827"/>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8">
    <w:name w:val="xl828"/>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9">
    <w:name w:val="xl829"/>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0">
    <w:name w:val="xl830"/>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1">
    <w:name w:val="xl831"/>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2">
    <w:name w:val="xl832"/>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3">
    <w:name w:val="xl833"/>
    <w:basedOn w:val="a"/>
    <w:rsid w:val="00041FC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4">
    <w:name w:val="xl834"/>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5">
    <w:name w:val="xl835"/>
    <w:basedOn w:val="a"/>
    <w:rsid w:val="00041FC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6">
    <w:name w:val="xl836"/>
    <w:basedOn w:val="a"/>
    <w:rsid w:val="00041FC6"/>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7">
    <w:name w:val="xl837"/>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8">
    <w:name w:val="xl838"/>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39">
    <w:name w:val="xl839"/>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0">
    <w:name w:val="xl840"/>
    <w:basedOn w:val="a"/>
    <w:rsid w:val="00041FC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1">
    <w:name w:val="xl841"/>
    <w:basedOn w:val="a"/>
    <w:rsid w:val="00041FC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2">
    <w:name w:val="xl842"/>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43">
    <w:name w:val="xl843"/>
    <w:basedOn w:val="a"/>
    <w:rsid w:val="00041F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4">
    <w:name w:val="xl844"/>
    <w:basedOn w:val="a"/>
    <w:rsid w:val="00041FC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5">
    <w:name w:val="xl845"/>
    <w:basedOn w:val="a"/>
    <w:rsid w:val="00041F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6">
    <w:name w:val="xl846"/>
    <w:basedOn w:val="a"/>
    <w:rsid w:val="00041FC6"/>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7">
    <w:name w:val="xl847"/>
    <w:basedOn w:val="a"/>
    <w:rsid w:val="00041FC6"/>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8">
    <w:name w:val="xl848"/>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9">
    <w:name w:val="xl849"/>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0">
    <w:name w:val="xl850"/>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1">
    <w:name w:val="xl851"/>
    <w:basedOn w:val="a"/>
    <w:rsid w:val="00041FC6"/>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52">
    <w:name w:val="xl852"/>
    <w:basedOn w:val="a"/>
    <w:rsid w:val="00041F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3">
    <w:name w:val="xl853"/>
    <w:basedOn w:val="a"/>
    <w:rsid w:val="00041FC6"/>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54">
    <w:name w:val="xl854"/>
    <w:basedOn w:val="a"/>
    <w:rsid w:val="00041FC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5">
    <w:name w:val="xl855"/>
    <w:basedOn w:val="a"/>
    <w:rsid w:val="00041FC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6">
    <w:name w:val="xl856"/>
    <w:basedOn w:val="a"/>
    <w:rsid w:val="00041F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7">
    <w:name w:val="xl857"/>
    <w:basedOn w:val="a"/>
    <w:rsid w:val="00041FC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8">
    <w:name w:val="xl858"/>
    <w:basedOn w:val="a"/>
    <w:rsid w:val="00041FC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9">
    <w:name w:val="xl859"/>
    <w:basedOn w:val="a"/>
    <w:rsid w:val="00041FC6"/>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0">
    <w:name w:val="xl860"/>
    <w:basedOn w:val="a"/>
    <w:rsid w:val="00041FC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1">
    <w:name w:val="xl861"/>
    <w:basedOn w:val="a"/>
    <w:rsid w:val="00041F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2">
    <w:name w:val="xl862"/>
    <w:basedOn w:val="a"/>
    <w:rsid w:val="00041F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3">
    <w:name w:val="xl863"/>
    <w:basedOn w:val="a"/>
    <w:rsid w:val="00041FC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character" w:customStyle="1" w:styleId="ConsPlusTitle0">
    <w:name w:val="ConsPlusTitle Знак"/>
    <w:link w:val="ConsPlusTitle"/>
    <w:locked/>
    <w:rsid w:val="00041FC6"/>
    <w:rPr>
      <w:rFonts w:ascii="Times New Roman" w:eastAsia="Times New Roman" w:hAnsi="Times New Roman" w:cs="Times New Roman"/>
      <w:b/>
      <w:bCs/>
      <w:sz w:val="24"/>
      <w:szCs w:val="24"/>
    </w:rPr>
  </w:style>
  <w:style w:type="paragraph" w:customStyle="1" w:styleId="afff0">
    <w:name w:val="Знак Знак Знак Знак Знак Знак Знак"/>
    <w:basedOn w:val="a"/>
    <w:uiPriority w:val="99"/>
    <w:rsid w:val="00041FC6"/>
    <w:pPr>
      <w:spacing w:after="160" w:line="240" w:lineRule="exact"/>
    </w:pPr>
    <w:rPr>
      <w:rFonts w:ascii="Verdana" w:eastAsia="Times New Roman" w:hAnsi="Verdana" w:cs="Times New Roman"/>
      <w:sz w:val="20"/>
      <w:szCs w:val="20"/>
      <w:lang w:val="en-US" w:eastAsia="en-US"/>
    </w:rPr>
  </w:style>
  <w:style w:type="paragraph" w:styleId="HTML">
    <w:name w:val="HTML Preformatted"/>
    <w:basedOn w:val="a"/>
    <w:link w:val="HTML0"/>
    <w:rsid w:val="00041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041FC6"/>
    <w:rPr>
      <w:rFonts w:ascii="Courier New" w:eastAsia="Times New Roman" w:hAnsi="Courier New" w:cs="Times New Roman"/>
      <w:sz w:val="20"/>
      <w:szCs w:val="20"/>
    </w:rPr>
  </w:style>
  <w:style w:type="paragraph" w:customStyle="1" w:styleId="headertexttopleveltextcentertext">
    <w:name w:val="headertext topleveltext centertex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topleveltext">
    <w:name w:val="unformattext topleveltex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
    <w:rsid w:val="00041FC6"/>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1f">
    <w:name w:val="Знак1 Знак Знак Знак"/>
    <w:basedOn w:val="a"/>
    <w:rsid w:val="00041FC6"/>
    <w:pPr>
      <w:spacing w:after="160" w:line="240" w:lineRule="exact"/>
    </w:pPr>
    <w:rPr>
      <w:rFonts w:ascii="Verdana" w:eastAsia="Times New Roman" w:hAnsi="Verdana" w:cs="Times New Roman"/>
      <w:sz w:val="24"/>
      <w:szCs w:val="24"/>
      <w:lang w:val="en-US" w:eastAsia="en-US"/>
    </w:rPr>
  </w:style>
  <w:style w:type="character" w:customStyle="1" w:styleId="aff4">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
    <w:link w:val="aff3"/>
    <w:uiPriority w:val="34"/>
    <w:locked/>
    <w:rsid w:val="00041FC6"/>
    <w:rPr>
      <w:rFonts w:ascii="Times New Roman" w:eastAsia="Times New Roman" w:hAnsi="Times New Roman" w:cs="Times New Roman"/>
      <w:sz w:val="24"/>
      <w:szCs w:val="24"/>
    </w:rPr>
  </w:style>
  <w:style w:type="paragraph" w:customStyle="1" w:styleId="afff1">
    <w:name w:val="Таблицы (моноширинный)"/>
    <w:basedOn w:val="a"/>
    <w:next w:val="a"/>
    <w:uiPriority w:val="99"/>
    <w:rsid w:val="00041FC6"/>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0">
    <w:name w:val="Знак1 Знак Знак Знак Знак Знак Знак"/>
    <w:basedOn w:val="a"/>
    <w:uiPriority w:val="99"/>
    <w:rsid w:val="00041FC6"/>
    <w:pPr>
      <w:spacing w:after="160" w:line="240" w:lineRule="exact"/>
    </w:pPr>
    <w:rPr>
      <w:rFonts w:ascii="Verdana" w:eastAsia="Times New Roman" w:hAnsi="Verdana" w:cs="Verdana"/>
      <w:sz w:val="24"/>
      <w:szCs w:val="24"/>
      <w:lang w:val="en-US" w:eastAsia="en-US"/>
    </w:rPr>
  </w:style>
  <w:style w:type="paragraph" w:customStyle="1" w:styleId="fn2r">
    <w:name w:val="fn2r"/>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0">
    <w:name w:val="Знак Знак15"/>
    <w:rsid w:val="00041FC6"/>
    <w:rPr>
      <w:rFonts w:ascii="Verdana" w:hAnsi="Verdana"/>
      <w:b/>
      <w:bCs/>
      <w:color w:val="C41C16"/>
      <w:kern w:val="32"/>
      <w:sz w:val="40"/>
      <w:szCs w:val="32"/>
    </w:rPr>
  </w:style>
  <w:style w:type="character" w:customStyle="1" w:styleId="Pro-List10">
    <w:name w:val="Pro-List #1 Знак Знак"/>
    <w:basedOn w:val="Pro-Gramma0"/>
    <w:link w:val="Pro-List1"/>
    <w:locked/>
    <w:rsid w:val="00041FC6"/>
  </w:style>
  <w:style w:type="paragraph" w:customStyle="1" w:styleId="28">
    <w:name w:val="Без интервала2"/>
    <w:uiPriority w:val="99"/>
    <w:qFormat/>
    <w:rsid w:val="00041FC6"/>
    <w:pPr>
      <w:spacing w:after="0" w:line="240" w:lineRule="auto"/>
    </w:pPr>
    <w:rPr>
      <w:rFonts w:ascii="Times New Roman" w:eastAsia="Times New Roman" w:hAnsi="Times New Roman" w:cs="Times New Roman"/>
      <w:sz w:val="26"/>
      <w:szCs w:val="26"/>
      <w:lang w:eastAsia="en-US"/>
    </w:rPr>
  </w:style>
  <w:style w:type="paragraph" w:styleId="36">
    <w:name w:val="Body Text 3"/>
    <w:basedOn w:val="a"/>
    <w:link w:val="37"/>
    <w:rsid w:val="00041FC6"/>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0"/>
    <w:link w:val="36"/>
    <w:rsid w:val="00041FC6"/>
    <w:rPr>
      <w:rFonts w:ascii="Times New Roman" w:eastAsia="Times New Roman" w:hAnsi="Times New Roman" w:cs="Times New Roman"/>
      <w:sz w:val="16"/>
      <w:szCs w:val="16"/>
    </w:rPr>
  </w:style>
  <w:style w:type="character" w:customStyle="1" w:styleId="afff2">
    <w:name w:val="Гипертекстовая ссылка"/>
    <w:rsid w:val="00041FC6"/>
    <w:rPr>
      <w:color w:val="008000"/>
    </w:rPr>
  </w:style>
  <w:style w:type="character" w:customStyle="1" w:styleId="140">
    <w:name w:val="Знак Знак14"/>
    <w:locked/>
    <w:rsid w:val="00041FC6"/>
    <w:rPr>
      <w:rFonts w:ascii="Verdana" w:hAnsi="Verdana"/>
      <w:b/>
      <w:bCs/>
      <w:iCs/>
      <w:color w:val="C41C16"/>
      <w:sz w:val="28"/>
      <w:szCs w:val="28"/>
      <w:lang w:val="ru-RU" w:eastAsia="ru-RU" w:bidi="ar-SA"/>
    </w:rPr>
  </w:style>
  <w:style w:type="character" w:customStyle="1" w:styleId="130">
    <w:name w:val="Знак Знак13"/>
    <w:locked/>
    <w:rsid w:val="00041FC6"/>
    <w:rPr>
      <w:rFonts w:ascii="Cambria" w:hAnsi="Cambria"/>
      <w:b/>
      <w:bCs/>
      <w:sz w:val="26"/>
      <w:szCs w:val="26"/>
      <w:lang w:val="ru-RU" w:eastAsia="ru-RU" w:bidi="ar-SA"/>
    </w:rPr>
  </w:style>
  <w:style w:type="character" w:customStyle="1" w:styleId="110">
    <w:name w:val="Знак Знак11"/>
    <w:locked/>
    <w:rsid w:val="00041FC6"/>
    <w:rPr>
      <w:rFonts w:ascii="Cambria" w:hAnsi="Cambria"/>
      <w:color w:val="243F60"/>
      <w:sz w:val="24"/>
      <w:szCs w:val="24"/>
      <w:lang w:val="ru-RU" w:eastAsia="ru-RU" w:bidi="ar-SA"/>
    </w:rPr>
  </w:style>
  <w:style w:type="character" w:customStyle="1" w:styleId="1f1">
    <w:name w:val="Знак Знак1"/>
    <w:locked/>
    <w:rsid w:val="00041FC6"/>
    <w:rPr>
      <w:lang w:val="ru-RU" w:eastAsia="ru-RU" w:bidi="ar-SA"/>
    </w:rPr>
  </w:style>
  <w:style w:type="character" w:customStyle="1" w:styleId="29">
    <w:name w:val="Знак Знак2"/>
    <w:locked/>
    <w:rsid w:val="00041FC6"/>
    <w:rPr>
      <w:rFonts w:ascii="Calibri" w:eastAsia="Calibri" w:hAnsi="Calibri"/>
      <w:lang w:val="ru-RU" w:eastAsia="en-US" w:bidi="ar-SA"/>
    </w:rPr>
  </w:style>
  <w:style w:type="character" w:customStyle="1" w:styleId="6">
    <w:name w:val="Знак Знак6"/>
    <w:locked/>
    <w:rsid w:val="00041FC6"/>
    <w:rPr>
      <w:sz w:val="24"/>
      <w:szCs w:val="24"/>
      <w:lang w:val="ru-RU" w:eastAsia="ru-RU" w:bidi="ar-SA"/>
    </w:rPr>
  </w:style>
  <w:style w:type="character" w:customStyle="1" w:styleId="7">
    <w:name w:val="Знак Знак7"/>
    <w:locked/>
    <w:rsid w:val="00041FC6"/>
    <w:rPr>
      <w:lang w:val="ru-RU" w:eastAsia="ru-RU" w:bidi="ar-SA"/>
    </w:rPr>
  </w:style>
  <w:style w:type="character" w:customStyle="1" w:styleId="8">
    <w:name w:val="Знак Знак8"/>
    <w:locked/>
    <w:rsid w:val="00041FC6"/>
    <w:rPr>
      <w:sz w:val="44"/>
      <w:lang w:val="ru-RU" w:eastAsia="ru-RU" w:bidi="ar-SA"/>
    </w:rPr>
  </w:style>
  <w:style w:type="character" w:customStyle="1" w:styleId="43">
    <w:name w:val="Знак Знак4"/>
    <w:locked/>
    <w:rsid w:val="00041FC6"/>
    <w:rPr>
      <w:rFonts w:ascii="Cambria" w:hAnsi="Cambria"/>
      <w:sz w:val="24"/>
      <w:szCs w:val="24"/>
      <w:lang w:val="ru-RU" w:eastAsia="ru-RU" w:bidi="ar-SA"/>
    </w:rPr>
  </w:style>
  <w:style w:type="character" w:customStyle="1" w:styleId="38">
    <w:name w:val="Знак Знак3"/>
    <w:locked/>
    <w:rsid w:val="00041FC6"/>
    <w:rPr>
      <w:rFonts w:ascii="Tahoma" w:hAnsi="Tahoma" w:cs="Tahoma"/>
      <w:sz w:val="16"/>
      <w:szCs w:val="16"/>
      <w:lang w:val="ru-RU" w:eastAsia="ru-RU" w:bidi="ar-SA"/>
    </w:rPr>
  </w:style>
  <w:style w:type="character" w:customStyle="1" w:styleId="100">
    <w:name w:val="Знак Знак10"/>
    <w:locked/>
    <w:rsid w:val="00041FC6"/>
    <w:rPr>
      <w:rFonts w:ascii="Tahoma" w:hAnsi="Tahoma" w:cs="Tahoma"/>
      <w:sz w:val="16"/>
      <w:szCs w:val="16"/>
      <w:lang w:val="ru-RU" w:eastAsia="ru-RU" w:bidi="ar-SA"/>
    </w:rPr>
  </w:style>
  <w:style w:type="character" w:customStyle="1" w:styleId="TitleChar">
    <w:name w:val="Title Char"/>
    <w:locked/>
    <w:rsid w:val="00041FC6"/>
    <w:rPr>
      <w:rFonts w:ascii="Calibri" w:eastAsia="Calibri" w:hAnsi="Calibri"/>
      <w:sz w:val="28"/>
      <w:szCs w:val="28"/>
      <w:lang w:val="ru-RU" w:eastAsia="ru-RU" w:bidi="ar-SA"/>
    </w:rPr>
  </w:style>
  <w:style w:type="character" w:customStyle="1" w:styleId="apple-converted-space">
    <w:name w:val="apple-converted-space"/>
    <w:uiPriority w:val="99"/>
    <w:rsid w:val="00041FC6"/>
    <w:rPr>
      <w:rFonts w:ascii="Times New Roman" w:hAnsi="Times New Roman" w:cs="Times New Roman" w:hint="default"/>
    </w:rPr>
  </w:style>
  <w:style w:type="paragraph" w:customStyle="1" w:styleId="Default">
    <w:name w:val="Default"/>
    <w:rsid w:val="00041FC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ro-grammacxsplast">
    <w:name w:val="pro-grammacxsplas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Нормальный (таблица)"/>
    <w:basedOn w:val="a"/>
    <w:next w:val="a"/>
    <w:uiPriority w:val="99"/>
    <w:rsid w:val="00041FC6"/>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ConsPlusTitlePage">
    <w:name w:val="ConsPlusTitlePage"/>
    <w:rsid w:val="00041FC6"/>
    <w:pPr>
      <w:widowControl w:val="0"/>
      <w:autoSpaceDE w:val="0"/>
      <w:autoSpaceDN w:val="0"/>
      <w:spacing w:after="0" w:line="240" w:lineRule="auto"/>
    </w:pPr>
    <w:rPr>
      <w:rFonts w:ascii="Tahoma" w:eastAsia="Times New Roman" w:hAnsi="Tahoma" w:cs="Tahoma"/>
      <w:sz w:val="20"/>
      <w:szCs w:val="20"/>
    </w:rPr>
  </w:style>
  <w:style w:type="character" w:customStyle="1" w:styleId="1f2">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locked/>
    <w:rsid w:val="00041FC6"/>
    <w:rPr>
      <w:rFonts w:eastAsia="Times New Roman"/>
      <w:lang w:eastAsia="ru-RU"/>
    </w:rPr>
  </w:style>
  <w:style w:type="paragraph" w:customStyle="1" w:styleId="ListParagraph1">
    <w:name w:val="List Paragraph1"/>
    <w:basedOn w:val="a"/>
    <w:uiPriority w:val="99"/>
    <w:rsid w:val="00041FC6"/>
    <w:pPr>
      <w:ind w:left="720"/>
    </w:pPr>
    <w:rPr>
      <w:rFonts w:ascii="Calibri" w:eastAsia="Times New Roman" w:hAnsi="Calibri" w:cs="Calibri"/>
      <w:lang w:eastAsia="en-US"/>
    </w:rPr>
  </w:style>
  <w:style w:type="paragraph" w:customStyle="1" w:styleId="ListParagraph11">
    <w:name w:val="List Paragraph11"/>
    <w:basedOn w:val="a"/>
    <w:uiPriority w:val="99"/>
    <w:rsid w:val="00041FC6"/>
    <w:pPr>
      <w:ind w:left="720"/>
    </w:pPr>
    <w:rPr>
      <w:rFonts w:ascii="Calibri" w:eastAsia="Times New Roman" w:hAnsi="Calibri" w:cs="Calibri"/>
      <w:lang w:eastAsia="en-US"/>
    </w:rPr>
  </w:style>
  <w:style w:type="character" w:customStyle="1" w:styleId="Heading4Char">
    <w:name w:val="Heading 4 Char"/>
    <w:locked/>
    <w:rsid w:val="00041FC6"/>
    <w:rPr>
      <w:b/>
      <w:i/>
      <w:sz w:val="28"/>
      <w:szCs w:val="28"/>
      <w:lang w:val="ru-RU" w:eastAsia="ru-RU" w:bidi="ar-SA"/>
    </w:rPr>
  </w:style>
  <w:style w:type="paragraph" w:customStyle="1" w:styleId="ConsNonformat">
    <w:name w:val="ConsNonformat"/>
    <w:rsid w:val="00041FC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FontStyle12">
    <w:name w:val="Font Style12"/>
    <w:rsid w:val="00041FC6"/>
    <w:rPr>
      <w:rFonts w:ascii="Times New Roman" w:hAnsi="Times New Roman" w:cs="Times New Roman"/>
      <w:sz w:val="26"/>
      <w:szCs w:val="26"/>
    </w:rPr>
  </w:style>
  <w:style w:type="character" w:customStyle="1" w:styleId="FontStyle19">
    <w:name w:val="Font Style19"/>
    <w:rsid w:val="00041FC6"/>
    <w:rPr>
      <w:rFonts w:ascii="Times New Roman" w:hAnsi="Times New Roman" w:cs="Times New Roman"/>
      <w:b/>
      <w:bCs/>
      <w:sz w:val="26"/>
      <w:szCs w:val="26"/>
    </w:rPr>
  </w:style>
  <w:style w:type="character" w:customStyle="1" w:styleId="FontStyle20">
    <w:name w:val="Font Style20"/>
    <w:rsid w:val="00041FC6"/>
    <w:rPr>
      <w:rFonts w:ascii="Times New Roman" w:hAnsi="Times New Roman" w:cs="Times New Roman"/>
      <w:sz w:val="26"/>
      <w:szCs w:val="26"/>
    </w:rPr>
  </w:style>
  <w:style w:type="paragraph" w:styleId="2a">
    <w:name w:val="Body Text 2"/>
    <w:basedOn w:val="a"/>
    <w:link w:val="2b"/>
    <w:rsid w:val="00041FC6"/>
    <w:pPr>
      <w:suppressAutoHyphens/>
      <w:spacing w:after="120" w:line="480" w:lineRule="auto"/>
    </w:pPr>
    <w:rPr>
      <w:rFonts w:ascii="Calibri" w:eastAsia="Calibri" w:hAnsi="Calibri" w:cs="Times New Roman"/>
      <w:lang w:eastAsia="zh-CN"/>
    </w:rPr>
  </w:style>
  <w:style w:type="character" w:customStyle="1" w:styleId="2b">
    <w:name w:val="Основной текст 2 Знак"/>
    <w:basedOn w:val="a0"/>
    <w:link w:val="2a"/>
    <w:rsid w:val="00041FC6"/>
    <w:rPr>
      <w:rFonts w:ascii="Calibri" w:eastAsia="Calibri" w:hAnsi="Calibri" w:cs="Times New Roman"/>
      <w:lang w:eastAsia="zh-CN"/>
    </w:rPr>
  </w:style>
  <w:style w:type="character" w:customStyle="1" w:styleId="okpdspan1">
    <w:name w:val="okpd_span1"/>
    <w:rsid w:val="00041FC6"/>
    <w:rPr>
      <w:b/>
      <w:bCs/>
    </w:rPr>
  </w:style>
  <w:style w:type="character" w:customStyle="1" w:styleId="textitem-characteristicsattrs-el-value">
    <w:name w:val="text item-characteristics__attrs-el-value"/>
    <w:basedOn w:val="a0"/>
    <w:rsid w:val="00041FC6"/>
  </w:style>
  <w:style w:type="character" w:customStyle="1" w:styleId="1f3">
    <w:name w:val="Основной шрифт абзаца1"/>
    <w:rsid w:val="00041FC6"/>
  </w:style>
  <w:style w:type="character" w:customStyle="1" w:styleId="1f4">
    <w:name w:val="Строгий1"/>
    <w:rsid w:val="00041FC6"/>
    <w:rPr>
      <w:b/>
      <w:bCs/>
    </w:rPr>
  </w:style>
  <w:style w:type="paragraph" w:customStyle="1" w:styleId="afff4">
    <w:name w:val="Заголовок статьи"/>
    <w:basedOn w:val="a"/>
    <w:next w:val="a"/>
    <w:rsid w:val="00041FC6"/>
    <w:pPr>
      <w:autoSpaceDE w:val="0"/>
      <w:autoSpaceDN w:val="0"/>
      <w:adjustRightInd w:val="0"/>
      <w:spacing w:after="0" w:line="240" w:lineRule="auto"/>
      <w:ind w:left="1612" w:hanging="892"/>
      <w:jc w:val="both"/>
    </w:pPr>
    <w:rPr>
      <w:rFonts w:ascii="Arial" w:eastAsia="Times New Roman" w:hAnsi="Arial" w:cs="Arial"/>
      <w:sz w:val="24"/>
      <w:szCs w:val="24"/>
      <w:lang w:eastAsia="en-US"/>
    </w:rPr>
  </w:style>
  <w:style w:type="character" w:customStyle="1" w:styleId="afff5">
    <w:name w:val="Сноска_"/>
    <w:link w:val="afff6"/>
    <w:rsid w:val="00041FC6"/>
    <w:rPr>
      <w:sz w:val="23"/>
      <w:szCs w:val="23"/>
      <w:shd w:val="clear" w:color="auto" w:fill="FFFFFF"/>
    </w:rPr>
  </w:style>
  <w:style w:type="paragraph" w:customStyle="1" w:styleId="afff6">
    <w:name w:val="Сноска"/>
    <w:basedOn w:val="a"/>
    <w:link w:val="afff5"/>
    <w:rsid w:val="00041FC6"/>
    <w:pPr>
      <w:shd w:val="clear" w:color="auto" w:fill="FFFFFF"/>
      <w:spacing w:after="0" w:line="274" w:lineRule="exact"/>
    </w:pPr>
    <w:rPr>
      <w:sz w:val="23"/>
      <w:szCs w:val="23"/>
    </w:rPr>
  </w:style>
  <w:style w:type="character" w:customStyle="1" w:styleId="2c">
    <w:name w:val="Сноска (2)_"/>
    <w:link w:val="2d"/>
    <w:rsid w:val="00041FC6"/>
    <w:rPr>
      <w:shd w:val="clear" w:color="auto" w:fill="FFFFFF"/>
    </w:rPr>
  </w:style>
  <w:style w:type="paragraph" w:customStyle="1" w:styleId="2d">
    <w:name w:val="Сноска (2)"/>
    <w:basedOn w:val="a"/>
    <w:link w:val="2c"/>
    <w:rsid w:val="00041FC6"/>
    <w:pPr>
      <w:shd w:val="clear" w:color="auto" w:fill="FFFFFF"/>
      <w:spacing w:after="0" w:line="0" w:lineRule="atLeast"/>
    </w:pPr>
  </w:style>
  <w:style w:type="paragraph" w:customStyle="1" w:styleId="210">
    <w:name w:val="Основной текст (2)1"/>
    <w:basedOn w:val="a"/>
    <w:rsid w:val="00041FC6"/>
    <w:pPr>
      <w:shd w:val="clear" w:color="auto" w:fill="FFFFFF"/>
      <w:spacing w:after="360" w:line="0" w:lineRule="atLeast"/>
    </w:pPr>
    <w:rPr>
      <w:rFonts w:ascii="Calibri" w:eastAsia="Calibri" w:hAnsi="Calibri" w:cs="Times New Roman"/>
      <w:sz w:val="28"/>
      <w:szCs w:val="28"/>
      <w:lang w:eastAsia="en-US"/>
    </w:rPr>
  </w:style>
  <w:style w:type="character" w:customStyle="1" w:styleId="afff7">
    <w:name w:val="Колонтитул_"/>
    <w:link w:val="afff8"/>
    <w:rsid w:val="00041FC6"/>
    <w:rPr>
      <w:shd w:val="clear" w:color="auto" w:fill="FFFFFF"/>
    </w:rPr>
  </w:style>
  <w:style w:type="paragraph" w:customStyle="1" w:styleId="afff8">
    <w:name w:val="Колонтитул"/>
    <w:basedOn w:val="a"/>
    <w:link w:val="afff7"/>
    <w:rsid w:val="00041FC6"/>
    <w:pPr>
      <w:shd w:val="clear" w:color="auto" w:fill="FFFFFF"/>
      <w:spacing w:after="0" w:line="240" w:lineRule="auto"/>
    </w:pPr>
  </w:style>
  <w:style w:type="character" w:customStyle="1" w:styleId="afff9">
    <w:name w:val="Основной текст_"/>
    <w:link w:val="1f5"/>
    <w:rsid w:val="00041FC6"/>
    <w:rPr>
      <w:shd w:val="clear" w:color="auto" w:fill="FFFFFF"/>
    </w:rPr>
  </w:style>
  <w:style w:type="paragraph" w:customStyle="1" w:styleId="1f5">
    <w:name w:val="Основной текст1"/>
    <w:basedOn w:val="a"/>
    <w:link w:val="afff9"/>
    <w:rsid w:val="00041FC6"/>
    <w:pPr>
      <w:shd w:val="clear" w:color="auto" w:fill="FFFFFF"/>
      <w:spacing w:after="0" w:line="0" w:lineRule="atLeast"/>
      <w:ind w:hanging="200"/>
    </w:pPr>
  </w:style>
  <w:style w:type="character" w:customStyle="1" w:styleId="220">
    <w:name w:val="Заголовок №2 (2)_"/>
    <w:link w:val="221"/>
    <w:rsid w:val="00041FC6"/>
    <w:rPr>
      <w:sz w:val="28"/>
      <w:szCs w:val="28"/>
      <w:shd w:val="clear" w:color="auto" w:fill="FFFFFF"/>
    </w:rPr>
  </w:style>
  <w:style w:type="paragraph" w:customStyle="1" w:styleId="221">
    <w:name w:val="Заголовок №2 (2)"/>
    <w:basedOn w:val="a"/>
    <w:link w:val="220"/>
    <w:rsid w:val="00041FC6"/>
    <w:pPr>
      <w:shd w:val="clear" w:color="auto" w:fill="FFFFFF"/>
      <w:spacing w:after="360" w:line="336" w:lineRule="exact"/>
      <w:jc w:val="center"/>
      <w:outlineLvl w:val="1"/>
    </w:pPr>
    <w:rPr>
      <w:sz w:val="28"/>
      <w:szCs w:val="28"/>
    </w:rPr>
  </w:style>
  <w:style w:type="character" w:customStyle="1" w:styleId="60">
    <w:name w:val="Основной текст (6)_"/>
    <w:link w:val="61"/>
    <w:rsid w:val="00041FC6"/>
    <w:rPr>
      <w:rFonts w:ascii="SimHei" w:eastAsia="SimHei" w:hAnsi="SimHei"/>
      <w:spacing w:val="-10"/>
      <w:sz w:val="15"/>
      <w:szCs w:val="15"/>
      <w:shd w:val="clear" w:color="auto" w:fill="FFFFFF"/>
    </w:rPr>
  </w:style>
  <w:style w:type="paragraph" w:customStyle="1" w:styleId="61">
    <w:name w:val="Основной текст (6)"/>
    <w:basedOn w:val="a"/>
    <w:link w:val="60"/>
    <w:rsid w:val="00041FC6"/>
    <w:pPr>
      <w:shd w:val="clear" w:color="auto" w:fill="FFFFFF"/>
      <w:spacing w:after="0" w:line="0" w:lineRule="atLeast"/>
    </w:pPr>
    <w:rPr>
      <w:rFonts w:ascii="SimHei" w:eastAsia="SimHei" w:hAnsi="SimHei"/>
      <w:spacing w:val="-10"/>
      <w:sz w:val="15"/>
      <w:szCs w:val="15"/>
    </w:rPr>
  </w:style>
  <w:style w:type="character" w:customStyle="1" w:styleId="70">
    <w:name w:val="Основной текст (7)_"/>
    <w:link w:val="71"/>
    <w:rsid w:val="00041FC6"/>
    <w:rPr>
      <w:rFonts w:ascii="CordiaUPC" w:eastAsia="CordiaUPC" w:hAnsi="CordiaUPC"/>
      <w:sz w:val="26"/>
      <w:szCs w:val="26"/>
      <w:shd w:val="clear" w:color="auto" w:fill="FFFFFF"/>
    </w:rPr>
  </w:style>
  <w:style w:type="paragraph" w:customStyle="1" w:styleId="71">
    <w:name w:val="Основной текст (7)"/>
    <w:basedOn w:val="a"/>
    <w:link w:val="70"/>
    <w:rsid w:val="00041FC6"/>
    <w:pPr>
      <w:shd w:val="clear" w:color="auto" w:fill="FFFFFF"/>
      <w:spacing w:after="0" w:line="0" w:lineRule="atLeast"/>
      <w:jc w:val="right"/>
    </w:pPr>
    <w:rPr>
      <w:rFonts w:ascii="CordiaUPC" w:eastAsia="CordiaUPC" w:hAnsi="CordiaUPC"/>
      <w:sz w:val="26"/>
      <w:szCs w:val="26"/>
    </w:rPr>
  </w:style>
  <w:style w:type="paragraph" w:customStyle="1" w:styleId="afffa">
    <w:name w:val="Нормальный"/>
    <w:rsid w:val="00041FC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f6">
    <w:name w:val="Стиль1"/>
    <w:basedOn w:val="4"/>
    <w:link w:val="1f7"/>
    <w:qFormat/>
    <w:rsid w:val="00041FC6"/>
    <w:pPr>
      <w:jc w:val="center"/>
    </w:pPr>
    <w:rPr>
      <w:sz w:val="24"/>
      <w:szCs w:val="24"/>
      <w:lang w:val="en-US"/>
    </w:rPr>
  </w:style>
  <w:style w:type="character" w:customStyle="1" w:styleId="1f7">
    <w:name w:val="Стиль1 Знак"/>
    <w:link w:val="1f6"/>
    <w:rsid w:val="00041FC6"/>
    <w:rPr>
      <w:rFonts w:ascii="Times New Roman" w:eastAsia="Times New Roman" w:hAnsi="Times New Roman" w:cs="Times New Roman"/>
      <w:b/>
      <w:bCs/>
      <w:sz w:val="24"/>
      <w:szCs w:val="24"/>
      <w:lang w:val="en-US"/>
    </w:rPr>
  </w:style>
  <w:style w:type="paragraph" w:customStyle="1" w:styleId="211">
    <w:name w:val="Основной текст с отступом 21"/>
    <w:basedOn w:val="a"/>
    <w:rsid w:val="00041FC6"/>
    <w:pPr>
      <w:overflowPunct w:val="0"/>
      <w:autoSpaceDE w:val="0"/>
      <w:spacing w:after="0" w:line="240" w:lineRule="auto"/>
      <w:ind w:firstLine="360"/>
      <w:jc w:val="both"/>
    </w:pPr>
    <w:rPr>
      <w:rFonts w:ascii="Times New Roman" w:eastAsia="Times New Roman" w:hAnsi="Times New Roman" w:cs="Times New Roman"/>
      <w:sz w:val="28"/>
      <w:szCs w:val="20"/>
      <w:lang w:eastAsia="ar-SA"/>
    </w:rPr>
  </w:style>
  <w:style w:type="paragraph" w:customStyle="1" w:styleId="justppt">
    <w:name w:val="justpp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rsid w:val="00041FC6"/>
    <w:pPr>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ConsCell">
    <w:name w:val="ConsCell"/>
    <w:rsid w:val="00041FC6"/>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Title">
    <w:name w:val="ConsTitle"/>
    <w:rsid w:val="00041FC6"/>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enpt">
    <w:name w:val="cenpt"/>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b">
    <w:name w:val="Основной текст + Полужирный"/>
    <w:rsid w:val="00041FC6"/>
    <w:rPr>
      <w:rFonts w:ascii="Times New Roman" w:eastAsia="Times New Roman" w:hAnsi="Times New Roman" w:cs="Times New Roman"/>
      <w:b/>
      <w:bCs/>
      <w:sz w:val="26"/>
      <w:szCs w:val="26"/>
      <w:u w:val="none"/>
      <w:lang w:val="ru-RU" w:eastAsia="ru-RU" w:bidi="ar-SA"/>
    </w:rPr>
  </w:style>
  <w:style w:type="character" w:customStyle="1" w:styleId="HTML1">
    <w:name w:val="Стандартный HTML Знак1"/>
    <w:uiPriority w:val="99"/>
    <w:semiHidden/>
    <w:rsid w:val="00041FC6"/>
    <w:rPr>
      <w:rFonts w:ascii="Consolas" w:eastAsia="Times New Roman" w:hAnsi="Consolas" w:cs="Consolas"/>
      <w:sz w:val="20"/>
      <w:szCs w:val="20"/>
      <w:lang w:eastAsia="ru-RU"/>
    </w:rPr>
  </w:style>
  <w:style w:type="paragraph" w:customStyle="1" w:styleId="1f8">
    <w:name w:val="1"/>
    <w:basedOn w:val="a"/>
    <w:rsid w:val="00041FC6"/>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blk">
    <w:name w:val="blk"/>
    <w:basedOn w:val="a0"/>
    <w:rsid w:val="00041FC6"/>
  </w:style>
  <w:style w:type="character" w:customStyle="1" w:styleId="afffc">
    <w:name w:val="Символ сноски"/>
    <w:rsid w:val="00041FC6"/>
    <w:rPr>
      <w:vertAlign w:val="superscript"/>
    </w:rPr>
  </w:style>
  <w:style w:type="paragraph" w:customStyle="1" w:styleId="pc">
    <w:name w:val="pc"/>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Абзац списка11 Char"/>
    <w:locked/>
    <w:rsid w:val="00041FC6"/>
    <w:rPr>
      <w:rFonts w:ascii="Arial" w:hAnsi="Arial" w:cs="Arial"/>
      <w:lang w:val="en-US"/>
    </w:rPr>
  </w:style>
  <w:style w:type="character" w:customStyle="1" w:styleId="s2">
    <w:name w:val="s2"/>
    <w:basedOn w:val="a0"/>
    <w:rsid w:val="00041FC6"/>
  </w:style>
  <w:style w:type="paragraph" w:customStyle="1" w:styleId="p30">
    <w:name w:val="p30"/>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9">
    <w:name w:val="Подпись к таблице (3)_"/>
    <w:link w:val="3a"/>
    <w:uiPriority w:val="99"/>
    <w:locked/>
    <w:rsid w:val="00041FC6"/>
    <w:rPr>
      <w:rFonts w:ascii="Verdana" w:hAnsi="Verdana"/>
      <w:spacing w:val="-10"/>
      <w:sz w:val="15"/>
      <w:szCs w:val="15"/>
      <w:shd w:val="clear" w:color="auto" w:fill="FFFFFF"/>
    </w:rPr>
  </w:style>
  <w:style w:type="paragraph" w:customStyle="1" w:styleId="3a">
    <w:name w:val="Подпись к таблице (3)"/>
    <w:basedOn w:val="a"/>
    <w:link w:val="39"/>
    <w:uiPriority w:val="99"/>
    <w:rsid w:val="00041FC6"/>
    <w:pPr>
      <w:shd w:val="clear" w:color="auto" w:fill="FFFFFF"/>
      <w:spacing w:after="0" w:line="240" w:lineRule="atLeast"/>
    </w:pPr>
    <w:rPr>
      <w:rFonts w:ascii="Verdana" w:hAnsi="Verdana"/>
      <w:spacing w:val="-10"/>
      <w:sz w:val="15"/>
      <w:szCs w:val="15"/>
    </w:rPr>
  </w:style>
  <w:style w:type="character" w:customStyle="1" w:styleId="111">
    <w:name w:val="Основной текст (11)_"/>
    <w:link w:val="112"/>
    <w:uiPriority w:val="99"/>
    <w:locked/>
    <w:rsid w:val="00041FC6"/>
    <w:rPr>
      <w:rFonts w:ascii="Verdana" w:hAnsi="Verdana" w:cs="Verdana"/>
      <w:sz w:val="15"/>
      <w:szCs w:val="15"/>
      <w:shd w:val="clear" w:color="auto" w:fill="FFFFFF"/>
    </w:rPr>
  </w:style>
  <w:style w:type="paragraph" w:customStyle="1" w:styleId="112">
    <w:name w:val="Основной текст (11)"/>
    <w:basedOn w:val="a"/>
    <w:link w:val="111"/>
    <w:uiPriority w:val="99"/>
    <w:rsid w:val="00041FC6"/>
    <w:pPr>
      <w:shd w:val="clear" w:color="auto" w:fill="FFFFFF"/>
      <w:spacing w:after="0" w:line="240" w:lineRule="atLeast"/>
    </w:pPr>
    <w:rPr>
      <w:rFonts w:ascii="Verdana" w:hAnsi="Verdana" w:cs="Verdana"/>
      <w:sz w:val="15"/>
      <w:szCs w:val="15"/>
    </w:rPr>
  </w:style>
  <w:style w:type="paragraph" w:customStyle="1" w:styleId="consplustitle1">
    <w:name w:val="consplustitle"/>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1 Знак Знак Знак Знак"/>
    <w:basedOn w:val="a"/>
    <w:rsid w:val="00041FC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msonormalcxspmiddle">
    <w:name w:val="msonormalcxspmiddle"/>
    <w:basedOn w:val="a"/>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1">
    <w:name w:val="12_без_интервала"/>
    <w:basedOn w:val="a"/>
    <w:qFormat/>
    <w:rsid w:val="00041FC6"/>
    <w:pPr>
      <w:spacing w:after="0" w:line="240" w:lineRule="auto"/>
      <w:ind w:firstLine="709"/>
      <w:jc w:val="both"/>
    </w:pPr>
    <w:rPr>
      <w:rFonts w:ascii="Times New Roman" w:eastAsia="Calibri" w:hAnsi="Times New Roman" w:cs="Times New Roman"/>
      <w:sz w:val="24"/>
    </w:rPr>
  </w:style>
  <w:style w:type="numbering" w:customStyle="1" w:styleId="1fa">
    <w:name w:val="Нет списка1"/>
    <w:next w:val="a2"/>
    <w:uiPriority w:val="99"/>
    <w:semiHidden/>
    <w:unhideWhenUsed/>
    <w:rsid w:val="00041FC6"/>
  </w:style>
  <w:style w:type="paragraph" w:customStyle="1" w:styleId="113">
    <w:name w:val="Знак1 Знак Знак Знак1"/>
    <w:basedOn w:val="a"/>
    <w:rsid w:val="00041FC6"/>
    <w:pPr>
      <w:spacing w:after="160" w:line="240" w:lineRule="exact"/>
    </w:pPr>
    <w:rPr>
      <w:rFonts w:ascii="Verdana" w:eastAsia="Times New Roman" w:hAnsi="Verdana" w:cs="Times New Roman"/>
      <w:sz w:val="24"/>
      <w:szCs w:val="24"/>
      <w:lang w:val="en-US" w:eastAsia="en-US"/>
    </w:rPr>
  </w:style>
  <w:style w:type="paragraph" w:customStyle="1" w:styleId="114">
    <w:name w:val="Без интервала11"/>
    <w:basedOn w:val="a"/>
    <w:uiPriority w:val="99"/>
    <w:qFormat/>
    <w:rsid w:val="00041FC6"/>
    <w:pPr>
      <w:spacing w:after="0" w:line="240" w:lineRule="auto"/>
    </w:pPr>
    <w:rPr>
      <w:rFonts w:ascii="Arial" w:eastAsia="Times New Roman" w:hAnsi="Arial" w:cs="Arial"/>
      <w:lang w:val="en-US" w:eastAsia="en-US"/>
    </w:rPr>
  </w:style>
  <w:style w:type="character" w:customStyle="1" w:styleId="afffd">
    <w:name w:val="Цветовое выделение"/>
    <w:uiPriority w:val="99"/>
    <w:rsid w:val="00041FC6"/>
    <w:rPr>
      <w:b/>
      <w:bCs/>
      <w:color w:val="000080"/>
    </w:rPr>
  </w:style>
  <w:style w:type="paragraph" w:customStyle="1" w:styleId="afffe">
    <w:name w:val="Содержимое таблицы"/>
    <w:basedOn w:val="a"/>
    <w:rsid w:val="00041FC6"/>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t-a0">
    <w:name w:val="pt-a0"/>
    <w:uiPriority w:val="99"/>
    <w:rsid w:val="00041FC6"/>
    <w:rPr>
      <w:rFonts w:cs="Times New Roman"/>
    </w:rPr>
  </w:style>
  <w:style w:type="paragraph" w:customStyle="1" w:styleId="pt-consplusnonformat-000042">
    <w:name w:val="pt-consplusnonformat-000042"/>
    <w:basedOn w:val="a"/>
    <w:uiPriority w:val="99"/>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45">
    <w:name w:val="pt-consplusnonformat-000045"/>
    <w:basedOn w:val="a"/>
    <w:uiPriority w:val="99"/>
    <w:rsid w:val="00041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27">
    <w:name w:val="pt-consplusnonformat-000027"/>
    <w:basedOn w:val="a"/>
    <w:uiPriority w:val="99"/>
    <w:rsid w:val="00041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3">
    <w:name w:val="pt-a3"/>
    <w:uiPriority w:val="99"/>
    <w:rsid w:val="00041FC6"/>
    <w:rPr>
      <w:rFonts w:cs="Times New Roman"/>
    </w:rPr>
  </w:style>
  <w:style w:type="paragraph" w:customStyle="1" w:styleId="1fb">
    <w:name w:val="Знак1 Знак Знак Знак Знак Знак Знак Знак Знак Знак Знак Знак Знак Знак Знак Знак"/>
    <w:basedOn w:val="a"/>
    <w:rsid w:val="00041FC6"/>
    <w:pPr>
      <w:spacing w:after="160" w:line="240" w:lineRule="exact"/>
    </w:pPr>
    <w:rPr>
      <w:rFonts w:ascii="Verdana" w:eastAsia="Times New Roman" w:hAnsi="Verdana"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ACC6C71D1C85EE1E6AD2A2EBC002AD6AB90FA29B449085074F29EF5006C50330DD918736F799A1EF6242C70199108161CC720DF07535E71Ca65AJ" TargetMode="External"/><Relationship Id="rId18" Type="http://schemas.openxmlformats.org/officeDocument/2006/relationships/hyperlink" Target="consultantplus://offline/ref=59330068A11395FDF77DFEF2B9408F399AB35714940F2A4C42899C6C574D4DB3D227CFAA6F11438E582B9D6C826F7AF1C68EB8364AE9CD58O9PFN" TargetMode="External"/><Relationship Id="rId26" Type="http://schemas.openxmlformats.org/officeDocument/2006/relationships/hyperlink" Target="consultantplus://offline/ref=59330068A11395FDF77DFEF2B9408F399AB35714940F2A4C42899C6C574D4DB3C02797A66F175C86593ECB3DC7O3P3N" TargetMode="External"/><Relationship Id="rId3" Type="http://schemas.openxmlformats.org/officeDocument/2006/relationships/styles" Target="styles.xml"/><Relationship Id="rId21" Type="http://schemas.openxmlformats.org/officeDocument/2006/relationships/hyperlink" Target="consultantplus://offline/ref=59330068A11395FDF77DE0FFAF2CD3369DB90C19930B271D1CDF9A3B081D4BE69267C9FF2C554F875020C93CC43123A084C5B53F52F5CD50880E6917O7P0N"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ACC6C71D1C85EE1E6AD2A2EBC002AD6AB90FA29B449085074F29EF5006C50330DD918736F799A6ED6C42C70199108161CC720DF07535E71Ca65AJ" TargetMode="External"/><Relationship Id="rId17" Type="http://schemas.openxmlformats.org/officeDocument/2006/relationships/hyperlink" Target="consultantplus://offline/ref=59330068A11395FDF77DFEF2B9408F399AB35714940F2A4C42899C6C574D4DB3D227CFAA6F11438E582B9D6C826F7AF1C68EB8364AE9CD58O9PFN" TargetMode="External"/><Relationship Id="rId25" Type="http://schemas.openxmlformats.org/officeDocument/2006/relationships/hyperlink" Target="consultantplus://offline/ref=59330068A11395FDF77DFEF2B9408F399AB35714940F2A4C42899C6C574D4DB3D227CFAA6F11438E582B9D6C826F7AF1C68EB8364AE9CD58O9PFN"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9330068A11395FDF77DFEF2B9408F399AB35714940F2A4C42899C6C574D4DB3C02797A66F175C86593ECB3DC7O3P3N" TargetMode="External"/><Relationship Id="rId20" Type="http://schemas.openxmlformats.org/officeDocument/2006/relationships/hyperlink" Target="consultantplus://offline/ref=59330068A11395FDF77DFEF2B9408F399AB35714940F2A4C42899C6C574D4DB3D227CFAA6F11438E582B9D6C826F7AF1C68EB8364AE9CD58O9PFN" TargetMode="External"/><Relationship Id="rId29" Type="http://schemas.openxmlformats.org/officeDocument/2006/relationships/hyperlink" Target="https://vk.com/away.php?to=http%3A%2F%2Ftsp37.ru&amp;cc_k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FBEE585C1F069F7CB8396168B8D7DF03F9FD9C83EDCA9B67424B166624CEFF62A0F1F77A19B90BEEE783E6E4E6096B939CD0D4B89A3335A03uBG" TargetMode="External"/><Relationship Id="rId24" Type="http://schemas.openxmlformats.org/officeDocument/2006/relationships/hyperlink" Target="consultantplus://offline/ref=59330068A11395FDF77DE0FFAF2CD3369DB90C19930B271D1CDF9A3B081D4BE69267C9FF2C554F875020C93CC43123A084C5B53F52F5CD50880E6917O7P0N"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consultantplus://offline/ref=59330068A11395FDF77DFEF2B9408F399AB35714940F2A4C42899C6C574D4DB3C02797A66F175C86593ECB3DC7O3P3N" TargetMode="External"/><Relationship Id="rId28" Type="http://schemas.openxmlformats.org/officeDocument/2006/relationships/hyperlink" Target="consultantplus://offline/ref=693A8119CF7017D9346F0F97DB2153D61D5E243BC26D684F433632A20B61AB27FF7719DE5947BC7D1AFE14EBBFD45504356D69N" TargetMode="External"/><Relationship Id="rId36"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yperlink" Target="consultantplus://offline/ref=75FFDEE87CE8D81816D46A34E267A4979AD86A82CF28FF621341CA1EF931519E07890F32C57FC9D3E8A5F3F37F255661AF8BE50BM1L9N" TargetMode="External"/><Relationship Id="rId31" Type="http://schemas.openxmlformats.org/officeDocument/2006/relationships/hyperlink" Target="http://178fz.roseltorg.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ACC6C71D1C85EE1E6AD2A2EBC002AD6AB90FA29B449085074F29EF5006C50330DD918736F799A1ED6942C70199108161CC720DF07535E71Ca65AJ" TargetMode="External"/><Relationship Id="rId22" Type="http://schemas.openxmlformats.org/officeDocument/2006/relationships/hyperlink" Target="consultantplus://offline/ref=59330068A11395FDF77DE0FFAF2CD3369DB90C19930B271D1CDF9A3B081D4BE69267C9FF2C554F875020C93CC43123A084C5B53F52F5CD50880E6917O7P0N" TargetMode="External"/><Relationship Id="rId27" Type="http://schemas.openxmlformats.org/officeDocument/2006/relationships/image" Target="media/image3.jpeg"/><Relationship Id="rId30" Type="http://schemas.openxmlformats.org/officeDocument/2006/relationships/hyperlink" Target="http://178fz.roseltorg.ru" TargetMode="External"/><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899DB-15D6-4535-8C0A-CC7300252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66</Pages>
  <Words>16191</Words>
  <Characters>92291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rodinaaa</dc:creator>
  <cp:keywords/>
  <dc:description/>
  <cp:lastModifiedBy>haritonovaoa</cp:lastModifiedBy>
  <cp:revision>42</cp:revision>
  <cp:lastPrinted>2021-03-10T09:47:00Z</cp:lastPrinted>
  <dcterms:created xsi:type="dcterms:W3CDTF">2021-03-04T05:13:00Z</dcterms:created>
  <dcterms:modified xsi:type="dcterms:W3CDTF">2021-04-13T08:53:00Z</dcterms:modified>
</cp:coreProperties>
</file>