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C7" w:rsidRDefault="001E37C7" w:rsidP="001E37C7">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1E37C7" w:rsidRDefault="004C0EC4" w:rsidP="001E37C7">
      <w:pPr>
        <w:jc w:val="center"/>
        <w:rPr>
          <w:rFonts w:ascii="Times New Roman" w:hAnsi="Times New Roman" w:cs="Times New Roman"/>
          <w:b/>
          <w:sz w:val="28"/>
          <w:szCs w:val="28"/>
        </w:rPr>
      </w:pPr>
      <w:r>
        <w:rPr>
          <w:rFonts w:ascii="Times New Roman" w:hAnsi="Times New Roman" w:cs="Times New Roman"/>
          <w:b/>
          <w:sz w:val="28"/>
          <w:szCs w:val="28"/>
        </w:rPr>
        <w:t>Постановления администрации городского округа Тейково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4961"/>
        <w:gridCol w:w="1807"/>
      </w:tblGrid>
      <w:tr w:rsidR="001E37C7" w:rsidTr="001E37C7">
        <w:tc>
          <w:tcPr>
            <w:tcW w:w="3652" w:type="dxa"/>
            <w:hideMark/>
          </w:tcPr>
          <w:p w:rsidR="001E37C7" w:rsidRDefault="001E37C7">
            <w:pPr>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4961" w:type="dxa"/>
            <w:hideMark/>
          </w:tcPr>
          <w:p w:rsidR="001E37C7" w:rsidRDefault="001E37C7">
            <w:pPr>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807" w:type="dxa"/>
            <w:hideMark/>
          </w:tcPr>
          <w:p w:rsidR="001E37C7" w:rsidRDefault="001E37C7">
            <w:pPr>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1E37C7" w:rsidTr="001E37C7">
        <w:tc>
          <w:tcPr>
            <w:tcW w:w="3652" w:type="dxa"/>
            <w:hideMark/>
          </w:tcPr>
          <w:p w:rsidR="001E37C7" w:rsidRPr="00EE1982" w:rsidRDefault="001E37C7">
            <w:pPr>
              <w:rPr>
                <w:rFonts w:ascii="Times New Roman" w:hAnsi="Times New Roman" w:cs="Times New Roman"/>
                <w:sz w:val="10"/>
                <w:szCs w:val="10"/>
              </w:rPr>
            </w:pPr>
          </w:p>
        </w:tc>
        <w:tc>
          <w:tcPr>
            <w:tcW w:w="4961" w:type="dxa"/>
            <w:hideMark/>
          </w:tcPr>
          <w:p w:rsidR="001E37C7" w:rsidRPr="00EE1982" w:rsidRDefault="001E37C7">
            <w:pPr>
              <w:rPr>
                <w:rFonts w:ascii="Times New Roman" w:hAnsi="Times New Roman" w:cs="Times New Roman"/>
                <w:sz w:val="10"/>
                <w:szCs w:val="10"/>
              </w:rPr>
            </w:pPr>
          </w:p>
        </w:tc>
        <w:tc>
          <w:tcPr>
            <w:tcW w:w="1807" w:type="dxa"/>
          </w:tcPr>
          <w:p w:rsidR="001E37C7" w:rsidRPr="00EE1982" w:rsidRDefault="001E37C7">
            <w:pPr>
              <w:jc w:val="center"/>
              <w:rPr>
                <w:rFonts w:ascii="Times New Roman" w:hAnsi="Times New Roman" w:cs="Times New Roman"/>
                <w:sz w:val="10"/>
                <w:szCs w:val="10"/>
              </w:rPr>
            </w:pPr>
          </w:p>
        </w:tc>
      </w:tr>
      <w:tr w:rsidR="001E37C7" w:rsidTr="001E37C7">
        <w:tc>
          <w:tcPr>
            <w:tcW w:w="3652" w:type="dxa"/>
          </w:tcPr>
          <w:p w:rsidR="00001DC2" w:rsidRPr="008D3101" w:rsidRDefault="004C0EC4">
            <w:pPr>
              <w:rPr>
                <w:rFonts w:ascii="Times New Roman" w:hAnsi="Times New Roman" w:cs="Times New Roman"/>
                <w:sz w:val="26"/>
                <w:szCs w:val="26"/>
              </w:rPr>
            </w:pPr>
            <w:r w:rsidRPr="008D3101">
              <w:rPr>
                <w:rFonts w:ascii="Times New Roman" w:hAnsi="Times New Roman" w:cs="Times New Roman"/>
                <w:sz w:val="26"/>
                <w:szCs w:val="26"/>
              </w:rPr>
              <w:t>Постановление администрации городского округа Тейково</w:t>
            </w:r>
          </w:p>
          <w:p w:rsidR="001E37C7" w:rsidRPr="009B203B" w:rsidRDefault="004C0EC4">
            <w:pPr>
              <w:rPr>
                <w:rFonts w:ascii="Times New Roman" w:hAnsi="Times New Roman" w:cs="Times New Roman"/>
                <w:sz w:val="28"/>
                <w:szCs w:val="28"/>
              </w:rPr>
            </w:pPr>
            <w:r w:rsidRPr="008D3101">
              <w:rPr>
                <w:rFonts w:ascii="Times New Roman" w:hAnsi="Times New Roman" w:cs="Times New Roman"/>
                <w:sz w:val="26"/>
                <w:szCs w:val="26"/>
              </w:rPr>
              <w:t xml:space="preserve"> от 28.07.2020 № </w:t>
            </w:r>
            <w:r w:rsidR="00001DC2" w:rsidRPr="008D3101">
              <w:rPr>
                <w:rFonts w:ascii="Times New Roman" w:hAnsi="Times New Roman" w:cs="Times New Roman"/>
                <w:sz w:val="26"/>
                <w:szCs w:val="26"/>
              </w:rPr>
              <w:t xml:space="preserve"> </w:t>
            </w:r>
            <w:r w:rsidRPr="008D3101">
              <w:rPr>
                <w:rFonts w:ascii="Times New Roman" w:hAnsi="Times New Roman" w:cs="Times New Roman"/>
                <w:sz w:val="26"/>
                <w:szCs w:val="26"/>
              </w:rPr>
              <w:t>288</w:t>
            </w:r>
          </w:p>
        </w:tc>
        <w:tc>
          <w:tcPr>
            <w:tcW w:w="4961" w:type="dxa"/>
          </w:tcPr>
          <w:p w:rsidR="001E37C7" w:rsidRPr="008D3101" w:rsidRDefault="004C0EC4" w:rsidP="00001DC2">
            <w:pPr>
              <w:jc w:val="both"/>
              <w:rPr>
                <w:rFonts w:ascii="Times New Roman" w:hAnsi="Times New Roman" w:cs="Times New Roman"/>
                <w:sz w:val="26"/>
                <w:szCs w:val="26"/>
              </w:rPr>
            </w:pPr>
            <w:r w:rsidRPr="008D3101">
              <w:rPr>
                <w:rFonts w:ascii="Times New Roman" w:hAnsi="Times New Roman" w:cs="Times New Roman"/>
                <w:sz w:val="26"/>
                <w:szCs w:val="26"/>
              </w:rPr>
              <w:t>О внесении изменений в постановление администрации городского округа Тейково Ивановской области от 17.03.2020</w:t>
            </w:r>
            <w:r w:rsidR="00001DC2" w:rsidRPr="008D3101">
              <w:rPr>
                <w:rFonts w:ascii="Times New Roman" w:hAnsi="Times New Roman" w:cs="Times New Roman"/>
                <w:sz w:val="26"/>
                <w:szCs w:val="26"/>
              </w:rPr>
              <w:t xml:space="preserve">           </w:t>
            </w:r>
            <w:r w:rsidRPr="008D3101">
              <w:rPr>
                <w:rFonts w:ascii="Times New Roman" w:hAnsi="Times New Roman" w:cs="Times New Roman"/>
                <w:sz w:val="26"/>
                <w:szCs w:val="26"/>
              </w:rPr>
              <w:t xml:space="preserve"> № 122 «О введении на территории городского округа Тейково Ивановской области режима повышенной готовности»</w:t>
            </w:r>
          </w:p>
        </w:tc>
        <w:tc>
          <w:tcPr>
            <w:tcW w:w="1807" w:type="dxa"/>
          </w:tcPr>
          <w:p w:rsidR="001E37C7" w:rsidRDefault="001E37C7">
            <w:pPr>
              <w:jc w:val="center"/>
              <w:rPr>
                <w:rFonts w:ascii="Times New Roman" w:hAnsi="Times New Roman" w:cs="Times New Roman"/>
                <w:sz w:val="24"/>
                <w:szCs w:val="24"/>
              </w:rPr>
            </w:pPr>
          </w:p>
          <w:p w:rsidR="004B133C" w:rsidRDefault="00971291">
            <w:pPr>
              <w:jc w:val="center"/>
              <w:rPr>
                <w:rFonts w:ascii="Times New Roman" w:hAnsi="Times New Roman" w:cs="Times New Roman"/>
                <w:sz w:val="24"/>
                <w:szCs w:val="24"/>
              </w:rPr>
            </w:pPr>
            <w:r>
              <w:rPr>
                <w:rFonts w:ascii="Times New Roman" w:hAnsi="Times New Roman" w:cs="Times New Roman"/>
                <w:sz w:val="24"/>
                <w:szCs w:val="24"/>
              </w:rPr>
              <w:t>3</w:t>
            </w:r>
          </w:p>
        </w:tc>
      </w:tr>
      <w:tr w:rsidR="001E37C7" w:rsidTr="001E37C7">
        <w:tc>
          <w:tcPr>
            <w:tcW w:w="3652" w:type="dxa"/>
            <w:hideMark/>
          </w:tcPr>
          <w:p w:rsidR="001E37C7" w:rsidRPr="00EE1982" w:rsidRDefault="001E37C7">
            <w:pPr>
              <w:rPr>
                <w:rFonts w:ascii="Times New Roman" w:hAnsi="Times New Roman" w:cs="Times New Roman"/>
                <w:sz w:val="10"/>
                <w:szCs w:val="10"/>
              </w:rPr>
            </w:pPr>
          </w:p>
        </w:tc>
        <w:tc>
          <w:tcPr>
            <w:tcW w:w="4961" w:type="dxa"/>
            <w:hideMark/>
          </w:tcPr>
          <w:p w:rsidR="001E37C7" w:rsidRPr="00EE1982" w:rsidRDefault="001E37C7">
            <w:pPr>
              <w:rPr>
                <w:rFonts w:ascii="Times New Roman" w:hAnsi="Times New Roman" w:cs="Times New Roman"/>
                <w:sz w:val="10"/>
                <w:szCs w:val="10"/>
              </w:rPr>
            </w:pPr>
          </w:p>
        </w:tc>
        <w:tc>
          <w:tcPr>
            <w:tcW w:w="1807" w:type="dxa"/>
          </w:tcPr>
          <w:p w:rsidR="001E37C7" w:rsidRPr="00EE1982" w:rsidRDefault="001E37C7">
            <w:pPr>
              <w:jc w:val="center"/>
              <w:rPr>
                <w:rFonts w:ascii="Times New Roman" w:hAnsi="Times New Roman" w:cs="Times New Roman"/>
                <w:sz w:val="10"/>
                <w:szCs w:val="10"/>
              </w:rPr>
            </w:pPr>
          </w:p>
        </w:tc>
      </w:tr>
      <w:tr w:rsidR="001E37C7" w:rsidTr="008D3101">
        <w:trPr>
          <w:trHeight w:val="2091"/>
        </w:trPr>
        <w:tc>
          <w:tcPr>
            <w:tcW w:w="3652" w:type="dxa"/>
          </w:tcPr>
          <w:p w:rsidR="00001DC2" w:rsidRPr="008D3101" w:rsidRDefault="00001DC2" w:rsidP="00001DC2">
            <w:pPr>
              <w:rPr>
                <w:rFonts w:ascii="Times New Roman" w:hAnsi="Times New Roman" w:cs="Times New Roman"/>
                <w:sz w:val="26"/>
                <w:szCs w:val="26"/>
              </w:rPr>
            </w:pPr>
            <w:r w:rsidRPr="008D3101">
              <w:rPr>
                <w:rFonts w:ascii="Times New Roman" w:hAnsi="Times New Roman" w:cs="Times New Roman"/>
                <w:sz w:val="26"/>
                <w:szCs w:val="26"/>
              </w:rPr>
              <w:t xml:space="preserve">Постановление администрации городского округа Тейково </w:t>
            </w:r>
          </w:p>
          <w:p w:rsidR="001E37C7" w:rsidRDefault="00001DC2" w:rsidP="00001DC2">
            <w:pPr>
              <w:rPr>
                <w:rFonts w:ascii="Times New Roman" w:hAnsi="Times New Roman" w:cs="Times New Roman"/>
                <w:sz w:val="24"/>
                <w:szCs w:val="24"/>
              </w:rPr>
            </w:pPr>
            <w:r w:rsidRPr="008D3101">
              <w:rPr>
                <w:rFonts w:ascii="Times New Roman" w:hAnsi="Times New Roman" w:cs="Times New Roman"/>
                <w:sz w:val="26"/>
                <w:szCs w:val="26"/>
              </w:rPr>
              <w:t>от 29.07.2020 №  290</w:t>
            </w:r>
          </w:p>
        </w:tc>
        <w:tc>
          <w:tcPr>
            <w:tcW w:w="4961" w:type="dxa"/>
          </w:tcPr>
          <w:p w:rsidR="001E37C7" w:rsidRPr="007D6B03" w:rsidRDefault="00001DC2" w:rsidP="008D3101">
            <w:pPr>
              <w:jc w:val="both"/>
              <w:rPr>
                <w:rFonts w:ascii="Times New Roman" w:hAnsi="Times New Roman" w:cs="Times New Roman"/>
                <w:sz w:val="26"/>
                <w:szCs w:val="26"/>
              </w:rPr>
            </w:pPr>
            <w:r w:rsidRPr="008D3101">
              <w:rPr>
                <w:rFonts w:ascii="Times New Roman" w:hAnsi="Times New Roman" w:cs="Times New Roman"/>
                <w:sz w:val="26"/>
                <w:szCs w:val="26"/>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8D3101">
              <w:rPr>
                <w:rFonts w:ascii="Times New Roman" w:hAnsi="Times New Roman" w:cs="Times New Roman"/>
                <w:b/>
                <w:sz w:val="26"/>
                <w:szCs w:val="26"/>
              </w:rPr>
              <w:t>»</w:t>
            </w:r>
          </w:p>
        </w:tc>
        <w:tc>
          <w:tcPr>
            <w:tcW w:w="1807" w:type="dxa"/>
          </w:tcPr>
          <w:p w:rsidR="009B203B" w:rsidRDefault="009B203B">
            <w:pPr>
              <w:jc w:val="center"/>
              <w:rPr>
                <w:rFonts w:ascii="Times New Roman" w:hAnsi="Times New Roman" w:cs="Times New Roman"/>
                <w:sz w:val="24"/>
                <w:szCs w:val="24"/>
              </w:rPr>
            </w:pPr>
          </w:p>
          <w:p w:rsidR="00971291" w:rsidRDefault="00971291">
            <w:pPr>
              <w:jc w:val="center"/>
              <w:rPr>
                <w:rFonts w:ascii="Times New Roman" w:hAnsi="Times New Roman" w:cs="Times New Roman"/>
                <w:sz w:val="24"/>
                <w:szCs w:val="24"/>
              </w:rPr>
            </w:pPr>
            <w:r>
              <w:rPr>
                <w:rFonts w:ascii="Times New Roman" w:hAnsi="Times New Roman" w:cs="Times New Roman"/>
                <w:sz w:val="24"/>
                <w:szCs w:val="24"/>
              </w:rPr>
              <w:t>5</w:t>
            </w:r>
          </w:p>
        </w:tc>
      </w:tr>
      <w:tr w:rsidR="001E37C7" w:rsidTr="001E37C7">
        <w:tc>
          <w:tcPr>
            <w:tcW w:w="3652" w:type="dxa"/>
            <w:hideMark/>
          </w:tcPr>
          <w:p w:rsidR="001E37C7" w:rsidRPr="00EE1982" w:rsidRDefault="001E37C7">
            <w:pPr>
              <w:rPr>
                <w:rFonts w:ascii="Times New Roman" w:hAnsi="Times New Roman" w:cs="Times New Roman"/>
                <w:sz w:val="10"/>
                <w:szCs w:val="10"/>
              </w:rPr>
            </w:pPr>
          </w:p>
        </w:tc>
        <w:tc>
          <w:tcPr>
            <w:tcW w:w="4961" w:type="dxa"/>
            <w:hideMark/>
          </w:tcPr>
          <w:p w:rsidR="001E37C7" w:rsidRPr="00EE1982" w:rsidRDefault="001E37C7">
            <w:pPr>
              <w:rPr>
                <w:rFonts w:ascii="Times New Roman" w:hAnsi="Times New Roman" w:cs="Times New Roman"/>
                <w:sz w:val="10"/>
                <w:szCs w:val="10"/>
              </w:rPr>
            </w:pPr>
          </w:p>
        </w:tc>
        <w:tc>
          <w:tcPr>
            <w:tcW w:w="1807" w:type="dxa"/>
          </w:tcPr>
          <w:p w:rsidR="001E37C7" w:rsidRPr="00EE1982" w:rsidRDefault="001E37C7">
            <w:pPr>
              <w:jc w:val="center"/>
              <w:rPr>
                <w:rFonts w:ascii="Times New Roman" w:hAnsi="Times New Roman" w:cs="Times New Roman"/>
                <w:sz w:val="10"/>
                <w:szCs w:val="10"/>
              </w:rPr>
            </w:pPr>
          </w:p>
        </w:tc>
      </w:tr>
      <w:tr w:rsidR="001E37C7" w:rsidTr="001E37C7">
        <w:tc>
          <w:tcPr>
            <w:tcW w:w="3652" w:type="dxa"/>
          </w:tcPr>
          <w:p w:rsidR="00001DC2" w:rsidRPr="008D3101" w:rsidRDefault="00001DC2" w:rsidP="00001DC2">
            <w:pPr>
              <w:rPr>
                <w:rFonts w:ascii="Times New Roman" w:hAnsi="Times New Roman" w:cs="Times New Roman"/>
                <w:sz w:val="26"/>
                <w:szCs w:val="26"/>
              </w:rPr>
            </w:pPr>
            <w:r w:rsidRPr="008D3101">
              <w:rPr>
                <w:rFonts w:ascii="Times New Roman" w:hAnsi="Times New Roman" w:cs="Times New Roman"/>
                <w:sz w:val="26"/>
                <w:szCs w:val="26"/>
              </w:rPr>
              <w:t xml:space="preserve">Постановление администрации городского округа Тейково </w:t>
            </w:r>
          </w:p>
          <w:p w:rsidR="001E37C7" w:rsidRPr="002F2C33" w:rsidRDefault="00001DC2" w:rsidP="00001DC2">
            <w:pPr>
              <w:rPr>
                <w:rFonts w:ascii="Times New Roman" w:hAnsi="Times New Roman" w:cs="Times New Roman"/>
                <w:sz w:val="28"/>
                <w:szCs w:val="28"/>
              </w:rPr>
            </w:pPr>
            <w:r w:rsidRPr="008D3101">
              <w:rPr>
                <w:rFonts w:ascii="Times New Roman" w:hAnsi="Times New Roman" w:cs="Times New Roman"/>
                <w:sz w:val="26"/>
                <w:szCs w:val="26"/>
              </w:rPr>
              <w:t>от 30.07.2020 №  292</w:t>
            </w:r>
          </w:p>
        </w:tc>
        <w:tc>
          <w:tcPr>
            <w:tcW w:w="4961" w:type="dxa"/>
          </w:tcPr>
          <w:p w:rsidR="001E37C7" w:rsidRPr="007D6B03" w:rsidRDefault="00001DC2" w:rsidP="008D3101">
            <w:pPr>
              <w:jc w:val="both"/>
              <w:rPr>
                <w:rFonts w:ascii="Times New Roman" w:hAnsi="Times New Roman" w:cs="Times New Roman"/>
                <w:sz w:val="26"/>
                <w:szCs w:val="26"/>
              </w:rPr>
            </w:pPr>
            <w:r w:rsidRPr="008D3101">
              <w:rPr>
                <w:rFonts w:ascii="Times New Roman" w:hAnsi="Times New Roman" w:cs="Times New Roman"/>
                <w:sz w:val="26"/>
                <w:szCs w:val="26"/>
              </w:rPr>
              <w:t>О внесении изменений в постановление администрации городского округа Тейково Ивановской области от 17.03.2020</w:t>
            </w:r>
            <w:r w:rsidR="008D3101">
              <w:rPr>
                <w:rFonts w:ascii="Times New Roman" w:hAnsi="Times New Roman" w:cs="Times New Roman"/>
                <w:sz w:val="26"/>
                <w:szCs w:val="26"/>
              </w:rPr>
              <w:t xml:space="preserve"> </w:t>
            </w:r>
            <w:r w:rsidRPr="008D3101">
              <w:rPr>
                <w:rFonts w:ascii="Times New Roman" w:hAnsi="Times New Roman" w:cs="Times New Roman"/>
                <w:sz w:val="26"/>
                <w:szCs w:val="26"/>
              </w:rPr>
              <w:t xml:space="preserve"> № 122 «О введении на территории городского округа Тейково Ивановской области режима повышенной готовности»</w:t>
            </w:r>
          </w:p>
        </w:tc>
        <w:tc>
          <w:tcPr>
            <w:tcW w:w="1807" w:type="dxa"/>
          </w:tcPr>
          <w:p w:rsidR="002F2C33" w:rsidRDefault="002F2C33">
            <w:pPr>
              <w:jc w:val="center"/>
              <w:rPr>
                <w:rFonts w:ascii="Times New Roman" w:hAnsi="Times New Roman" w:cs="Times New Roman"/>
                <w:sz w:val="24"/>
                <w:szCs w:val="24"/>
              </w:rPr>
            </w:pPr>
          </w:p>
          <w:p w:rsidR="00971291" w:rsidRDefault="00971291">
            <w:pPr>
              <w:jc w:val="center"/>
              <w:rPr>
                <w:rFonts w:ascii="Times New Roman" w:hAnsi="Times New Roman" w:cs="Times New Roman"/>
                <w:sz w:val="24"/>
                <w:szCs w:val="24"/>
              </w:rPr>
            </w:pPr>
            <w:r>
              <w:rPr>
                <w:rFonts w:ascii="Times New Roman" w:hAnsi="Times New Roman" w:cs="Times New Roman"/>
                <w:sz w:val="24"/>
                <w:szCs w:val="24"/>
              </w:rPr>
              <w:t>7</w:t>
            </w:r>
          </w:p>
        </w:tc>
      </w:tr>
      <w:tr w:rsidR="001E37C7" w:rsidTr="001E37C7">
        <w:tc>
          <w:tcPr>
            <w:tcW w:w="3652" w:type="dxa"/>
          </w:tcPr>
          <w:p w:rsidR="001E37C7" w:rsidRPr="00EE1982" w:rsidRDefault="001E37C7">
            <w:pPr>
              <w:rPr>
                <w:rFonts w:ascii="Times New Roman" w:hAnsi="Times New Roman" w:cs="Times New Roman"/>
                <w:sz w:val="10"/>
                <w:szCs w:val="10"/>
              </w:rPr>
            </w:pPr>
          </w:p>
        </w:tc>
        <w:tc>
          <w:tcPr>
            <w:tcW w:w="4961" w:type="dxa"/>
          </w:tcPr>
          <w:p w:rsidR="001E37C7" w:rsidRPr="00EE1982" w:rsidRDefault="001E37C7">
            <w:pPr>
              <w:jc w:val="center"/>
              <w:rPr>
                <w:rFonts w:ascii="Times New Roman" w:hAnsi="Times New Roman" w:cs="Times New Roman"/>
                <w:sz w:val="10"/>
                <w:szCs w:val="10"/>
              </w:rPr>
            </w:pPr>
          </w:p>
        </w:tc>
        <w:tc>
          <w:tcPr>
            <w:tcW w:w="1807" w:type="dxa"/>
          </w:tcPr>
          <w:p w:rsidR="001E37C7" w:rsidRPr="00EE1982" w:rsidRDefault="001E37C7">
            <w:pPr>
              <w:jc w:val="center"/>
              <w:rPr>
                <w:rFonts w:ascii="Times New Roman" w:hAnsi="Times New Roman" w:cs="Times New Roman"/>
                <w:sz w:val="10"/>
                <w:szCs w:val="10"/>
              </w:rPr>
            </w:pPr>
          </w:p>
        </w:tc>
      </w:tr>
      <w:tr w:rsidR="00EE1982" w:rsidTr="001E37C7">
        <w:tc>
          <w:tcPr>
            <w:tcW w:w="3652" w:type="dxa"/>
          </w:tcPr>
          <w:p w:rsidR="008D3101" w:rsidRPr="008D3101" w:rsidRDefault="008D3101" w:rsidP="008D3101">
            <w:pPr>
              <w:rPr>
                <w:rFonts w:ascii="Times New Roman" w:hAnsi="Times New Roman" w:cs="Times New Roman"/>
                <w:sz w:val="26"/>
                <w:szCs w:val="26"/>
              </w:rPr>
            </w:pPr>
            <w:r w:rsidRPr="008D3101">
              <w:rPr>
                <w:rFonts w:ascii="Times New Roman" w:hAnsi="Times New Roman" w:cs="Times New Roman"/>
                <w:sz w:val="26"/>
                <w:szCs w:val="26"/>
              </w:rPr>
              <w:t xml:space="preserve">Постановление администрации городского округа Тейково </w:t>
            </w:r>
          </w:p>
          <w:p w:rsidR="00EE1982" w:rsidRPr="00EE1982" w:rsidRDefault="008D3101" w:rsidP="008D3101">
            <w:pPr>
              <w:rPr>
                <w:rFonts w:ascii="Times New Roman" w:hAnsi="Times New Roman" w:cs="Times New Roman"/>
                <w:sz w:val="28"/>
                <w:szCs w:val="28"/>
              </w:rPr>
            </w:pPr>
            <w:r w:rsidRPr="008D3101">
              <w:rPr>
                <w:rFonts w:ascii="Times New Roman" w:hAnsi="Times New Roman" w:cs="Times New Roman"/>
                <w:sz w:val="26"/>
                <w:szCs w:val="26"/>
              </w:rPr>
              <w:t>от 30.07.2020 №  294</w:t>
            </w:r>
          </w:p>
        </w:tc>
        <w:tc>
          <w:tcPr>
            <w:tcW w:w="4961" w:type="dxa"/>
          </w:tcPr>
          <w:p w:rsidR="00EE1982" w:rsidRPr="008D3101" w:rsidRDefault="008D3101" w:rsidP="008D3101">
            <w:pPr>
              <w:pStyle w:val="ConsPlusTitle"/>
              <w:widowControl/>
              <w:jc w:val="both"/>
              <w:rPr>
                <w:sz w:val="26"/>
                <w:szCs w:val="26"/>
              </w:rPr>
            </w:pPr>
            <w:r w:rsidRPr="008D3101">
              <w:rPr>
                <w:rFonts w:ascii="Times New Roman" w:hAnsi="Times New Roman" w:cs="Times New Roman"/>
                <w:b w:val="0"/>
                <w:sz w:val="26"/>
                <w:szCs w:val="26"/>
                <w:shd w:val="clear" w:color="auto" w:fill="FFFFFF"/>
              </w:rPr>
              <w:t>О внесении изменений в постановление администрации городского округа Тейково от 03.06.2020 № 208 «Об утверждении Порядка софинансирования расходов, расходования средств субсидии,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p>
        </w:tc>
        <w:tc>
          <w:tcPr>
            <w:tcW w:w="1807" w:type="dxa"/>
          </w:tcPr>
          <w:p w:rsidR="00EE1982" w:rsidRDefault="00EE1982">
            <w:pPr>
              <w:jc w:val="center"/>
              <w:rPr>
                <w:rFonts w:ascii="Times New Roman" w:hAnsi="Times New Roman" w:cs="Times New Roman"/>
                <w:sz w:val="24"/>
                <w:szCs w:val="24"/>
              </w:rPr>
            </w:pPr>
          </w:p>
          <w:p w:rsidR="00971291" w:rsidRDefault="00971291">
            <w:pPr>
              <w:jc w:val="center"/>
              <w:rPr>
                <w:rFonts w:ascii="Times New Roman" w:hAnsi="Times New Roman" w:cs="Times New Roman"/>
                <w:sz w:val="24"/>
                <w:szCs w:val="24"/>
              </w:rPr>
            </w:pPr>
            <w:r>
              <w:rPr>
                <w:rFonts w:ascii="Times New Roman" w:hAnsi="Times New Roman" w:cs="Times New Roman"/>
                <w:sz w:val="24"/>
                <w:szCs w:val="24"/>
              </w:rPr>
              <w:t>9</w:t>
            </w:r>
          </w:p>
        </w:tc>
      </w:tr>
      <w:tr w:rsidR="00EE1982" w:rsidTr="001E37C7">
        <w:tc>
          <w:tcPr>
            <w:tcW w:w="3652" w:type="dxa"/>
          </w:tcPr>
          <w:p w:rsidR="00EE1982" w:rsidRPr="00640727" w:rsidRDefault="00EE1982">
            <w:pPr>
              <w:rPr>
                <w:rFonts w:ascii="Times New Roman" w:hAnsi="Times New Roman" w:cs="Times New Roman"/>
                <w:sz w:val="10"/>
                <w:szCs w:val="10"/>
              </w:rPr>
            </w:pPr>
          </w:p>
        </w:tc>
        <w:tc>
          <w:tcPr>
            <w:tcW w:w="4961" w:type="dxa"/>
          </w:tcPr>
          <w:p w:rsidR="00EE1982" w:rsidRPr="00640727" w:rsidRDefault="00EE1982">
            <w:pPr>
              <w:jc w:val="center"/>
              <w:rPr>
                <w:rFonts w:ascii="Times New Roman" w:hAnsi="Times New Roman" w:cs="Times New Roman"/>
                <w:sz w:val="10"/>
                <w:szCs w:val="10"/>
              </w:rPr>
            </w:pPr>
          </w:p>
        </w:tc>
        <w:tc>
          <w:tcPr>
            <w:tcW w:w="1807" w:type="dxa"/>
          </w:tcPr>
          <w:p w:rsidR="00EE1982" w:rsidRPr="00640727" w:rsidRDefault="00EE1982">
            <w:pPr>
              <w:jc w:val="center"/>
              <w:rPr>
                <w:rFonts w:ascii="Times New Roman" w:hAnsi="Times New Roman" w:cs="Times New Roman"/>
                <w:sz w:val="10"/>
                <w:szCs w:val="10"/>
              </w:rPr>
            </w:pPr>
          </w:p>
        </w:tc>
      </w:tr>
      <w:tr w:rsidR="00EE1982" w:rsidTr="001E37C7">
        <w:tc>
          <w:tcPr>
            <w:tcW w:w="3652" w:type="dxa"/>
          </w:tcPr>
          <w:p w:rsidR="00AB0804" w:rsidRPr="008D3101" w:rsidRDefault="00AB0804" w:rsidP="00AB0804">
            <w:pPr>
              <w:rPr>
                <w:rFonts w:ascii="Times New Roman" w:hAnsi="Times New Roman" w:cs="Times New Roman"/>
                <w:sz w:val="26"/>
                <w:szCs w:val="26"/>
              </w:rPr>
            </w:pPr>
            <w:r w:rsidRPr="008D3101">
              <w:rPr>
                <w:rFonts w:ascii="Times New Roman" w:hAnsi="Times New Roman" w:cs="Times New Roman"/>
                <w:sz w:val="26"/>
                <w:szCs w:val="26"/>
              </w:rPr>
              <w:t xml:space="preserve">Постановление администрации городского округа Тейково </w:t>
            </w:r>
          </w:p>
          <w:p w:rsidR="00EE1982" w:rsidRPr="00640727" w:rsidRDefault="00AB0804" w:rsidP="00AB0804">
            <w:pPr>
              <w:rPr>
                <w:rFonts w:ascii="Times New Roman" w:hAnsi="Times New Roman" w:cs="Times New Roman"/>
                <w:sz w:val="28"/>
                <w:szCs w:val="28"/>
              </w:rPr>
            </w:pPr>
            <w:r w:rsidRPr="008D3101">
              <w:rPr>
                <w:rFonts w:ascii="Times New Roman" w:hAnsi="Times New Roman" w:cs="Times New Roman"/>
                <w:sz w:val="26"/>
                <w:szCs w:val="26"/>
              </w:rPr>
              <w:t>от 30.07.2020 №  29</w:t>
            </w:r>
            <w:r>
              <w:rPr>
                <w:rFonts w:ascii="Times New Roman" w:hAnsi="Times New Roman" w:cs="Times New Roman"/>
                <w:sz w:val="26"/>
                <w:szCs w:val="26"/>
              </w:rPr>
              <w:t>5</w:t>
            </w:r>
          </w:p>
        </w:tc>
        <w:tc>
          <w:tcPr>
            <w:tcW w:w="4961" w:type="dxa"/>
          </w:tcPr>
          <w:p w:rsidR="00AB0804" w:rsidRPr="00AB0804" w:rsidRDefault="00AB0804" w:rsidP="00AB0804">
            <w:pPr>
              <w:jc w:val="both"/>
              <w:rPr>
                <w:rFonts w:ascii="Times New Roman" w:hAnsi="Times New Roman" w:cs="Times New Roman"/>
                <w:sz w:val="26"/>
                <w:szCs w:val="26"/>
              </w:rPr>
            </w:pPr>
            <w:r w:rsidRPr="00AB0804">
              <w:rPr>
                <w:rFonts w:ascii="Times New Roman" w:hAnsi="Times New Roman" w:cs="Times New Roman"/>
                <w:sz w:val="26"/>
                <w:szCs w:val="26"/>
              </w:rPr>
              <w:t>О внесении изменений в постановление администрации</w:t>
            </w:r>
          </w:p>
          <w:p w:rsidR="00AB0804" w:rsidRPr="00AB0804" w:rsidRDefault="00AB0804" w:rsidP="00AB0804">
            <w:pPr>
              <w:jc w:val="both"/>
              <w:rPr>
                <w:rFonts w:ascii="Times New Roman" w:hAnsi="Times New Roman" w:cs="Times New Roman"/>
                <w:sz w:val="26"/>
                <w:szCs w:val="26"/>
              </w:rPr>
            </w:pPr>
            <w:r w:rsidRPr="00AB0804">
              <w:rPr>
                <w:rFonts w:ascii="Times New Roman" w:hAnsi="Times New Roman" w:cs="Times New Roman"/>
                <w:sz w:val="26"/>
                <w:szCs w:val="26"/>
              </w:rPr>
              <w:t xml:space="preserve">городского округа Тейково от 10.12.2013 № 763 «Об утверждении </w:t>
            </w:r>
          </w:p>
          <w:p w:rsidR="00EE1982" w:rsidRPr="007D6B03" w:rsidRDefault="00AB0804" w:rsidP="00AB0804">
            <w:pPr>
              <w:jc w:val="both"/>
              <w:rPr>
                <w:rFonts w:ascii="Times New Roman" w:hAnsi="Times New Roman" w:cs="Times New Roman"/>
                <w:sz w:val="26"/>
                <w:szCs w:val="26"/>
              </w:rPr>
            </w:pPr>
            <w:r w:rsidRPr="00AB0804">
              <w:rPr>
                <w:rFonts w:ascii="Times New Roman" w:hAnsi="Times New Roman" w:cs="Times New Roman"/>
                <w:sz w:val="26"/>
                <w:szCs w:val="26"/>
              </w:rPr>
              <w:t xml:space="preserve">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w:t>
            </w:r>
            <w:r w:rsidRPr="00AB0804">
              <w:rPr>
                <w:rFonts w:ascii="Times New Roman" w:hAnsi="Times New Roman" w:cs="Times New Roman"/>
                <w:sz w:val="26"/>
                <w:szCs w:val="26"/>
              </w:rPr>
              <w:lastRenderedPageBreak/>
              <w:t>предоставлении этих сведений общероссийским средствам массовой информации для</w:t>
            </w:r>
            <w:r w:rsidRPr="00E614E7">
              <w:rPr>
                <w:rFonts w:ascii="Times New Roman" w:hAnsi="Times New Roman" w:cs="Times New Roman"/>
                <w:b/>
                <w:sz w:val="24"/>
                <w:szCs w:val="24"/>
              </w:rPr>
              <w:t xml:space="preserve"> </w:t>
            </w:r>
            <w:r w:rsidRPr="00AB0804">
              <w:rPr>
                <w:rFonts w:ascii="Times New Roman" w:hAnsi="Times New Roman" w:cs="Times New Roman"/>
                <w:sz w:val="26"/>
                <w:szCs w:val="26"/>
              </w:rPr>
              <w:t>опубликования»</w:t>
            </w:r>
          </w:p>
        </w:tc>
        <w:tc>
          <w:tcPr>
            <w:tcW w:w="1807" w:type="dxa"/>
          </w:tcPr>
          <w:p w:rsidR="000D5080" w:rsidRDefault="000D5080">
            <w:pPr>
              <w:jc w:val="center"/>
              <w:rPr>
                <w:rFonts w:ascii="Times New Roman" w:hAnsi="Times New Roman" w:cs="Times New Roman"/>
                <w:sz w:val="24"/>
                <w:szCs w:val="24"/>
              </w:rPr>
            </w:pPr>
          </w:p>
          <w:p w:rsidR="00971291" w:rsidRDefault="00971291">
            <w:pPr>
              <w:jc w:val="center"/>
              <w:rPr>
                <w:rFonts w:ascii="Times New Roman" w:hAnsi="Times New Roman" w:cs="Times New Roman"/>
                <w:sz w:val="24"/>
                <w:szCs w:val="24"/>
              </w:rPr>
            </w:pPr>
            <w:r>
              <w:rPr>
                <w:rFonts w:ascii="Times New Roman" w:hAnsi="Times New Roman" w:cs="Times New Roman"/>
                <w:sz w:val="24"/>
                <w:szCs w:val="24"/>
              </w:rPr>
              <w:t>12</w:t>
            </w:r>
          </w:p>
        </w:tc>
      </w:tr>
      <w:tr w:rsidR="00EE1982" w:rsidTr="001E37C7">
        <w:tc>
          <w:tcPr>
            <w:tcW w:w="3652" w:type="dxa"/>
          </w:tcPr>
          <w:p w:rsidR="00EE1982" w:rsidRPr="00320773" w:rsidRDefault="00EE1982">
            <w:pPr>
              <w:rPr>
                <w:rFonts w:ascii="Times New Roman" w:hAnsi="Times New Roman" w:cs="Times New Roman"/>
                <w:sz w:val="10"/>
                <w:szCs w:val="10"/>
              </w:rPr>
            </w:pPr>
          </w:p>
        </w:tc>
        <w:tc>
          <w:tcPr>
            <w:tcW w:w="4961" w:type="dxa"/>
          </w:tcPr>
          <w:p w:rsidR="00EE1982" w:rsidRPr="00320773" w:rsidRDefault="00EE1982">
            <w:pPr>
              <w:jc w:val="center"/>
              <w:rPr>
                <w:rFonts w:ascii="Times New Roman" w:hAnsi="Times New Roman" w:cs="Times New Roman"/>
                <w:sz w:val="10"/>
                <w:szCs w:val="10"/>
              </w:rPr>
            </w:pPr>
          </w:p>
        </w:tc>
        <w:tc>
          <w:tcPr>
            <w:tcW w:w="1807" w:type="dxa"/>
          </w:tcPr>
          <w:p w:rsidR="00EE1982" w:rsidRPr="00320773" w:rsidRDefault="00EE1982">
            <w:pPr>
              <w:jc w:val="center"/>
              <w:rPr>
                <w:rFonts w:ascii="Times New Roman" w:hAnsi="Times New Roman" w:cs="Times New Roman"/>
                <w:sz w:val="10"/>
                <w:szCs w:val="10"/>
              </w:rPr>
            </w:pPr>
          </w:p>
        </w:tc>
      </w:tr>
      <w:tr w:rsidR="00EE1982" w:rsidTr="001E37C7">
        <w:tc>
          <w:tcPr>
            <w:tcW w:w="3652" w:type="dxa"/>
          </w:tcPr>
          <w:p w:rsidR="00310997" w:rsidRPr="008D3101" w:rsidRDefault="00310997" w:rsidP="00310997">
            <w:pPr>
              <w:rPr>
                <w:rFonts w:ascii="Times New Roman" w:hAnsi="Times New Roman" w:cs="Times New Roman"/>
                <w:sz w:val="26"/>
                <w:szCs w:val="26"/>
              </w:rPr>
            </w:pPr>
            <w:r w:rsidRPr="008D3101">
              <w:rPr>
                <w:rFonts w:ascii="Times New Roman" w:hAnsi="Times New Roman" w:cs="Times New Roman"/>
                <w:sz w:val="26"/>
                <w:szCs w:val="26"/>
              </w:rPr>
              <w:t xml:space="preserve">Постановление администрации городского округа Тейково </w:t>
            </w:r>
          </w:p>
          <w:p w:rsidR="00EE1982" w:rsidRPr="00320773" w:rsidRDefault="00310997" w:rsidP="00310997">
            <w:pPr>
              <w:rPr>
                <w:rFonts w:ascii="Times New Roman" w:hAnsi="Times New Roman" w:cs="Times New Roman"/>
                <w:sz w:val="28"/>
                <w:szCs w:val="28"/>
              </w:rPr>
            </w:pPr>
            <w:r w:rsidRPr="008D3101">
              <w:rPr>
                <w:rFonts w:ascii="Times New Roman" w:hAnsi="Times New Roman" w:cs="Times New Roman"/>
                <w:sz w:val="26"/>
                <w:szCs w:val="26"/>
              </w:rPr>
              <w:t xml:space="preserve">от </w:t>
            </w:r>
            <w:r>
              <w:rPr>
                <w:rFonts w:ascii="Times New Roman" w:hAnsi="Times New Roman" w:cs="Times New Roman"/>
                <w:sz w:val="26"/>
                <w:szCs w:val="26"/>
              </w:rPr>
              <w:t>03</w:t>
            </w:r>
            <w:r w:rsidRPr="008D3101">
              <w:rPr>
                <w:rFonts w:ascii="Times New Roman" w:hAnsi="Times New Roman" w:cs="Times New Roman"/>
                <w:sz w:val="26"/>
                <w:szCs w:val="26"/>
              </w:rPr>
              <w:t>.0</w:t>
            </w:r>
            <w:r>
              <w:rPr>
                <w:rFonts w:ascii="Times New Roman" w:hAnsi="Times New Roman" w:cs="Times New Roman"/>
                <w:sz w:val="26"/>
                <w:szCs w:val="26"/>
              </w:rPr>
              <w:t>8</w:t>
            </w:r>
            <w:r w:rsidRPr="008D3101">
              <w:rPr>
                <w:rFonts w:ascii="Times New Roman" w:hAnsi="Times New Roman" w:cs="Times New Roman"/>
                <w:sz w:val="26"/>
                <w:szCs w:val="26"/>
              </w:rPr>
              <w:t>.2020 №  29</w:t>
            </w:r>
            <w:r>
              <w:rPr>
                <w:rFonts w:ascii="Times New Roman" w:hAnsi="Times New Roman" w:cs="Times New Roman"/>
                <w:sz w:val="26"/>
                <w:szCs w:val="26"/>
              </w:rPr>
              <w:t>8</w:t>
            </w:r>
          </w:p>
        </w:tc>
        <w:tc>
          <w:tcPr>
            <w:tcW w:w="4961" w:type="dxa"/>
          </w:tcPr>
          <w:p w:rsidR="00EE1982" w:rsidRPr="00310997" w:rsidRDefault="00310997" w:rsidP="00320773">
            <w:pPr>
              <w:pStyle w:val="ConsPlusTitle"/>
              <w:rPr>
                <w:rFonts w:ascii="Times New Roman" w:hAnsi="Times New Roman" w:cs="Times New Roman"/>
                <w:sz w:val="26"/>
                <w:szCs w:val="26"/>
              </w:rPr>
            </w:pPr>
            <w:r w:rsidRPr="00310997">
              <w:rPr>
                <w:rFonts w:ascii="Times New Roman" w:hAnsi="Times New Roman" w:cs="Times New Roman"/>
                <w:b w:val="0"/>
                <w:sz w:val="26"/>
                <w:szCs w:val="26"/>
              </w:rPr>
              <w:t>Об основных направлениях бюджетной и налоговой политики городского округа Тейково на 2021 год и плановый период 2022 и 2023 годов</w:t>
            </w:r>
          </w:p>
        </w:tc>
        <w:tc>
          <w:tcPr>
            <w:tcW w:w="1807" w:type="dxa"/>
          </w:tcPr>
          <w:p w:rsidR="000D5080" w:rsidRDefault="000D5080">
            <w:pPr>
              <w:jc w:val="center"/>
              <w:rPr>
                <w:rFonts w:ascii="Times New Roman" w:hAnsi="Times New Roman" w:cs="Times New Roman"/>
                <w:sz w:val="24"/>
                <w:szCs w:val="24"/>
              </w:rPr>
            </w:pPr>
          </w:p>
          <w:p w:rsidR="00971291" w:rsidRDefault="00971291">
            <w:pPr>
              <w:jc w:val="center"/>
              <w:rPr>
                <w:rFonts w:ascii="Times New Roman" w:hAnsi="Times New Roman" w:cs="Times New Roman"/>
                <w:sz w:val="24"/>
                <w:szCs w:val="24"/>
              </w:rPr>
            </w:pPr>
            <w:r>
              <w:rPr>
                <w:rFonts w:ascii="Times New Roman" w:hAnsi="Times New Roman" w:cs="Times New Roman"/>
                <w:sz w:val="24"/>
                <w:szCs w:val="24"/>
              </w:rPr>
              <w:t>15</w:t>
            </w:r>
          </w:p>
        </w:tc>
      </w:tr>
      <w:tr w:rsidR="00EE1982" w:rsidTr="001E37C7">
        <w:tc>
          <w:tcPr>
            <w:tcW w:w="3652" w:type="dxa"/>
          </w:tcPr>
          <w:p w:rsidR="00EE1982" w:rsidRPr="00B95843" w:rsidRDefault="00EE1982">
            <w:pPr>
              <w:rPr>
                <w:rFonts w:ascii="Times New Roman" w:hAnsi="Times New Roman" w:cs="Times New Roman"/>
                <w:sz w:val="10"/>
                <w:szCs w:val="10"/>
              </w:rPr>
            </w:pPr>
          </w:p>
        </w:tc>
        <w:tc>
          <w:tcPr>
            <w:tcW w:w="4961" w:type="dxa"/>
          </w:tcPr>
          <w:p w:rsidR="00EE1982" w:rsidRPr="00B95843" w:rsidRDefault="00EE1982">
            <w:pPr>
              <w:jc w:val="center"/>
              <w:rPr>
                <w:rFonts w:ascii="Times New Roman" w:hAnsi="Times New Roman" w:cs="Times New Roman"/>
                <w:sz w:val="10"/>
                <w:szCs w:val="10"/>
              </w:rPr>
            </w:pPr>
          </w:p>
        </w:tc>
        <w:tc>
          <w:tcPr>
            <w:tcW w:w="1807" w:type="dxa"/>
          </w:tcPr>
          <w:p w:rsidR="00EE1982" w:rsidRPr="00B95843" w:rsidRDefault="00EE1982">
            <w:pPr>
              <w:jc w:val="center"/>
              <w:rPr>
                <w:rFonts w:ascii="Times New Roman" w:hAnsi="Times New Roman" w:cs="Times New Roman"/>
                <w:sz w:val="10"/>
                <w:szCs w:val="10"/>
              </w:rPr>
            </w:pPr>
          </w:p>
        </w:tc>
      </w:tr>
      <w:tr w:rsidR="00EE1982" w:rsidTr="001E37C7">
        <w:tc>
          <w:tcPr>
            <w:tcW w:w="3652" w:type="dxa"/>
          </w:tcPr>
          <w:p w:rsidR="00B812A1" w:rsidRPr="008D3101" w:rsidRDefault="00B812A1" w:rsidP="00B812A1">
            <w:pPr>
              <w:rPr>
                <w:rFonts w:ascii="Times New Roman" w:hAnsi="Times New Roman" w:cs="Times New Roman"/>
                <w:sz w:val="26"/>
                <w:szCs w:val="26"/>
              </w:rPr>
            </w:pPr>
            <w:r w:rsidRPr="008D3101">
              <w:rPr>
                <w:rFonts w:ascii="Times New Roman" w:hAnsi="Times New Roman" w:cs="Times New Roman"/>
                <w:sz w:val="26"/>
                <w:szCs w:val="26"/>
              </w:rPr>
              <w:t xml:space="preserve">Постановление администрации городского округа Тейково </w:t>
            </w:r>
          </w:p>
          <w:p w:rsidR="00EE1982" w:rsidRDefault="00B812A1" w:rsidP="00B812A1">
            <w:pPr>
              <w:rPr>
                <w:rFonts w:ascii="Times New Roman" w:hAnsi="Times New Roman" w:cs="Times New Roman"/>
                <w:sz w:val="24"/>
                <w:szCs w:val="24"/>
              </w:rPr>
            </w:pPr>
            <w:r w:rsidRPr="008D3101">
              <w:rPr>
                <w:rFonts w:ascii="Times New Roman" w:hAnsi="Times New Roman" w:cs="Times New Roman"/>
                <w:sz w:val="26"/>
                <w:szCs w:val="26"/>
              </w:rPr>
              <w:t xml:space="preserve">от </w:t>
            </w:r>
            <w:r>
              <w:rPr>
                <w:rFonts w:ascii="Times New Roman" w:hAnsi="Times New Roman" w:cs="Times New Roman"/>
                <w:sz w:val="26"/>
                <w:szCs w:val="26"/>
              </w:rPr>
              <w:t>03</w:t>
            </w:r>
            <w:r w:rsidRPr="008D3101">
              <w:rPr>
                <w:rFonts w:ascii="Times New Roman" w:hAnsi="Times New Roman" w:cs="Times New Roman"/>
                <w:sz w:val="26"/>
                <w:szCs w:val="26"/>
              </w:rPr>
              <w:t>.0</w:t>
            </w:r>
            <w:r>
              <w:rPr>
                <w:rFonts w:ascii="Times New Roman" w:hAnsi="Times New Roman" w:cs="Times New Roman"/>
                <w:sz w:val="26"/>
                <w:szCs w:val="26"/>
              </w:rPr>
              <w:t>8</w:t>
            </w:r>
            <w:r w:rsidRPr="008D3101">
              <w:rPr>
                <w:rFonts w:ascii="Times New Roman" w:hAnsi="Times New Roman" w:cs="Times New Roman"/>
                <w:sz w:val="26"/>
                <w:szCs w:val="26"/>
              </w:rPr>
              <w:t>.2020 №  29</w:t>
            </w:r>
            <w:r>
              <w:rPr>
                <w:rFonts w:ascii="Times New Roman" w:hAnsi="Times New Roman" w:cs="Times New Roman"/>
                <w:sz w:val="26"/>
                <w:szCs w:val="26"/>
              </w:rPr>
              <w:t>9</w:t>
            </w:r>
          </w:p>
        </w:tc>
        <w:tc>
          <w:tcPr>
            <w:tcW w:w="4961" w:type="dxa"/>
          </w:tcPr>
          <w:p w:rsidR="00EE1982" w:rsidRPr="007D6B03" w:rsidRDefault="00B812A1" w:rsidP="00B812A1">
            <w:pPr>
              <w:pStyle w:val="ConsPlusTitle"/>
              <w:jc w:val="both"/>
              <w:rPr>
                <w:rFonts w:ascii="Times New Roman" w:hAnsi="Times New Roman" w:cs="Times New Roman"/>
                <w:sz w:val="26"/>
                <w:szCs w:val="26"/>
              </w:rPr>
            </w:pPr>
            <w:r w:rsidRPr="00120E91">
              <w:rPr>
                <w:rFonts w:ascii="Times New Roman" w:hAnsi="Times New Roman" w:cs="Times New Roman"/>
                <w:b w:val="0"/>
                <w:sz w:val="24"/>
                <w:szCs w:val="24"/>
              </w:rPr>
              <w:t>О внесении изменения в постановление</w:t>
            </w:r>
            <w:r w:rsidRPr="00D53252">
              <w:rPr>
                <w:rFonts w:ascii="Times New Roman" w:hAnsi="Times New Roman" w:cs="Times New Roman"/>
                <w:sz w:val="24"/>
                <w:szCs w:val="24"/>
              </w:rPr>
              <w:t xml:space="preserve"> </w:t>
            </w:r>
            <w:r w:rsidRPr="00B812A1">
              <w:rPr>
                <w:rFonts w:ascii="Times New Roman" w:hAnsi="Times New Roman" w:cs="Times New Roman"/>
                <w:b w:val="0"/>
                <w:sz w:val="26"/>
                <w:szCs w:val="26"/>
              </w:rPr>
              <w:t>администрации г.о. Тейково от 28.09.2016 № 512 «Об утверждении Порядка принятия решений о признании безнадежной к взысканию задолженности по платежам в бюджет города Тейково</w:t>
            </w:r>
            <w:r w:rsidRPr="00D53252">
              <w:rPr>
                <w:rFonts w:ascii="Times New Roman" w:hAnsi="Times New Roman" w:cs="Times New Roman"/>
                <w:sz w:val="24"/>
                <w:szCs w:val="24"/>
              </w:rPr>
              <w:t>»</w:t>
            </w:r>
          </w:p>
        </w:tc>
        <w:tc>
          <w:tcPr>
            <w:tcW w:w="1807" w:type="dxa"/>
          </w:tcPr>
          <w:p w:rsidR="000D5080" w:rsidRDefault="000D5080">
            <w:pPr>
              <w:jc w:val="center"/>
              <w:rPr>
                <w:rFonts w:ascii="Times New Roman" w:hAnsi="Times New Roman" w:cs="Times New Roman"/>
                <w:sz w:val="24"/>
                <w:szCs w:val="24"/>
              </w:rPr>
            </w:pPr>
          </w:p>
          <w:p w:rsidR="00971291" w:rsidRDefault="00971291">
            <w:pPr>
              <w:jc w:val="center"/>
              <w:rPr>
                <w:rFonts w:ascii="Times New Roman" w:hAnsi="Times New Roman" w:cs="Times New Roman"/>
                <w:sz w:val="24"/>
                <w:szCs w:val="24"/>
              </w:rPr>
            </w:pPr>
            <w:r>
              <w:rPr>
                <w:rFonts w:ascii="Times New Roman" w:hAnsi="Times New Roman" w:cs="Times New Roman"/>
                <w:sz w:val="24"/>
                <w:szCs w:val="24"/>
              </w:rPr>
              <w:t>22</w:t>
            </w:r>
          </w:p>
        </w:tc>
      </w:tr>
      <w:tr w:rsidR="00EE1982" w:rsidTr="001E37C7">
        <w:tc>
          <w:tcPr>
            <w:tcW w:w="3652" w:type="dxa"/>
          </w:tcPr>
          <w:p w:rsidR="00EE1982" w:rsidRPr="007D6B03" w:rsidRDefault="00EE1982">
            <w:pPr>
              <w:rPr>
                <w:rFonts w:ascii="Times New Roman" w:hAnsi="Times New Roman" w:cs="Times New Roman"/>
                <w:sz w:val="10"/>
                <w:szCs w:val="10"/>
              </w:rPr>
            </w:pPr>
          </w:p>
        </w:tc>
        <w:tc>
          <w:tcPr>
            <w:tcW w:w="4961" w:type="dxa"/>
          </w:tcPr>
          <w:p w:rsidR="00EE1982" w:rsidRPr="007D6B03" w:rsidRDefault="00EE1982">
            <w:pPr>
              <w:jc w:val="center"/>
              <w:rPr>
                <w:rFonts w:ascii="Times New Roman" w:hAnsi="Times New Roman" w:cs="Times New Roman"/>
                <w:sz w:val="10"/>
                <w:szCs w:val="10"/>
              </w:rPr>
            </w:pPr>
          </w:p>
        </w:tc>
        <w:tc>
          <w:tcPr>
            <w:tcW w:w="1807" w:type="dxa"/>
          </w:tcPr>
          <w:p w:rsidR="00EE1982" w:rsidRPr="007D6B03" w:rsidRDefault="00EE1982">
            <w:pPr>
              <w:jc w:val="center"/>
              <w:rPr>
                <w:rFonts w:ascii="Times New Roman" w:hAnsi="Times New Roman" w:cs="Times New Roman"/>
                <w:sz w:val="10"/>
                <w:szCs w:val="10"/>
              </w:rPr>
            </w:pPr>
          </w:p>
        </w:tc>
      </w:tr>
      <w:tr w:rsidR="00120E91" w:rsidTr="001E37C7">
        <w:tc>
          <w:tcPr>
            <w:tcW w:w="3652" w:type="dxa"/>
          </w:tcPr>
          <w:p w:rsidR="00120E91" w:rsidRPr="008D3101" w:rsidRDefault="00120E91" w:rsidP="00120E91">
            <w:pPr>
              <w:rPr>
                <w:rFonts w:ascii="Times New Roman" w:hAnsi="Times New Roman" w:cs="Times New Roman"/>
                <w:sz w:val="26"/>
                <w:szCs w:val="26"/>
              </w:rPr>
            </w:pPr>
            <w:r w:rsidRPr="008D3101">
              <w:rPr>
                <w:rFonts w:ascii="Times New Roman" w:hAnsi="Times New Roman" w:cs="Times New Roman"/>
                <w:sz w:val="26"/>
                <w:szCs w:val="26"/>
              </w:rPr>
              <w:t xml:space="preserve">Постановление администрации городского округа Тейково </w:t>
            </w:r>
          </w:p>
          <w:p w:rsidR="00120E91" w:rsidRDefault="00120E91" w:rsidP="00120E91">
            <w:pPr>
              <w:rPr>
                <w:rFonts w:ascii="Times New Roman" w:hAnsi="Times New Roman" w:cs="Times New Roman"/>
                <w:sz w:val="24"/>
                <w:szCs w:val="24"/>
              </w:rPr>
            </w:pPr>
            <w:r w:rsidRPr="008D3101">
              <w:rPr>
                <w:rFonts w:ascii="Times New Roman" w:hAnsi="Times New Roman" w:cs="Times New Roman"/>
                <w:sz w:val="26"/>
                <w:szCs w:val="26"/>
              </w:rPr>
              <w:t xml:space="preserve">от </w:t>
            </w:r>
            <w:r>
              <w:rPr>
                <w:rFonts w:ascii="Times New Roman" w:hAnsi="Times New Roman" w:cs="Times New Roman"/>
                <w:sz w:val="26"/>
                <w:szCs w:val="26"/>
              </w:rPr>
              <w:t>03</w:t>
            </w:r>
            <w:r w:rsidRPr="008D3101">
              <w:rPr>
                <w:rFonts w:ascii="Times New Roman" w:hAnsi="Times New Roman" w:cs="Times New Roman"/>
                <w:sz w:val="26"/>
                <w:szCs w:val="26"/>
              </w:rPr>
              <w:t>.0</w:t>
            </w:r>
            <w:r>
              <w:rPr>
                <w:rFonts w:ascii="Times New Roman" w:hAnsi="Times New Roman" w:cs="Times New Roman"/>
                <w:sz w:val="26"/>
                <w:szCs w:val="26"/>
              </w:rPr>
              <w:t>8</w:t>
            </w:r>
            <w:r w:rsidRPr="008D3101">
              <w:rPr>
                <w:rFonts w:ascii="Times New Roman" w:hAnsi="Times New Roman" w:cs="Times New Roman"/>
                <w:sz w:val="26"/>
                <w:szCs w:val="26"/>
              </w:rPr>
              <w:t xml:space="preserve">.2020 №  </w:t>
            </w:r>
            <w:r>
              <w:rPr>
                <w:rFonts w:ascii="Times New Roman" w:hAnsi="Times New Roman" w:cs="Times New Roman"/>
                <w:sz w:val="26"/>
                <w:szCs w:val="26"/>
              </w:rPr>
              <w:t>300</w:t>
            </w:r>
          </w:p>
        </w:tc>
        <w:tc>
          <w:tcPr>
            <w:tcW w:w="4961" w:type="dxa"/>
          </w:tcPr>
          <w:p w:rsidR="00120E91" w:rsidRPr="007D6B03" w:rsidRDefault="00120E91" w:rsidP="00120E91">
            <w:pPr>
              <w:widowControl w:val="0"/>
              <w:autoSpaceDE w:val="0"/>
              <w:autoSpaceDN w:val="0"/>
              <w:adjustRightInd w:val="0"/>
              <w:ind w:right="-1"/>
              <w:jc w:val="both"/>
              <w:rPr>
                <w:rFonts w:ascii="Times New Roman" w:hAnsi="Times New Roman" w:cs="Times New Roman"/>
                <w:sz w:val="26"/>
                <w:szCs w:val="26"/>
              </w:rPr>
            </w:pPr>
            <w:r w:rsidRPr="00120E91">
              <w:rPr>
                <w:rFonts w:ascii="Times New Roman" w:hAnsi="Times New Roman" w:cs="Times New Roman"/>
                <w:bCs/>
                <w:color w:val="000000"/>
                <w:sz w:val="24"/>
                <w:szCs w:val="24"/>
              </w:rPr>
              <w:t>О внесении изменений и дополнений в постановление администрации</w:t>
            </w:r>
            <w:r>
              <w:rPr>
                <w:rFonts w:ascii="Times New Roman" w:hAnsi="Times New Roman" w:cs="Times New Roman"/>
                <w:bCs/>
                <w:color w:val="000000"/>
                <w:sz w:val="24"/>
                <w:szCs w:val="24"/>
              </w:rPr>
              <w:t xml:space="preserve"> </w:t>
            </w:r>
            <w:r w:rsidRPr="00120E91">
              <w:rPr>
                <w:rFonts w:ascii="Times New Roman" w:hAnsi="Times New Roman" w:cs="Times New Roman"/>
                <w:bCs/>
                <w:color w:val="000000"/>
                <w:sz w:val="24"/>
                <w:szCs w:val="24"/>
              </w:rPr>
              <w:t xml:space="preserve">городского округа Тейково от 11.11.2013 № 688 </w:t>
            </w:r>
            <w:r w:rsidRPr="00120E91">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807" w:type="dxa"/>
          </w:tcPr>
          <w:p w:rsidR="00120E91" w:rsidRDefault="00120E91">
            <w:pPr>
              <w:jc w:val="center"/>
              <w:rPr>
                <w:rFonts w:ascii="Times New Roman" w:hAnsi="Times New Roman" w:cs="Times New Roman"/>
                <w:sz w:val="24"/>
                <w:szCs w:val="24"/>
              </w:rPr>
            </w:pPr>
          </w:p>
          <w:p w:rsidR="00971291" w:rsidRDefault="00971291">
            <w:pPr>
              <w:jc w:val="center"/>
              <w:rPr>
                <w:rFonts w:ascii="Times New Roman" w:hAnsi="Times New Roman" w:cs="Times New Roman"/>
                <w:sz w:val="24"/>
                <w:szCs w:val="24"/>
              </w:rPr>
            </w:pPr>
            <w:r>
              <w:rPr>
                <w:rFonts w:ascii="Times New Roman" w:hAnsi="Times New Roman" w:cs="Times New Roman"/>
                <w:sz w:val="24"/>
                <w:szCs w:val="24"/>
              </w:rPr>
              <w:t>24</w:t>
            </w:r>
          </w:p>
        </w:tc>
      </w:tr>
      <w:tr w:rsidR="00120E91" w:rsidTr="001E37C7">
        <w:tc>
          <w:tcPr>
            <w:tcW w:w="3652" w:type="dxa"/>
          </w:tcPr>
          <w:p w:rsidR="00120E91" w:rsidRPr="00331DD5" w:rsidRDefault="00120E91">
            <w:pPr>
              <w:rPr>
                <w:rFonts w:ascii="Times New Roman" w:hAnsi="Times New Roman" w:cs="Times New Roman"/>
                <w:sz w:val="10"/>
                <w:szCs w:val="10"/>
              </w:rPr>
            </w:pPr>
          </w:p>
        </w:tc>
        <w:tc>
          <w:tcPr>
            <w:tcW w:w="4961" w:type="dxa"/>
          </w:tcPr>
          <w:p w:rsidR="00120E91" w:rsidRPr="00331DD5" w:rsidRDefault="00120E91">
            <w:pPr>
              <w:jc w:val="center"/>
              <w:rPr>
                <w:rFonts w:ascii="Times New Roman" w:hAnsi="Times New Roman" w:cs="Times New Roman"/>
                <w:sz w:val="10"/>
                <w:szCs w:val="10"/>
              </w:rPr>
            </w:pPr>
          </w:p>
        </w:tc>
        <w:tc>
          <w:tcPr>
            <w:tcW w:w="1807" w:type="dxa"/>
          </w:tcPr>
          <w:p w:rsidR="00120E91" w:rsidRPr="00331DD5" w:rsidRDefault="00120E91">
            <w:pPr>
              <w:jc w:val="center"/>
              <w:rPr>
                <w:rFonts w:ascii="Times New Roman" w:hAnsi="Times New Roman" w:cs="Times New Roman"/>
                <w:sz w:val="10"/>
                <w:szCs w:val="10"/>
              </w:rPr>
            </w:pPr>
          </w:p>
        </w:tc>
      </w:tr>
      <w:tr w:rsidR="00120E91" w:rsidTr="001E37C7">
        <w:tc>
          <w:tcPr>
            <w:tcW w:w="3652" w:type="dxa"/>
          </w:tcPr>
          <w:p w:rsidR="000B4D6D" w:rsidRPr="008D3101" w:rsidRDefault="000B4D6D" w:rsidP="000B4D6D">
            <w:pPr>
              <w:rPr>
                <w:rFonts w:ascii="Times New Roman" w:hAnsi="Times New Roman" w:cs="Times New Roman"/>
                <w:sz w:val="26"/>
                <w:szCs w:val="26"/>
              </w:rPr>
            </w:pPr>
            <w:r w:rsidRPr="008D3101">
              <w:rPr>
                <w:rFonts w:ascii="Times New Roman" w:hAnsi="Times New Roman" w:cs="Times New Roman"/>
                <w:sz w:val="26"/>
                <w:szCs w:val="26"/>
              </w:rPr>
              <w:t xml:space="preserve">Постановление администрации городского округа Тейково </w:t>
            </w:r>
          </w:p>
          <w:p w:rsidR="00120E91" w:rsidRDefault="000B4D6D" w:rsidP="000B4D6D">
            <w:pPr>
              <w:rPr>
                <w:rFonts w:ascii="Times New Roman" w:hAnsi="Times New Roman" w:cs="Times New Roman"/>
                <w:sz w:val="24"/>
                <w:szCs w:val="24"/>
              </w:rPr>
            </w:pPr>
            <w:r w:rsidRPr="008D3101">
              <w:rPr>
                <w:rFonts w:ascii="Times New Roman" w:hAnsi="Times New Roman" w:cs="Times New Roman"/>
                <w:sz w:val="26"/>
                <w:szCs w:val="26"/>
              </w:rPr>
              <w:t xml:space="preserve">от </w:t>
            </w:r>
            <w:r>
              <w:rPr>
                <w:rFonts w:ascii="Times New Roman" w:hAnsi="Times New Roman" w:cs="Times New Roman"/>
                <w:sz w:val="26"/>
                <w:szCs w:val="26"/>
              </w:rPr>
              <w:t>03</w:t>
            </w:r>
            <w:r w:rsidRPr="008D3101">
              <w:rPr>
                <w:rFonts w:ascii="Times New Roman" w:hAnsi="Times New Roman" w:cs="Times New Roman"/>
                <w:sz w:val="26"/>
                <w:szCs w:val="26"/>
              </w:rPr>
              <w:t>.0</w:t>
            </w:r>
            <w:r>
              <w:rPr>
                <w:rFonts w:ascii="Times New Roman" w:hAnsi="Times New Roman" w:cs="Times New Roman"/>
                <w:sz w:val="26"/>
                <w:szCs w:val="26"/>
              </w:rPr>
              <w:t>8</w:t>
            </w:r>
            <w:r w:rsidRPr="008D3101">
              <w:rPr>
                <w:rFonts w:ascii="Times New Roman" w:hAnsi="Times New Roman" w:cs="Times New Roman"/>
                <w:sz w:val="26"/>
                <w:szCs w:val="26"/>
              </w:rPr>
              <w:t xml:space="preserve">.2020 №  </w:t>
            </w:r>
            <w:r>
              <w:rPr>
                <w:rFonts w:ascii="Times New Roman" w:hAnsi="Times New Roman" w:cs="Times New Roman"/>
                <w:sz w:val="26"/>
                <w:szCs w:val="26"/>
              </w:rPr>
              <w:t>302</w:t>
            </w:r>
          </w:p>
        </w:tc>
        <w:tc>
          <w:tcPr>
            <w:tcW w:w="4961" w:type="dxa"/>
          </w:tcPr>
          <w:p w:rsidR="00120E91" w:rsidRDefault="000B4D6D" w:rsidP="000B4D6D">
            <w:pPr>
              <w:autoSpaceDE w:val="0"/>
              <w:autoSpaceDN w:val="0"/>
              <w:adjustRightInd w:val="0"/>
              <w:jc w:val="both"/>
              <w:rPr>
                <w:rFonts w:ascii="Times New Roman" w:hAnsi="Times New Roman" w:cs="Times New Roman"/>
                <w:sz w:val="24"/>
                <w:szCs w:val="24"/>
              </w:rPr>
            </w:pPr>
            <w:r w:rsidRPr="000B4D6D">
              <w:rPr>
                <w:rFonts w:ascii="Times New Roman" w:hAnsi="Times New Roman" w:cs="Times New Roman"/>
                <w:sz w:val="26"/>
                <w:szCs w:val="26"/>
              </w:rPr>
              <w:t>О Порядке проведения общественного обсуждения проекта постановления администрации городского округа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tc>
        <w:tc>
          <w:tcPr>
            <w:tcW w:w="1807" w:type="dxa"/>
          </w:tcPr>
          <w:p w:rsidR="00120E91" w:rsidRDefault="00120E91">
            <w:pPr>
              <w:jc w:val="center"/>
              <w:rPr>
                <w:rFonts w:ascii="Times New Roman" w:hAnsi="Times New Roman" w:cs="Times New Roman"/>
                <w:sz w:val="24"/>
                <w:szCs w:val="24"/>
              </w:rPr>
            </w:pPr>
          </w:p>
          <w:p w:rsidR="00971291" w:rsidRDefault="00971291">
            <w:pPr>
              <w:jc w:val="center"/>
              <w:rPr>
                <w:rFonts w:ascii="Times New Roman" w:hAnsi="Times New Roman" w:cs="Times New Roman"/>
                <w:sz w:val="24"/>
                <w:szCs w:val="24"/>
              </w:rPr>
            </w:pPr>
            <w:r>
              <w:rPr>
                <w:rFonts w:ascii="Times New Roman" w:hAnsi="Times New Roman" w:cs="Times New Roman"/>
                <w:sz w:val="24"/>
                <w:szCs w:val="24"/>
              </w:rPr>
              <w:t>31</w:t>
            </w:r>
          </w:p>
        </w:tc>
      </w:tr>
      <w:tr w:rsidR="00120E91" w:rsidTr="001E37C7">
        <w:tc>
          <w:tcPr>
            <w:tcW w:w="3652" w:type="dxa"/>
          </w:tcPr>
          <w:p w:rsidR="00120E91" w:rsidRPr="0041745C" w:rsidRDefault="00120E91">
            <w:pPr>
              <w:rPr>
                <w:rFonts w:ascii="Times New Roman" w:hAnsi="Times New Roman" w:cs="Times New Roman"/>
                <w:sz w:val="28"/>
                <w:szCs w:val="28"/>
              </w:rPr>
            </w:pPr>
          </w:p>
        </w:tc>
        <w:tc>
          <w:tcPr>
            <w:tcW w:w="4961" w:type="dxa"/>
          </w:tcPr>
          <w:p w:rsidR="00120E91" w:rsidRPr="0041745C" w:rsidRDefault="00120E91" w:rsidP="0041745C">
            <w:pPr>
              <w:ind w:right="-16"/>
              <w:jc w:val="both"/>
              <w:rPr>
                <w:rFonts w:ascii="Times New Roman" w:hAnsi="Times New Roman" w:cs="Times New Roman"/>
                <w:sz w:val="26"/>
                <w:szCs w:val="26"/>
              </w:rPr>
            </w:pPr>
          </w:p>
        </w:tc>
        <w:tc>
          <w:tcPr>
            <w:tcW w:w="1807" w:type="dxa"/>
          </w:tcPr>
          <w:p w:rsidR="00120E91" w:rsidRDefault="00120E91">
            <w:pPr>
              <w:jc w:val="center"/>
              <w:rPr>
                <w:rFonts w:ascii="Times New Roman" w:hAnsi="Times New Roman" w:cs="Times New Roman"/>
                <w:sz w:val="24"/>
                <w:szCs w:val="24"/>
              </w:rPr>
            </w:pPr>
          </w:p>
        </w:tc>
      </w:tr>
      <w:tr w:rsidR="00120E91" w:rsidTr="001E37C7">
        <w:tc>
          <w:tcPr>
            <w:tcW w:w="3652" w:type="dxa"/>
          </w:tcPr>
          <w:p w:rsidR="00120E91" w:rsidRPr="00A5287B" w:rsidRDefault="00120E91">
            <w:pPr>
              <w:rPr>
                <w:rFonts w:ascii="Times New Roman" w:hAnsi="Times New Roman" w:cs="Times New Roman"/>
                <w:sz w:val="10"/>
                <w:szCs w:val="10"/>
              </w:rPr>
            </w:pPr>
          </w:p>
        </w:tc>
        <w:tc>
          <w:tcPr>
            <w:tcW w:w="4961" w:type="dxa"/>
          </w:tcPr>
          <w:p w:rsidR="00120E91" w:rsidRPr="00A5287B" w:rsidRDefault="00120E91">
            <w:pPr>
              <w:jc w:val="center"/>
              <w:rPr>
                <w:rFonts w:ascii="Times New Roman" w:hAnsi="Times New Roman" w:cs="Times New Roman"/>
                <w:sz w:val="10"/>
                <w:szCs w:val="10"/>
              </w:rPr>
            </w:pPr>
          </w:p>
        </w:tc>
        <w:tc>
          <w:tcPr>
            <w:tcW w:w="1807" w:type="dxa"/>
          </w:tcPr>
          <w:p w:rsidR="00120E91" w:rsidRPr="00A5287B" w:rsidRDefault="00120E91">
            <w:pPr>
              <w:jc w:val="center"/>
              <w:rPr>
                <w:rFonts w:ascii="Times New Roman" w:hAnsi="Times New Roman" w:cs="Times New Roman"/>
                <w:sz w:val="10"/>
                <w:szCs w:val="10"/>
              </w:rPr>
            </w:pPr>
          </w:p>
        </w:tc>
      </w:tr>
      <w:tr w:rsidR="00120E91" w:rsidTr="001E37C7">
        <w:tc>
          <w:tcPr>
            <w:tcW w:w="3652" w:type="dxa"/>
          </w:tcPr>
          <w:p w:rsidR="00120E91" w:rsidRPr="00A5287B" w:rsidRDefault="00120E91">
            <w:pPr>
              <w:rPr>
                <w:rFonts w:ascii="Times New Roman" w:hAnsi="Times New Roman" w:cs="Times New Roman"/>
                <w:sz w:val="28"/>
                <w:szCs w:val="28"/>
              </w:rPr>
            </w:pPr>
          </w:p>
        </w:tc>
        <w:tc>
          <w:tcPr>
            <w:tcW w:w="4961" w:type="dxa"/>
          </w:tcPr>
          <w:p w:rsidR="00120E91" w:rsidRPr="00120468" w:rsidRDefault="00120E91" w:rsidP="00A5287B">
            <w:pPr>
              <w:rPr>
                <w:rFonts w:ascii="Times New Roman" w:hAnsi="Times New Roman" w:cs="Times New Roman"/>
                <w:sz w:val="26"/>
                <w:szCs w:val="26"/>
              </w:rPr>
            </w:pPr>
          </w:p>
        </w:tc>
        <w:tc>
          <w:tcPr>
            <w:tcW w:w="1807" w:type="dxa"/>
          </w:tcPr>
          <w:p w:rsidR="00120E91" w:rsidRDefault="00120E91">
            <w:pPr>
              <w:jc w:val="center"/>
              <w:rPr>
                <w:rFonts w:ascii="Times New Roman" w:hAnsi="Times New Roman" w:cs="Times New Roman"/>
                <w:sz w:val="24"/>
                <w:szCs w:val="24"/>
              </w:rPr>
            </w:pPr>
          </w:p>
        </w:tc>
      </w:tr>
      <w:tr w:rsidR="00120E91" w:rsidTr="001E37C7">
        <w:tc>
          <w:tcPr>
            <w:tcW w:w="3652" w:type="dxa"/>
          </w:tcPr>
          <w:p w:rsidR="00120E91" w:rsidRPr="00A5287B" w:rsidRDefault="00120E91">
            <w:pPr>
              <w:rPr>
                <w:rFonts w:ascii="Times New Roman" w:hAnsi="Times New Roman" w:cs="Times New Roman"/>
                <w:sz w:val="10"/>
                <w:szCs w:val="10"/>
              </w:rPr>
            </w:pPr>
          </w:p>
        </w:tc>
        <w:tc>
          <w:tcPr>
            <w:tcW w:w="4961" w:type="dxa"/>
          </w:tcPr>
          <w:p w:rsidR="00120E91" w:rsidRPr="00A5287B" w:rsidRDefault="00120E91">
            <w:pPr>
              <w:jc w:val="center"/>
              <w:rPr>
                <w:rFonts w:ascii="Times New Roman" w:hAnsi="Times New Roman" w:cs="Times New Roman"/>
                <w:sz w:val="10"/>
                <w:szCs w:val="10"/>
              </w:rPr>
            </w:pPr>
          </w:p>
        </w:tc>
        <w:tc>
          <w:tcPr>
            <w:tcW w:w="1807" w:type="dxa"/>
          </w:tcPr>
          <w:p w:rsidR="00120E91" w:rsidRPr="00A5287B" w:rsidRDefault="00120E91">
            <w:pPr>
              <w:jc w:val="center"/>
              <w:rPr>
                <w:rFonts w:ascii="Times New Roman" w:hAnsi="Times New Roman" w:cs="Times New Roman"/>
                <w:sz w:val="10"/>
                <w:szCs w:val="10"/>
              </w:rPr>
            </w:pPr>
          </w:p>
        </w:tc>
      </w:tr>
      <w:tr w:rsidR="00120E91" w:rsidTr="001E37C7">
        <w:tc>
          <w:tcPr>
            <w:tcW w:w="3652" w:type="dxa"/>
          </w:tcPr>
          <w:p w:rsidR="00120E91" w:rsidRDefault="00120E91" w:rsidP="00A5287B">
            <w:pPr>
              <w:rPr>
                <w:rFonts w:ascii="Times New Roman" w:hAnsi="Times New Roman" w:cs="Times New Roman"/>
                <w:sz w:val="24"/>
                <w:szCs w:val="24"/>
              </w:rPr>
            </w:pPr>
          </w:p>
        </w:tc>
        <w:tc>
          <w:tcPr>
            <w:tcW w:w="4961" w:type="dxa"/>
          </w:tcPr>
          <w:p w:rsidR="00120E91" w:rsidRPr="00120468" w:rsidRDefault="00120E91" w:rsidP="00120468">
            <w:pPr>
              <w:rPr>
                <w:rFonts w:ascii="Times New Roman" w:hAnsi="Times New Roman" w:cs="Times New Roman"/>
                <w:sz w:val="26"/>
                <w:szCs w:val="26"/>
              </w:rPr>
            </w:pPr>
          </w:p>
        </w:tc>
        <w:tc>
          <w:tcPr>
            <w:tcW w:w="1807" w:type="dxa"/>
          </w:tcPr>
          <w:p w:rsidR="00120E91" w:rsidRDefault="00120E91">
            <w:pPr>
              <w:jc w:val="center"/>
              <w:rPr>
                <w:rFonts w:ascii="Times New Roman" w:hAnsi="Times New Roman" w:cs="Times New Roman"/>
                <w:sz w:val="24"/>
                <w:szCs w:val="24"/>
              </w:rPr>
            </w:pPr>
          </w:p>
        </w:tc>
      </w:tr>
      <w:tr w:rsidR="00120E91" w:rsidTr="001E37C7">
        <w:tc>
          <w:tcPr>
            <w:tcW w:w="3652" w:type="dxa"/>
          </w:tcPr>
          <w:p w:rsidR="00120E91" w:rsidRPr="00120468" w:rsidRDefault="00120E91">
            <w:pPr>
              <w:rPr>
                <w:rFonts w:ascii="Times New Roman" w:hAnsi="Times New Roman" w:cs="Times New Roman"/>
                <w:sz w:val="10"/>
                <w:szCs w:val="10"/>
              </w:rPr>
            </w:pPr>
          </w:p>
        </w:tc>
        <w:tc>
          <w:tcPr>
            <w:tcW w:w="4961" w:type="dxa"/>
          </w:tcPr>
          <w:p w:rsidR="00120E91" w:rsidRPr="00120468" w:rsidRDefault="00120E91">
            <w:pPr>
              <w:jc w:val="center"/>
              <w:rPr>
                <w:rFonts w:ascii="Times New Roman" w:hAnsi="Times New Roman" w:cs="Times New Roman"/>
                <w:sz w:val="10"/>
                <w:szCs w:val="10"/>
              </w:rPr>
            </w:pPr>
          </w:p>
        </w:tc>
        <w:tc>
          <w:tcPr>
            <w:tcW w:w="1807" w:type="dxa"/>
          </w:tcPr>
          <w:p w:rsidR="00120E91" w:rsidRPr="00120468" w:rsidRDefault="00120E91">
            <w:pPr>
              <w:jc w:val="center"/>
              <w:rPr>
                <w:rFonts w:ascii="Times New Roman" w:hAnsi="Times New Roman" w:cs="Times New Roman"/>
                <w:sz w:val="10"/>
                <w:szCs w:val="10"/>
              </w:rPr>
            </w:pPr>
          </w:p>
        </w:tc>
      </w:tr>
      <w:tr w:rsidR="00120E91" w:rsidTr="001E37C7">
        <w:tc>
          <w:tcPr>
            <w:tcW w:w="3652" w:type="dxa"/>
          </w:tcPr>
          <w:p w:rsidR="00120E91" w:rsidRDefault="00120E91" w:rsidP="00120468">
            <w:pPr>
              <w:rPr>
                <w:rFonts w:ascii="Times New Roman" w:hAnsi="Times New Roman" w:cs="Times New Roman"/>
                <w:sz w:val="24"/>
                <w:szCs w:val="24"/>
              </w:rPr>
            </w:pPr>
          </w:p>
        </w:tc>
        <w:tc>
          <w:tcPr>
            <w:tcW w:w="4961" w:type="dxa"/>
          </w:tcPr>
          <w:p w:rsidR="00120E91" w:rsidRDefault="00120E91" w:rsidP="00651B7C">
            <w:pPr>
              <w:pStyle w:val="af2"/>
              <w:tabs>
                <w:tab w:val="left" w:pos="279"/>
                <w:tab w:val="left" w:pos="851"/>
                <w:tab w:val="left" w:pos="7088"/>
              </w:tabs>
              <w:jc w:val="both"/>
              <w:rPr>
                <w:sz w:val="24"/>
                <w:szCs w:val="24"/>
              </w:rPr>
            </w:pPr>
          </w:p>
        </w:tc>
        <w:tc>
          <w:tcPr>
            <w:tcW w:w="1807" w:type="dxa"/>
          </w:tcPr>
          <w:p w:rsidR="00120E91" w:rsidRDefault="00120E91">
            <w:pPr>
              <w:jc w:val="center"/>
              <w:rPr>
                <w:rFonts w:ascii="Times New Roman" w:hAnsi="Times New Roman" w:cs="Times New Roman"/>
                <w:sz w:val="24"/>
                <w:szCs w:val="24"/>
              </w:rPr>
            </w:pPr>
          </w:p>
        </w:tc>
      </w:tr>
      <w:tr w:rsidR="00120E91" w:rsidTr="001E37C7">
        <w:tc>
          <w:tcPr>
            <w:tcW w:w="3652" w:type="dxa"/>
          </w:tcPr>
          <w:p w:rsidR="00120E91" w:rsidRPr="00972674" w:rsidRDefault="00120E91">
            <w:pPr>
              <w:rPr>
                <w:rFonts w:ascii="Times New Roman" w:hAnsi="Times New Roman" w:cs="Times New Roman"/>
                <w:sz w:val="10"/>
                <w:szCs w:val="10"/>
              </w:rPr>
            </w:pPr>
          </w:p>
        </w:tc>
        <w:tc>
          <w:tcPr>
            <w:tcW w:w="4961" w:type="dxa"/>
          </w:tcPr>
          <w:p w:rsidR="00120E91" w:rsidRPr="00972674" w:rsidRDefault="00120E91">
            <w:pPr>
              <w:jc w:val="center"/>
              <w:rPr>
                <w:rFonts w:ascii="Times New Roman" w:hAnsi="Times New Roman" w:cs="Times New Roman"/>
                <w:sz w:val="10"/>
                <w:szCs w:val="10"/>
              </w:rPr>
            </w:pPr>
          </w:p>
        </w:tc>
        <w:tc>
          <w:tcPr>
            <w:tcW w:w="1807" w:type="dxa"/>
          </w:tcPr>
          <w:p w:rsidR="00120E91" w:rsidRPr="00972674" w:rsidRDefault="00120E91">
            <w:pPr>
              <w:jc w:val="center"/>
              <w:rPr>
                <w:rFonts w:ascii="Times New Roman" w:hAnsi="Times New Roman" w:cs="Times New Roman"/>
                <w:sz w:val="10"/>
                <w:szCs w:val="10"/>
              </w:rPr>
            </w:pPr>
          </w:p>
        </w:tc>
      </w:tr>
      <w:tr w:rsidR="00120E91" w:rsidTr="001E37C7">
        <w:tc>
          <w:tcPr>
            <w:tcW w:w="3652" w:type="dxa"/>
          </w:tcPr>
          <w:p w:rsidR="00120E91" w:rsidRDefault="00120E91" w:rsidP="00972674">
            <w:pPr>
              <w:rPr>
                <w:rFonts w:ascii="Times New Roman" w:hAnsi="Times New Roman" w:cs="Times New Roman"/>
                <w:sz w:val="24"/>
                <w:szCs w:val="24"/>
              </w:rPr>
            </w:pPr>
          </w:p>
        </w:tc>
        <w:tc>
          <w:tcPr>
            <w:tcW w:w="4961" w:type="dxa"/>
          </w:tcPr>
          <w:p w:rsidR="00120E91" w:rsidRDefault="00120E91" w:rsidP="00972674">
            <w:pPr>
              <w:tabs>
                <w:tab w:val="left" w:pos="0"/>
                <w:tab w:val="left" w:pos="4745"/>
              </w:tabs>
              <w:jc w:val="both"/>
              <w:rPr>
                <w:rFonts w:ascii="Times New Roman" w:hAnsi="Times New Roman" w:cs="Times New Roman"/>
                <w:sz w:val="24"/>
                <w:szCs w:val="24"/>
              </w:rPr>
            </w:pPr>
          </w:p>
        </w:tc>
        <w:tc>
          <w:tcPr>
            <w:tcW w:w="1807" w:type="dxa"/>
          </w:tcPr>
          <w:p w:rsidR="00120E91" w:rsidRDefault="00120E91">
            <w:pPr>
              <w:jc w:val="center"/>
              <w:rPr>
                <w:rFonts w:ascii="Times New Roman" w:hAnsi="Times New Roman" w:cs="Times New Roman"/>
                <w:sz w:val="24"/>
                <w:szCs w:val="24"/>
              </w:rPr>
            </w:pPr>
          </w:p>
        </w:tc>
      </w:tr>
      <w:tr w:rsidR="00120E91" w:rsidTr="001E37C7">
        <w:tc>
          <w:tcPr>
            <w:tcW w:w="3652" w:type="dxa"/>
          </w:tcPr>
          <w:p w:rsidR="00120E91" w:rsidRPr="00972674" w:rsidRDefault="00120E91">
            <w:pPr>
              <w:rPr>
                <w:rFonts w:ascii="Times New Roman" w:hAnsi="Times New Roman" w:cs="Times New Roman"/>
                <w:sz w:val="10"/>
                <w:szCs w:val="10"/>
              </w:rPr>
            </w:pPr>
          </w:p>
        </w:tc>
        <w:tc>
          <w:tcPr>
            <w:tcW w:w="4961" w:type="dxa"/>
          </w:tcPr>
          <w:p w:rsidR="00120E91" w:rsidRPr="00972674" w:rsidRDefault="00120E91">
            <w:pPr>
              <w:jc w:val="center"/>
              <w:rPr>
                <w:rFonts w:ascii="Times New Roman" w:hAnsi="Times New Roman" w:cs="Times New Roman"/>
                <w:sz w:val="10"/>
                <w:szCs w:val="10"/>
              </w:rPr>
            </w:pPr>
          </w:p>
        </w:tc>
        <w:tc>
          <w:tcPr>
            <w:tcW w:w="1807" w:type="dxa"/>
          </w:tcPr>
          <w:p w:rsidR="00120E91" w:rsidRPr="00972674" w:rsidRDefault="00120E91">
            <w:pPr>
              <w:jc w:val="center"/>
              <w:rPr>
                <w:rFonts w:ascii="Times New Roman" w:hAnsi="Times New Roman" w:cs="Times New Roman"/>
                <w:sz w:val="10"/>
                <w:szCs w:val="10"/>
              </w:rPr>
            </w:pPr>
          </w:p>
        </w:tc>
      </w:tr>
      <w:tr w:rsidR="00120E91" w:rsidTr="001E37C7">
        <w:tc>
          <w:tcPr>
            <w:tcW w:w="3652" w:type="dxa"/>
          </w:tcPr>
          <w:p w:rsidR="00120E91" w:rsidRDefault="00120E91" w:rsidP="00972674">
            <w:pPr>
              <w:rPr>
                <w:rFonts w:ascii="Times New Roman" w:hAnsi="Times New Roman" w:cs="Times New Roman"/>
                <w:sz w:val="24"/>
                <w:szCs w:val="24"/>
              </w:rPr>
            </w:pPr>
          </w:p>
        </w:tc>
        <w:tc>
          <w:tcPr>
            <w:tcW w:w="4961" w:type="dxa"/>
          </w:tcPr>
          <w:p w:rsidR="00120E91" w:rsidRDefault="00120E91">
            <w:pPr>
              <w:jc w:val="center"/>
              <w:rPr>
                <w:rFonts w:ascii="Times New Roman" w:hAnsi="Times New Roman" w:cs="Times New Roman"/>
                <w:sz w:val="24"/>
                <w:szCs w:val="24"/>
              </w:rPr>
            </w:pPr>
          </w:p>
        </w:tc>
        <w:tc>
          <w:tcPr>
            <w:tcW w:w="1807" w:type="dxa"/>
          </w:tcPr>
          <w:p w:rsidR="00120E91" w:rsidRDefault="00120E91">
            <w:pPr>
              <w:jc w:val="center"/>
              <w:rPr>
                <w:rFonts w:ascii="Times New Roman" w:hAnsi="Times New Roman" w:cs="Times New Roman"/>
                <w:sz w:val="24"/>
                <w:szCs w:val="24"/>
              </w:rPr>
            </w:pPr>
          </w:p>
        </w:tc>
      </w:tr>
      <w:tr w:rsidR="00120E91" w:rsidTr="001E37C7">
        <w:tc>
          <w:tcPr>
            <w:tcW w:w="3652" w:type="dxa"/>
          </w:tcPr>
          <w:p w:rsidR="00120E91" w:rsidRDefault="00120E91">
            <w:pPr>
              <w:rPr>
                <w:rFonts w:ascii="Times New Roman" w:hAnsi="Times New Roman" w:cs="Times New Roman"/>
                <w:sz w:val="24"/>
                <w:szCs w:val="24"/>
              </w:rPr>
            </w:pPr>
          </w:p>
        </w:tc>
        <w:tc>
          <w:tcPr>
            <w:tcW w:w="4961" w:type="dxa"/>
          </w:tcPr>
          <w:p w:rsidR="00120E91" w:rsidRDefault="00120E91">
            <w:pPr>
              <w:jc w:val="center"/>
              <w:rPr>
                <w:rFonts w:ascii="Times New Roman" w:hAnsi="Times New Roman" w:cs="Times New Roman"/>
                <w:sz w:val="24"/>
                <w:szCs w:val="24"/>
              </w:rPr>
            </w:pPr>
          </w:p>
        </w:tc>
        <w:tc>
          <w:tcPr>
            <w:tcW w:w="1807" w:type="dxa"/>
          </w:tcPr>
          <w:p w:rsidR="00120E91" w:rsidRDefault="00120E91">
            <w:pPr>
              <w:jc w:val="center"/>
              <w:rPr>
                <w:rFonts w:ascii="Times New Roman" w:hAnsi="Times New Roman" w:cs="Times New Roman"/>
                <w:sz w:val="24"/>
                <w:szCs w:val="24"/>
              </w:rPr>
            </w:pPr>
          </w:p>
        </w:tc>
      </w:tr>
    </w:tbl>
    <w:p w:rsidR="001E37C7" w:rsidRDefault="001E37C7" w:rsidP="001E37C7">
      <w:pPr>
        <w:jc w:val="center"/>
        <w:rPr>
          <w:rFonts w:ascii="Times New Roman" w:hAnsi="Times New Roman" w:cs="Times New Roman"/>
          <w:sz w:val="28"/>
          <w:szCs w:val="28"/>
        </w:rPr>
      </w:pPr>
    </w:p>
    <w:p w:rsidR="004C0EC4" w:rsidRDefault="001E37C7" w:rsidP="004C0EC4">
      <w:pPr>
        <w:spacing w:after="0"/>
        <w:jc w:val="center"/>
      </w:pPr>
      <w:r>
        <w:br w:type="page"/>
      </w:r>
    </w:p>
    <w:p w:rsidR="004C0EC4" w:rsidRDefault="004C0EC4" w:rsidP="004C0EC4">
      <w:pPr>
        <w:spacing w:after="0"/>
        <w:jc w:val="center"/>
      </w:pPr>
      <w:r w:rsidRPr="004C0EC4">
        <w:lastRenderedPageBreak/>
        <w:drawing>
          <wp:inline distT="0" distB="0" distL="0" distR="0">
            <wp:extent cx="609600" cy="80010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4C0EC4" w:rsidRDefault="004C0EC4" w:rsidP="004C0EC4">
      <w:pPr>
        <w:spacing w:after="0"/>
        <w:jc w:val="center"/>
        <w:rPr>
          <w:rFonts w:ascii="Times New Roman" w:hAnsi="Times New Roman" w:cs="Times New Roman"/>
          <w:b/>
          <w:sz w:val="24"/>
          <w:szCs w:val="24"/>
        </w:rPr>
      </w:pPr>
    </w:p>
    <w:p w:rsidR="004C0EC4" w:rsidRPr="004C0EC4" w:rsidRDefault="004C0EC4" w:rsidP="004C0EC4">
      <w:pPr>
        <w:spacing w:after="0"/>
        <w:jc w:val="center"/>
        <w:rPr>
          <w:rFonts w:ascii="Times New Roman" w:hAnsi="Times New Roman" w:cs="Times New Roman"/>
          <w:b/>
          <w:sz w:val="24"/>
          <w:szCs w:val="24"/>
        </w:rPr>
      </w:pPr>
      <w:r w:rsidRPr="004C0EC4">
        <w:rPr>
          <w:rFonts w:ascii="Times New Roman" w:hAnsi="Times New Roman" w:cs="Times New Roman"/>
          <w:b/>
          <w:sz w:val="24"/>
          <w:szCs w:val="24"/>
        </w:rPr>
        <w:t>АДМИНИСТРАЦИЯ ГОРОДСКОГО ОКРУГА ТЕЙКОВО</w:t>
      </w:r>
    </w:p>
    <w:p w:rsidR="004C0EC4" w:rsidRPr="004C0EC4" w:rsidRDefault="004C0EC4" w:rsidP="004C0EC4">
      <w:pPr>
        <w:spacing w:after="0"/>
        <w:jc w:val="center"/>
        <w:rPr>
          <w:rFonts w:ascii="Times New Roman" w:hAnsi="Times New Roman" w:cs="Times New Roman"/>
          <w:b/>
          <w:sz w:val="24"/>
          <w:szCs w:val="24"/>
        </w:rPr>
      </w:pPr>
      <w:r w:rsidRPr="004C0EC4">
        <w:rPr>
          <w:rFonts w:ascii="Times New Roman" w:hAnsi="Times New Roman" w:cs="Times New Roman"/>
          <w:b/>
          <w:sz w:val="24"/>
          <w:szCs w:val="24"/>
        </w:rPr>
        <w:t>ИВАНОВСКОЙ ОБЛАСТИ</w:t>
      </w:r>
    </w:p>
    <w:p w:rsidR="004C0EC4" w:rsidRPr="004C0EC4" w:rsidRDefault="004C0EC4" w:rsidP="004C0EC4">
      <w:pPr>
        <w:spacing w:after="0"/>
        <w:jc w:val="center"/>
        <w:rPr>
          <w:rFonts w:ascii="Times New Roman" w:hAnsi="Times New Roman" w:cs="Times New Roman"/>
          <w:b/>
          <w:sz w:val="24"/>
          <w:szCs w:val="24"/>
        </w:rPr>
      </w:pPr>
      <w:r w:rsidRPr="004C0EC4">
        <w:rPr>
          <w:rFonts w:ascii="Times New Roman" w:hAnsi="Times New Roman" w:cs="Times New Roman"/>
          <w:b/>
          <w:sz w:val="24"/>
          <w:szCs w:val="24"/>
        </w:rPr>
        <w:t>________________________________________________________</w:t>
      </w:r>
    </w:p>
    <w:p w:rsidR="004C0EC4" w:rsidRPr="004C0EC4" w:rsidRDefault="004C0EC4" w:rsidP="004C0EC4">
      <w:pPr>
        <w:spacing w:after="0"/>
        <w:jc w:val="center"/>
        <w:rPr>
          <w:rFonts w:ascii="Times New Roman" w:hAnsi="Times New Roman" w:cs="Times New Roman"/>
          <w:b/>
          <w:sz w:val="24"/>
          <w:szCs w:val="24"/>
        </w:rPr>
      </w:pPr>
    </w:p>
    <w:p w:rsidR="004C0EC4" w:rsidRPr="004C0EC4" w:rsidRDefault="004C0EC4" w:rsidP="004C0EC4">
      <w:pPr>
        <w:spacing w:after="0"/>
        <w:jc w:val="center"/>
        <w:rPr>
          <w:rFonts w:ascii="Times New Roman" w:hAnsi="Times New Roman" w:cs="Times New Roman"/>
          <w:b/>
          <w:sz w:val="24"/>
          <w:szCs w:val="24"/>
        </w:rPr>
      </w:pPr>
      <w:r w:rsidRPr="004C0EC4">
        <w:rPr>
          <w:rFonts w:ascii="Times New Roman" w:hAnsi="Times New Roman" w:cs="Times New Roman"/>
          <w:b/>
          <w:sz w:val="24"/>
          <w:szCs w:val="24"/>
        </w:rPr>
        <w:t>П О С Т А Н О В Л Е Н И Е</w:t>
      </w:r>
    </w:p>
    <w:p w:rsidR="004C0EC4" w:rsidRPr="004C0EC4" w:rsidRDefault="004C0EC4" w:rsidP="004C0EC4">
      <w:pPr>
        <w:spacing w:after="0"/>
        <w:jc w:val="center"/>
        <w:rPr>
          <w:rFonts w:ascii="Times New Roman" w:hAnsi="Times New Roman" w:cs="Times New Roman"/>
          <w:b/>
          <w:sz w:val="24"/>
          <w:szCs w:val="24"/>
        </w:rPr>
      </w:pPr>
    </w:p>
    <w:p w:rsidR="004C0EC4" w:rsidRPr="004C0EC4" w:rsidRDefault="004C0EC4" w:rsidP="004C0EC4">
      <w:pPr>
        <w:spacing w:after="0"/>
        <w:jc w:val="center"/>
        <w:rPr>
          <w:rFonts w:ascii="Times New Roman" w:hAnsi="Times New Roman" w:cs="Times New Roman"/>
          <w:b/>
          <w:sz w:val="24"/>
          <w:szCs w:val="24"/>
        </w:rPr>
      </w:pPr>
    </w:p>
    <w:p w:rsidR="004C0EC4" w:rsidRPr="008D3101" w:rsidRDefault="004C0EC4" w:rsidP="004C0EC4">
      <w:pPr>
        <w:spacing w:after="0"/>
        <w:jc w:val="center"/>
        <w:rPr>
          <w:rFonts w:ascii="Times New Roman" w:hAnsi="Times New Roman" w:cs="Times New Roman"/>
          <w:sz w:val="24"/>
          <w:szCs w:val="24"/>
        </w:rPr>
      </w:pPr>
      <w:r w:rsidRPr="008D3101">
        <w:rPr>
          <w:rFonts w:ascii="Times New Roman" w:hAnsi="Times New Roman" w:cs="Times New Roman"/>
          <w:sz w:val="24"/>
          <w:szCs w:val="24"/>
        </w:rPr>
        <w:t>от  28.07.2020  №  288</w:t>
      </w:r>
    </w:p>
    <w:p w:rsidR="004C0EC4" w:rsidRPr="004C0EC4" w:rsidRDefault="004C0EC4" w:rsidP="004C0EC4">
      <w:pPr>
        <w:spacing w:after="0"/>
        <w:jc w:val="center"/>
        <w:rPr>
          <w:rFonts w:ascii="Times New Roman" w:hAnsi="Times New Roman" w:cs="Times New Roman"/>
          <w:b/>
          <w:sz w:val="24"/>
          <w:szCs w:val="24"/>
        </w:rPr>
      </w:pPr>
    </w:p>
    <w:p w:rsidR="004C0EC4" w:rsidRPr="004C0EC4" w:rsidRDefault="004C0EC4" w:rsidP="004C0EC4">
      <w:pPr>
        <w:spacing w:after="0"/>
        <w:jc w:val="center"/>
        <w:rPr>
          <w:rFonts w:ascii="Times New Roman" w:hAnsi="Times New Roman" w:cs="Times New Roman"/>
          <w:sz w:val="24"/>
          <w:szCs w:val="24"/>
        </w:rPr>
      </w:pPr>
      <w:r w:rsidRPr="004C0EC4">
        <w:rPr>
          <w:rFonts w:ascii="Times New Roman" w:hAnsi="Times New Roman" w:cs="Times New Roman"/>
          <w:sz w:val="24"/>
          <w:szCs w:val="24"/>
        </w:rPr>
        <w:t>г. Тейково</w:t>
      </w:r>
    </w:p>
    <w:p w:rsidR="004C0EC4" w:rsidRPr="004C0EC4" w:rsidRDefault="004C0EC4" w:rsidP="004C0EC4">
      <w:pPr>
        <w:spacing w:after="0"/>
        <w:jc w:val="center"/>
        <w:rPr>
          <w:rFonts w:ascii="Times New Roman" w:hAnsi="Times New Roman" w:cs="Times New Roman"/>
          <w:sz w:val="24"/>
          <w:szCs w:val="24"/>
        </w:rPr>
      </w:pPr>
    </w:p>
    <w:p w:rsidR="004C0EC4" w:rsidRPr="004C0EC4" w:rsidRDefault="004C0EC4" w:rsidP="00D40150">
      <w:pPr>
        <w:spacing w:after="0" w:line="240" w:lineRule="auto"/>
        <w:jc w:val="center"/>
        <w:rPr>
          <w:rFonts w:ascii="Times New Roman" w:hAnsi="Times New Roman" w:cs="Times New Roman"/>
          <w:b/>
          <w:sz w:val="24"/>
          <w:szCs w:val="24"/>
        </w:rPr>
      </w:pPr>
      <w:r w:rsidRPr="004C0EC4">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4C0EC4" w:rsidRPr="004C0EC4" w:rsidRDefault="004C0EC4" w:rsidP="004C0EC4">
      <w:pPr>
        <w:spacing w:after="0"/>
        <w:jc w:val="center"/>
        <w:rPr>
          <w:rFonts w:ascii="Times New Roman" w:hAnsi="Times New Roman" w:cs="Times New Roman"/>
          <w:sz w:val="24"/>
          <w:szCs w:val="24"/>
        </w:rPr>
      </w:pPr>
    </w:p>
    <w:p w:rsidR="004C0EC4" w:rsidRPr="004C0EC4" w:rsidRDefault="004C0EC4" w:rsidP="004C0EC4">
      <w:pPr>
        <w:spacing w:after="0"/>
        <w:jc w:val="center"/>
        <w:rPr>
          <w:rFonts w:ascii="Times New Roman" w:hAnsi="Times New Roman" w:cs="Times New Roman"/>
          <w:b/>
          <w:sz w:val="24"/>
          <w:szCs w:val="24"/>
        </w:rPr>
      </w:pPr>
    </w:p>
    <w:p w:rsidR="004C0EC4" w:rsidRPr="004C0EC4" w:rsidRDefault="004C0EC4" w:rsidP="004C0EC4">
      <w:pPr>
        <w:pStyle w:val="ae"/>
        <w:spacing w:after="0"/>
        <w:ind w:firstLine="720"/>
        <w:jc w:val="both"/>
      </w:pPr>
      <w:r w:rsidRPr="004C0EC4">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4C0EC4" w:rsidRPr="004C0EC4" w:rsidRDefault="004C0EC4" w:rsidP="004C0EC4">
      <w:pPr>
        <w:pStyle w:val="ae"/>
        <w:spacing w:after="0"/>
        <w:jc w:val="both"/>
      </w:pPr>
    </w:p>
    <w:p w:rsidR="004C0EC4" w:rsidRPr="004C0EC4" w:rsidRDefault="004C0EC4" w:rsidP="004C0EC4">
      <w:pPr>
        <w:pStyle w:val="6"/>
        <w:rPr>
          <w:sz w:val="24"/>
          <w:szCs w:val="24"/>
        </w:rPr>
      </w:pPr>
      <w:r w:rsidRPr="004C0EC4">
        <w:rPr>
          <w:sz w:val="24"/>
          <w:szCs w:val="24"/>
        </w:rPr>
        <w:t>П О С Т А Н О В Л Я Е Т:</w:t>
      </w:r>
    </w:p>
    <w:p w:rsidR="004C0EC4" w:rsidRPr="004C0EC4" w:rsidRDefault="004C0EC4" w:rsidP="004C0EC4">
      <w:pPr>
        <w:pStyle w:val="Default"/>
        <w:ind w:firstLine="709"/>
        <w:jc w:val="both"/>
      </w:pP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 приложениями следующие изменения:</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1.1. Подпункт 10.3 пункта 10 признать утратившим силу.</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1.2. Подпункт 11.8 пункта 11 признать утратившим силу.</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 xml:space="preserve">1.3. Пункт 15 изложить в следующей редакции: </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 xml:space="preserve">«15. Руководителям организаций, в том числе частных, расположенных на территории городского округа Тейково Ивановской области, реализующих образовательные программы дошкольного образования, осуществляющих деятельность по реализации дополнительных общеобразовательных программ, организованное проведение временного досуга детей, спортивную подготовку, обеспечить соблюдение требований Регламентов порядка работы указанных организаций, утвержденных Правительством Ивановской области.». </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 xml:space="preserve">1.4. В пункте 16: </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 xml:space="preserve">подпункт 16.1 дополнить словами «, за исключением педагогических работников, обеспечивающих реализацию дополнительных общеобразовательных программ и программ спортивной подготовки, а также осуществляющих организованное проведение временного досуга детей»; </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в подпункте 16.2 слова «, дополнительных общеобразовательных программ» исключить.</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 xml:space="preserve">2. Действие положений подпункта 10.3 пункта 10 постановления администрации городского округа Тейково Ивановской области от 17.03.2020 № 122 «О введении на территории </w:t>
      </w:r>
      <w:r w:rsidRPr="004C0EC4">
        <w:rPr>
          <w:rFonts w:ascii="Times New Roman" w:hAnsi="Times New Roman" w:cs="Times New Roman"/>
          <w:sz w:val="24"/>
          <w:szCs w:val="24"/>
        </w:rPr>
        <w:lastRenderedPageBreak/>
        <w:t>городского округа Тейково Ивановской области режима повышенной готовности» (в редакции настоящего постановления) распространяется на правоотношения с 27.07.2020.</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Действие положений подпункта 11.8 пункта 11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29.07.2020.</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Действие положений пункта 15, подпунктов 16.1, 16.2 пункта 16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01.08.2020.</w:t>
      </w:r>
    </w:p>
    <w:p w:rsidR="004C0EC4" w:rsidRPr="004C0EC4" w:rsidRDefault="004C0EC4" w:rsidP="00D40150">
      <w:pPr>
        <w:spacing w:after="0" w:line="240" w:lineRule="auto"/>
        <w:ind w:firstLine="709"/>
        <w:jc w:val="both"/>
        <w:rPr>
          <w:rFonts w:ascii="Times New Roman" w:hAnsi="Times New Roman" w:cs="Times New Roman"/>
          <w:sz w:val="24"/>
          <w:szCs w:val="24"/>
        </w:rPr>
      </w:pPr>
      <w:r w:rsidRPr="004C0EC4">
        <w:rPr>
          <w:rFonts w:ascii="Times New Roman" w:hAnsi="Times New Roman" w:cs="Times New Roman"/>
          <w:sz w:val="24"/>
          <w:szCs w:val="24"/>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4C0EC4" w:rsidRPr="004C0EC4" w:rsidRDefault="004C0EC4" w:rsidP="00D40150">
      <w:pPr>
        <w:pStyle w:val="ae"/>
        <w:spacing w:after="0"/>
        <w:ind w:firstLine="720"/>
        <w:jc w:val="both"/>
      </w:pPr>
      <w:r w:rsidRPr="004C0EC4">
        <w:t>4. Контроль за исполнением настоящего постановления оставляю за собой.</w:t>
      </w:r>
    </w:p>
    <w:p w:rsidR="004C0EC4" w:rsidRPr="004C0EC4" w:rsidRDefault="004C0EC4" w:rsidP="00D40150">
      <w:pPr>
        <w:pStyle w:val="ae"/>
        <w:spacing w:after="0"/>
        <w:ind w:firstLine="720"/>
        <w:jc w:val="both"/>
      </w:pPr>
    </w:p>
    <w:p w:rsidR="004C0EC4" w:rsidRPr="004C0EC4" w:rsidRDefault="004C0EC4" w:rsidP="00D40150">
      <w:pPr>
        <w:pStyle w:val="ae"/>
        <w:spacing w:after="0"/>
        <w:ind w:firstLine="720"/>
        <w:jc w:val="both"/>
      </w:pPr>
    </w:p>
    <w:p w:rsidR="004C0EC4" w:rsidRPr="004C0EC4" w:rsidRDefault="004C0EC4" w:rsidP="00D40150">
      <w:pPr>
        <w:spacing w:after="0" w:line="240" w:lineRule="auto"/>
        <w:rPr>
          <w:rFonts w:ascii="Times New Roman" w:hAnsi="Times New Roman" w:cs="Times New Roman"/>
          <w:b/>
          <w:sz w:val="24"/>
          <w:szCs w:val="24"/>
        </w:rPr>
      </w:pPr>
      <w:r w:rsidRPr="004C0EC4">
        <w:rPr>
          <w:rFonts w:ascii="Times New Roman" w:hAnsi="Times New Roman" w:cs="Times New Roman"/>
          <w:b/>
          <w:sz w:val="24"/>
          <w:szCs w:val="24"/>
        </w:rPr>
        <w:t>Глава городского округа Тейково</w:t>
      </w:r>
      <w:r w:rsidRPr="004C0EC4">
        <w:rPr>
          <w:rFonts w:ascii="Times New Roman" w:hAnsi="Times New Roman" w:cs="Times New Roman"/>
          <w:b/>
          <w:sz w:val="24"/>
          <w:szCs w:val="24"/>
        </w:rPr>
        <w:tab/>
      </w:r>
      <w:r w:rsidRPr="004C0EC4">
        <w:rPr>
          <w:rFonts w:ascii="Times New Roman" w:hAnsi="Times New Roman" w:cs="Times New Roman"/>
          <w:b/>
          <w:sz w:val="24"/>
          <w:szCs w:val="24"/>
        </w:rPr>
        <w:tab/>
        <w:t xml:space="preserve"> </w:t>
      </w:r>
      <w:r w:rsidRPr="004C0EC4">
        <w:rPr>
          <w:rFonts w:ascii="Times New Roman" w:hAnsi="Times New Roman" w:cs="Times New Roman"/>
          <w:b/>
          <w:sz w:val="24"/>
          <w:szCs w:val="24"/>
        </w:rPr>
        <w:tab/>
        <w:t xml:space="preserve">                С.А. Семенова</w:t>
      </w:r>
    </w:p>
    <w:p w:rsidR="004C0EC4" w:rsidRPr="004C0EC4" w:rsidRDefault="004C0EC4" w:rsidP="00D40150">
      <w:pPr>
        <w:pStyle w:val="ae"/>
        <w:spacing w:after="0"/>
        <w:jc w:val="both"/>
      </w:pPr>
    </w:p>
    <w:p w:rsidR="004C0EC4" w:rsidRPr="006428BA" w:rsidRDefault="004C0EC4" w:rsidP="00D40150">
      <w:pPr>
        <w:pStyle w:val="NoSpacing"/>
        <w:ind w:firstLine="709"/>
        <w:jc w:val="both"/>
        <w:rPr>
          <w:rFonts w:ascii="Times New Roman" w:hAnsi="Times New Roman"/>
          <w:sz w:val="24"/>
          <w:szCs w:val="24"/>
        </w:rPr>
      </w:pPr>
    </w:p>
    <w:p w:rsidR="00D40150" w:rsidRDefault="00D40150">
      <w:pPr>
        <w:rPr>
          <w:rFonts w:ascii="Times New Roman" w:hAnsi="Times New Roman" w:cs="Times New Roman"/>
          <w:sz w:val="26"/>
          <w:szCs w:val="26"/>
        </w:rPr>
      </w:pPr>
      <w:r>
        <w:rPr>
          <w:rFonts w:ascii="Times New Roman" w:hAnsi="Times New Roman" w:cs="Times New Roman"/>
          <w:sz w:val="26"/>
          <w:szCs w:val="26"/>
        </w:rPr>
        <w:br w:type="page"/>
      </w:r>
    </w:p>
    <w:p w:rsidR="00D40150" w:rsidRDefault="00D40150" w:rsidP="00D40150">
      <w:pPr>
        <w:jc w:val="center"/>
        <w:rPr>
          <w:b/>
          <w:sz w:val="24"/>
          <w:szCs w:val="24"/>
        </w:rPr>
      </w:pPr>
      <w:r w:rsidRPr="00D40150">
        <w:rPr>
          <w:b/>
          <w:sz w:val="24"/>
          <w:szCs w:val="24"/>
        </w:rPr>
        <w:lastRenderedPageBreak/>
        <w:drawing>
          <wp:inline distT="0" distB="0" distL="0" distR="0">
            <wp:extent cx="609600" cy="8001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АДМИНИСТРАЦИЯ ГОРОДСКОГО ОКРУГА ТЕЙКОВО</w:t>
      </w: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ИВАНОВСКОЙ ОБЛАСТИ</w:t>
      </w: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________________________________________________________</w:t>
      </w: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П О С Т А Н О В Л Е Н И Е</w:t>
      </w: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от  29.07.2020       №</w:t>
      </w:r>
      <w:r w:rsidR="00001DC2">
        <w:rPr>
          <w:rFonts w:ascii="Times New Roman" w:hAnsi="Times New Roman" w:cs="Times New Roman"/>
          <w:b/>
          <w:sz w:val="24"/>
          <w:szCs w:val="24"/>
        </w:rPr>
        <w:t xml:space="preserve"> </w:t>
      </w:r>
      <w:r w:rsidRPr="00D40150">
        <w:rPr>
          <w:rFonts w:ascii="Times New Roman" w:hAnsi="Times New Roman" w:cs="Times New Roman"/>
          <w:b/>
          <w:sz w:val="24"/>
          <w:szCs w:val="24"/>
        </w:rPr>
        <w:t xml:space="preserve">290    </w:t>
      </w: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sz w:val="24"/>
          <w:szCs w:val="24"/>
        </w:rPr>
      </w:pPr>
      <w:r w:rsidRPr="00D40150">
        <w:rPr>
          <w:rFonts w:ascii="Times New Roman" w:hAnsi="Times New Roman" w:cs="Times New Roman"/>
          <w:sz w:val="24"/>
          <w:szCs w:val="24"/>
        </w:rPr>
        <w:t>г. Тейково</w:t>
      </w:r>
    </w:p>
    <w:p w:rsidR="00D40150" w:rsidRPr="00D40150" w:rsidRDefault="00D40150" w:rsidP="00D40150">
      <w:pPr>
        <w:spacing w:after="0" w:line="240" w:lineRule="auto"/>
        <w:jc w:val="center"/>
        <w:rPr>
          <w:rFonts w:ascii="Times New Roman" w:hAnsi="Times New Roman" w:cs="Times New Roman"/>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D40150" w:rsidRPr="00D40150" w:rsidRDefault="00D40150" w:rsidP="00D40150">
      <w:pPr>
        <w:spacing w:after="0" w:line="240" w:lineRule="auto"/>
        <w:jc w:val="center"/>
        <w:rPr>
          <w:rFonts w:ascii="Times New Roman" w:hAnsi="Times New Roman" w:cs="Times New Roman"/>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pStyle w:val="ae"/>
        <w:spacing w:after="0"/>
        <w:ind w:firstLine="720"/>
        <w:jc w:val="both"/>
      </w:pPr>
      <w:r w:rsidRPr="00D40150">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D40150" w:rsidRPr="00D40150" w:rsidRDefault="00D40150" w:rsidP="00D40150">
      <w:pPr>
        <w:pStyle w:val="ae"/>
        <w:spacing w:after="0"/>
        <w:jc w:val="both"/>
      </w:pPr>
    </w:p>
    <w:p w:rsidR="00D40150" w:rsidRPr="00D40150" w:rsidRDefault="00D40150" w:rsidP="00D40150">
      <w:pPr>
        <w:pStyle w:val="6"/>
        <w:rPr>
          <w:sz w:val="24"/>
          <w:szCs w:val="24"/>
        </w:rPr>
      </w:pPr>
      <w:r w:rsidRPr="00D40150">
        <w:rPr>
          <w:sz w:val="24"/>
          <w:szCs w:val="24"/>
        </w:rPr>
        <w:t>П О С Т А Н О В Л Я Е Т:</w:t>
      </w:r>
    </w:p>
    <w:p w:rsidR="00D40150" w:rsidRPr="00D40150" w:rsidRDefault="00D40150" w:rsidP="00D40150">
      <w:pPr>
        <w:pStyle w:val="Default"/>
        <w:ind w:firstLine="709"/>
        <w:jc w:val="both"/>
      </w:pP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 приложениями следующие изменения:</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1.1. Подпункт 10.3 пункта 10 признать утратившим силу.</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1.2. Подпункт 11.8 пункта 11 признать утратившим силу.</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 xml:space="preserve">1.3. Пункт 15 изложить в следующей редакции: </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 xml:space="preserve">«15. Руководителям организаций, в том числе частных, расположенных на территории городского округа Тейково Ивановской области, реализующих образовательные программы дошкольного образования, осуществляющих деятельность по реализации дополнительных общеобразовательных программ, организованное проведение временного досуга детей, спортивную подготовку, обеспечить соблюдение требований Регламентов порядка работы указанных организаций, утвержденных Правительством Ивановской области.». </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 xml:space="preserve">1.4. В пункте 16: </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 xml:space="preserve">подпункт 16.1 дополнить словами «, за исключением педагогических работников, обеспечивающих реализацию дополнительных общеобразовательных программ и программ спортивной подготовки, а также осуществляющих организованное проведение временного досуга детей»; </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в подпункте 16.2 слова «, дополнительных общеобразовательных программ» исключить.</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2. Действие положений подпункта 10.3 пункта 10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27.07.2020.</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lastRenderedPageBreak/>
        <w:t>Действие положений подпункта 11.8 пункта 11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29.07.2020.</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Действие положений пункта 15, подпунктов 16.1, 16.2 пункта 16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01.08.2020.</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40150" w:rsidRPr="00D40150" w:rsidRDefault="00D40150" w:rsidP="00D40150">
      <w:pPr>
        <w:pStyle w:val="ae"/>
        <w:spacing w:after="0"/>
        <w:ind w:firstLine="720"/>
        <w:jc w:val="both"/>
      </w:pPr>
      <w:r w:rsidRPr="00D40150">
        <w:t>4. Контроль за исполнением настоящего постановления оставляю за собой.</w:t>
      </w:r>
    </w:p>
    <w:p w:rsidR="00D40150" w:rsidRPr="00D40150" w:rsidRDefault="00D40150" w:rsidP="00D40150">
      <w:pPr>
        <w:pStyle w:val="ae"/>
        <w:spacing w:after="0"/>
        <w:ind w:firstLine="720"/>
        <w:jc w:val="both"/>
      </w:pPr>
    </w:p>
    <w:p w:rsidR="00D40150" w:rsidRPr="00D40150" w:rsidRDefault="00D40150" w:rsidP="00D40150">
      <w:pPr>
        <w:pStyle w:val="ae"/>
        <w:spacing w:after="0"/>
        <w:ind w:firstLine="720"/>
        <w:jc w:val="both"/>
      </w:pPr>
    </w:p>
    <w:p w:rsidR="00D40150" w:rsidRPr="00D40150" w:rsidRDefault="00D40150" w:rsidP="00D40150">
      <w:pPr>
        <w:spacing w:after="0" w:line="240" w:lineRule="auto"/>
        <w:rPr>
          <w:rFonts w:ascii="Times New Roman" w:hAnsi="Times New Roman" w:cs="Times New Roman"/>
          <w:b/>
          <w:sz w:val="24"/>
          <w:szCs w:val="24"/>
        </w:rPr>
      </w:pPr>
      <w:r w:rsidRPr="00D40150">
        <w:rPr>
          <w:rFonts w:ascii="Times New Roman" w:hAnsi="Times New Roman" w:cs="Times New Roman"/>
          <w:b/>
          <w:sz w:val="24"/>
          <w:szCs w:val="24"/>
        </w:rPr>
        <w:t>Глава городского округа Тейково</w:t>
      </w:r>
      <w:r w:rsidRPr="00D40150">
        <w:rPr>
          <w:rFonts w:ascii="Times New Roman" w:hAnsi="Times New Roman" w:cs="Times New Roman"/>
          <w:b/>
          <w:sz w:val="24"/>
          <w:szCs w:val="24"/>
        </w:rPr>
        <w:tab/>
      </w:r>
      <w:r w:rsidRPr="00D40150">
        <w:rPr>
          <w:rFonts w:ascii="Times New Roman" w:hAnsi="Times New Roman" w:cs="Times New Roman"/>
          <w:b/>
          <w:sz w:val="24"/>
          <w:szCs w:val="24"/>
        </w:rPr>
        <w:tab/>
        <w:t xml:space="preserve"> </w:t>
      </w:r>
      <w:r w:rsidRPr="00D40150">
        <w:rPr>
          <w:rFonts w:ascii="Times New Roman" w:hAnsi="Times New Roman" w:cs="Times New Roman"/>
          <w:b/>
          <w:sz w:val="24"/>
          <w:szCs w:val="24"/>
        </w:rPr>
        <w:tab/>
        <w:t xml:space="preserve">                С.А. Семенова</w:t>
      </w:r>
    </w:p>
    <w:p w:rsidR="00D40150" w:rsidRPr="00D40150" w:rsidRDefault="00D40150" w:rsidP="00D40150">
      <w:pPr>
        <w:pStyle w:val="ae"/>
        <w:spacing w:after="0"/>
        <w:jc w:val="both"/>
      </w:pPr>
    </w:p>
    <w:p w:rsidR="00D40150" w:rsidRDefault="00D40150">
      <w:pPr>
        <w:rPr>
          <w:rFonts w:ascii="Times New Roman" w:eastAsia="Times New Roman" w:hAnsi="Times New Roman" w:cs="Times New Roman"/>
          <w:sz w:val="24"/>
          <w:szCs w:val="24"/>
          <w:lang w:eastAsia="en-US"/>
        </w:rPr>
      </w:pPr>
      <w:r>
        <w:rPr>
          <w:rFonts w:ascii="Times New Roman" w:hAnsi="Times New Roman" w:cs="Times New Roman"/>
          <w:sz w:val="24"/>
          <w:szCs w:val="24"/>
        </w:rPr>
        <w:br w:type="page"/>
      </w:r>
    </w:p>
    <w:p w:rsidR="00D40150" w:rsidRDefault="00001DC2" w:rsidP="00D40150">
      <w:pPr>
        <w:spacing w:after="0" w:line="240" w:lineRule="auto"/>
        <w:jc w:val="center"/>
        <w:rPr>
          <w:rFonts w:ascii="Times New Roman" w:hAnsi="Times New Roman" w:cs="Times New Roman"/>
          <w:b/>
          <w:sz w:val="24"/>
          <w:szCs w:val="24"/>
        </w:rPr>
      </w:pPr>
      <w:r w:rsidRPr="00001DC2">
        <w:rPr>
          <w:rFonts w:ascii="Times New Roman" w:hAnsi="Times New Roman" w:cs="Times New Roman"/>
          <w:b/>
          <w:sz w:val="24"/>
          <w:szCs w:val="24"/>
        </w:rPr>
        <w:lastRenderedPageBreak/>
        <w:drawing>
          <wp:inline distT="0" distB="0" distL="0" distR="0">
            <wp:extent cx="609600" cy="80010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001DC2" w:rsidRDefault="00001DC2"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АДМИНИСТРАЦИЯ ГОРОДСКОГО ОКРУГА ТЕЙКОВО</w:t>
      </w: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ИВАНОВСКОЙ ОБЛАСТИ</w:t>
      </w: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________________________________________________________</w:t>
      </w: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П О С Т А Н О В Л Е Н И Е</w:t>
      </w: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 xml:space="preserve">от    30.07.2020       № 292   </w:t>
      </w: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spacing w:after="0" w:line="240" w:lineRule="auto"/>
        <w:jc w:val="center"/>
        <w:rPr>
          <w:rFonts w:ascii="Times New Roman" w:hAnsi="Times New Roman" w:cs="Times New Roman"/>
          <w:sz w:val="24"/>
          <w:szCs w:val="24"/>
        </w:rPr>
      </w:pPr>
      <w:r w:rsidRPr="00D40150">
        <w:rPr>
          <w:rFonts w:ascii="Times New Roman" w:hAnsi="Times New Roman" w:cs="Times New Roman"/>
          <w:sz w:val="24"/>
          <w:szCs w:val="24"/>
        </w:rPr>
        <w:t>г. Тейково</w:t>
      </w:r>
    </w:p>
    <w:p w:rsidR="00D40150" w:rsidRPr="00D40150" w:rsidRDefault="00D40150" w:rsidP="00D40150">
      <w:pPr>
        <w:spacing w:after="0" w:line="240" w:lineRule="auto"/>
        <w:jc w:val="center"/>
        <w:rPr>
          <w:rFonts w:ascii="Times New Roman" w:hAnsi="Times New Roman" w:cs="Times New Roman"/>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r w:rsidRPr="00D40150">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D40150" w:rsidRPr="00D40150" w:rsidRDefault="00D40150" w:rsidP="00D40150">
      <w:pPr>
        <w:spacing w:after="0" w:line="240" w:lineRule="auto"/>
        <w:jc w:val="center"/>
        <w:rPr>
          <w:rFonts w:ascii="Times New Roman" w:hAnsi="Times New Roman" w:cs="Times New Roman"/>
          <w:sz w:val="24"/>
          <w:szCs w:val="24"/>
        </w:rPr>
      </w:pPr>
    </w:p>
    <w:p w:rsidR="00D40150" w:rsidRPr="00D40150" w:rsidRDefault="00D40150" w:rsidP="00D40150">
      <w:pPr>
        <w:spacing w:after="0" w:line="240" w:lineRule="auto"/>
        <w:jc w:val="center"/>
        <w:rPr>
          <w:rFonts w:ascii="Times New Roman" w:hAnsi="Times New Roman" w:cs="Times New Roman"/>
          <w:b/>
          <w:sz w:val="24"/>
          <w:szCs w:val="24"/>
        </w:rPr>
      </w:pPr>
    </w:p>
    <w:p w:rsidR="00D40150" w:rsidRPr="00D40150" w:rsidRDefault="00D40150" w:rsidP="00D40150">
      <w:pPr>
        <w:pStyle w:val="ae"/>
        <w:spacing w:after="0"/>
        <w:ind w:firstLine="720"/>
        <w:jc w:val="both"/>
      </w:pPr>
      <w:r w:rsidRPr="00D40150">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D40150" w:rsidRPr="00D40150" w:rsidRDefault="00D40150" w:rsidP="00D40150">
      <w:pPr>
        <w:pStyle w:val="ae"/>
        <w:spacing w:after="0"/>
        <w:jc w:val="both"/>
      </w:pPr>
    </w:p>
    <w:p w:rsidR="00D40150" w:rsidRPr="00D40150" w:rsidRDefault="00D40150" w:rsidP="00D40150">
      <w:pPr>
        <w:pStyle w:val="6"/>
        <w:rPr>
          <w:sz w:val="24"/>
          <w:szCs w:val="24"/>
        </w:rPr>
      </w:pPr>
      <w:r w:rsidRPr="00D40150">
        <w:rPr>
          <w:sz w:val="24"/>
          <w:szCs w:val="24"/>
        </w:rPr>
        <w:t>П О С Т А Н О В Л Я Е Т:</w:t>
      </w:r>
    </w:p>
    <w:p w:rsidR="00D40150" w:rsidRPr="00D40150" w:rsidRDefault="00D40150" w:rsidP="00D40150">
      <w:pPr>
        <w:pStyle w:val="Default"/>
        <w:ind w:firstLine="709"/>
        <w:jc w:val="both"/>
      </w:pP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 приложениями следующие изменения:</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1.1. Пункт 5.1 изложить в следующей редакции:</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 xml:space="preserve">«5.1. Обязать лиц, прибывающих в </w:t>
      </w:r>
      <w:r w:rsidRPr="00D40150">
        <w:rPr>
          <w:rFonts w:ascii="Times New Roman" w:eastAsia="Calibri" w:hAnsi="Times New Roman" w:cs="Times New Roman"/>
          <w:sz w:val="24"/>
          <w:szCs w:val="24"/>
          <w:lang w:eastAsia="en-US"/>
        </w:rPr>
        <w:t>городской округ Тейково</w:t>
      </w:r>
      <w:r w:rsidRPr="00D40150">
        <w:rPr>
          <w:rFonts w:ascii="Times New Roman" w:hAnsi="Times New Roman" w:cs="Times New Roman"/>
          <w:sz w:val="24"/>
          <w:szCs w:val="24"/>
        </w:rPr>
        <w:t xml:space="preserve"> Ивановской области любыми видами транспорта из других субъектов Российской Федерации, обеспечить свою изоляцию по месту проживания (пребывания) на 14 дней со дня прибытия в </w:t>
      </w:r>
      <w:r w:rsidRPr="00D40150">
        <w:rPr>
          <w:rFonts w:ascii="Times New Roman" w:eastAsia="Calibri" w:hAnsi="Times New Roman" w:cs="Times New Roman"/>
          <w:sz w:val="24"/>
          <w:szCs w:val="24"/>
          <w:lang w:eastAsia="en-US"/>
        </w:rPr>
        <w:t>городской округ Тейково</w:t>
      </w:r>
      <w:r w:rsidRPr="00D40150">
        <w:rPr>
          <w:rFonts w:ascii="Times New Roman" w:hAnsi="Times New Roman" w:cs="Times New Roman"/>
          <w:sz w:val="24"/>
          <w:szCs w:val="24"/>
        </w:rPr>
        <w:t xml:space="preserve"> Ивановской области, в случае пребывания на территории </w:t>
      </w:r>
      <w:r w:rsidRPr="00D40150">
        <w:rPr>
          <w:rFonts w:ascii="Times New Roman" w:eastAsia="Calibri" w:hAnsi="Times New Roman" w:cs="Times New Roman"/>
          <w:sz w:val="24"/>
          <w:szCs w:val="24"/>
          <w:lang w:eastAsia="en-US"/>
        </w:rPr>
        <w:t>городского округа Тейково</w:t>
      </w:r>
      <w:r w:rsidRPr="00D40150">
        <w:rPr>
          <w:rFonts w:ascii="Times New Roman" w:hAnsi="Times New Roman" w:cs="Times New Roman"/>
          <w:sz w:val="24"/>
          <w:szCs w:val="24"/>
        </w:rPr>
        <w:t xml:space="preserve"> Ивановской области менее 14 дней - в течение всего периода пребывания. В случаях, когда режим изоляции соблюдается по месту проживания (пребывания) совместно с иными лицами, на всех совместно проживающих с ними лиц распространяется требование об изоляции на 14 дней, за исключением случаев, предусмотренных настоящим пунктом.</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Режим изоляции, предусмотренный настоящим пунктом, не применяется:</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 xml:space="preserve">к лицам, имеющим при себе медицинский документ, подтверждающий отрицательный результат лабораторного исследования материала на COVID-2019 методом ПЦР, отобранного не ранее чем за 3 календарных дня до даты въезда на территорию </w:t>
      </w:r>
      <w:r w:rsidRPr="00D40150">
        <w:rPr>
          <w:rFonts w:ascii="Times New Roman" w:eastAsia="Calibri" w:hAnsi="Times New Roman" w:cs="Times New Roman"/>
          <w:sz w:val="24"/>
          <w:szCs w:val="24"/>
          <w:lang w:eastAsia="en-US"/>
        </w:rPr>
        <w:t>городского округа Тейково</w:t>
      </w:r>
      <w:r w:rsidRPr="00D40150">
        <w:rPr>
          <w:rFonts w:ascii="Times New Roman" w:hAnsi="Times New Roman" w:cs="Times New Roman"/>
          <w:sz w:val="24"/>
          <w:szCs w:val="24"/>
        </w:rPr>
        <w:t xml:space="preserve"> Ивановской области, либо медицинский документ, подтверждающий выявление антител иммуноглобулина G (IgG);</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к руководителям и сотрудникам (работникам) организаций (предприятий, органов власти, учреждений), деятельность которых не приостановлена в соответствии с федеральными и региональными нормативными правовыми актами, а также к прикомандированным к ним лицам, по решению руководителей таких организаций и при условии соблюдения указанными лицами мер безопасности, определенных в настоящем постановлении.</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lastRenderedPageBreak/>
        <w:t>Действие абзаца третьего настоящего пункта не распространяется на лиц, пребывающих в Ивановскую область из других субъектов Российской Федерации водным транспортом по туристическим маршрутам.».</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1.2. Пункт 9 дополнить подпунктом 9.3 следующего содержания:</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«9.3. Работу ресторанов, кафе, столовых, буфетов, баров, закусочных и иных предприятий общественного питания с учетом требований регламента порядка работы указанных организаций, утвержденного Правительством Ивановской области.».</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1.3. В пункте 10:</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1.3.1. Подпункт 10.1 изложить в следующей редакции:</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 xml:space="preserve">«10.1. Проведение на территории </w:t>
      </w:r>
      <w:r w:rsidRPr="00D40150">
        <w:rPr>
          <w:rFonts w:ascii="Times New Roman" w:eastAsia="Calibri" w:hAnsi="Times New Roman" w:cs="Times New Roman"/>
          <w:sz w:val="24"/>
          <w:szCs w:val="24"/>
          <w:lang w:eastAsia="en-US"/>
        </w:rPr>
        <w:t>городского округа Тейково</w:t>
      </w:r>
      <w:r w:rsidRPr="00D40150">
        <w:rPr>
          <w:rFonts w:ascii="Times New Roman" w:hAnsi="Times New Roman" w:cs="Times New Roman"/>
          <w:sz w:val="24"/>
          <w:szCs w:val="24"/>
        </w:rPr>
        <w:t xml:space="preserve"> Ивановской области досуговых, развлекательных, зрелищных, культурных, физкультурных, спортивных (за исключением проведения матчей в рамках турниров профессиональных спортивных лиг без присутствия зрителей), выставочных, просветительских, рекламных и иных мероприятий с очным присутствием граждан, в том числе в парках культуры и отдыха, на придомовых территориях, на площадках (детских, спортивных, игровых) на территориях микрорайонов и групп жилых домов.».</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1.3.2. Абзацы третий и четвертый подпункта 10.6 изложить в следующей редакции:</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«прием и размещение жителей г.о Тейково Ивановской области при наличии у них медицинского документа, подтверждающего отрицательный результат лабораторного исследования материала на COVID-2019 методом ПЦР, отобранного не ранее чем за 3 календарных дня до даты приема и размещения, либо медицинского документа, подтверждающего выявление антител иммуноглобулина G (IgG), лиц, находящихся в служебных командировках (поездках), медицинских работников, а также бронирование для них мест в гостиницах, пансионатах, домах отдыха, гостевых домах и иных средствах размещения;</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 xml:space="preserve">прием в организации, находящиеся на территории </w:t>
      </w:r>
      <w:r w:rsidRPr="00D40150">
        <w:rPr>
          <w:rFonts w:ascii="Times New Roman" w:eastAsia="Calibri" w:hAnsi="Times New Roman" w:cs="Times New Roman"/>
          <w:sz w:val="24"/>
          <w:szCs w:val="24"/>
          <w:lang w:eastAsia="en-US"/>
        </w:rPr>
        <w:t>городского округа Тейково</w:t>
      </w:r>
      <w:r w:rsidRPr="00D40150">
        <w:rPr>
          <w:rFonts w:ascii="Times New Roman" w:hAnsi="Times New Roman" w:cs="Times New Roman"/>
          <w:sz w:val="24"/>
          <w:szCs w:val="24"/>
        </w:rPr>
        <w:t xml:space="preserve"> Ивановской области, имеющие лицензию на осуществление медицинской деятельности, жителей </w:t>
      </w:r>
      <w:r w:rsidRPr="00D40150">
        <w:rPr>
          <w:rFonts w:ascii="Times New Roman" w:eastAsia="Calibri" w:hAnsi="Times New Roman" w:cs="Times New Roman"/>
          <w:sz w:val="24"/>
          <w:szCs w:val="24"/>
          <w:lang w:eastAsia="en-US"/>
        </w:rPr>
        <w:t>городского округа Тейково</w:t>
      </w:r>
      <w:r w:rsidRPr="00D40150">
        <w:rPr>
          <w:rFonts w:ascii="Times New Roman" w:hAnsi="Times New Roman" w:cs="Times New Roman"/>
          <w:sz w:val="24"/>
          <w:szCs w:val="24"/>
        </w:rPr>
        <w:t xml:space="preserve"> Ивановской области при наличии у них медицинского документа, подтверждающего отрицательный результат лабораторного исследования материала на COVID-2019 методом ПЦР, отобранного не ранее чем за 3 календарных дня до даты приема, либо медицинского документа, подтверждающего выявление антител иммуноглобулина G (IgG), и лиц, прибывших из других субъектов Российской Федерации, после перенесенного заболевания новой коронавирусной инфекцией (COVID-19) для прохождения программ медицинской реабилитации и оздоровления при наличии справки или выписки из истории болезни о перенесенной новой коронавирусной инфекции (COVID-19), выданной медицинской организацией по месту прохождения лечения, и бронирование для них мест в указанных в настоящем абзаце организациях;».</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1.4. Подпункт 11.1 пункта 11 признать утратившим силу.</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2. Действие положений подпункта 9.3 пункта 9, подпункта 11.1 пункта 11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30.07.2020.</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Действие положений подпункта 10.6 пункта 10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(в редакции настоящего постановления) распространяется на правоотношения с 01.08.2020.</w:t>
      </w:r>
    </w:p>
    <w:p w:rsidR="00D40150" w:rsidRPr="00D40150" w:rsidRDefault="00D40150" w:rsidP="00D40150">
      <w:pPr>
        <w:spacing w:after="0" w:line="240" w:lineRule="auto"/>
        <w:ind w:firstLine="709"/>
        <w:jc w:val="both"/>
        <w:rPr>
          <w:rFonts w:ascii="Times New Roman" w:hAnsi="Times New Roman" w:cs="Times New Roman"/>
          <w:sz w:val="24"/>
          <w:szCs w:val="24"/>
        </w:rPr>
      </w:pPr>
      <w:r w:rsidRPr="00D40150">
        <w:rPr>
          <w:rFonts w:ascii="Times New Roman" w:hAnsi="Times New Roman" w:cs="Times New Roman"/>
          <w:sz w:val="24"/>
          <w:szCs w:val="24"/>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40150" w:rsidRPr="00D40150" w:rsidRDefault="00D40150" w:rsidP="00D40150">
      <w:pPr>
        <w:pStyle w:val="ae"/>
        <w:spacing w:after="0"/>
        <w:ind w:firstLine="720"/>
        <w:jc w:val="both"/>
      </w:pPr>
      <w:r w:rsidRPr="00D40150">
        <w:t>4. Контроль за исполнением настоящего постановления оставляю за собой.</w:t>
      </w:r>
    </w:p>
    <w:p w:rsidR="00D40150" w:rsidRPr="00D40150" w:rsidRDefault="00D40150" w:rsidP="00D40150">
      <w:pPr>
        <w:pStyle w:val="ae"/>
        <w:spacing w:after="0"/>
        <w:ind w:firstLine="720"/>
        <w:jc w:val="both"/>
      </w:pPr>
    </w:p>
    <w:p w:rsidR="00D40150" w:rsidRPr="00D40150" w:rsidRDefault="00D40150" w:rsidP="00D40150">
      <w:pPr>
        <w:pStyle w:val="ae"/>
        <w:spacing w:after="0"/>
        <w:ind w:firstLine="720"/>
        <w:jc w:val="both"/>
      </w:pPr>
    </w:p>
    <w:p w:rsidR="00D40150" w:rsidRPr="00D40150" w:rsidRDefault="00D40150" w:rsidP="00D40150">
      <w:pPr>
        <w:spacing w:after="0" w:line="240" w:lineRule="auto"/>
        <w:rPr>
          <w:rFonts w:ascii="Times New Roman" w:hAnsi="Times New Roman" w:cs="Times New Roman"/>
          <w:b/>
          <w:sz w:val="24"/>
          <w:szCs w:val="24"/>
        </w:rPr>
      </w:pPr>
      <w:r w:rsidRPr="00D40150">
        <w:rPr>
          <w:rFonts w:ascii="Times New Roman" w:hAnsi="Times New Roman" w:cs="Times New Roman"/>
          <w:b/>
          <w:sz w:val="24"/>
          <w:szCs w:val="24"/>
        </w:rPr>
        <w:t>Глава городского округа Тейково</w:t>
      </w:r>
      <w:r w:rsidRPr="00D40150">
        <w:rPr>
          <w:rFonts w:ascii="Times New Roman" w:hAnsi="Times New Roman" w:cs="Times New Roman"/>
          <w:b/>
          <w:sz w:val="24"/>
          <w:szCs w:val="24"/>
        </w:rPr>
        <w:tab/>
      </w:r>
      <w:r w:rsidRPr="00D40150">
        <w:rPr>
          <w:rFonts w:ascii="Times New Roman" w:hAnsi="Times New Roman" w:cs="Times New Roman"/>
          <w:b/>
          <w:sz w:val="24"/>
          <w:szCs w:val="24"/>
        </w:rPr>
        <w:tab/>
        <w:t xml:space="preserve"> </w:t>
      </w:r>
      <w:r w:rsidRPr="00D40150">
        <w:rPr>
          <w:rFonts w:ascii="Times New Roman" w:hAnsi="Times New Roman" w:cs="Times New Roman"/>
          <w:b/>
          <w:sz w:val="24"/>
          <w:szCs w:val="24"/>
        </w:rPr>
        <w:tab/>
        <w:t xml:space="preserve">                С.А. Семенова</w:t>
      </w:r>
    </w:p>
    <w:p w:rsidR="00D40150" w:rsidRPr="00D40150" w:rsidRDefault="00D40150" w:rsidP="00D40150">
      <w:pPr>
        <w:pStyle w:val="1"/>
        <w:jc w:val="both"/>
        <w:rPr>
          <w:rFonts w:ascii="Times New Roman" w:hAnsi="Times New Roman" w:cs="Times New Roman"/>
          <w:sz w:val="24"/>
          <w:szCs w:val="24"/>
        </w:rPr>
      </w:pPr>
    </w:p>
    <w:p w:rsidR="00001DC2" w:rsidRDefault="00001DC2">
      <w:pPr>
        <w:rPr>
          <w:rFonts w:ascii="Times New Roman" w:eastAsia="Times New Roman" w:hAnsi="Times New Roman" w:cs="Times New Roman"/>
          <w:sz w:val="24"/>
          <w:szCs w:val="24"/>
          <w:lang w:eastAsia="en-US"/>
        </w:rPr>
      </w:pPr>
      <w:r>
        <w:rPr>
          <w:rFonts w:ascii="Times New Roman" w:hAnsi="Times New Roman" w:cs="Times New Roman"/>
          <w:sz w:val="24"/>
          <w:szCs w:val="24"/>
        </w:rPr>
        <w:br w:type="page"/>
      </w:r>
    </w:p>
    <w:p w:rsidR="00001DC2" w:rsidRDefault="00001DC2" w:rsidP="00001DC2">
      <w:pPr>
        <w:spacing w:after="0" w:line="240" w:lineRule="auto"/>
        <w:ind w:right="-1"/>
        <w:jc w:val="center"/>
        <w:rPr>
          <w:rFonts w:ascii="Times New Roman" w:hAnsi="Times New Roman" w:cs="Times New Roman"/>
          <w:b/>
          <w:sz w:val="24"/>
          <w:szCs w:val="24"/>
        </w:rPr>
      </w:pPr>
    </w:p>
    <w:p w:rsidR="00001DC2" w:rsidRDefault="00001DC2" w:rsidP="00001DC2">
      <w:pPr>
        <w:spacing w:after="0" w:line="240" w:lineRule="auto"/>
        <w:ind w:right="-1"/>
        <w:jc w:val="center"/>
        <w:rPr>
          <w:rFonts w:ascii="Times New Roman" w:hAnsi="Times New Roman" w:cs="Times New Roman"/>
          <w:b/>
          <w:sz w:val="24"/>
          <w:szCs w:val="24"/>
        </w:rPr>
      </w:pPr>
      <w:r w:rsidRPr="00001DC2">
        <w:rPr>
          <w:rFonts w:ascii="Times New Roman" w:hAnsi="Times New Roman" w:cs="Times New Roman"/>
          <w:b/>
          <w:sz w:val="24"/>
          <w:szCs w:val="24"/>
        </w:rPr>
        <w:drawing>
          <wp:inline distT="0" distB="0" distL="0" distR="0">
            <wp:extent cx="609600" cy="80010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001DC2" w:rsidRPr="00257EB5" w:rsidRDefault="00001DC2" w:rsidP="00001DC2">
      <w:pPr>
        <w:spacing w:after="0" w:line="240" w:lineRule="auto"/>
        <w:ind w:right="-1"/>
        <w:jc w:val="center"/>
        <w:rPr>
          <w:rFonts w:ascii="Times New Roman" w:hAnsi="Times New Roman" w:cs="Times New Roman"/>
          <w:b/>
          <w:sz w:val="24"/>
          <w:szCs w:val="24"/>
        </w:rPr>
      </w:pPr>
      <w:r w:rsidRPr="00257EB5">
        <w:rPr>
          <w:rFonts w:ascii="Times New Roman" w:hAnsi="Times New Roman" w:cs="Times New Roman"/>
          <w:b/>
          <w:sz w:val="24"/>
          <w:szCs w:val="24"/>
        </w:rPr>
        <w:t>АДМИНИСТРАЦИЯ ГОРОДСКОГО ОКРУГА ТЕЙКОВО</w:t>
      </w:r>
    </w:p>
    <w:p w:rsidR="00001DC2" w:rsidRPr="00257EB5" w:rsidRDefault="00001DC2" w:rsidP="00001DC2">
      <w:pPr>
        <w:spacing w:after="0" w:line="240" w:lineRule="auto"/>
        <w:ind w:right="-1"/>
        <w:jc w:val="center"/>
        <w:rPr>
          <w:rFonts w:ascii="Times New Roman" w:hAnsi="Times New Roman" w:cs="Times New Roman"/>
          <w:b/>
          <w:sz w:val="24"/>
          <w:szCs w:val="24"/>
        </w:rPr>
      </w:pPr>
      <w:r w:rsidRPr="00257EB5">
        <w:rPr>
          <w:rFonts w:ascii="Times New Roman" w:hAnsi="Times New Roman" w:cs="Times New Roman"/>
          <w:b/>
          <w:sz w:val="24"/>
          <w:szCs w:val="24"/>
        </w:rPr>
        <w:t xml:space="preserve"> ИВАНОВСКОЙ ОБЛАСТИ</w:t>
      </w:r>
    </w:p>
    <w:p w:rsidR="00001DC2" w:rsidRPr="00257EB5" w:rsidRDefault="00001DC2" w:rsidP="00001DC2">
      <w:pPr>
        <w:spacing w:after="0" w:line="240" w:lineRule="auto"/>
        <w:ind w:right="-1"/>
        <w:jc w:val="center"/>
        <w:rPr>
          <w:rFonts w:ascii="Times New Roman" w:hAnsi="Times New Roman" w:cs="Times New Roman"/>
          <w:sz w:val="24"/>
          <w:szCs w:val="24"/>
        </w:rPr>
      </w:pPr>
      <w:r w:rsidRPr="00257EB5">
        <w:rPr>
          <w:rFonts w:ascii="Times New Roman" w:hAnsi="Times New Roman" w:cs="Times New Roman"/>
          <w:sz w:val="24"/>
          <w:szCs w:val="24"/>
        </w:rPr>
        <w:t>__________________________________________________________________</w:t>
      </w:r>
    </w:p>
    <w:p w:rsidR="00001DC2" w:rsidRPr="00257EB5" w:rsidRDefault="00001DC2" w:rsidP="00001DC2">
      <w:pPr>
        <w:pStyle w:val="ConsPlusNormal"/>
        <w:ind w:right="-1"/>
        <w:jc w:val="center"/>
        <w:rPr>
          <w:rFonts w:ascii="Times New Roman" w:hAnsi="Times New Roman" w:cs="Times New Roman"/>
          <w:b/>
          <w:sz w:val="24"/>
          <w:szCs w:val="24"/>
        </w:rPr>
      </w:pPr>
    </w:p>
    <w:p w:rsidR="00001DC2" w:rsidRPr="00257EB5" w:rsidRDefault="00001DC2" w:rsidP="00001DC2">
      <w:pPr>
        <w:pStyle w:val="ConsPlusNormal"/>
        <w:ind w:right="-1"/>
        <w:jc w:val="center"/>
        <w:rPr>
          <w:rFonts w:ascii="Times New Roman" w:hAnsi="Times New Roman" w:cs="Times New Roman"/>
          <w:b/>
          <w:sz w:val="24"/>
          <w:szCs w:val="24"/>
        </w:rPr>
      </w:pPr>
      <w:r w:rsidRPr="00257EB5">
        <w:rPr>
          <w:rFonts w:ascii="Times New Roman" w:hAnsi="Times New Roman" w:cs="Times New Roman"/>
          <w:b/>
          <w:sz w:val="24"/>
          <w:szCs w:val="24"/>
        </w:rPr>
        <w:t>П О С Т А Н О В Л Е Н И Е</w:t>
      </w:r>
    </w:p>
    <w:p w:rsidR="00001DC2" w:rsidRPr="00257EB5" w:rsidRDefault="00001DC2" w:rsidP="00001DC2">
      <w:pPr>
        <w:pStyle w:val="ConsPlusNormal"/>
        <w:ind w:right="-1"/>
        <w:jc w:val="center"/>
        <w:rPr>
          <w:rFonts w:ascii="Times New Roman" w:hAnsi="Times New Roman" w:cs="Times New Roman"/>
          <w:sz w:val="24"/>
          <w:szCs w:val="24"/>
        </w:rPr>
      </w:pPr>
    </w:p>
    <w:p w:rsidR="00001DC2" w:rsidRPr="00257EB5" w:rsidRDefault="00001DC2" w:rsidP="00001DC2">
      <w:pPr>
        <w:pStyle w:val="ConsPlusNormal"/>
        <w:ind w:right="-1"/>
        <w:jc w:val="center"/>
        <w:rPr>
          <w:rFonts w:ascii="Times New Roman" w:hAnsi="Times New Roman" w:cs="Times New Roman"/>
          <w:sz w:val="24"/>
          <w:szCs w:val="24"/>
        </w:rPr>
      </w:pPr>
    </w:p>
    <w:p w:rsidR="00001DC2" w:rsidRPr="00001DC2" w:rsidRDefault="00001DC2" w:rsidP="00001DC2">
      <w:pPr>
        <w:spacing w:after="0" w:line="240" w:lineRule="auto"/>
        <w:ind w:right="-1"/>
        <w:jc w:val="center"/>
        <w:rPr>
          <w:rFonts w:ascii="Times New Roman" w:hAnsi="Times New Roman" w:cs="Times New Roman"/>
          <w:sz w:val="24"/>
          <w:szCs w:val="24"/>
        </w:rPr>
      </w:pPr>
      <w:r w:rsidRPr="00001DC2">
        <w:rPr>
          <w:rFonts w:ascii="Times New Roman" w:hAnsi="Times New Roman" w:cs="Times New Roman"/>
          <w:sz w:val="24"/>
          <w:szCs w:val="24"/>
        </w:rPr>
        <w:t>от  30.07.2020     № 294</w:t>
      </w:r>
    </w:p>
    <w:p w:rsidR="00001DC2" w:rsidRPr="00257EB5" w:rsidRDefault="00001DC2" w:rsidP="00001DC2">
      <w:pPr>
        <w:spacing w:after="0" w:line="240" w:lineRule="auto"/>
        <w:ind w:right="-1"/>
        <w:jc w:val="center"/>
        <w:rPr>
          <w:rFonts w:ascii="Times New Roman" w:hAnsi="Times New Roman" w:cs="Times New Roman"/>
          <w:sz w:val="24"/>
          <w:szCs w:val="24"/>
        </w:rPr>
      </w:pPr>
      <w:r w:rsidRPr="00257EB5">
        <w:rPr>
          <w:rFonts w:ascii="Times New Roman" w:hAnsi="Times New Roman" w:cs="Times New Roman"/>
          <w:sz w:val="24"/>
          <w:szCs w:val="24"/>
        </w:rPr>
        <w:t>г. Тейково</w:t>
      </w:r>
    </w:p>
    <w:p w:rsidR="00001DC2" w:rsidRPr="00257EB5" w:rsidRDefault="00001DC2" w:rsidP="00001DC2">
      <w:pPr>
        <w:spacing w:after="0" w:line="240" w:lineRule="auto"/>
        <w:ind w:right="-1"/>
        <w:jc w:val="center"/>
        <w:rPr>
          <w:rFonts w:ascii="Times New Roman" w:hAnsi="Times New Roman" w:cs="Times New Roman"/>
          <w:sz w:val="24"/>
          <w:szCs w:val="24"/>
        </w:rPr>
      </w:pPr>
    </w:p>
    <w:p w:rsidR="00001DC2" w:rsidRPr="00257EB5" w:rsidRDefault="00001DC2" w:rsidP="00001DC2">
      <w:pPr>
        <w:pStyle w:val="ConsPlusTitle"/>
        <w:widowControl/>
        <w:jc w:val="center"/>
        <w:rPr>
          <w:rFonts w:ascii="Times New Roman" w:hAnsi="Times New Roman" w:cs="Times New Roman"/>
          <w:sz w:val="24"/>
          <w:szCs w:val="24"/>
          <w:shd w:val="clear" w:color="auto" w:fill="FFFFFF"/>
        </w:rPr>
      </w:pPr>
      <w:r w:rsidRPr="00257EB5">
        <w:rPr>
          <w:rFonts w:ascii="Times New Roman" w:hAnsi="Times New Roman" w:cs="Times New Roman"/>
          <w:sz w:val="24"/>
          <w:szCs w:val="24"/>
          <w:shd w:val="clear" w:color="auto" w:fill="FFFFFF"/>
        </w:rPr>
        <w:t>О внесении изменений в постановление администрации городского округа Тейково от 03.06.2020 № 208 «Об утверждении Порядка софинансирования расходов, расходования средств субсидии,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p>
    <w:p w:rsidR="00001DC2" w:rsidRPr="00257EB5" w:rsidRDefault="00001DC2" w:rsidP="00001DC2">
      <w:pPr>
        <w:pStyle w:val="ConsPlusTitle"/>
        <w:widowControl/>
        <w:jc w:val="center"/>
        <w:rPr>
          <w:rFonts w:ascii="Times New Roman" w:hAnsi="Times New Roman" w:cs="Times New Roman"/>
          <w:sz w:val="24"/>
          <w:szCs w:val="24"/>
        </w:rPr>
      </w:pPr>
    </w:p>
    <w:p w:rsidR="00001DC2" w:rsidRPr="00257EB5" w:rsidRDefault="00001DC2" w:rsidP="00001DC2">
      <w:pPr>
        <w:pStyle w:val="ConsPlusTitle"/>
        <w:widowControl/>
        <w:jc w:val="center"/>
        <w:rPr>
          <w:rFonts w:ascii="Times New Roman" w:hAnsi="Times New Roman" w:cs="Times New Roman"/>
          <w:sz w:val="24"/>
          <w:szCs w:val="24"/>
        </w:rPr>
      </w:pPr>
    </w:p>
    <w:p w:rsidR="00001DC2" w:rsidRPr="00257EB5" w:rsidRDefault="00001DC2" w:rsidP="00001DC2">
      <w:pPr>
        <w:spacing w:after="0" w:line="240" w:lineRule="auto"/>
        <w:ind w:firstLine="709"/>
        <w:jc w:val="both"/>
        <w:rPr>
          <w:rFonts w:ascii="Times New Roman" w:hAnsi="Times New Roman" w:cs="Times New Roman"/>
          <w:sz w:val="24"/>
          <w:szCs w:val="24"/>
        </w:rPr>
      </w:pPr>
      <w:r w:rsidRPr="00257EB5">
        <w:rPr>
          <w:rFonts w:ascii="Times New Roman" w:hAnsi="Times New Roman" w:cs="Times New Roman"/>
          <w:sz w:val="24"/>
          <w:szCs w:val="24"/>
          <w:shd w:val="clear" w:color="auto" w:fill="FFFFFF"/>
        </w:rPr>
        <w:t>В соответствии с Бюджетным кодексом Российской Федерации</w:t>
      </w:r>
      <w:r w:rsidRPr="00257EB5">
        <w:rPr>
          <w:rFonts w:ascii="Times New Roman" w:hAnsi="Times New Roman" w:cs="Times New Roman"/>
          <w:sz w:val="24"/>
          <w:szCs w:val="24"/>
        </w:rPr>
        <w:t>,  постановлением Правительства Ивановской области от 01.09.2017 № 337-п «</w:t>
      </w:r>
      <w:r w:rsidRPr="00257EB5">
        <w:rPr>
          <w:rFonts w:ascii="Times New Roman" w:hAnsi="Times New Roman" w:cs="Times New Roman"/>
          <w:bCs/>
          <w:sz w:val="24"/>
          <w:szCs w:val="24"/>
        </w:rPr>
        <w:t>Об утверждении государственной программы Ивановской области «Формирование современной городской среды»</w:t>
      </w:r>
      <w:r w:rsidRPr="00257EB5">
        <w:rPr>
          <w:rFonts w:ascii="Times New Roman" w:hAnsi="Times New Roman" w:cs="Times New Roman"/>
          <w:sz w:val="24"/>
          <w:szCs w:val="24"/>
        </w:rPr>
        <w:t>», постановлением Правительства Ивановской области от 15.05.2020 № 216-п «О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в 2020 году», приказом Департамента внутренней политики Ивановской области от 07.04.2020 № 94 «О поддержке проектов развития территорий муниципальных образований Ивановской области, основанных на местных инициативах, и о признании утратившим силу приказа Департамента внутренней политики Ивановской области от 07.08.2019 № 112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 администрация городского округа Тейково Ивановской области</w:t>
      </w:r>
    </w:p>
    <w:p w:rsidR="00001DC2" w:rsidRPr="00257EB5" w:rsidRDefault="00001DC2" w:rsidP="00001DC2">
      <w:pPr>
        <w:spacing w:after="0" w:line="240" w:lineRule="auto"/>
        <w:ind w:firstLine="709"/>
        <w:jc w:val="both"/>
        <w:rPr>
          <w:rFonts w:ascii="Times New Roman" w:hAnsi="Times New Roman" w:cs="Times New Roman"/>
          <w:sz w:val="24"/>
          <w:szCs w:val="24"/>
        </w:rPr>
      </w:pPr>
    </w:p>
    <w:p w:rsidR="00001DC2" w:rsidRPr="00257EB5" w:rsidRDefault="00001DC2" w:rsidP="00001DC2">
      <w:pPr>
        <w:spacing w:after="0" w:line="240" w:lineRule="auto"/>
        <w:jc w:val="center"/>
        <w:rPr>
          <w:rFonts w:ascii="Times New Roman" w:eastAsia="Times New Roman" w:hAnsi="Times New Roman" w:cs="Times New Roman"/>
          <w:b/>
          <w:sz w:val="24"/>
          <w:szCs w:val="24"/>
        </w:rPr>
      </w:pPr>
      <w:r w:rsidRPr="00257EB5">
        <w:rPr>
          <w:rFonts w:ascii="Times New Roman" w:eastAsia="Times New Roman" w:hAnsi="Times New Roman" w:cs="Times New Roman"/>
          <w:b/>
          <w:sz w:val="24"/>
          <w:szCs w:val="24"/>
        </w:rPr>
        <w:t>П О С Т А Н О В Л Я Е Т:</w:t>
      </w:r>
    </w:p>
    <w:p w:rsidR="00001DC2" w:rsidRPr="00257EB5" w:rsidRDefault="00001DC2" w:rsidP="00001DC2">
      <w:pPr>
        <w:spacing w:after="0" w:line="240" w:lineRule="auto"/>
        <w:ind w:firstLine="709"/>
        <w:jc w:val="both"/>
        <w:rPr>
          <w:rFonts w:ascii="Times New Roman" w:eastAsia="Times New Roman" w:hAnsi="Times New Roman" w:cs="Times New Roman"/>
          <w:sz w:val="24"/>
          <w:szCs w:val="24"/>
        </w:rPr>
      </w:pPr>
    </w:p>
    <w:p w:rsidR="00001DC2" w:rsidRPr="00257EB5" w:rsidRDefault="00001DC2" w:rsidP="00001DC2">
      <w:pPr>
        <w:spacing w:after="0" w:line="240" w:lineRule="auto"/>
        <w:ind w:firstLine="709"/>
        <w:jc w:val="both"/>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1. Внести в постановление администрации г.о. Тейково от 03.06.2020 № 208 «Об утверждении Порядка софинансирования расходов, расходования средств субсидии,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 следующие изменения:</w:t>
      </w:r>
    </w:p>
    <w:p w:rsidR="00001DC2" w:rsidRPr="00257EB5" w:rsidRDefault="00001DC2" w:rsidP="00001DC2">
      <w:pPr>
        <w:spacing w:after="0" w:line="240" w:lineRule="auto"/>
        <w:ind w:firstLine="709"/>
        <w:jc w:val="both"/>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в приложении № 1 к постановлению:</w:t>
      </w:r>
    </w:p>
    <w:p w:rsidR="00001DC2" w:rsidRPr="00257EB5" w:rsidRDefault="00001DC2" w:rsidP="00001DC2">
      <w:pPr>
        <w:spacing w:after="0" w:line="240" w:lineRule="auto"/>
        <w:ind w:firstLine="709"/>
        <w:jc w:val="both"/>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приложение к Порядку изложить в новой редакции согласно приложению к настоящему постановлению.</w:t>
      </w:r>
    </w:p>
    <w:p w:rsidR="00001DC2" w:rsidRPr="00257EB5" w:rsidRDefault="00001DC2" w:rsidP="00001DC2">
      <w:pPr>
        <w:spacing w:after="0" w:line="240" w:lineRule="auto"/>
        <w:ind w:firstLine="709"/>
        <w:jc w:val="both"/>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001DC2" w:rsidRPr="00257EB5" w:rsidRDefault="00001DC2" w:rsidP="00001DC2">
      <w:pPr>
        <w:spacing w:after="0" w:line="240" w:lineRule="auto"/>
        <w:ind w:firstLine="709"/>
        <w:jc w:val="both"/>
        <w:rPr>
          <w:rFonts w:ascii="Times New Roman" w:hAnsi="Times New Roman" w:cs="Times New Roman"/>
          <w:sz w:val="24"/>
          <w:szCs w:val="24"/>
        </w:rPr>
      </w:pPr>
      <w:r w:rsidRPr="00257EB5">
        <w:rPr>
          <w:rFonts w:ascii="Times New Roman" w:hAnsi="Times New Roman" w:cs="Times New Roman"/>
          <w:sz w:val="24"/>
          <w:szCs w:val="24"/>
        </w:rPr>
        <w:t>3. Контроль исполнения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rsidR="00001DC2" w:rsidRPr="00257EB5" w:rsidRDefault="00001DC2" w:rsidP="00001DC2">
      <w:pPr>
        <w:spacing w:after="0" w:line="240" w:lineRule="auto"/>
        <w:jc w:val="both"/>
        <w:rPr>
          <w:rFonts w:ascii="Times New Roman" w:hAnsi="Times New Roman" w:cs="Times New Roman"/>
          <w:sz w:val="24"/>
          <w:szCs w:val="24"/>
        </w:rPr>
      </w:pPr>
    </w:p>
    <w:p w:rsidR="00001DC2" w:rsidRPr="00257EB5" w:rsidRDefault="00001DC2" w:rsidP="00001DC2">
      <w:pPr>
        <w:pStyle w:val="a8"/>
        <w:spacing w:after="0" w:line="240" w:lineRule="auto"/>
        <w:ind w:left="0"/>
        <w:jc w:val="both"/>
        <w:rPr>
          <w:rFonts w:ascii="Times New Roman" w:hAnsi="Times New Roman" w:cs="Times New Roman"/>
          <w:sz w:val="24"/>
          <w:szCs w:val="24"/>
        </w:rPr>
      </w:pPr>
    </w:p>
    <w:p w:rsidR="00001DC2" w:rsidRDefault="00001DC2" w:rsidP="00001DC2">
      <w:pPr>
        <w:spacing w:after="0" w:line="240" w:lineRule="auto"/>
        <w:ind w:right="-1"/>
        <w:jc w:val="center"/>
        <w:rPr>
          <w:rFonts w:ascii="Times New Roman" w:hAnsi="Times New Roman" w:cs="Times New Roman"/>
          <w:b/>
          <w:sz w:val="24"/>
          <w:szCs w:val="24"/>
        </w:rPr>
      </w:pPr>
      <w:r w:rsidRPr="00257EB5">
        <w:rPr>
          <w:rFonts w:ascii="Times New Roman" w:hAnsi="Times New Roman" w:cs="Times New Roman"/>
          <w:b/>
          <w:sz w:val="24"/>
          <w:szCs w:val="24"/>
        </w:rPr>
        <w:t>Глава городского округа Тейково                                                         С.А. Семенова</w:t>
      </w:r>
    </w:p>
    <w:p w:rsidR="00001DC2" w:rsidRDefault="00001DC2" w:rsidP="00001DC2">
      <w:pPr>
        <w:spacing w:after="0" w:line="240" w:lineRule="auto"/>
        <w:ind w:right="-1"/>
        <w:jc w:val="both"/>
        <w:rPr>
          <w:rFonts w:ascii="Times New Roman" w:hAnsi="Times New Roman" w:cs="Times New Roman"/>
          <w:b/>
          <w:sz w:val="24"/>
          <w:szCs w:val="24"/>
        </w:rPr>
      </w:pPr>
    </w:p>
    <w:p w:rsidR="00001DC2" w:rsidRPr="00257EB5" w:rsidRDefault="00001DC2" w:rsidP="00001DC2">
      <w:pPr>
        <w:spacing w:after="0" w:line="240" w:lineRule="auto"/>
        <w:ind w:right="-1"/>
        <w:jc w:val="right"/>
        <w:rPr>
          <w:rFonts w:ascii="Times New Roman" w:hAnsi="Times New Roman" w:cs="Times New Roman"/>
          <w:b/>
          <w:sz w:val="24"/>
          <w:szCs w:val="24"/>
        </w:rPr>
      </w:pPr>
      <w:r w:rsidRPr="00257EB5">
        <w:rPr>
          <w:rFonts w:ascii="Times New Roman" w:hAnsi="Times New Roman" w:cs="Times New Roman"/>
          <w:sz w:val="24"/>
          <w:szCs w:val="24"/>
        </w:rPr>
        <w:lastRenderedPageBreak/>
        <w:t xml:space="preserve">Приложение </w:t>
      </w:r>
    </w:p>
    <w:p w:rsidR="00001DC2" w:rsidRPr="00257EB5" w:rsidRDefault="00001DC2" w:rsidP="00001DC2">
      <w:pPr>
        <w:spacing w:after="0" w:line="240" w:lineRule="auto"/>
        <w:jc w:val="right"/>
        <w:rPr>
          <w:rFonts w:ascii="Times New Roman" w:hAnsi="Times New Roman" w:cs="Times New Roman"/>
          <w:sz w:val="24"/>
          <w:szCs w:val="24"/>
        </w:rPr>
      </w:pPr>
      <w:r w:rsidRPr="00257EB5">
        <w:rPr>
          <w:rFonts w:ascii="Times New Roman" w:hAnsi="Times New Roman" w:cs="Times New Roman"/>
          <w:sz w:val="24"/>
          <w:szCs w:val="24"/>
        </w:rPr>
        <w:t>к постановлению администрации г.о. Тейково</w:t>
      </w:r>
    </w:p>
    <w:p w:rsidR="00001DC2" w:rsidRPr="00257EB5" w:rsidRDefault="00001DC2" w:rsidP="00001DC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30.07.2020 №294</w:t>
      </w:r>
    </w:p>
    <w:p w:rsidR="00001DC2" w:rsidRPr="00257EB5" w:rsidRDefault="00001DC2" w:rsidP="00001DC2">
      <w:pPr>
        <w:spacing w:after="0" w:line="240" w:lineRule="auto"/>
        <w:jc w:val="right"/>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 xml:space="preserve"> </w:t>
      </w:r>
    </w:p>
    <w:p w:rsidR="00001DC2" w:rsidRPr="00257EB5" w:rsidRDefault="00001DC2" w:rsidP="00001DC2">
      <w:pPr>
        <w:spacing w:after="0" w:line="240" w:lineRule="auto"/>
        <w:jc w:val="right"/>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Приложение к Порядку</w:t>
      </w:r>
    </w:p>
    <w:p w:rsidR="00001DC2" w:rsidRPr="00257EB5" w:rsidRDefault="00001DC2" w:rsidP="00001DC2">
      <w:pPr>
        <w:spacing w:after="0" w:line="240" w:lineRule="auto"/>
        <w:jc w:val="center"/>
        <w:rPr>
          <w:rFonts w:ascii="Times New Roman" w:eastAsia="Times New Roman" w:hAnsi="Times New Roman" w:cs="Times New Roman"/>
          <w:sz w:val="24"/>
          <w:szCs w:val="24"/>
          <w:lang w:bidi="ru-RU"/>
        </w:rPr>
      </w:pPr>
    </w:p>
    <w:p w:rsidR="00001DC2" w:rsidRPr="00257EB5" w:rsidRDefault="00001DC2" w:rsidP="00001DC2">
      <w:pPr>
        <w:spacing w:after="0" w:line="240" w:lineRule="auto"/>
        <w:jc w:val="center"/>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 xml:space="preserve">СОГЛАШЕНИЕ №  </w:t>
      </w:r>
    </w:p>
    <w:p w:rsidR="00001DC2" w:rsidRPr="00257EB5" w:rsidRDefault="00001DC2" w:rsidP="00001DC2">
      <w:pPr>
        <w:spacing w:after="0" w:line="240" w:lineRule="auto"/>
        <w:jc w:val="center"/>
        <w:rPr>
          <w:rFonts w:ascii="Times New Roman" w:hAnsi="Times New Roman" w:cs="Times New Roman"/>
          <w:b/>
          <w:sz w:val="24"/>
          <w:szCs w:val="24"/>
        </w:rPr>
      </w:pPr>
      <w:r w:rsidRPr="00257EB5">
        <w:rPr>
          <w:rFonts w:ascii="Times New Roman" w:eastAsia="Times New Roman" w:hAnsi="Times New Roman" w:cs="Times New Roman"/>
          <w:sz w:val="24"/>
          <w:szCs w:val="24"/>
          <w:lang w:bidi="ru-RU"/>
        </w:rPr>
        <w:t>о софинансировании расходов бюджета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p>
    <w:p w:rsidR="00001DC2" w:rsidRPr="00257EB5" w:rsidRDefault="00001DC2" w:rsidP="00001DC2">
      <w:pPr>
        <w:tabs>
          <w:tab w:val="left" w:pos="6816"/>
          <w:tab w:val="left" w:pos="7886"/>
        </w:tabs>
        <w:spacing w:after="0" w:line="240" w:lineRule="auto"/>
        <w:rPr>
          <w:rFonts w:ascii="Times New Roman" w:eastAsia="Times New Roman" w:hAnsi="Times New Roman" w:cs="Times New Roman"/>
          <w:sz w:val="24"/>
          <w:szCs w:val="24"/>
          <w:lang w:bidi="ru-RU"/>
        </w:rPr>
      </w:pPr>
    </w:p>
    <w:p w:rsidR="00001DC2" w:rsidRPr="00257EB5" w:rsidRDefault="00001DC2" w:rsidP="00001DC2">
      <w:pPr>
        <w:tabs>
          <w:tab w:val="left" w:pos="6816"/>
          <w:tab w:val="left" w:pos="7886"/>
        </w:tabs>
        <w:spacing w:after="0" w:line="240" w:lineRule="auto"/>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 xml:space="preserve">г. Тейково                                                                </w:t>
      </w:r>
      <w:r>
        <w:rPr>
          <w:rFonts w:ascii="Times New Roman" w:eastAsia="Times New Roman" w:hAnsi="Times New Roman" w:cs="Times New Roman"/>
          <w:sz w:val="24"/>
          <w:szCs w:val="24"/>
          <w:lang w:bidi="ru-RU"/>
        </w:rPr>
        <w:t xml:space="preserve">                           </w:t>
      </w:r>
      <w:r w:rsidRPr="00257EB5">
        <w:rPr>
          <w:rFonts w:ascii="Times New Roman" w:eastAsia="Times New Roman" w:hAnsi="Times New Roman" w:cs="Times New Roman"/>
          <w:sz w:val="24"/>
          <w:szCs w:val="24"/>
          <w:lang w:bidi="ru-RU"/>
        </w:rPr>
        <w:t xml:space="preserve">              «___»_____________20__г.</w:t>
      </w:r>
    </w:p>
    <w:p w:rsidR="00001DC2" w:rsidRPr="00257EB5" w:rsidRDefault="00001DC2" w:rsidP="00001DC2">
      <w:pPr>
        <w:tabs>
          <w:tab w:val="left" w:pos="6816"/>
          <w:tab w:val="left" w:pos="7886"/>
        </w:tabs>
        <w:spacing w:after="0" w:line="240" w:lineRule="auto"/>
        <w:rPr>
          <w:rFonts w:ascii="Times New Roman" w:eastAsia="Times New Roman" w:hAnsi="Times New Roman" w:cs="Times New Roman"/>
          <w:sz w:val="24"/>
          <w:szCs w:val="24"/>
          <w:lang w:bidi="ru-RU"/>
        </w:rPr>
      </w:pPr>
    </w:p>
    <w:p w:rsidR="00001DC2" w:rsidRPr="00257EB5" w:rsidRDefault="00001DC2" w:rsidP="00001DC2">
      <w:pPr>
        <w:spacing w:after="0" w:line="240" w:lineRule="auto"/>
        <w:ind w:firstLine="708"/>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 xml:space="preserve">Администрация городского округа Тейково, </w:t>
      </w:r>
      <w:r w:rsidRPr="00257EB5">
        <w:rPr>
          <w:rFonts w:ascii="Times New Roman" w:hAnsi="Times New Roman" w:cs="Times New Roman"/>
          <w:sz w:val="24"/>
          <w:szCs w:val="24"/>
        </w:rPr>
        <w:t>в лице главы городского округа Тейково Ивановской области Семеновой Светланы Анатольевны</w:t>
      </w:r>
      <w:r w:rsidRPr="00257EB5">
        <w:rPr>
          <w:rFonts w:ascii="Times New Roman" w:eastAsia="Times New Roman" w:hAnsi="Times New Roman" w:cs="Times New Roman"/>
          <w:sz w:val="24"/>
          <w:szCs w:val="24"/>
          <w:lang w:bidi="ru-RU"/>
        </w:rPr>
        <w:t xml:space="preserve">, действующего на основании Устава, с одной стороны, и от имени </w:t>
      </w:r>
      <w:r w:rsidRPr="00257EB5">
        <w:rPr>
          <w:rFonts w:ascii="Times New Roman" w:hAnsi="Times New Roman" w:cs="Times New Roman"/>
          <w:sz w:val="24"/>
          <w:szCs w:val="24"/>
        </w:rPr>
        <w:t xml:space="preserve">граждан, принявших участие в выдвижении мероприятия (проекта </w:t>
      </w:r>
      <w:r w:rsidRPr="00257EB5">
        <w:rPr>
          <w:rFonts w:ascii="Times New Roman" w:eastAsia="Times New Roman" w:hAnsi="Times New Roman" w:cs="Times New Roman"/>
          <w:sz w:val="24"/>
          <w:szCs w:val="24"/>
          <w:lang w:bidi="ru-RU"/>
        </w:rPr>
        <w:t>развития территории</w:t>
      </w:r>
      <w:r w:rsidRPr="00257EB5">
        <w:rPr>
          <w:rFonts w:ascii="Times New Roman" w:hAnsi="Times New Roman" w:cs="Times New Roman"/>
          <w:sz w:val="24"/>
          <w:szCs w:val="24"/>
        </w:rPr>
        <w:t>) (далее – инициативная группа граждан)</w:t>
      </w:r>
      <w:r w:rsidRPr="00257EB5">
        <w:rPr>
          <w:rFonts w:ascii="Times New Roman" w:eastAsia="Times New Roman" w:hAnsi="Times New Roman" w:cs="Times New Roman"/>
          <w:sz w:val="24"/>
          <w:szCs w:val="24"/>
          <w:lang w:bidi="ru-RU"/>
        </w:rPr>
        <w:t>, или территориального общественного самоуправления «________________» (далее - ТОС), в лице __________________________, действующего на основании ___________________________, с другой стороны, совместно именуемые Стороны, в соответствии с Порядком софинансирования расходов, расходования средств субсидий, выделяемых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r w:rsidRPr="00257EB5">
        <w:rPr>
          <w:rFonts w:ascii="Times New Roman" w:hAnsi="Times New Roman" w:cs="Times New Roman"/>
          <w:sz w:val="24"/>
          <w:szCs w:val="24"/>
          <w:shd w:val="clear" w:color="auto" w:fill="FFFFFF"/>
        </w:rPr>
        <w:t xml:space="preserve">, </w:t>
      </w:r>
      <w:r w:rsidRPr="00257EB5">
        <w:rPr>
          <w:rFonts w:ascii="Times New Roman" w:eastAsia="Times New Roman" w:hAnsi="Times New Roman" w:cs="Times New Roman"/>
          <w:sz w:val="24"/>
          <w:szCs w:val="24"/>
          <w:lang w:bidi="ru-RU"/>
        </w:rPr>
        <w:t>утвержденным постановлением администрации городского округа Тейково _____________ № ____ (далее по тексту – Порядок), заключили настоящее Соглашение о нижеследующем.</w:t>
      </w:r>
    </w:p>
    <w:p w:rsidR="00001DC2" w:rsidRPr="00257EB5" w:rsidRDefault="00001DC2" w:rsidP="00001DC2">
      <w:pPr>
        <w:spacing w:after="0" w:line="240" w:lineRule="auto"/>
        <w:jc w:val="center"/>
        <w:rPr>
          <w:rFonts w:ascii="Times New Roman" w:eastAsia="Times New Roman" w:hAnsi="Times New Roman" w:cs="Times New Roman"/>
          <w:b/>
          <w:sz w:val="24"/>
          <w:szCs w:val="24"/>
          <w:lang w:bidi="ru-RU"/>
        </w:rPr>
      </w:pPr>
    </w:p>
    <w:p w:rsidR="00001DC2" w:rsidRPr="00257EB5" w:rsidRDefault="00001DC2" w:rsidP="00001DC2">
      <w:pPr>
        <w:spacing w:after="0" w:line="240" w:lineRule="auto"/>
        <w:jc w:val="center"/>
        <w:rPr>
          <w:rFonts w:ascii="Times New Roman" w:eastAsia="Times New Roman" w:hAnsi="Times New Roman" w:cs="Times New Roman"/>
          <w:b/>
          <w:sz w:val="24"/>
          <w:szCs w:val="24"/>
          <w:lang w:bidi="ru-RU"/>
        </w:rPr>
      </w:pPr>
      <w:r w:rsidRPr="00257EB5">
        <w:rPr>
          <w:rFonts w:ascii="Times New Roman" w:eastAsia="Times New Roman" w:hAnsi="Times New Roman" w:cs="Times New Roman"/>
          <w:b/>
          <w:sz w:val="24"/>
          <w:szCs w:val="24"/>
          <w:lang w:bidi="ru-RU"/>
        </w:rPr>
        <w:t>1. Предмет Соглашения</w:t>
      </w:r>
    </w:p>
    <w:p w:rsidR="00001DC2" w:rsidRPr="00257EB5" w:rsidRDefault="00001DC2" w:rsidP="00001DC2">
      <w:pPr>
        <w:spacing w:after="0" w:line="240" w:lineRule="auto"/>
        <w:ind w:firstLine="708"/>
        <w:jc w:val="both"/>
        <w:rPr>
          <w:rFonts w:ascii="Times New Roman" w:hAnsi="Times New Roman" w:cs="Times New Roman"/>
          <w:sz w:val="24"/>
          <w:szCs w:val="24"/>
        </w:rPr>
      </w:pPr>
      <w:r w:rsidRPr="00257EB5">
        <w:rPr>
          <w:rFonts w:ascii="Times New Roman" w:eastAsia="Times New Roman" w:hAnsi="Times New Roman" w:cs="Times New Roman"/>
          <w:sz w:val="24"/>
          <w:szCs w:val="24"/>
          <w:lang w:bidi="ru-RU"/>
        </w:rPr>
        <w:t xml:space="preserve">1.1. Предметом настоящего Соглашения является софинансирование расходов бюджета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w:t>
      </w:r>
      <w:r w:rsidRPr="00257EB5">
        <w:rPr>
          <w:rFonts w:ascii="Times New Roman" w:hAnsi="Times New Roman" w:cs="Times New Roman"/>
          <w:sz w:val="24"/>
          <w:szCs w:val="24"/>
        </w:rPr>
        <w:t xml:space="preserve">_______________________________________ </w:t>
      </w:r>
    </w:p>
    <w:p w:rsidR="00001DC2" w:rsidRPr="00257EB5" w:rsidRDefault="00001DC2" w:rsidP="00001DC2">
      <w:pPr>
        <w:spacing w:after="0" w:line="240" w:lineRule="auto"/>
        <w:jc w:val="both"/>
        <w:rPr>
          <w:rFonts w:ascii="Times New Roman" w:hAnsi="Times New Roman" w:cs="Times New Roman"/>
          <w:sz w:val="24"/>
          <w:szCs w:val="24"/>
          <w:vertAlign w:val="subscript"/>
        </w:rPr>
      </w:pPr>
      <w:r w:rsidRPr="00257EB5">
        <w:rPr>
          <w:rFonts w:ascii="Times New Roman" w:hAnsi="Times New Roman" w:cs="Times New Roman"/>
          <w:sz w:val="24"/>
          <w:szCs w:val="24"/>
          <w:vertAlign w:val="subscript"/>
        </w:rPr>
        <w:t xml:space="preserve">                                                        (название проекта)</w:t>
      </w:r>
    </w:p>
    <w:p w:rsidR="00001DC2" w:rsidRPr="00257EB5" w:rsidRDefault="00001DC2" w:rsidP="00001DC2">
      <w:pPr>
        <w:spacing w:after="0" w:line="240" w:lineRule="auto"/>
        <w:jc w:val="both"/>
        <w:rPr>
          <w:rFonts w:ascii="Times New Roman" w:hAnsi="Times New Roman" w:cs="Times New Roman"/>
          <w:sz w:val="24"/>
          <w:szCs w:val="24"/>
        </w:rPr>
      </w:pPr>
      <w:r w:rsidRPr="00257EB5">
        <w:rPr>
          <w:rFonts w:ascii="Times New Roman" w:hAnsi="Times New Roman" w:cs="Times New Roman"/>
          <w:sz w:val="24"/>
          <w:szCs w:val="24"/>
        </w:rPr>
        <w:t xml:space="preserve">в 2020 году </w:t>
      </w:r>
      <w:r w:rsidRPr="00257EB5">
        <w:rPr>
          <w:rFonts w:ascii="Times New Roman" w:eastAsia="Times New Roman" w:hAnsi="Times New Roman" w:cs="Times New Roman"/>
          <w:sz w:val="24"/>
          <w:szCs w:val="24"/>
          <w:lang w:bidi="ru-RU"/>
        </w:rPr>
        <w:t xml:space="preserve">в сумме __________________ рублей.  Указанные средства </w:t>
      </w:r>
      <w:r w:rsidRPr="00257EB5">
        <w:rPr>
          <w:rFonts w:ascii="Times New Roman" w:hAnsi="Times New Roman" w:cs="Times New Roman"/>
          <w:sz w:val="24"/>
          <w:szCs w:val="24"/>
        </w:rPr>
        <w:t>носят целевой характер.</w:t>
      </w:r>
    </w:p>
    <w:p w:rsidR="00001DC2" w:rsidRPr="00257EB5" w:rsidRDefault="00001DC2" w:rsidP="00001DC2">
      <w:pPr>
        <w:pStyle w:val="ConsPlusTitle"/>
        <w:widowControl/>
        <w:ind w:firstLine="851"/>
        <w:jc w:val="both"/>
        <w:rPr>
          <w:rFonts w:ascii="Times New Roman" w:hAnsi="Times New Roman" w:cs="Times New Roman"/>
          <w:b w:val="0"/>
          <w:sz w:val="24"/>
          <w:szCs w:val="24"/>
        </w:rPr>
      </w:pPr>
      <w:r w:rsidRPr="00257EB5">
        <w:rPr>
          <w:rFonts w:ascii="Times New Roman" w:hAnsi="Times New Roman" w:cs="Times New Roman"/>
          <w:b w:val="0"/>
          <w:bCs w:val="0"/>
          <w:sz w:val="24"/>
          <w:szCs w:val="24"/>
        </w:rPr>
        <w:t xml:space="preserve">1.2. Размер финансирования </w:t>
      </w:r>
      <w:r w:rsidRPr="00257EB5">
        <w:rPr>
          <w:rFonts w:ascii="Times New Roman" w:hAnsi="Times New Roman" w:cs="Times New Roman"/>
          <w:b w:val="0"/>
          <w:sz w:val="24"/>
          <w:szCs w:val="24"/>
          <w:lang w:bidi="ru-RU"/>
        </w:rPr>
        <w:t xml:space="preserve">на </w:t>
      </w:r>
      <w:r w:rsidRPr="00257EB5">
        <w:rPr>
          <w:rFonts w:ascii="Times New Roman" w:hAnsi="Times New Roman" w:cs="Times New Roman"/>
          <w:b w:val="0"/>
          <w:sz w:val="24"/>
          <w:szCs w:val="24"/>
        </w:rPr>
        <w:t>реализацию проекта развития территории, основанного на местных инициативах ______________________________________,</w:t>
      </w:r>
    </w:p>
    <w:p w:rsidR="00001DC2" w:rsidRPr="00257EB5" w:rsidRDefault="00001DC2" w:rsidP="00001DC2">
      <w:pPr>
        <w:pStyle w:val="ConsPlusTitle"/>
        <w:widowControl/>
        <w:ind w:firstLine="851"/>
        <w:jc w:val="both"/>
        <w:rPr>
          <w:rFonts w:ascii="Times New Roman" w:hAnsi="Times New Roman" w:cs="Times New Roman"/>
          <w:b w:val="0"/>
          <w:sz w:val="24"/>
          <w:szCs w:val="24"/>
          <w:vertAlign w:val="subscript"/>
        </w:rPr>
      </w:pPr>
      <w:r w:rsidRPr="00257EB5">
        <w:rPr>
          <w:rFonts w:ascii="Times New Roman" w:hAnsi="Times New Roman" w:cs="Times New Roman"/>
          <w:b w:val="0"/>
          <w:sz w:val="24"/>
          <w:szCs w:val="24"/>
          <w:vertAlign w:val="subscript"/>
        </w:rPr>
        <w:t>(название проекта)</w:t>
      </w:r>
    </w:p>
    <w:p w:rsidR="00001DC2" w:rsidRPr="00257EB5" w:rsidRDefault="00001DC2" w:rsidP="00001DC2">
      <w:pPr>
        <w:pStyle w:val="ConsPlusTitle"/>
        <w:widowControl/>
        <w:ind w:firstLine="851"/>
        <w:jc w:val="both"/>
        <w:rPr>
          <w:rFonts w:ascii="Times New Roman" w:hAnsi="Times New Roman" w:cs="Times New Roman"/>
          <w:b w:val="0"/>
          <w:sz w:val="24"/>
          <w:szCs w:val="24"/>
        </w:rPr>
      </w:pPr>
      <w:r w:rsidRPr="00257EB5">
        <w:rPr>
          <w:rFonts w:ascii="Times New Roman" w:hAnsi="Times New Roman" w:cs="Times New Roman"/>
          <w:b w:val="0"/>
          <w:sz w:val="24"/>
          <w:szCs w:val="24"/>
        </w:rPr>
        <w:t xml:space="preserve"> в 2020 году</w:t>
      </w:r>
      <w:r w:rsidRPr="00257EB5">
        <w:rPr>
          <w:rFonts w:ascii="Times New Roman" w:hAnsi="Times New Roman" w:cs="Times New Roman"/>
          <w:b w:val="0"/>
          <w:sz w:val="24"/>
          <w:szCs w:val="24"/>
          <w:shd w:val="clear" w:color="auto" w:fill="FFFFFF"/>
        </w:rPr>
        <w:t xml:space="preserve"> составляет </w:t>
      </w:r>
      <w:r w:rsidRPr="00257EB5">
        <w:rPr>
          <w:rFonts w:ascii="Times New Roman" w:hAnsi="Times New Roman" w:cs="Times New Roman"/>
          <w:sz w:val="24"/>
          <w:szCs w:val="24"/>
          <w:lang w:bidi="ru-RU"/>
        </w:rPr>
        <w:t xml:space="preserve">__________________ </w:t>
      </w:r>
      <w:r w:rsidRPr="00257EB5">
        <w:rPr>
          <w:rFonts w:ascii="Times New Roman" w:hAnsi="Times New Roman" w:cs="Times New Roman"/>
          <w:b w:val="0"/>
          <w:sz w:val="24"/>
          <w:szCs w:val="24"/>
          <w:shd w:val="clear" w:color="auto" w:fill="FFFFFF"/>
        </w:rPr>
        <w:t>рублей, в т.ч.:</w:t>
      </w:r>
    </w:p>
    <w:p w:rsidR="00001DC2" w:rsidRPr="00257EB5" w:rsidRDefault="00001DC2" w:rsidP="00001DC2">
      <w:pPr>
        <w:pStyle w:val="ConsPlusTitle"/>
        <w:widowControl/>
        <w:ind w:firstLine="851"/>
        <w:jc w:val="both"/>
        <w:rPr>
          <w:rFonts w:ascii="Times New Roman" w:hAnsi="Times New Roman" w:cs="Times New Roman"/>
          <w:b w:val="0"/>
          <w:bCs w:val="0"/>
          <w:sz w:val="24"/>
          <w:szCs w:val="24"/>
        </w:rPr>
      </w:pPr>
      <w:r w:rsidRPr="00257EB5">
        <w:rPr>
          <w:rFonts w:ascii="Times New Roman" w:hAnsi="Times New Roman" w:cs="Times New Roman"/>
          <w:b w:val="0"/>
          <w:bCs w:val="0"/>
          <w:sz w:val="24"/>
          <w:szCs w:val="24"/>
        </w:rPr>
        <w:t>- 75 % от общего объема за счет средств областного бюджета;</w:t>
      </w:r>
    </w:p>
    <w:p w:rsidR="00001DC2" w:rsidRPr="00257EB5" w:rsidRDefault="00001DC2" w:rsidP="00001DC2">
      <w:pPr>
        <w:pStyle w:val="ConsPlusTitle"/>
        <w:widowControl/>
        <w:ind w:firstLine="851"/>
        <w:jc w:val="both"/>
        <w:rPr>
          <w:rFonts w:ascii="Times New Roman" w:hAnsi="Times New Roman" w:cs="Times New Roman"/>
          <w:b w:val="0"/>
          <w:bCs w:val="0"/>
          <w:sz w:val="24"/>
          <w:szCs w:val="24"/>
        </w:rPr>
      </w:pPr>
      <w:r w:rsidRPr="00257EB5">
        <w:rPr>
          <w:rFonts w:ascii="Times New Roman" w:hAnsi="Times New Roman" w:cs="Times New Roman"/>
          <w:b w:val="0"/>
          <w:bCs w:val="0"/>
          <w:sz w:val="24"/>
          <w:szCs w:val="24"/>
        </w:rPr>
        <w:t>- 25 % от общего объема за счет средств местного бюджета, в т.ч.:</w:t>
      </w:r>
    </w:p>
    <w:p w:rsidR="00001DC2" w:rsidRPr="00257EB5" w:rsidRDefault="00001DC2" w:rsidP="00001DC2">
      <w:pPr>
        <w:pStyle w:val="ConsPlusTitle"/>
        <w:widowControl/>
        <w:tabs>
          <w:tab w:val="left" w:pos="1309"/>
        </w:tabs>
        <w:ind w:firstLine="851"/>
        <w:jc w:val="both"/>
        <w:rPr>
          <w:rFonts w:ascii="Times New Roman" w:hAnsi="Times New Roman" w:cs="Times New Roman"/>
          <w:b w:val="0"/>
          <w:sz w:val="24"/>
          <w:szCs w:val="24"/>
        </w:rPr>
      </w:pPr>
      <w:r w:rsidRPr="00257EB5">
        <w:rPr>
          <w:rFonts w:ascii="Times New Roman" w:hAnsi="Times New Roman" w:cs="Times New Roman"/>
          <w:b w:val="0"/>
          <w:sz w:val="24"/>
          <w:szCs w:val="24"/>
        </w:rPr>
        <w:t xml:space="preserve">- не менее 3 % за счет инициативной группы граждан или за счет ТОС, </w:t>
      </w:r>
      <w:r w:rsidRPr="00257EB5">
        <w:rPr>
          <w:rFonts w:ascii="Times New Roman" w:eastAsiaTheme="minorEastAsia" w:hAnsi="Times New Roman" w:cs="Times New Roman"/>
          <w:b w:val="0"/>
          <w:bCs w:val="0"/>
          <w:sz w:val="24"/>
          <w:szCs w:val="24"/>
        </w:rPr>
        <w:t xml:space="preserve">включая иные внебюджетные источники (при наличии), что </w:t>
      </w:r>
      <w:r w:rsidRPr="00257EB5">
        <w:rPr>
          <w:rFonts w:ascii="Times New Roman" w:hAnsi="Times New Roman" w:cs="Times New Roman"/>
          <w:b w:val="0"/>
          <w:sz w:val="24"/>
          <w:szCs w:val="24"/>
        </w:rPr>
        <w:t xml:space="preserve">составляет   </w:t>
      </w:r>
      <w:r w:rsidRPr="00257EB5">
        <w:rPr>
          <w:rFonts w:ascii="Times New Roman" w:hAnsi="Times New Roman" w:cs="Times New Roman"/>
          <w:sz w:val="24"/>
          <w:szCs w:val="24"/>
          <w:lang w:bidi="ru-RU"/>
        </w:rPr>
        <w:t xml:space="preserve">__________________ </w:t>
      </w:r>
      <w:r w:rsidRPr="00257EB5">
        <w:rPr>
          <w:rFonts w:ascii="Times New Roman" w:hAnsi="Times New Roman" w:cs="Times New Roman"/>
          <w:b w:val="0"/>
          <w:sz w:val="24"/>
          <w:szCs w:val="24"/>
          <w:shd w:val="clear" w:color="auto" w:fill="FFFFFF"/>
        </w:rPr>
        <w:t>рублей</w:t>
      </w:r>
      <w:r w:rsidRPr="00257EB5">
        <w:rPr>
          <w:rFonts w:ascii="Times New Roman" w:hAnsi="Times New Roman" w:cs="Times New Roman"/>
          <w:b w:val="0"/>
          <w:sz w:val="24"/>
          <w:szCs w:val="24"/>
        </w:rPr>
        <w:t>.</w:t>
      </w:r>
    </w:p>
    <w:p w:rsidR="00001DC2" w:rsidRPr="00257EB5" w:rsidRDefault="00001DC2" w:rsidP="00001DC2">
      <w:pPr>
        <w:pStyle w:val="ConsPlusTitle"/>
        <w:widowControl/>
        <w:tabs>
          <w:tab w:val="left" w:pos="1309"/>
        </w:tabs>
        <w:ind w:firstLine="851"/>
        <w:jc w:val="center"/>
        <w:rPr>
          <w:rFonts w:ascii="Times New Roman" w:hAnsi="Times New Roman" w:cs="Times New Roman"/>
          <w:b w:val="0"/>
          <w:sz w:val="24"/>
          <w:szCs w:val="24"/>
          <w:lang w:bidi="ru-RU"/>
        </w:rPr>
      </w:pPr>
      <w:r w:rsidRPr="00257EB5">
        <w:rPr>
          <w:rFonts w:ascii="Times New Roman" w:hAnsi="Times New Roman" w:cs="Times New Roman"/>
          <w:sz w:val="24"/>
          <w:szCs w:val="24"/>
          <w:lang w:bidi="ru-RU"/>
        </w:rPr>
        <w:t>2. Права и обязанности Сторон</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hAnsi="Times New Roman" w:cs="Times New Roman"/>
          <w:sz w:val="24"/>
          <w:szCs w:val="24"/>
        </w:rPr>
        <w:t xml:space="preserve">2.1. Инициативная группа граждан или </w:t>
      </w:r>
      <w:r w:rsidRPr="00257EB5">
        <w:rPr>
          <w:rFonts w:ascii="Times New Roman" w:eastAsia="Times New Roman" w:hAnsi="Times New Roman" w:cs="Times New Roman"/>
          <w:sz w:val="24"/>
          <w:szCs w:val="24"/>
          <w:lang w:bidi="ru-RU"/>
        </w:rPr>
        <w:t>ТОС перечисляют денежные средства в течение 15 дней с момента заключения настоящего Соглашения по следующим банковским реквизитам:</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 xml:space="preserve">ИНН 3704001084  </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 xml:space="preserve">КПП 370401001   </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ОКТМО 24707000</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ОКОГУ 3300200</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УФК по Ивановской области (администрация городского округа Тейково Ивановской области л/с 04333006570)</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 xml:space="preserve">р/сч доходный 40101810700000010001 </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л/сч доходный 04333006570</w:t>
      </w:r>
    </w:p>
    <w:p w:rsidR="00001DC2" w:rsidRPr="00257EB5" w:rsidRDefault="00001DC2" w:rsidP="00001DC2">
      <w:pPr>
        <w:tabs>
          <w:tab w:val="left" w:pos="1309"/>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КБК 050 207 04 05004 0000 150 «Прочие безвозмездные поступления в бюджеты городских округов».</w:t>
      </w:r>
    </w:p>
    <w:p w:rsidR="00001DC2" w:rsidRDefault="00001DC2" w:rsidP="00001DC2">
      <w:pPr>
        <w:tabs>
          <w:tab w:val="left" w:pos="1309"/>
        </w:tabs>
        <w:spacing w:after="0" w:line="240" w:lineRule="auto"/>
        <w:ind w:firstLine="851"/>
        <w:jc w:val="center"/>
        <w:rPr>
          <w:rFonts w:ascii="Times New Roman" w:eastAsia="Times New Roman" w:hAnsi="Times New Roman" w:cs="Times New Roman"/>
          <w:b/>
          <w:sz w:val="24"/>
          <w:szCs w:val="24"/>
          <w:lang w:bidi="ru-RU"/>
        </w:rPr>
      </w:pPr>
    </w:p>
    <w:p w:rsidR="00001DC2" w:rsidRDefault="00001DC2" w:rsidP="00001DC2">
      <w:pPr>
        <w:tabs>
          <w:tab w:val="left" w:pos="1309"/>
        </w:tabs>
        <w:spacing w:after="0" w:line="240" w:lineRule="auto"/>
        <w:ind w:firstLine="851"/>
        <w:jc w:val="center"/>
        <w:rPr>
          <w:rFonts w:ascii="Times New Roman" w:eastAsia="Times New Roman" w:hAnsi="Times New Roman" w:cs="Times New Roman"/>
          <w:b/>
          <w:sz w:val="24"/>
          <w:szCs w:val="24"/>
          <w:lang w:bidi="ru-RU"/>
        </w:rPr>
      </w:pPr>
    </w:p>
    <w:p w:rsidR="00001DC2" w:rsidRPr="00257EB5" w:rsidRDefault="00001DC2" w:rsidP="00001DC2">
      <w:pPr>
        <w:tabs>
          <w:tab w:val="left" w:pos="1309"/>
        </w:tabs>
        <w:spacing w:after="0" w:line="240" w:lineRule="auto"/>
        <w:ind w:firstLine="851"/>
        <w:jc w:val="center"/>
        <w:rPr>
          <w:rFonts w:ascii="Times New Roman" w:eastAsia="Times New Roman" w:hAnsi="Times New Roman" w:cs="Times New Roman"/>
          <w:b/>
          <w:sz w:val="24"/>
          <w:szCs w:val="24"/>
          <w:lang w:bidi="ru-RU"/>
        </w:rPr>
      </w:pPr>
      <w:r w:rsidRPr="00257EB5">
        <w:rPr>
          <w:rFonts w:ascii="Times New Roman" w:eastAsia="Times New Roman" w:hAnsi="Times New Roman" w:cs="Times New Roman"/>
          <w:b/>
          <w:sz w:val="24"/>
          <w:szCs w:val="24"/>
          <w:lang w:bidi="ru-RU"/>
        </w:rPr>
        <w:lastRenderedPageBreak/>
        <w:t>3. Ответственность Сторон</w:t>
      </w:r>
    </w:p>
    <w:p w:rsidR="00001DC2" w:rsidRPr="00257EB5" w:rsidRDefault="00001DC2" w:rsidP="00001DC2">
      <w:pPr>
        <w:autoSpaceDE w:val="0"/>
        <w:autoSpaceDN w:val="0"/>
        <w:adjustRightInd w:val="0"/>
        <w:spacing w:after="0" w:line="240" w:lineRule="auto"/>
        <w:ind w:firstLine="709"/>
        <w:jc w:val="both"/>
        <w:rPr>
          <w:rFonts w:ascii="Times New Roman" w:hAnsi="Times New Roman" w:cs="Times New Roman"/>
          <w:sz w:val="24"/>
          <w:szCs w:val="24"/>
        </w:rPr>
      </w:pPr>
      <w:r w:rsidRPr="00257EB5">
        <w:rPr>
          <w:rFonts w:ascii="Times New Roman" w:eastAsia="Times New Roman" w:hAnsi="Times New Roman" w:cs="Times New Roman"/>
          <w:sz w:val="24"/>
          <w:szCs w:val="24"/>
          <w:lang w:bidi="ru-RU"/>
        </w:rPr>
        <w:t xml:space="preserve">3.1. </w:t>
      </w:r>
      <w:r w:rsidRPr="00257EB5">
        <w:rPr>
          <w:rFonts w:ascii="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w:t>
      </w:r>
    </w:p>
    <w:p w:rsidR="00001DC2" w:rsidRDefault="00001DC2" w:rsidP="00001DC2">
      <w:pPr>
        <w:tabs>
          <w:tab w:val="left" w:pos="3650"/>
        </w:tabs>
        <w:spacing w:after="0" w:line="240" w:lineRule="auto"/>
        <w:jc w:val="center"/>
        <w:rPr>
          <w:rFonts w:ascii="Times New Roman" w:eastAsia="Times New Roman" w:hAnsi="Times New Roman" w:cs="Times New Roman"/>
          <w:b/>
          <w:sz w:val="24"/>
          <w:szCs w:val="24"/>
          <w:lang w:bidi="ru-RU"/>
        </w:rPr>
      </w:pPr>
    </w:p>
    <w:p w:rsidR="00001DC2" w:rsidRPr="00257EB5" w:rsidRDefault="00001DC2" w:rsidP="00001DC2">
      <w:pPr>
        <w:tabs>
          <w:tab w:val="left" w:pos="3650"/>
        </w:tabs>
        <w:spacing w:after="0" w:line="240" w:lineRule="auto"/>
        <w:jc w:val="center"/>
        <w:rPr>
          <w:rFonts w:ascii="Times New Roman" w:eastAsia="Times New Roman" w:hAnsi="Times New Roman" w:cs="Times New Roman"/>
          <w:b/>
          <w:sz w:val="24"/>
          <w:szCs w:val="24"/>
          <w:lang w:bidi="ru-RU"/>
        </w:rPr>
      </w:pPr>
      <w:r w:rsidRPr="00257EB5">
        <w:rPr>
          <w:rFonts w:ascii="Times New Roman" w:eastAsia="Times New Roman" w:hAnsi="Times New Roman" w:cs="Times New Roman"/>
          <w:b/>
          <w:sz w:val="24"/>
          <w:szCs w:val="24"/>
          <w:lang w:bidi="ru-RU"/>
        </w:rPr>
        <w:t>4. Срок действия Соглашения</w:t>
      </w:r>
    </w:p>
    <w:p w:rsidR="00001DC2" w:rsidRPr="00257EB5" w:rsidRDefault="00001DC2" w:rsidP="00001DC2">
      <w:pPr>
        <w:tabs>
          <w:tab w:val="left" w:pos="1533"/>
        </w:tabs>
        <w:spacing w:after="0" w:line="240" w:lineRule="auto"/>
        <w:ind w:firstLine="851"/>
        <w:jc w:val="both"/>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4.1. Настоящее Соглашение вступает в силу со дня его подписания</w:t>
      </w:r>
      <w:r w:rsidRPr="00257EB5">
        <w:rPr>
          <w:rFonts w:ascii="Times New Roman" w:eastAsia="Times New Roman" w:hAnsi="Times New Roman" w:cs="Times New Roman"/>
          <w:sz w:val="24"/>
          <w:szCs w:val="24"/>
          <w:lang w:bidi="ru-RU"/>
        </w:rPr>
        <w:br/>
        <w:t>Сторонами и действует до полного исполнения Сторонами своих обязательств.</w:t>
      </w:r>
    </w:p>
    <w:p w:rsidR="00001DC2" w:rsidRDefault="00001DC2" w:rsidP="00001DC2">
      <w:pPr>
        <w:tabs>
          <w:tab w:val="left" w:pos="2100"/>
        </w:tabs>
        <w:spacing w:after="0" w:line="240" w:lineRule="auto"/>
        <w:ind w:firstLine="851"/>
        <w:jc w:val="center"/>
        <w:rPr>
          <w:rFonts w:ascii="Times New Roman" w:eastAsia="Times New Roman" w:hAnsi="Times New Roman" w:cs="Times New Roman"/>
          <w:b/>
          <w:sz w:val="24"/>
          <w:szCs w:val="24"/>
          <w:lang w:bidi="ru-RU"/>
        </w:rPr>
      </w:pPr>
    </w:p>
    <w:p w:rsidR="00001DC2" w:rsidRDefault="00001DC2" w:rsidP="00001DC2">
      <w:pPr>
        <w:tabs>
          <w:tab w:val="left" w:pos="2100"/>
        </w:tabs>
        <w:spacing w:after="0" w:line="240" w:lineRule="auto"/>
        <w:ind w:firstLine="851"/>
        <w:jc w:val="center"/>
        <w:rPr>
          <w:rFonts w:ascii="Times New Roman" w:eastAsia="Times New Roman" w:hAnsi="Times New Roman" w:cs="Times New Roman"/>
          <w:b/>
          <w:sz w:val="24"/>
          <w:szCs w:val="24"/>
          <w:lang w:bidi="ru-RU"/>
        </w:rPr>
      </w:pPr>
      <w:r w:rsidRPr="00257EB5">
        <w:rPr>
          <w:rFonts w:ascii="Times New Roman" w:eastAsia="Times New Roman" w:hAnsi="Times New Roman" w:cs="Times New Roman"/>
          <w:b/>
          <w:sz w:val="24"/>
          <w:szCs w:val="24"/>
          <w:lang w:bidi="ru-RU"/>
        </w:rPr>
        <w:t>5. Юридические адреса и банковские реквизиты Сторон</w:t>
      </w:r>
    </w:p>
    <w:p w:rsidR="00001DC2" w:rsidRPr="00257EB5" w:rsidRDefault="00001DC2" w:rsidP="00001DC2">
      <w:pPr>
        <w:tabs>
          <w:tab w:val="left" w:pos="2100"/>
        </w:tabs>
        <w:spacing w:after="0" w:line="240" w:lineRule="auto"/>
        <w:ind w:firstLine="851"/>
        <w:jc w:val="center"/>
        <w:rPr>
          <w:rFonts w:ascii="Times New Roman" w:eastAsia="Times New Roman" w:hAnsi="Times New Roman" w:cs="Times New Roman"/>
          <w:b/>
          <w:sz w:val="24"/>
          <w:szCs w:val="24"/>
          <w:lang w:bidi="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5103"/>
      </w:tblGrid>
      <w:tr w:rsidR="00001DC2" w:rsidRPr="00257EB5" w:rsidTr="00AB0804">
        <w:trPr>
          <w:trHeight w:val="1197"/>
        </w:trPr>
        <w:tc>
          <w:tcPr>
            <w:tcW w:w="5165" w:type="dxa"/>
          </w:tcPr>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Администрация городского округа Тейково Ивановской области</w:t>
            </w:r>
          </w:p>
        </w:tc>
        <w:tc>
          <w:tcPr>
            <w:tcW w:w="5103" w:type="dxa"/>
          </w:tcPr>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eastAsia="Times New Roman" w:hAnsi="Times New Roman" w:cs="Times New Roman"/>
                <w:sz w:val="24"/>
                <w:szCs w:val="24"/>
              </w:rPr>
              <w:t xml:space="preserve">Инициативная группа </w:t>
            </w:r>
            <w:r w:rsidRPr="00257EB5">
              <w:rPr>
                <w:rFonts w:ascii="Times New Roman" w:hAnsi="Times New Roman" w:cs="Times New Roman"/>
                <w:sz w:val="24"/>
                <w:szCs w:val="24"/>
              </w:rPr>
              <w:t xml:space="preserve">граждан, принявших участие в выдвижении мероприятия (проекта </w:t>
            </w:r>
            <w:r w:rsidRPr="00257EB5">
              <w:rPr>
                <w:rFonts w:ascii="Times New Roman" w:eastAsia="Times New Roman" w:hAnsi="Times New Roman" w:cs="Times New Roman"/>
                <w:sz w:val="24"/>
                <w:szCs w:val="24"/>
                <w:lang w:bidi="ru-RU"/>
              </w:rPr>
              <w:t>развития территории</w:t>
            </w:r>
            <w:r w:rsidRPr="00257EB5">
              <w:rPr>
                <w:rFonts w:ascii="Times New Roman" w:hAnsi="Times New Roman" w:cs="Times New Roman"/>
                <w:sz w:val="24"/>
                <w:szCs w:val="24"/>
              </w:rPr>
              <w:t>), Территориальное общественное самоуправление</w:t>
            </w:r>
          </w:p>
        </w:tc>
      </w:tr>
      <w:tr w:rsidR="00001DC2" w:rsidRPr="00257EB5" w:rsidTr="00AB0804">
        <w:trPr>
          <w:trHeight w:val="4840"/>
        </w:trPr>
        <w:tc>
          <w:tcPr>
            <w:tcW w:w="5165" w:type="dxa"/>
          </w:tcPr>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Администрация городского округа Тейково Ивановской области</w:t>
            </w:r>
          </w:p>
          <w:p w:rsidR="00001DC2" w:rsidRPr="00257EB5" w:rsidRDefault="00001DC2" w:rsidP="00AB0804">
            <w:pPr>
              <w:autoSpaceDE w:val="0"/>
              <w:autoSpaceDN w:val="0"/>
              <w:adjustRightInd w:val="0"/>
              <w:spacing w:after="0" w:line="240" w:lineRule="auto"/>
              <w:jc w:val="both"/>
              <w:rPr>
                <w:rFonts w:ascii="Times New Roman" w:hAnsi="Times New Roman" w:cs="Times New Roman"/>
                <w:sz w:val="24"/>
                <w:szCs w:val="24"/>
              </w:rPr>
            </w:pPr>
            <w:r w:rsidRPr="00257EB5">
              <w:rPr>
                <w:rFonts w:ascii="Times New Roman" w:hAnsi="Times New Roman" w:cs="Times New Roman"/>
                <w:sz w:val="24"/>
                <w:szCs w:val="24"/>
              </w:rPr>
              <w:t xml:space="preserve">ОГРН 1023701327583, </w:t>
            </w:r>
          </w:p>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hyperlink r:id="rId9" w:history="1">
              <w:r w:rsidRPr="00257EB5">
                <w:rPr>
                  <w:rFonts w:ascii="Times New Roman" w:hAnsi="Times New Roman" w:cs="Times New Roman"/>
                  <w:sz w:val="24"/>
                  <w:szCs w:val="24"/>
                </w:rPr>
                <w:t>ОКТМО</w:t>
              </w:r>
            </w:hyperlink>
            <w:r w:rsidRPr="00257EB5">
              <w:rPr>
                <w:rFonts w:ascii="Times New Roman" w:hAnsi="Times New Roman" w:cs="Times New Roman"/>
                <w:sz w:val="24"/>
                <w:szCs w:val="24"/>
              </w:rPr>
              <w:t>24707000</w:t>
            </w:r>
          </w:p>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Место нахождения: 155040, Ивановская область, г. Тейково, пл. Ленина, д. 4</w:t>
            </w:r>
          </w:p>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ИНН/КПП   3704001084/370401001</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Платежные реквизиты:</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л/сч 04333006570</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ОКОГУ 3300200</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р/сч 40204810245250005273</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Управление Федерального казначейства по Ивановской области Отделение Иваново г. Иваново БИК 042406001</w:t>
            </w:r>
          </w:p>
          <w:p w:rsidR="00001DC2" w:rsidRPr="00257EB5" w:rsidRDefault="00001DC2" w:rsidP="00AB0804">
            <w:pPr>
              <w:spacing w:after="0" w:line="240" w:lineRule="auto"/>
              <w:rPr>
                <w:rFonts w:ascii="Times New Roman" w:hAnsi="Times New Roman" w:cs="Times New Roman"/>
                <w:sz w:val="24"/>
                <w:szCs w:val="24"/>
              </w:rPr>
            </w:pPr>
            <w:r w:rsidRPr="00257EB5">
              <w:rPr>
                <w:rFonts w:ascii="Times New Roman" w:eastAsia="Times New Roman" w:hAnsi="Times New Roman" w:cs="Times New Roman"/>
                <w:sz w:val="24"/>
                <w:szCs w:val="24"/>
              </w:rPr>
              <w:t>КБК доходов  050 0503 05Ж</w:t>
            </w:r>
            <w:r w:rsidRPr="00257EB5">
              <w:rPr>
                <w:rFonts w:ascii="Times New Roman" w:eastAsia="Times New Roman" w:hAnsi="Times New Roman" w:cs="Times New Roman"/>
                <w:sz w:val="24"/>
                <w:szCs w:val="24"/>
                <w:lang w:val="en-US"/>
              </w:rPr>
              <w:t>F</w:t>
            </w:r>
            <w:r w:rsidRPr="00257EB5">
              <w:rPr>
                <w:rFonts w:ascii="Times New Roman" w:eastAsia="Times New Roman" w:hAnsi="Times New Roman" w:cs="Times New Roman"/>
                <w:sz w:val="24"/>
                <w:szCs w:val="24"/>
              </w:rPr>
              <w:t>2</w:t>
            </w:r>
            <w:r w:rsidRPr="00257EB5">
              <w:rPr>
                <w:rFonts w:ascii="Times New Roman" w:eastAsia="Times New Roman" w:hAnsi="Times New Roman" w:cs="Times New Roman"/>
                <w:sz w:val="24"/>
                <w:szCs w:val="24"/>
                <w:lang w:val="en-US"/>
              </w:rPr>
              <w:t>S</w:t>
            </w:r>
            <w:r w:rsidRPr="00257EB5">
              <w:rPr>
                <w:rFonts w:ascii="Times New Roman" w:eastAsia="Times New Roman" w:hAnsi="Times New Roman" w:cs="Times New Roman"/>
                <w:sz w:val="24"/>
                <w:szCs w:val="24"/>
              </w:rPr>
              <w:t>5100 244</w:t>
            </w:r>
          </w:p>
        </w:tc>
        <w:tc>
          <w:tcPr>
            <w:tcW w:w="5103" w:type="dxa"/>
          </w:tcPr>
          <w:p w:rsidR="00001DC2" w:rsidRPr="00257EB5" w:rsidRDefault="00001DC2" w:rsidP="00AB0804">
            <w:pPr>
              <w:spacing w:after="0" w:line="240" w:lineRule="auto"/>
              <w:rPr>
                <w:rFonts w:ascii="Times New Roman" w:eastAsia="Times New Roman" w:hAnsi="Times New Roman" w:cs="Times New Roman"/>
                <w:sz w:val="24"/>
                <w:szCs w:val="24"/>
                <w:lang w:bidi="ru-RU"/>
              </w:rPr>
            </w:pPr>
            <w:r w:rsidRPr="00257EB5">
              <w:rPr>
                <w:rFonts w:ascii="Times New Roman" w:eastAsia="Times New Roman" w:hAnsi="Times New Roman" w:cs="Times New Roman"/>
                <w:sz w:val="24"/>
                <w:szCs w:val="24"/>
                <w:lang w:bidi="ru-RU"/>
              </w:rPr>
              <w:t>Фамилия Имя Отчество</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Паспортные данные</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 xml:space="preserve">Адрес </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 xml:space="preserve">тел.: </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 xml:space="preserve">ИНН </w:t>
            </w:r>
          </w:p>
          <w:p w:rsidR="00001DC2" w:rsidRPr="00257EB5" w:rsidRDefault="00001DC2" w:rsidP="00AB0804">
            <w:pPr>
              <w:spacing w:after="0" w:line="240" w:lineRule="auto"/>
              <w:rPr>
                <w:rFonts w:ascii="Times New Roman" w:eastAsia="Times New Roman" w:hAnsi="Times New Roman" w:cs="Times New Roman"/>
                <w:sz w:val="24"/>
                <w:szCs w:val="24"/>
              </w:rPr>
            </w:pP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Платежные реквизиты:</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 xml:space="preserve">л/с </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 xml:space="preserve">ИНН банка получателя </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 xml:space="preserve">БИК банка получателя </w:t>
            </w:r>
          </w:p>
          <w:p w:rsidR="00001DC2" w:rsidRPr="00257EB5" w:rsidRDefault="00001DC2" w:rsidP="00AB0804">
            <w:pPr>
              <w:spacing w:after="0" w:line="240" w:lineRule="auto"/>
              <w:rPr>
                <w:rFonts w:ascii="Times New Roman" w:eastAsia="Times New Roman" w:hAnsi="Times New Roman" w:cs="Times New Roman"/>
                <w:sz w:val="24"/>
                <w:szCs w:val="24"/>
              </w:rPr>
            </w:pPr>
            <w:r w:rsidRPr="00257EB5">
              <w:rPr>
                <w:rFonts w:ascii="Times New Roman" w:eastAsia="Times New Roman" w:hAnsi="Times New Roman" w:cs="Times New Roman"/>
                <w:sz w:val="24"/>
                <w:szCs w:val="24"/>
              </w:rPr>
              <w:t xml:space="preserve">Кор/счет банка </w:t>
            </w:r>
          </w:p>
          <w:p w:rsidR="00001DC2" w:rsidRPr="00257EB5" w:rsidRDefault="00001DC2" w:rsidP="00AB0804">
            <w:pPr>
              <w:autoSpaceDE w:val="0"/>
              <w:autoSpaceDN w:val="0"/>
              <w:adjustRightInd w:val="0"/>
              <w:spacing w:after="0" w:line="240" w:lineRule="auto"/>
              <w:rPr>
                <w:rFonts w:ascii="Times New Roman" w:eastAsia="Times New Roman" w:hAnsi="Times New Roman" w:cs="Times New Roman"/>
                <w:sz w:val="24"/>
                <w:szCs w:val="24"/>
              </w:rPr>
            </w:pPr>
          </w:p>
        </w:tc>
      </w:tr>
    </w:tbl>
    <w:p w:rsidR="00001DC2" w:rsidRPr="00257EB5" w:rsidRDefault="00001DC2" w:rsidP="00001DC2">
      <w:pPr>
        <w:spacing w:after="0" w:line="240" w:lineRule="auto"/>
        <w:rPr>
          <w:rFonts w:ascii="Times New Roman" w:eastAsia="DejaVu Sans" w:hAnsi="Times New Roman" w:cs="Times New Roman"/>
          <w:sz w:val="24"/>
          <w:szCs w:val="24"/>
          <w:lang w:bidi="ru-RU"/>
        </w:rPr>
      </w:pPr>
    </w:p>
    <w:p w:rsidR="00001DC2" w:rsidRPr="00257EB5" w:rsidRDefault="00001DC2" w:rsidP="00001DC2">
      <w:pPr>
        <w:spacing w:after="0" w:line="240" w:lineRule="auto"/>
        <w:ind w:firstLine="567"/>
        <w:jc w:val="center"/>
        <w:rPr>
          <w:rFonts w:ascii="Times New Roman" w:hAnsi="Times New Roman" w:cs="Times New Roman"/>
          <w:b/>
          <w:sz w:val="24"/>
          <w:szCs w:val="24"/>
        </w:rPr>
      </w:pPr>
      <w:r w:rsidRPr="00257EB5">
        <w:rPr>
          <w:rFonts w:ascii="Times New Roman" w:hAnsi="Times New Roman" w:cs="Times New Roman"/>
          <w:b/>
          <w:sz w:val="24"/>
          <w:szCs w:val="24"/>
        </w:rPr>
        <w:t>6. Подписи сторон</w:t>
      </w:r>
    </w:p>
    <w:tbl>
      <w:tblPr>
        <w:tblW w:w="10268" w:type="dxa"/>
        <w:tblLayout w:type="fixed"/>
        <w:tblCellMar>
          <w:top w:w="102" w:type="dxa"/>
          <w:left w:w="62" w:type="dxa"/>
          <w:bottom w:w="102" w:type="dxa"/>
          <w:right w:w="62" w:type="dxa"/>
        </w:tblCellMar>
        <w:tblLook w:val="0000"/>
      </w:tblPr>
      <w:tblGrid>
        <w:gridCol w:w="5165"/>
        <w:gridCol w:w="5103"/>
      </w:tblGrid>
      <w:tr w:rsidR="00001DC2" w:rsidRPr="00257EB5" w:rsidTr="00AB0804">
        <w:tc>
          <w:tcPr>
            <w:tcW w:w="5165" w:type="dxa"/>
            <w:tcBorders>
              <w:top w:val="single" w:sz="4" w:space="0" w:color="auto"/>
              <w:left w:val="single" w:sz="4" w:space="0" w:color="auto"/>
              <w:bottom w:val="single" w:sz="4" w:space="0" w:color="auto"/>
              <w:right w:val="single" w:sz="4" w:space="0" w:color="auto"/>
            </w:tcBorders>
          </w:tcPr>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Администрация городского округа Тейково Ивановской области</w:t>
            </w:r>
          </w:p>
        </w:tc>
        <w:tc>
          <w:tcPr>
            <w:tcW w:w="5103" w:type="dxa"/>
            <w:tcBorders>
              <w:top w:val="single" w:sz="4" w:space="0" w:color="auto"/>
              <w:left w:val="single" w:sz="4" w:space="0" w:color="auto"/>
              <w:bottom w:val="single" w:sz="4" w:space="0" w:color="auto"/>
              <w:right w:val="single" w:sz="4" w:space="0" w:color="auto"/>
            </w:tcBorders>
          </w:tcPr>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eastAsia="Times New Roman" w:hAnsi="Times New Roman" w:cs="Times New Roman"/>
                <w:sz w:val="24"/>
                <w:szCs w:val="24"/>
              </w:rPr>
              <w:t xml:space="preserve">Инициативная группа </w:t>
            </w:r>
            <w:r w:rsidRPr="00257EB5">
              <w:rPr>
                <w:rFonts w:ascii="Times New Roman" w:hAnsi="Times New Roman" w:cs="Times New Roman"/>
                <w:sz w:val="24"/>
                <w:szCs w:val="24"/>
              </w:rPr>
              <w:t xml:space="preserve">граждан, принявших участие в выдвижении мероприятия (проекта </w:t>
            </w:r>
            <w:r w:rsidRPr="00257EB5">
              <w:rPr>
                <w:rFonts w:ascii="Times New Roman" w:eastAsia="Times New Roman" w:hAnsi="Times New Roman" w:cs="Times New Roman"/>
                <w:sz w:val="24"/>
                <w:szCs w:val="24"/>
                <w:lang w:bidi="ru-RU"/>
              </w:rPr>
              <w:t>развития территории</w:t>
            </w:r>
            <w:r w:rsidRPr="00257EB5">
              <w:rPr>
                <w:rFonts w:ascii="Times New Roman" w:hAnsi="Times New Roman" w:cs="Times New Roman"/>
                <w:sz w:val="24"/>
                <w:szCs w:val="24"/>
              </w:rPr>
              <w:t>), Территориальное общественное самоуправление</w:t>
            </w:r>
          </w:p>
        </w:tc>
      </w:tr>
      <w:tr w:rsidR="00001DC2" w:rsidRPr="00257EB5" w:rsidTr="00AB0804">
        <w:tc>
          <w:tcPr>
            <w:tcW w:w="5165" w:type="dxa"/>
            <w:tcBorders>
              <w:top w:val="single" w:sz="4" w:space="0" w:color="auto"/>
              <w:left w:val="single" w:sz="4" w:space="0" w:color="auto"/>
              <w:bottom w:val="single" w:sz="4" w:space="0" w:color="auto"/>
              <w:right w:val="single" w:sz="4" w:space="0" w:color="auto"/>
            </w:tcBorders>
          </w:tcPr>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_____________/С.А. Семенова</w:t>
            </w:r>
          </w:p>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(подпись)                    (Ф.И.О.)</w:t>
            </w:r>
          </w:p>
        </w:tc>
        <w:tc>
          <w:tcPr>
            <w:tcW w:w="5103" w:type="dxa"/>
            <w:tcBorders>
              <w:top w:val="single" w:sz="4" w:space="0" w:color="auto"/>
              <w:left w:val="single" w:sz="4" w:space="0" w:color="auto"/>
              <w:bottom w:val="single" w:sz="4" w:space="0" w:color="auto"/>
              <w:right w:val="single" w:sz="4" w:space="0" w:color="auto"/>
            </w:tcBorders>
          </w:tcPr>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_____________/____________</w:t>
            </w:r>
          </w:p>
          <w:p w:rsidR="00001DC2" w:rsidRPr="00257EB5" w:rsidRDefault="00001DC2" w:rsidP="00AB0804">
            <w:pPr>
              <w:autoSpaceDE w:val="0"/>
              <w:autoSpaceDN w:val="0"/>
              <w:adjustRightInd w:val="0"/>
              <w:spacing w:after="0" w:line="240" w:lineRule="auto"/>
              <w:rPr>
                <w:rFonts w:ascii="Times New Roman" w:hAnsi="Times New Roman" w:cs="Times New Roman"/>
                <w:sz w:val="24"/>
                <w:szCs w:val="24"/>
              </w:rPr>
            </w:pPr>
            <w:r w:rsidRPr="00257EB5">
              <w:rPr>
                <w:rFonts w:ascii="Times New Roman" w:hAnsi="Times New Roman" w:cs="Times New Roman"/>
                <w:sz w:val="24"/>
                <w:szCs w:val="24"/>
              </w:rPr>
              <w:t>(подпись) (Ф.И.О.)</w:t>
            </w:r>
          </w:p>
        </w:tc>
      </w:tr>
    </w:tbl>
    <w:p w:rsidR="00001DC2" w:rsidRPr="00257EB5" w:rsidRDefault="00001DC2" w:rsidP="00001DC2">
      <w:pPr>
        <w:spacing w:after="0" w:line="240" w:lineRule="auto"/>
        <w:rPr>
          <w:rFonts w:ascii="Times New Roman" w:hAnsi="Times New Roman" w:cs="Times New Roman"/>
          <w:sz w:val="24"/>
          <w:szCs w:val="24"/>
        </w:rPr>
      </w:pPr>
    </w:p>
    <w:p w:rsidR="00D40150" w:rsidRPr="00D40150" w:rsidRDefault="00D40150" w:rsidP="00D40150">
      <w:pPr>
        <w:pStyle w:val="1"/>
        <w:ind w:firstLine="709"/>
        <w:jc w:val="both"/>
        <w:rPr>
          <w:rFonts w:ascii="Times New Roman" w:hAnsi="Times New Roman" w:cs="Times New Roman"/>
          <w:sz w:val="24"/>
          <w:szCs w:val="24"/>
        </w:rPr>
      </w:pPr>
    </w:p>
    <w:p w:rsidR="008D3101" w:rsidRDefault="008D3101">
      <w:pPr>
        <w:rPr>
          <w:rFonts w:ascii="Times New Roman" w:hAnsi="Times New Roman" w:cs="Times New Roman"/>
          <w:sz w:val="26"/>
          <w:szCs w:val="26"/>
        </w:rPr>
      </w:pPr>
      <w:r>
        <w:rPr>
          <w:rFonts w:ascii="Times New Roman" w:hAnsi="Times New Roman" w:cs="Times New Roman"/>
          <w:sz w:val="26"/>
          <w:szCs w:val="26"/>
        </w:rPr>
        <w:br w:type="page"/>
      </w:r>
    </w:p>
    <w:p w:rsidR="008D3101" w:rsidRDefault="008D3101" w:rsidP="008D3101">
      <w:pPr>
        <w:ind w:right="1"/>
        <w:jc w:val="center"/>
        <w:rPr>
          <w:rFonts w:ascii="Times New Roman" w:hAnsi="Times New Roman" w:cs="Times New Roman"/>
          <w:b/>
          <w:sz w:val="24"/>
          <w:szCs w:val="24"/>
        </w:rPr>
      </w:pPr>
      <w:r w:rsidRPr="008D3101">
        <w:rPr>
          <w:rFonts w:ascii="Times New Roman" w:hAnsi="Times New Roman" w:cs="Times New Roman"/>
          <w:b/>
          <w:sz w:val="24"/>
          <w:szCs w:val="24"/>
        </w:rPr>
        <w:lastRenderedPageBreak/>
        <w:drawing>
          <wp:inline distT="0" distB="0" distL="0" distR="0">
            <wp:extent cx="609600" cy="80010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8D3101" w:rsidRPr="00E614E7" w:rsidRDefault="008D3101" w:rsidP="008D3101">
      <w:pPr>
        <w:ind w:right="1"/>
        <w:jc w:val="center"/>
        <w:rPr>
          <w:rFonts w:ascii="Times New Roman" w:hAnsi="Times New Roman" w:cs="Times New Roman"/>
          <w:b/>
          <w:sz w:val="24"/>
          <w:szCs w:val="24"/>
        </w:rPr>
      </w:pPr>
      <w:r w:rsidRPr="00E614E7">
        <w:rPr>
          <w:rFonts w:ascii="Times New Roman" w:hAnsi="Times New Roman" w:cs="Times New Roman"/>
          <w:b/>
          <w:sz w:val="24"/>
          <w:szCs w:val="24"/>
        </w:rPr>
        <w:t>АДМИНИСТРАЦИЯ ГОРОДСКОГО ОКРУГА ТЕЙКОВО ИВАНОВСКОЙ ОБЛАСТИ</w:t>
      </w:r>
    </w:p>
    <w:p w:rsidR="008D3101" w:rsidRPr="00E614E7" w:rsidRDefault="008D3101" w:rsidP="008D3101">
      <w:pPr>
        <w:ind w:right="1"/>
        <w:jc w:val="center"/>
        <w:rPr>
          <w:rFonts w:ascii="Times New Roman" w:hAnsi="Times New Roman" w:cs="Times New Roman"/>
          <w:b/>
          <w:sz w:val="24"/>
          <w:szCs w:val="24"/>
        </w:rPr>
      </w:pPr>
      <w:r w:rsidRPr="00E614E7">
        <w:rPr>
          <w:rFonts w:ascii="Times New Roman" w:hAnsi="Times New Roman" w:cs="Times New Roman"/>
          <w:b/>
          <w:sz w:val="24"/>
          <w:szCs w:val="24"/>
        </w:rPr>
        <w:t>_____________________________________________________________________________________</w:t>
      </w:r>
    </w:p>
    <w:p w:rsidR="008D3101" w:rsidRPr="00E614E7" w:rsidRDefault="008D3101" w:rsidP="008D3101">
      <w:pPr>
        <w:ind w:right="1"/>
        <w:jc w:val="center"/>
        <w:rPr>
          <w:rFonts w:ascii="Times New Roman" w:hAnsi="Times New Roman" w:cs="Times New Roman"/>
          <w:b/>
          <w:sz w:val="24"/>
          <w:szCs w:val="24"/>
        </w:rPr>
      </w:pPr>
      <w:r w:rsidRPr="00E614E7">
        <w:rPr>
          <w:rFonts w:ascii="Times New Roman" w:hAnsi="Times New Roman" w:cs="Times New Roman"/>
          <w:b/>
          <w:sz w:val="24"/>
          <w:szCs w:val="24"/>
        </w:rPr>
        <w:t>П О С Т А Н О В Л Е Н И Е</w:t>
      </w:r>
    </w:p>
    <w:p w:rsidR="008D3101" w:rsidRPr="00E614E7" w:rsidRDefault="008D3101" w:rsidP="008D3101">
      <w:pPr>
        <w:tabs>
          <w:tab w:val="left" w:pos="709"/>
          <w:tab w:val="left" w:pos="2552"/>
          <w:tab w:val="left" w:pos="4253"/>
        </w:tabs>
        <w:ind w:right="1"/>
        <w:jc w:val="center"/>
        <w:rPr>
          <w:rFonts w:ascii="Times New Roman" w:hAnsi="Times New Roman" w:cs="Times New Roman"/>
          <w:sz w:val="24"/>
          <w:szCs w:val="24"/>
        </w:rPr>
      </w:pPr>
    </w:p>
    <w:p w:rsidR="008D3101" w:rsidRPr="00E614E7" w:rsidRDefault="008D3101" w:rsidP="008D3101">
      <w:pPr>
        <w:tabs>
          <w:tab w:val="left" w:pos="709"/>
          <w:tab w:val="left" w:pos="2552"/>
          <w:tab w:val="left" w:pos="4253"/>
        </w:tabs>
        <w:ind w:right="1"/>
        <w:jc w:val="center"/>
        <w:rPr>
          <w:rFonts w:ascii="Times New Roman" w:hAnsi="Times New Roman" w:cs="Times New Roman"/>
          <w:sz w:val="24"/>
          <w:szCs w:val="24"/>
        </w:rPr>
      </w:pPr>
      <w:r w:rsidRPr="00E614E7">
        <w:rPr>
          <w:rFonts w:ascii="Times New Roman" w:hAnsi="Times New Roman" w:cs="Times New Roman"/>
          <w:sz w:val="24"/>
          <w:szCs w:val="24"/>
        </w:rPr>
        <w:t>от    30.07.2020    №  295</w:t>
      </w:r>
    </w:p>
    <w:p w:rsidR="008D3101" w:rsidRPr="00E614E7" w:rsidRDefault="008D3101" w:rsidP="008D3101">
      <w:pPr>
        <w:ind w:right="1"/>
        <w:jc w:val="center"/>
        <w:rPr>
          <w:rFonts w:ascii="Times New Roman" w:hAnsi="Times New Roman" w:cs="Times New Roman"/>
          <w:sz w:val="24"/>
          <w:szCs w:val="24"/>
        </w:rPr>
      </w:pPr>
      <w:r w:rsidRPr="00E614E7">
        <w:rPr>
          <w:rFonts w:ascii="Times New Roman" w:hAnsi="Times New Roman" w:cs="Times New Roman"/>
          <w:sz w:val="24"/>
          <w:szCs w:val="24"/>
        </w:rPr>
        <w:t>г. Тейково</w:t>
      </w:r>
    </w:p>
    <w:p w:rsidR="008D3101" w:rsidRPr="00E614E7" w:rsidRDefault="008D3101" w:rsidP="008D3101">
      <w:pPr>
        <w:spacing w:after="0"/>
        <w:ind w:right="1"/>
        <w:jc w:val="center"/>
        <w:rPr>
          <w:rFonts w:ascii="Times New Roman" w:hAnsi="Times New Roman" w:cs="Times New Roman"/>
          <w:sz w:val="24"/>
          <w:szCs w:val="24"/>
        </w:rPr>
      </w:pPr>
    </w:p>
    <w:p w:rsidR="008D3101" w:rsidRPr="00E614E7" w:rsidRDefault="008D3101" w:rsidP="008D3101">
      <w:pPr>
        <w:spacing w:after="0" w:line="240" w:lineRule="auto"/>
        <w:jc w:val="center"/>
        <w:rPr>
          <w:rFonts w:ascii="Times New Roman" w:hAnsi="Times New Roman" w:cs="Times New Roman"/>
          <w:b/>
          <w:sz w:val="24"/>
          <w:szCs w:val="24"/>
        </w:rPr>
      </w:pPr>
      <w:r w:rsidRPr="00E614E7">
        <w:rPr>
          <w:rFonts w:ascii="Times New Roman" w:hAnsi="Times New Roman" w:cs="Times New Roman"/>
          <w:b/>
          <w:sz w:val="24"/>
          <w:szCs w:val="24"/>
        </w:rPr>
        <w:t>О внесении изменений в постановление администрации</w:t>
      </w:r>
    </w:p>
    <w:p w:rsidR="008D3101" w:rsidRPr="00E614E7" w:rsidRDefault="008D3101" w:rsidP="008D3101">
      <w:pPr>
        <w:spacing w:after="0" w:line="240" w:lineRule="auto"/>
        <w:jc w:val="center"/>
        <w:rPr>
          <w:rFonts w:ascii="Times New Roman" w:hAnsi="Times New Roman" w:cs="Times New Roman"/>
          <w:b/>
          <w:sz w:val="24"/>
          <w:szCs w:val="24"/>
        </w:rPr>
      </w:pPr>
      <w:r w:rsidRPr="00E614E7">
        <w:rPr>
          <w:rFonts w:ascii="Times New Roman" w:hAnsi="Times New Roman" w:cs="Times New Roman"/>
          <w:b/>
          <w:sz w:val="24"/>
          <w:szCs w:val="24"/>
        </w:rPr>
        <w:t xml:space="preserve">городского округа Тейково от 10.12.2013 № 763 «Об утверждении </w:t>
      </w:r>
    </w:p>
    <w:p w:rsidR="008D3101" w:rsidRPr="00E614E7" w:rsidRDefault="008D3101" w:rsidP="008D3101">
      <w:pPr>
        <w:spacing w:after="0" w:line="240" w:lineRule="auto"/>
        <w:jc w:val="center"/>
        <w:rPr>
          <w:rFonts w:ascii="Times New Roman" w:hAnsi="Times New Roman" w:cs="Times New Roman"/>
          <w:b/>
          <w:sz w:val="24"/>
          <w:szCs w:val="24"/>
        </w:rPr>
      </w:pPr>
      <w:r w:rsidRPr="00E614E7">
        <w:rPr>
          <w:rFonts w:ascii="Times New Roman" w:hAnsi="Times New Roman" w:cs="Times New Roman"/>
          <w:b/>
          <w:sz w:val="24"/>
          <w:szCs w:val="24"/>
        </w:rPr>
        <w:t>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предоставлении этих сведений общероссийским средствам массовой информации для опубликования»</w:t>
      </w:r>
    </w:p>
    <w:p w:rsidR="008D3101" w:rsidRDefault="008D3101" w:rsidP="008D3101">
      <w:pPr>
        <w:spacing w:after="0"/>
        <w:jc w:val="center"/>
        <w:rPr>
          <w:rFonts w:ascii="Times New Roman" w:hAnsi="Times New Roman" w:cs="Times New Roman"/>
          <w:sz w:val="24"/>
          <w:szCs w:val="24"/>
        </w:rPr>
      </w:pPr>
    </w:p>
    <w:p w:rsidR="00AB0804" w:rsidRPr="00E614E7" w:rsidRDefault="00AB0804" w:rsidP="008D3101">
      <w:pPr>
        <w:spacing w:after="0"/>
        <w:jc w:val="center"/>
        <w:rPr>
          <w:rFonts w:ascii="Times New Roman" w:hAnsi="Times New Roman" w:cs="Times New Roman"/>
          <w:sz w:val="24"/>
          <w:szCs w:val="24"/>
        </w:rPr>
      </w:pPr>
    </w:p>
    <w:p w:rsidR="008D3101" w:rsidRPr="00E614E7" w:rsidRDefault="008D3101" w:rsidP="008D310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614E7">
        <w:rPr>
          <w:rFonts w:ascii="Times New Roman" w:eastAsiaTheme="minorHAnsi" w:hAnsi="Times New Roman" w:cs="Times New Roman"/>
          <w:sz w:val="24"/>
          <w:szCs w:val="24"/>
          <w:lang w:eastAsia="en-US"/>
        </w:rPr>
        <w:t xml:space="preserve">В соответствии с  </w:t>
      </w:r>
      <w:hyperlink r:id="rId10" w:history="1">
        <w:r w:rsidRPr="00E614E7">
          <w:rPr>
            <w:rFonts w:ascii="Times New Roman" w:eastAsiaTheme="minorHAnsi" w:hAnsi="Times New Roman" w:cs="Times New Roman"/>
            <w:sz w:val="24"/>
            <w:szCs w:val="24"/>
            <w:lang w:eastAsia="en-US"/>
          </w:rPr>
          <w:t>Указом</w:t>
        </w:r>
      </w:hyperlink>
      <w:r w:rsidRPr="00E614E7">
        <w:rPr>
          <w:rFonts w:ascii="Times New Roman" w:eastAsiaTheme="minorHAnsi" w:hAnsi="Times New Roman" w:cs="Times New Roman"/>
          <w:sz w:val="24"/>
          <w:szCs w:val="24"/>
          <w:lang w:eastAsia="en-US"/>
        </w:rPr>
        <w:t xml:space="preserve"> Президента Российской Федерации от 8 июля 2013 года № 613 «Вопросы противодействия коррупции»,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с</w:t>
      </w:r>
      <w:r w:rsidRPr="00E614E7">
        <w:rPr>
          <w:rFonts w:ascii="Times New Roman" w:hAnsi="Times New Roman" w:cs="Times New Roman"/>
          <w:sz w:val="24"/>
          <w:szCs w:val="24"/>
        </w:rPr>
        <w:t xml:space="preserve"> решением городской Думы городского округа Тейково от 31.01.2020 «О структуре администрации городского округа Тейково»,  администрация городского округа Тейково</w:t>
      </w:r>
    </w:p>
    <w:p w:rsidR="008D3101" w:rsidRPr="00E614E7" w:rsidRDefault="008D3101" w:rsidP="008D3101">
      <w:pPr>
        <w:spacing w:after="0" w:line="240" w:lineRule="auto"/>
        <w:ind w:right="140" w:firstLine="709"/>
        <w:jc w:val="both"/>
        <w:rPr>
          <w:rFonts w:ascii="Times New Roman" w:hAnsi="Times New Roman" w:cs="Times New Roman"/>
          <w:sz w:val="24"/>
          <w:szCs w:val="24"/>
        </w:rPr>
      </w:pPr>
    </w:p>
    <w:p w:rsidR="008D3101" w:rsidRPr="00E614E7" w:rsidRDefault="008D3101" w:rsidP="008D3101">
      <w:pPr>
        <w:ind w:right="140" w:firstLine="709"/>
        <w:jc w:val="center"/>
        <w:rPr>
          <w:rFonts w:ascii="Times New Roman" w:hAnsi="Times New Roman" w:cs="Times New Roman"/>
          <w:b/>
          <w:sz w:val="24"/>
          <w:szCs w:val="24"/>
        </w:rPr>
      </w:pPr>
      <w:r w:rsidRPr="00E614E7">
        <w:rPr>
          <w:rFonts w:ascii="Times New Roman" w:hAnsi="Times New Roman" w:cs="Times New Roman"/>
          <w:b/>
          <w:sz w:val="24"/>
          <w:szCs w:val="24"/>
        </w:rPr>
        <w:t>П О С Т А Н О В Л Я Е Т:</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t>1. Внести в постановление администрации городского округа Тейково от 10.12.2013 № 763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предоставлении этих сведений общероссийским средствам массовой информации для опубликования»  следующее изменение:</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t xml:space="preserve">  В приложении  к  постановлению:</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 xml:space="preserve">          1.  Пункт 1 изложить в новой редакции:</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t>«Настоящим Порядком устанавливаются обязанности отдела правового и кадрового обеспечения по организации размещения сведений муниципальных служащих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(её) супруги (супруга) и несовершеннолетних детей, в соответствии с Перечнем должностей муниципальной службы, замещение которых влечет за собой размещение сведений,  предоставляемых муниципальным служащим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(её) супруги (супруга) и несовершеннолетних детей на официальном сайте администрации городского округа Тейково (приложение к Порядку).</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t>При поступлении запроса от общероссийских средств массовой информации в администрацию городского округа Тейково, отдел правового и кадрового обеспечения обязан:</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lastRenderedPageBreak/>
        <w:t>- в течение трех рабочих дней  оповестить  муниципального служащего,  в отношении которого поступил запрос;</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  в течение семи рабочих дней предоставить запрашиваемую информацию».</w:t>
      </w:r>
    </w:p>
    <w:p w:rsidR="008D3101" w:rsidRPr="00E614E7" w:rsidRDefault="008D3101" w:rsidP="008D3101">
      <w:pPr>
        <w:tabs>
          <w:tab w:val="left" w:pos="6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t>2.  Пункты 5,6 – отменить.</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t>3.  Пункт 7 считать пунктом 5.</w:t>
      </w:r>
    </w:p>
    <w:p w:rsidR="008D3101" w:rsidRPr="00E614E7" w:rsidRDefault="008D3101" w:rsidP="008D3101">
      <w:pPr>
        <w:spacing w:after="0" w:line="240" w:lineRule="auto"/>
        <w:jc w:val="both"/>
        <w:rPr>
          <w:rFonts w:ascii="Times New Roman" w:eastAsia="Calibri" w:hAnsi="Times New Roman" w:cs="Times New Roman"/>
          <w:bCs/>
          <w:sz w:val="24"/>
          <w:szCs w:val="24"/>
        </w:rPr>
      </w:pPr>
      <w:r w:rsidRPr="00E614E7">
        <w:rPr>
          <w:rFonts w:ascii="Times New Roman" w:hAnsi="Times New Roman" w:cs="Times New Roman"/>
          <w:sz w:val="24"/>
          <w:szCs w:val="24"/>
        </w:rPr>
        <w:tab/>
      </w:r>
      <w:r w:rsidRPr="00E614E7">
        <w:rPr>
          <w:rFonts w:ascii="Times New Roman" w:hAnsi="Times New Roman" w:cs="Times New Roman"/>
          <w:sz w:val="24"/>
          <w:szCs w:val="24"/>
        </w:rPr>
        <w:tab/>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t>4. Отделу правового и кадрового обеспечения (Касаткина Е.М.) довести данное постановление до всех структурных подразделений администрации городского округа Тейково.</w:t>
      </w:r>
    </w:p>
    <w:p w:rsidR="008D3101" w:rsidRPr="00E614E7" w:rsidRDefault="008D3101" w:rsidP="008D3101">
      <w:pPr>
        <w:spacing w:after="0" w:line="240" w:lineRule="auto"/>
        <w:jc w:val="both"/>
        <w:rPr>
          <w:rFonts w:ascii="Times New Roman" w:hAnsi="Times New Roman" w:cs="Times New Roman"/>
          <w:sz w:val="24"/>
          <w:szCs w:val="24"/>
        </w:rPr>
      </w:pP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t>5. Опубликовать настоящее постановление в Вестнике органов местного самоуправления и разместить на официальном сайте администрации городского округа Тейково в сети «Интернет».</w:t>
      </w:r>
    </w:p>
    <w:p w:rsidR="008D3101" w:rsidRPr="00E614E7" w:rsidRDefault="008D3101" w:rsidP="008D3101">
      <w:pPr>
        <w:spacing w:after="0" w:line="240" w:lineRule="auto"/>
        <w:jc w:val="both"/>
        <w:rPr>
          <w:rFonts w:ascii="Times New Roman" w:hAnsi="Times New Roman" w:cs="Times New Roman"/>
          <w:sz w:val="24"/>
          <w:szCs w:val="24"/>
        </w:rPr>
      </w:pPr>
      <w:r w:rsidRPr="00E614E7">
        <w:rPr>
          <w:rFonts w:ascii="Times New Roman" w:hAnsi="Times New Roman" w:cs="Times New Roman"/>
          <w:sz w:val="24"/>
          <w:szCs w:val="24"/>
        </w:rPr>
        <w:tab/>
      </w:r>
    </w:p>
    <w:p w:rsidR="008D3101" w:rsidRPr="00E614E7" w:rsidRDefault="008D3101" w:rsidP="008D3101">
      <w:pPr>
        <w:spacing w:after="0" w:line="240" w:lineRule="auto"/>
        <w:jc w:val="both"/>
        <w:rPr>
          <w:rFonts w:ascii="Times New Roman" w:hAnsi="Times New Roman" w:cs="Times New Roman"/>
          <w:sz w:val="24"/>
          <w:szCs w:val="24"/>
        </w:rPr>
      </w:pPr>
    </w:p>
    <w:p w:rsidR="008D3101" w:rsidRPr="00E614E7" w:rsidRDefault="008D3101" w:rsidP="008D3101">
      <w:pPr>
        <w:spacing w:after="0" w:line="240" w:lineRule="auto"/>
        <w:jc w:val="both"/>
        <w:rPr>
          <w:rFonts w:ascii="Times New Roman" w:hAnsi="Times New Roman" w:cs="Times New Roman"/>
          <w:sz w:val="24"/>
          <w:szCs w:val="24"/>
        </w:rPr>
      </w:pPr>
    </w:p>
    <w:p w:rsidR="008D3101" w:rsidRPr="00E614E7" w:rsidRDefault="008D3101" w:rsidP="008D3101">
      <w:pPr>
        <w:spacing w:after="0" w:line="240" w:lineRule="auto"/>
        <w:jc w:val="center"/>
        <w:rPr>
          <w:rFonts w:ascii="Times New Roman" w:hAnsi="Times New Roman" w:cs="Times New Roman"/>
          <w:b/>
          <w:sz w:val="24"/>
          <w:szCs w:val="24"/>
        </w:rPr>
      </w:pPr>
      <w:r w:rsidRPr="00E614E7">
        <w:rPr>
          <w:rFonts w:ascii="Times New Roman" w:hAnsi="Times New Roman" w:cs="Times New Roman"/>
          <w:b/>
          <w:sz w:val="24"/>
          <w:szCs w:val="24"/>
        </w:rPr>
        <w:t>Глава городского округа Тейково                                         С.А. Семенова</w:t>
      </w:r>
    </w:p>
    <w:p w:rsidR="008D3101" w:rsidRPr="00E614E7" w:rsidRDefault="008D3101" w:rsidP="008D3101">
      <w:pPr>
        <w:rPr>
          <w:rFonts w:ascii="Times New Roman" w:hAnsi="Times New Roman" w:cs="Times New Roman"/>
          <w:sz w:val="24"/>
          <w:szCs w:val="24"/>
        </w:rPr>
      </w:pPr>
      <w:r w:rsidRPr="00E614E7">
        <w:rPr>
          <w:rFonts w:ascii="Times New Roman" w:hAnsi="Times New Roman" w:cs="Times New Roman"/>
          <w:sz w:val="24"/>
          <w:szCs w:val="24"/>
        </w:rPr>
        <w:br w:type="page"/>
      </w:r>
    </w:p>
    <w:p w:rsidR="008D3101" w:rsidRPr="00E614E7" w:rsidRDefault="008D3101" w:rsidP="008D3101">
      <w:pPr>
        <w:spacing w:after="0" w:line="240" w:lineRule="auto"/>
        <w:jc w:val="right"/>
        <w:rPr>
          <w:rFonts w:ascii="Times New Roman" w:hAnsi="Times New Roman" w:cs="Times New Roman"/>
          <w:sz w:val="24"/>
          <w:szCs w:val="24"/>
        </w:rPr>
      </w:pPr>
      <w:r w:rsidRPr="00E614E7">
        <w:rPr>
          <w:rFonts w:ascii="Times New Roman" w:hAnsi="Times New Roman" w:cs="Times New Roman"/>
          <w:sz w:val="24"/>
          <w:szCs w:val="24"/>
        </w:rPr>
        <w:lastRenderedPageBreak/>
        <w:t xml:space="preserve">Приложение </w:t>
      </w:r>
    </w:p>
    <w:p w:rsidR="008D3101" w:rsidRPr="00E614E7" w:rsidRDefault="008D3101" w:rsidP="008D3101">
      <w:pPr>
        <w:spacing w:after="0" w:line="240" w:lineRule="auto"/>
        <w:jc w:val="right"/>
        <w:rPr>
          <w:rFonts w:ascii="Times New Roman" w:hAnsi="Times New Roman" w:cs="Times New Roman"/>
          <w:sz w:val="24"/>
          <w:szCs w:val="24"/>
        </w:rPr>
      </w:pPr>
      <w:r w:rsidRPr="00E614E7">
        <w:rPr>
          <w:rFonts w:ascii="Times New Roman" w:hAnsi="Times New Roman" w:cs="Times New Roman"/>
          <w:sz w:val="24"/>
          <w:szCs w:val="24"/>
        </w:rPr>
        <w:t>к Порядку</w:t>
      </w:r>
    </w:p>
    <w:p w:rsidR="008D3101" w:rsidRPr="00E614E7" w:rsidRDefault="008D3101" w:rsidP="008D3101">
      <w:pPr>
        <w:spacing w:after="0" w:line="240" w:lineRule="auto"/>
        <w:jc w:val="right"/>
        <w:rPr>
          <w:rFonts w:ascii="Times New Roman" w:hAnsi="Times New Roman" w:cs="Times New Roman"/>
          <w:sz w:val="24"/>
          <w:szCs w:val="24"/>
        </w:rPr>
      </w:pPr>
    </w:p>
    <w:p w:rsidR="008D3101" w:rsidRPr="00E614E7" w:rsidRDefault="008D3101" w:rsidP="008D3101">
      <w:pPr>
        <w:spacing w:after="0" w:line="240" w:lineRule="auto"/>
        <w:jc w:val="right"/>
        <w:rPr>
          <w:rFonts w:ascii="Times New Roman" w:hAnsi="Times New Roman" w:cs="Times New Roman"/>
          <w:sz w:val="24"/>
          <w:szCs w:val="24"/>
        </w:rPr>
      </w:pPr>
    </w:p>
    <w:p w:rsidR="008D3101" w:rsidRPr="00E614E7" w:rsidRDefault="008D3101" w:rsidP="008D3101">
      <w:pPr>
        <w:spacing w:after="0" w:line="240" w:lineRule="auto"/>
        <w:jc w:val="center"/>
        <w:rPr>
          <w:rFonts w:ascii="Times New Roman" w:hAnsi="Times New Roman" w:cs="Times New Roman"/>
          <w:b/>
          <w:sz w:val="24"/>
          <w:szCs w:val="24"/>
        </w:rPr>
      </w:pPr>
      <w:r w:rsidRPr="00E614E7">
        <w:rPr>
          <w:rFonts w:ascii="Times New Roman" w:hAnsi="Times New Roman" w:cs="Times New Roman"/>
          <w:b/>
          <w:sz w:val="24"/>
          <w:szCs w:val="24"/>
        </w:rPr>
        <w:t>Перечень должностей муниципальной службы,</w:t>
      </w:r>
    </w:p>
    <w:p w:rsidR="008D3101" w:rsidRPr="00E614E7" w:rsidRDefault="008D3101" w:rsidP="008D3101">
      <w:pPr>
        <w:spacing w:after="0" w:line="240" w:lineRule="auto"/>
        <w:jc w:val="center"/>
        <w:rPr>
          <w:rFonts w:ascii="Times New Roman" w:hAnsi="Times New Roman" w:cs="Times New Roman"/>
          <w:b/>
          <w:sz w:val="24"/>
          <w:szCs w:val="24"/>
        </w:rPr>
      </w:pPr>
      <w:r w:rsidRPr="00E614E7">
        <w:rPr>
          <w:rFonts w:ascii="Times New Roman" w:hAnsi="Times New Roman" w:cs="Times New Roman"/>
          <w:b/>
          <w:sz w:val="24"/>
          <w:szCs w:val="24"/>
        </w:rPr>
        <w:t xml:space="preserve">замещение которых влечет за собой размещение сведений,  предоставляемых муниципальным служащим о своих доходах, расходах, об имуществе </w:t>
      </w:r>
    </w:p>
    <w:p w:rsidR="008D3101" w:rsidRPr="00E614E7" w:rsidRDefault="008D3101" w:rsidP="008D3101">
      <w:pPr>
        <w:spacing w:after="0" w:line="240" w:lineRule="auto"/>
        <w:jc w:val="center"/>
        <w:rPr>
          <w:rFonts w:ascii="Times New Roman" w:hAnsi="Times New Roman" w:cs="Times New Roman"/>
          <w:b/>
          <w:sz w:val="24"/>
          <w:szCs w:val="24"/>
        </w:rPr>
      </w:pPr>
      <w:r w:rsidRPr="00E614E7">
        <w:rPr>
          <w:rFonts w:ascii="Times New Roman" w:hAnsi="Times New Roman" w:cs="Times New Roman"/>
          <w:b/>
          <w:sz w:val="24"/>
          <w:szCs w:val="24"/>
        </w:rPr>
        <w:t>и обязательствах имущественного характера, а также сведений о доходах, расходах, об имуществе и обязательствах имущественного характера его (её) супруги (супруга) и несовершеннолетних детей на официальном сайте администрации городского округа Тейково</w:t>
      </w:r>
    </w:p>
    <w:p w:rsidR="008D3101" w:rsidRPr="00E614E7" w:rsidRDefault="008D3101" w:rsidP="008D3101">
      <w:pPr>
        <w:spacing w:after="0" w:line="240" w:lineRule="auto"/>
        <w:jc w:val="right"/>
        <w:rPr>
          <w:rFonts w:ascii="Times New Roman" w:hAnsi="Times New Roman" w:cs="Times New Roman"/>
          <w:sz w:val="24"/>
          <w:szCs w:val="24"/>
        </w:rPr>
      </w:pPr>
    </w:p>
    <w:p w:rsidR="008D3101" w:rsidRPr="00E614E7" w:rsidRDefault="008D3101" w:rsidP="008D3101">
      <w:pPr>
        <w:spacing w:after="0" w:line="240" w:lineRule="auto"/>
        <w:jc w:val="right"/>
        <w:rPr>
          <w:rFonts w:ascii="Times New Roman" w:hAnsi="Times New Roman" w:cs="Times New Roman"/>
          <w:sz w:val="24"/>
          <w:szCs w:val="24"/>
        </w:rPr>
      </w:pPr>
    </w:p>
    <w:p w:rsidR="008D3101" w:rsidRPr="00E614E7" w:rsidRDefault="008D3101" w:rsidP="008D3101">
      <w:pPr>
        <w:spacing w:after="0" w:line="240" w:lineRule="auto"/>
        <w:jc w:val="center"/>
        <w:rPr>
          <w:rFonts w:ascii="Times New Roman" w:hAnsi="Times New Roman" w:cs="Times New Roman"/>
          <w:sz w:val="24"/>
          <w:szCs w:val="24"/>
        </w:rPr>
      </w:pP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1.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2.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3. Заместитель главы администрации (по социальным вопросам), начальник отдела социальной сферы;</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4. Заместитель главы администрации (руководитель аппарата), начальник отдела правового и кадрового обеспечения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5.  Начальник Финансового отдела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6. Начальник отдела образования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7. Начальник отдела по делам гражданской обороны, чрезвычайных ситуаций и мобилизационной подготовки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8. Начальник отдела муниципального контроля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9. Начальник отдела экономического развития и торговли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10. Начальник отдела внутреннего муниципального финансового контроля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11.  Начальник отдела информационного обеспечения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12. Начальник отдела организационной работы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13. Начальник отдела градостроительства и архитектуры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14.  Заместитель начальника отдела городской инфраструктуры администрации городского округа Тейково;</w:t>
      </w:r>
    </w:p>
    <w:p w:rsidR="008D3101" w:rsidRPr="00E614E7" w:rsidRDefault="008D3101" w:rsidP="008D3101">
      <w:pPr>
        <w:spacing w:after="0" w:line="240" w:lineRule="auto"/>
        <w:rPr>
          <w:rFonts w:ascii="Times New Roman" w:hAnsi="Times New Roman" w:cs="Times New Roman"/>
          <w:sz w:val="24"/>
          <w:szCs w:val="24"/>
        </w:rPr>
      </w:pPr>
      <w:r w:rsidRPr="00E614E7">
        <w:rPr>
          <w:rFonts w:ascii="Times New Roman" w:hAnsi="Times New Roman" w:cs="Times New Roman"/>
          <w:sz w:val="24"/>
          <w:szCs w:val="24"/>
        </w:rPr>
        <w:t>15.  Заместитель начальника отдела правового и кадрового обеспечения администрации городского округа Тейково.</w:t>
      </w:r>
    </w:p>
    <w:p w:rsidR="008D3101" w:rsidRDefault="008D3101">
      <w:pPr>
        <w:rPr>
          <w:rFonts w:ascii="Times New Roman" w:hAnsi="Times New Roman" w:cs="Times New Roman"/>
          <w:sz w:val="26"/>
          <w:szCs w:val="26"/>
        </w:rPr>
      </w:pPr>
      <w:r>
        <w:rPr>
          <w:rFonts w:ascii="Times New Roman" w:hAnsi="Times New Roman" w:cs="Times New Roman"/>
          <w:sz w:val="26"/>
          <w:szCs w:val="26"/>
        </w:rPr>
        <w:br w:type="page"/>
      </w:r>
    </w:p>
    <w:p w:rsidR="00AB0804" w:rsidRDefault="00AB0804" w:rsidP="00AB0804">
      <w:pPr>
        <w:spacing w:after="0" w:line="240" w:lineRule="auto"/>
        <w:ind w:right="-1"/>
        <w:jc w:val="center"/>
        <w:rPr>
          <w:rFonts w:ascii="Times New Roman" w:hAnsi="Times New Roman" w:cs="Times New Roman"/>
          <w:b/>
          <w:sz w:val="24"/>
          <w:szCs w:val="24"/>
        </w:rPr>
      </w:pPr>
      <w:r w:rsidRPr="00AB0804">
        <w:rPr>
          <w:rFonts w:ascii="Times New Roman" w:hAnsi="Times New Roman" w:cs="Times New Roman"/>
          <w:b/>
          <w:sz w:val="24"/>
          <w:szCs w:val="24"/>
        </w:rPr>
        <w:lastRenderedPageBreak/>
        <w:drawing>
          <wp:inline distT="0" distB="0" distL="0" distR="0">
            <wp:extent cx="609600" cy="80010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AB0804" w:rsidRDefault="00AB0804" w:rsidP="00AB0804">
      <w:pPr>
        <w:spacing w:after="0" w:line="240" w:lineRule="auto"/>
        <w:ind w:right="-1"/>
        <w:jc w:val="center"/>
        <w:rPr>
          <w:rFonts w:ascii="Times New Roman" w:hAnsi="Times New Roman" w:cs="Times New Roman"/>
          <w:b/>
          <w:sz w:val="24"/>
          <w:szCs w:val="24"/>
        </w:rPr>
      </w:pPr>
    </w:p>
    <w:p w:rsidR="00AB0804" w:rsidRPr="00661DE2" w:rsidRDefault="00AB0804" w:rsidP="00AB0804">
      <w:pPr>
        <w:spacing w:after="0" w:line="240" w:lineRule="auto"/>
        <w:ind w:right="-1"/>
        <w:jc w:val="center"/>
        <w:rPr>
          <w:rFonts w:ascii="Times New Roman" w:hAnsi="Times New Roman" w:cs="Times New Roman"/>
          <w:b/>
          <w:sz w:val="24"/>
          <w:szCs w:val="24"/>
        </w:rPr>
      </w:pPr>
      <w:r w:rsidRPr="00661DE2">
        <w:rPr>
          <w:rFonts w:ascii="Times New Roman" w:hAnsi="Times New Roman" w:cs="Times New Roman"/>
          <w:b/>
          <w:sz w:val="24"/>
          <w:szCs w:val="24"/>
        </w:rPr>
        <w:t>АДМИНИСТРАЦИЯ ГОРОДСКОГО ОКРУГА ТЕЙКОВО ИВАНОВСКОЙ ОБЛАСТИ</w:t>
      </w:r>
    </w:p>
    <w:p w:rsidR="00AB0804" w:rsidRPr="00661DE2" w:rsidRDefault="00AB0804" w:rsidP="00AB0804">
      <w:pPr>
        <w:spacing w:after="0" w:line="240" w:lineRule="auto"/>
        <w:ind w:right="-1"/>
        <w:jc w:val="center"/>
        <w:rPr>
          <w:rFonts w:ascii="Times New Roman" w:hAnsi="Times New Roman" w:cs="Times New Roman"/>
          <w:b/>
          <w:sz w:val="24"/>
          <w:szCs w:val="24"/>
        </w:rPr>
      </w:pPr>
      <w:r w:rsidRPr="00661DE2">
        <w:rPr>
          <w:rFonts w:ascii="Times New Roman" w:hAnsi="Times New Roman" w:cs="Times New Roman"/>
          <w:b/>
          <w:sz w:val="24"/>
          <w:szCs w:val="24"/>
        </w:rPr>
        <w:t>________________________________________________________</w:t>
      </w:r>
    </w:p>
    <w:p w:rsidR="00AB0804" w:rsidRPr="00661DE2" w:rsidRDefault="00AB0804" w:rsidP="00AB0804">
      <w:pPr>
        <w:pStyle w:val="ConsPlusNormal"/>
        <w:ind w:right="-1"/>
        <w:jc w:val="center"/>
        <w:rPr>
          <w:rFonts w:ascii="Times New Roman" w:hAnsi="Times New Roman" w:cs="Times New Roman"/>
          <w:b/>
          <w:sz w:val="24"/>
          <w:szCs w:val="24"/>
        </w:rPr>
      </w:pPr>
    </w:p>
    <w:p w:rsidR="00AB0804" w:rsidRPr="00661DE2" w:rsidRDefault="00AB0804" w:rsidP="00AB0804">
      <w:pPr>
        <w:pStyle w:val="ConsPlusNormal"/>
        <w:ind w:right="-1"/>
        <w:jc w:val="center"/>
        <w:rPr>
          <w:rFonts w:ascii="Times New Roman" w:hAnsi="Times New Roman" w:cs="Times New Roman"/>
          <w:b/>
          <w:sz w:val="24"/>
          <w:szCs w:val="24"/>
        </w:rPr>
      </w:pPr>
    </w:p>
    <w:p w:rsidR="00AB0804" w:rsidRPr="00661DE2" w:rsidRDefault="00AB0804" w:rsidP="00AB0804">
      <w:pPr>
        <w:pStyle w:val="ConsPlusNormal"/>
        <w:ind w:right="-1" w:firstLine="0"/>
        <w:jc w:val="center"/>
        <w:rPr>
          <w:rFonts w:ascii="Times New Roman" w:hAnsi="Times New Roman" w:cs="Times New Roman"/>
          <w:b/>
          <w:sz w:val="24"/>
          <w:szCs w:val="24"/>
        </w:rPr>
      </w:pPr>
      <w:r w:rsidRPr="00661DE2">
        <w:rPr>
          <w:rFonts w:ascii="Times New Roman" w:hAnsi="Times New Roman" w:cs="Times New Roman"/>
          <w:b/>
          <w:sz w:val="24"/>
          <w:szCs w:val="24"/>
        </w:rPr>
        <w:t>П О С Т А Н О В Л Е Н И Е</w:t>
      </w:r>
    </w:p>
    <w:p w:rsidR="00AB0804" w:rsidRPr="00661DE2" w:rsidRDefault="00AB0804" w:rsidP="00AB0804">
      <w:pPr>
        <w:pStyle w:val="ConsPlusNormal"/>
        <w:ind w:right="-1"/>
        <w:jc w:val="center"/>
        <w:rPr>
          <w:rFonts w:ascii="Times New Roman" w:hAnsi="Times New Roman" w:cs="Times New Roman"/>
          <w:sz w:val="24"/>
          <w:szCs w:val="24"/>
        </w:rPr>
      </w:pPr>
    </w:p>
    <w:p w:rsidR="00AB0804" w:rsidRPr="00661DE2" w:rsidRDefault="00AB0804" w:rsidP="00AB0804">
      <w:pPr>
        <w:pStyle w:val="ConsPlusNormal"/>
        <w:ind w:right="-1"/>
        <w:jc w:val="center"/>
        <w:rPr>
          <w:rFonts w:ascii="Times New Roman" w:hAnsi="Times New Roman" w:cs="Times New Roman"/>
          <w:sz w:val="24"/>
          <w:szCs w:val="24"/>
        </w:rPr>
      </w:pPr>
    </w:p>
    <w:p w:rsidR="00AB0804" w:rsidRPr="00661DE2" w:rsidRDefault="00AB0804" w:rsidP="00AB0804">
      <w:pPr>
        <w:spacing w:after="0" w:line="240" w:lineRule="auto"/>
        <w:ind w:right="-1"/>
        <w:jc w:val="center"/>
        <w:rPr>
          <w:rFonts w:ascii="Times New Roman" w:hAnsi="Times New Roman" w:cs="Times New Roman"/>
          <w:sz w:val="24"/>
          <w:szCs w:val="24"/>
        </w:rPr>
      </w:pPr>
      <w:r w:rsidRPr="00661DE2">
        <w:rPr>
          <w:rFonts w:ascii="Times New Roman" w:hAnsi="Times New Roman" w:cs="Times New Roman"/>
          <w:b/>
          <w:sz w:val="24"/>
          <w:szCs w:val="24"/>
        </w:rPr>
        <w:t xml:space="preserve">от </w:t>
      </w:r>
      <w:r w:rsidRPr="00661DE2">
        <w:rPr>
          <w:rFonts w:ascii="Times New Roman" w:hAnsi="Times New Roman" w:cs="Times New Roman"/>
          <w:sz w:val="24"/>
          <w:szCs w:val="24"/>
        </w:rPr>
        <w:t xml:space="preserve">03.08.2020 </w:t>
      </w:r>
      <w:r w:rsidRPr="00661DE2">
        <w:rPr>
          <w:rFonts w:ascii="Times New Roman" w:hAnsi="Times New Roman" w:cs="Times New Roman"/>
          <w:b/>
          <w:sz w:val="24"/>
          <w:szCs w:val="24"/>
        </w:rPr>
        <w:t xml:space="preserve">  № 298</w:t>
      </w:r>
    </w:p>
    <w:p w:rsidR="00AB0804" w:rsidRPr="00661DE2" w:rsidRDefault="00AB0804" w:rsidP="00AB0804">
      <w:pPr>
        <w:spacing w:after="0" w:line="240" w:lineRule="auto"/>
        <w:ind w:right="-1"/>
        <w:jc w:val="center"/>
        <w:rPr>
          <w:rFonts w:ascii="Times New Roman" w:hAnsi="Times New Roman" w:cs="Times New Roman"/>
          <w:sz w:val="24"/>
          <w:szCs w:val="24"/>
        </w:rPr>
      </w:pPr>
    </w:p>
    <w:p w:rsidR="00AB0804" w:rsidRPr="00661DE2" w:rsidRDefault="00AB0804" w:rsidP="00AB0804">
      <w:pPr>
        <w:spacing w:after="0" w:line="240" w:lineRule="auto"/>
        <w:ind w:right="-1"/>
        <w:jc w:val="center"/>
        <w:rPr>
          <w:rFonts w:ascii="Times New Roman" w:hAnsi="Times New Roman" w:cs="Times New Roman"/>
          <w:sz w:val="24"/>
          <w:szCs w:val="24"/>
        </w:rPr>
      </w:pPr>
      <w:r w:rsidRPr="00661DE2">
        <w:rPr>
          <w:rFonts w:ascii="Times New Roman" w:hAnsi="Times New Roman" w:cs="Times New Roman"/>
          <w:sz w:val="24"/>
          <w:szCs w:val="24"/>
        </w:rPr>
        <w:t>г. Тейково</w:t>
      </w:r>
    </w:p>
    <w:p w:rsidR="00AB0804" w:rsidRPr="00661DE2" w:rsidRDefault="00AB0804" w:rsidP="00AB0804">
      <w:pPr>
        <w:pStyle w:val="ConsPlusNormal"/>
        <w:ind w:right="-1"/>
        <w:jc w:val="center"/>
        <w:rPr>
          <w:rFonts w:ascii="Times New Roman" w:hAnsi="Times New Roman" w:cs="Times New Roman"/>
          <w:sz w:val="24"/>
          <w:szCs w:val="24"/>
        </w:rPr>
      </w:pPr>
    </w:p>
    <w:p w:rsidR="00AB0804" w:rsidRPr="00661DE2" w:rsidRDefault="00AB0804" w:rsidP="00AB0804">
      <w:pPr>
        <w:jc w:val="center"/>
        <w:rPr>
          <w:rFonts w:ascii="Times New Roman" w:hAnsi="Times New Roman" w:cs="Times New Roman"/>
          <w:b/>
          <w:sz w:val="24"/>
          <w:szCs w:val="24"/>
        </w:rPr>
      </w:pPr>
      <w:r w:rsidRPr="00661DE2">
        <w:rPr>
          <w:rFonts w:ascii="Times New Roman" w:hAnsi="Times New Roman" w:cs="Times New Roman"/>
          <w:b/>
          <w:sz w:val="24"/>
          <w:szCs w:val="24"/>
        </w:rPr>
        <w:t xml:space="preserve">  Об основных направлениях бюджетной и налоговой политики городского округа Тейково на 2021 год и плановый период 2022 и 2023 годов</w:t>
      </w:r>
    </w:p>
    <w:p w:rsidR="00AB0804" w:rsidRPr="00661DE2" w:rsidRDefault="00AB0804" w:rsidP="00AB0804">
      <w:pPr>
        <w:pStyle w:val="ConsPlusTitle"/>
        <w:jc w:val="center"/>
        <w:rPr>
          <w:rFonts w:ascii="Times New Roman" w:hAnsi="Times New Roman" w:cs="Times New Roman"/>
          <w:sz w:val="24"/>
          <w:szCs w:val="24"/>
        </w:rPr>
      </w:pPr>
    </w:p>
    <w:p w:rsidR="00AB0804" w:rsidRPr="00661DE2" w:rsidRDefault="00AB0804" w:rsidP="00AB0804">
      <w:pPr>
        <w:ind w:left="-567" w:firstLine="1276"/>
        <w:jc w:val="both"/>
        <w:rPr>
          <w:rFonts w:ascii="Times New Roman" w:hAnsi="Times New Roman" w:cs="Times New Roman"/>
          <w:sz w:val="24"/>
          <w:szCs w:val="24"/>
        </w:rPr>
      </w:pPr>
      <w:r w:rsidRPr="00661DE2">
        <w:rPr>
          <w:rFonts w:ascii="Times New Roman" w:hAnsi="Times New Roman" w:cs="Times New Roman"/>
          <w:sz w:val="24"/>
          <w:szCs w:val="24"/>
        </w:rPr>
        <w:t xml:space="preserve">   В соответствии со статьей 171 Бюджетного кодекса Российской Федерации, пунктом 5 статьи 4 Положения о бюджетном процессе  в городском округе Тейково, утвержденного решением городской Думы городского округа Тейково от 25.02.2011 № 23, пунктом 2.2 </w:t>
      </w:r>
      <w:hyperlink w:anchor="P47" w:history="1">
        <w:r w:rsidRPr="00661DE2">
          <w:rPr>
            <w:rFonts w:ascii="Times New Roman" w:hAnsi="Times New Roman" w:cs="Times New Roman"/>
            <w:sz w:val="24"/>
            <w:szCs w:val="24"/>
          </w:rPr>
          <w:t>Поряд</w:t>
        </w:r>
      </w:hyperlink>
      <w:r w:rsidRPr="00661DE2">
        <w:rPr>
          <w:rFonts w:ascii="Times New Roman" w:hAnsi="Times New Roman" w:cs="Times New Roman"/>
          <w:sz w:val="24"/>
          <w:szCs w:val="24"/>
        </w:rPr>
        <w:t>ка составления проекта бюджета города Тейково на очередной финансовый год и плановый период, утвержденного постановлением администрации городского округа Тейково от 09.06.2020 № 220,  администрация городского округа Тейково Ивановской области, -</w:t>
      </w:r>
    </w:p>
    <w:p w:rsidR="00AB0804" w:rsidRPr="00661DE2" w:rsidRDefault="00AB0804" w:rsidP="00AB0804">
      <w:pPr>
        <w:spacing w:after="0" w:line="240" w:lineRule="auto"/>
        <w:ind w:left="-567" w:firstLine="1276"/>
        <w:jc w:val="both"/>
        <w:rPr>
          <w:rFonts w:ascii="Times New Roman" w:hAnsi="Times New Roman" w:cs="Times New Roman"/>
          <w:sz w:val="24"/>
          <w:szCs w:val="24"/>
        </w:rPr>
      </w:pPr>
      <w:r w:rsidRPr="00661DE2">
        <w:rPr>
          <w:rFonts w:ascii="Times New Roman" w:hAnsi="Times New Roman" w:cs="Times New Roman"/>
          <w:sz w:val="24"/>
          <w:szCs w:val="24"/>
        </w:rPr>
        <w:t xml:space="preserve"> </w:t>
      </w:r>
    </w:p>
    <w:p w:rsidR="00AB0804" w:rsidRPr="00661DE2" w:rsidRDefault="00AB0804" w:rsidP="00AB0804">
      <w:pPr>
        <w:spacing w:after="0" w:line="240" w:lineRule="auto"/>
        <w:ind w:left="-567" w:firstLine="1276"/>
        <w:jc w:val="center"/>
        <w:rPr>
          <w:rFonts w:ascii="Times New Roman" w:hAnsi="Times New Roman" w:cs="Times New Roman"/>
          <w:b/>
          <w:sz w:val="24"/>
          <w:szCs w:val="24"/>
        </w:rPr>
      </w:pPr>
      <w:r w:rsidRPr="00661DE2">
        <w:rPr>
          <w:rFonts w:ascii="Times New Roman" w:hAnsi="Times New Roman" w:cs="Times New Roman"/>
          <w:b/>
          <w:sz w:val="24"/>
          <w:szCs w:val="24"/>
        </w:rPr>
        <w:t>П О С Т А Н О В Л Я Е Т:</w:t>
      </w:r>
    </w:p>
    <w:p w:rsidR="00AB0804" w:rsidRPr="00661DE2" w:rsidRDefault="00AB0804" w:rsidP="00AB0804">
      <w:pPr>
        <w:spacing w:after="0" w:line="240" w:lineRule="auto"/>
        <w:ind w:left="-567" w:firstLine="1276"/>
        <w:jc w:val="center"/>
        <w:rPr>
          <w:rFonts w:ascii="Times New Roman" w:hAnsi="Times New Roman" w:cs="Times New Roman"/>
          <w:b/>
          <w:sz w:val="24"/>
          <w:szCs w:val="24"/>
        </w:rPr>
      </w:pPr>
    </w:p>
    <w:p w:rsidR="00AB0804" w:rsidRPr="00661DE2" w:rsidRDefault="00AB0804" w:rsidP="00AB0804">
      <w:pPr>
        <w:pStyle w:val="ConsPlusNormal"/>
        <w:ind w:left="-567" w:firstLine="1276"/>
        <w:jc w:val="both"/>
        <w:rPr>
          <w:rFonts w:ascii="Times New Roman" w:hAnsi="Times New Roman" w:cs="Times New Roman"/>
          <w:sz w:val="24"/>
          <w:szCs w:val="24"/>
        </w:rPr>
      </w:pPr>
      <w:r w:rsidRPr="00661DE2">
        <w:rPr>
          <w:rFonts w:ascii="Times New Roman" w:hAnsi="Times New Roman" w:cs="Times New Roman"/>
          <w:sz w:val="24"/>
          <w:szCs w:val="24"/>
        </w:rPr>
        <w:t xml:space="preserve">1. Утвердить основные </w:t>
      </w:r>
      <w:hyperlink w:anchor="P31" w:history="1">
        <w:r w:rsidRPr="00661DE2">
          <w:rPr>
            <w:rFonts w:ascii="Times New Roman" w:hAnsi="Times New Roman" w:cs="Times New Roman"/>
            <w:sz w:val="24"/>
            <w:szCs w:val="24"/>
          </w:rPr>
          <w:t>направления</w:t>
        </w:r>
      </w:hyperlink>
      <w:r w:rsidRPr="00661DE2">
        <w:rPr>
          <w:rFonts w:ascii="Times New Roman" w:hAnsi="Times New Roman" w:cs="Times New Roman"/>
          <w:sz w:val="24"/>
          <w:szCs w:val="24"/>
        </w:rPr>
        <w:t xml:space="preserve"> бюджетной и налоговой политики городского округа Тейково на 2021 год и плановый период 2022 и 2023 годов (прилагаются).</w:t>
      </w:r>
    </w:p>
    <w:p w:rsidR="00AB0804" w:rsidRPr="00661DE2" w:rsidRDefault="00AB0804" w:rsidP="00AB0804">
      <w:pPr>
        <w:pStyle w:val="ConsPlusNormal"/>
        <w:ind w:left="-567" w:firstLine="1276"/>
        <w:jc w:val="both"/>
        <w:rPr>
          <w:rFonts w:ascii="Times New Roman" w:hAnsi="Times New Roman" w:cs="Times New Roman"/>
          <w:sz w:val="24"/>
          <w:szCs w:val="24"/>
        </w:rPr>
      </w:pPr>
      <w:r w:rsidRPr="00661DE2">
        <w:rPr>
          <w:rFonts w:ascii="Times New Roman" w:hAnsi="Times New Roman" w:cs="Times New Roman"/>
          <w:sz w:val="24"/>
          <w:szCs w:val="24"/>
        </w:rPr>
        <w:t>2. Отраслевым (функциональным) органам и структурным подразделениям администрации городского округа Тейково обеспечить реализацию основных направлений бюджетной и налоговой политики.</w:t>
      </w:r>
    </w:p>
    <w:p w:rsidR="00AB0804" w:rsidRPr="00661DE2" w:rsidRDefault="00AB0804" w:rsidP="00AB0804">
      <w:pPr>
        <w:pStyle w:val="a8"/>
        <w:rPr>
          <w:rFonts w:ascii="Times New Roman" w:hAnsi="Times New Roman" w:cs="Times New Roman"/>
          <w:sz w:val="24"/>
          <w:szCs w:val="24"/>
        </w:rPr>
      </w:pPr>
    </w:p>
    <w:p w:rsidR="00AB0804" w:rsidRPr="00661DE2" w:rsidRDefault="00AB0804" w:rsidP="00AB0804">
      <w:pPr>
        <w:pStyle w:val="a8"/>
        <w:spacing w:after="0" w:line="240" w:lineRule="auto"/>
        <w:jc w:val="both"/>
        <w:rPr>
          <w:rFonts w:ascii="Times New Roman" w:hAnsi="Times New Roman" w:cs="Times New Roman"/>
          <w:sz w:val="24"/>
          <w:szCs w:val="24"/>
        </w:rPr>
      </w:pPr>
    </w:p>
    <w:p w:rsidR="00AB0804" w:rsidRPr="00661DE2" w:rsidRDefault="00AB0804" w:rsidP="00AB0804">
      <w:pPr>
        <w:pStyle w:val="a8"/>
        <w:spacing w:after="0" w:line="240" w:lineRule="auto"/>
        <w:jc w:val="both"/>
        <w:rPr>
          <w:rFonts w:ascii="Times New Roman" w:hAnsi="Times New Roman" w:cs="Times New Roman"/>
          <w:sz w:val="24"/>
          <w:szCs w:val="24"/>
        </w:rPr>
      </w:pPr>
    </w:p>
    <w:p w:rsidR="00AB0804" w:rsidRPr="00661DE2" w:rsidRDefault="00AB0804" w:rsidP="00AB0804">
      <w:pPr>
        <w:spacing w:after="0" w:line="240" w:lineRule="auto"/>
        <w:ind w:right="-1"/>
        <w:jc w:val="both"/>
        <w:rPr>
          <w:rFonts w:ascii="Times New Roman" w:hAnsi="Times New Roman" w:cs="Times New Roman"/>
          <w:b/>
          <w:sz w:val="24"/>
          <w:szCs w:val="24"/>
        </w:rPr>
      </w:pPr>
      <w:r w:rsidRPr="00661DE2">
        <w:rPr>
          <w:rFonts w:ascii="Times New Roman" w:hAnsi="Times New Roman" w:cs="Times New Roman"/>
          <w:b/>
          <w:sz w:val="24"/>
          <w:szCs w:val="24"/>
        </w:rPr>
        <w:t>Глава городского округа Тейково                                       С.А. Семенова</w:t>
      </w:r>
    </w:p>
    <w:p w:rsidR="00AB0804" w:rsidRPr="00661DE2" w:rsidRDefault="00AB0804" w:rsidP="00AB0804">
      <w:pPr>
        <w:pStyle w:val="ConsPlusNormal"/>
        <w:widowControl/>
        <w:jc w:val="right"/>
        <w:outlineLvl w:val="0"/>
        <w:rPr>
          <w:rFonts w:ascii="Times New Roman" w:hAnsi="Times New Roman" w:cs="Times New Roman"/>
          <w:sz w:val="24"/>
          <w:szCs w:val="24"/>
        </w:rPr>
      </w:pPr>
    </w:p>
    <w:p w:rsidR="00AB0804" w:rsidRPr="00661DE2" w:rsidRDefault="00AB0804" w:rsidP="00AB0804">
      <w:pPr>
        <w:pStyle w:val="ConsPlusNormal"/>
        <w:widowControl/>
        <w:jc w:val="right"/>
        <w:outlineLvl w:val="0"/>
        <w:rPr>
          <w:rFonts w:ascii="Times New Roman" w:hAnsi="Times New Roman" w:cs="Times New Roman"/>
          <w:sz w:val="24"/>
          <w:szCs w:val="24"/>
        </w:rPr>
      </w:pPr>
    </w:p>
    <w:p w:rsidR="00310997" w:rsidRDefault="00310997">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AB0804" w:rsidRPr="00661DE2" w:rsidRDefault="00AB0804" w:rsidP="00AB0804">
      <w:pPr>
        <w:pStyle w:val="ConsPlusNormal"/>
        <w:widowControl/>
        <w:jc w:val="right"/>
        <w:outlineLvl w:val="0"/>
        <w:rPr>
          <w:rFonts w:ascii="Times New Roman" w:hAnsi="Times New Roman" w:cs="Times New Roman"/>
          <w:sz w:val="24"/>
          <w:szCs w:val="24"/>
        </w:rPr>
      </w:pPr>
      <w:r w:rsidRPr="00661DE2">
        <w:rPr>
          <w:rFonts w:ascii="Times New Roman" w:hAnsi="Times New Roman" w:cs="Times New Roman"/>
          <w:sz w:val="24"/>
          <w:szCs w:val="24"/>
        </w:rPr>
        <w:lastRenderedPageBreak/>
        <w:t xml:space="preserve">Приложение </w:t>
      </w:r>
    </w:p>
    <w:p w:rsidR="00AB0804" w:rsidRPr="00661DE2" w:rsidRDefault="00AB0804" w:rsidP="00AB0804">
      <w:pPr>
        <w:pStyle w:val="ConsPlusNormal"/>
        <w:widowControl/>
        <w:jc w:val="right"/>
        <w:rPr>
          <w:rFonts w:ascii="Times New Roman" w:hAnsi="Times New Roman" w:cs="Times New Roman"/>
          <w:sz w:val="24"/>
          <w:szCs w:val="24"/>
        </w:rPr>
      </w:pPr>
      <w:r w:rsidRPr="00661DE2">
        <w:rPr>
          <w:rFonts w:ascii="Times New Roman" w:hAnsi="Times New Roman" w:cs="Times New Roman"/>
          <w:sz w:val="24"/>
          <w:szCs w:val="24"/>
        </w:rPr>
        <w:t xml:space="preserve"> к постановлению администрации г.о. Тейково</w:t>
      </w:r>
    </w:p>
    <w:p w:rsidR="00AB0804" w:rsidRPr="00661DE2" w:rsidRDefault="00AB0804" w:rsidP="00AB0804">
      <w:pPr>
        <w:pStyle w:val="ConsPlusNormal"/>
        <w:widowControl/>
        <w:jc w:val="right"/>
        <w:rPr>
          <w:rFonts w:ascii="Times New Roman" w:hAnsi="Times New Roman" w:cs="Times New Roman"/>
          <w:sz w:val="24"/>
          <w:szCs w:val="24"/>
        </w:rPr>
      </w:pPr>
      <w:r w:rsidRPr="00661DE2">
        <w:rPr>
          <w:rFonts w:ascii="Times New Roman" w:hAnsi="Times New Roman" w:cs="Times New Roman"/>
          <w:sz w:val="24"/>
          <w:szCs w:val="24"/>
        </w:rPr>
        <w:t>от      03.08.2020    № 298</w:t>
      </w:r>
    </w:p>
    <w:p w:rsidR="00AB0804" w:rsidRPr="00661DE2" w:rsidRDefault="00AB0804" w:rsidP="00AB0804">
      <w:pPr>
        <w:pStyle w:val="ConsPlusNormal"/>
        <w:widowControl/>
        <w:jc w:val="center"/>
        <w:rPr>
          <w:rFonts w:ascii="Times New Roman" w:hAnsi="Times New Roman" w:cs="Times New Roman"/>
          <w:sz w:val="24"/>
          <w:szCs w:val="24"/>
        </w:rPr>
      </w:pPr>
    </w:p>
    <w:p w:rsidR="00AB0804" w:rsidRPr="00661DE2" w:rsidRDefault="00AB0804" w:rsidP="00AB0804">
      <w:pPr>
        <w:pStyle w:val="ConsPlusTitle"/>
        <w:widowControl/>
        <w:jc w:val="center"/>
        <w:rPr>
          <w:rFonts w:ascii="Times New Roman" w:hAnsi="Times New Roman" w:cs="Times New Roman"/>
          <w:sz w:val="24"/>
          <w:szCs w:val="24"/>
        </w:rPr>
      </w:pPr>
      <w:r w:rsidRPr="00661DE2">
        <w:rPr>
          <w:rFonts w:ascii="Times New Roman" w:hAnsi="Times New Roman" w:cs="Times New Roman"/>
          <w:sz w:val="24"/>
          <w:szCs w:val="24"/>
        </w:rPr>
        <w:t>ОСНОВНЫЕ НАПРАВЛЕНИЯ</w:t>
      </w:r>
    </w:p>
    <w:p w:rsidR="00AB0804" w:rsidRPr="00661DE2" w:rsidRDefault="00AB0804" w:rsidP="00AB0804">
      <w:pPr>
        <w:jc w:val="center"/>
        <w:rPr>
          <w:rFonts w:ascii="Times New Roman" w:hAnsi="Times New Roman" w:cs="Times New Roman"/>
          <w:b/>
          <w:sz w:val="24"/>
          <w:szCs w:val="24"/>
        </w:rPr>
      </w:pPr>
      <w:r w:rsidRPr="00661DE2">
        <w:rPr>
          <w:rFonts w:ascii="Times New Roman" w:hAnsi="Times New Roman" w:cs="Times New Roman"/>
          <w:b/>
          <w:sz w:val="24"/>
          <w:szCs w:val="24"/>
        </w:rPr>
        <w:t>бюджетной и налоговой политики городского округа Тейково на 2021 год и плановый период 2022 и 2023 годов</w:t>
      </w:r>
    </w:p>
    <w:p w:rsidR="00AB0804" w:rsidRPr="00661DE2" w:rsidRDefault="00AB0804" w:rsidP="00AB0804">
      <w:pPr>
        <w:pStyle w:val="ConsPlusNormal"/>
        <w:rPr>
          <w:rFonts w:ascii="Times New Roman" w:hAnsi="Times New Roman" w:cs="Times New Roman"/>
          <w:sz w:val="24"/>
          <w:szCs w:val="24"/>
        </w:rPr>
      </w:pPr>
    </w:p>
    <w:p w:rsidR="00AB0804" w:rsidRPr="000B4D6D" w:rsidRDefault="00AB0804" w:rsidP="00AB0804">
      <w:pPr>
        <w:pStyle w:val="ConsPlusNormal"/>
        <w:widowContro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Основные направления бюджетной и налоговой политики городского округа Тейково на 2021 год и плановый период 2022 и 2023 годов  подготовлены в соответствии с требованиями Бюджетного кодекса Российской Федерации и решением муниципального городского Совета г.о. Тейково от 25.02.2011 № 23 «Об утверждении Положения о бюджетном процессе в городском округе Тейково». </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Основные направления бюджетной политики являются базой для формирования бюджета города на 2021 год и плановый период 2022 и 2023 годов, определяют программу действий в части формирования расходов бюджета и долговой политики, определяют направления развития в соответствии с Прогнозом социально-экономического развития городского округа Тейково на 2020 год и на период до 2023 года. </w:t>
      </w:r>
    </w:p>
    <w:p w:rsidR="00AB0804" w:rsidRPr="000B4D6D" w:rsidRDefault="00AB0804" w:rsidP="00AB0804">
      <w:pPr>
        <w:pStyle w:val="ConsPlusNormal"/>
        <w:ind w:firstLine="540"/>
        <w:jc w:val="both"/>
        <w:rPr>
          <w:rFonts w:ascii="Times New Roman" w:hAnsi="Times New Roman" w:cs="Times New Roman"/>
          <w:sz w:val="25"/>
          <w:szCs w:val="25"/>
        </w:rPr>
      </w:pPr>
    </w:p>
    <w:p w:rsidR="00AB0804" w:rsidRPr="000B4D6D" w:rsidRDefault="00AB0804" w:rsidP="00AB0804">
      <w:pPr>
        <w:pStyle w:val="ConsPlusTitle"/>
        <w:jc w:val="center"/>
        <w:outlineLvl w:val="1"/>
        <w:rPr>
          <w:rFonts w:ascii="Times New Roman" w:hAnsi="Times New Roman" w:cs="Times New Roman"/>
          <w:sz w:val="25"/>
          <w:szCs w:val="25"/>
        </w:rPr>
      </w:pPr>
      <w:r w:rsidRPr="000B4D6D">
        <w:rPr>
          <w:rFonts w:ascii="Times New Roman" w:hAnsi="Times New Roman" w:cs="Times New Roman"/>
          <w:sz w:val="25"/>
          <w:szCs w:val="25"/>
        </w:rPr>
        <w:t>1. Цели и задачи бюджетной и налоговой политики</w:t>
      </w:r>
    </w:p>
    <w:p w:rsidR="00AB0804" w:rsidRPr="000B4D6D" w:rsidRDefault="00AB0804" w:rsidP="00AB0804">
      <w:pPr>
        <w:pStyle w:val="ConsPlusTitle"/>
        <w:jc w:val="center"/>
        <w:rPr>
          <w:rFonts w:ascii="Times New Roman" w:hAnsi="Times New Roman" w:cs="Times New Roman"/>
          <w:sz w:val="25"/>
          <w:szCs w:val="25"/>
        </w:rPr>
      </w:pPr>
      <w:r w:rsidRPr="000B4D6D">
        <w:rPr>
          <w:rFonts w:ascii="Times New Roman" w:hAnsi="Times New Roman" w:cs="Times New Roman"/>
          <w:sz w:val="25"/>
          <w:szCs w:val="25"/>
        </w:rPr>
        <w:t>на 2021 год и плановый период 2022 и 2023 годов</w:t>
      </w:r>
    </w:p>
    <w:p w:rsidR="00AB0804" w:rsidRPr="000B4D6D" w:rsidRDefault="00AB0804" w:rsidP="00AB0804">
      <w:pPr>
        <w:pStyle w:val="ConsPlusNormal"/>
        <w:ind w:firstLine="540"/>
        <w:jc w:val="both"/>
        <w:rPr>
          <w:rFonts w:ascii="Times New Roman" w:hAnsi="Times New Roman" w:cs="Times New Roman"/>
          <w:sz w:val="25"/>
          <w:szCs w:val="25"/>
        </w:rPr>
      </w:pP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Бюджетная и налоговая политика на предстоящий трехлетний период сохраняет преемственность целей и задач, определенных прошедшим бюджетным циклом, и учитывает изменения, прогнозируемые в экономике.</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Основной целью бюджетной и налоговой политики остается обеспечение сбалансированности и долгосрочной устойчивости бюджета города с учетом текущей экономической ситуации, повышение качества управления муниципальными финансами.</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Основными задачами бюджетной и налоговой политики на предстоящие три года являются:</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формирование реалистичного прогноза поступления доходов, основанного на прогнозе социально-экономического развития, обеспечение наполняемости доходной части городского бюджета;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обеспечение долгосрочного бюджетного планирования посредством бюджетного прогноза городского округа Тейково на долгосрочный период до 2024 года;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принятие мер, направленных на снижение уровня дотационности муниципального образования и увеличение поступлений налоговых и неналоговых доходов местного бюджета, закрепленных в Соглашении, заключенном в соответствии с постановлением Правительства Ивановской области от 04.03.2020 № 85-п «О соглашениях, которыми предусматриваются меры по социально-экономическому развитию и оздоровлению муниципальных финансов муниципальных образований Ивановской области»</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повышение эффективности бюджетных расходов и устойчивости бюджета, в том числе за счет выявления и сокращения неэффективных затрат, концентрации ресурсов на приоритетных направлениях развития и выполнении публичных обязательств;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проведение долговой политики с соблюдением ограничений действующего бюджетного законодательства;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повышение открытости бюджетного процесса.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Особое внимание по-прежнему будет уделено изменениям Бюджетного </w:t>
      </w:r>
      <w:hyperlink r:id="rId11" w:history="1">
        <w:r w:rsidRPr="000B4D6D">
          <w:rPr>
            <w:rFonts w:ascii="Times New Roman" w:hAnsi="Times New Roman" w:cs="Times New Roman"/>
            <w:sz w:val="25"/>
            <w:szCs w:val="25"/>
          </w:rPr>
          <w:t>кодекса</w:t>
        </w:r>
      </w:hyperlink>
      <w:r w:rsidRPr="000B4D6D">
        <w:rPr>
          <w:rFonts w:ascii="Times New Roman" w:hAnsi="Times New Roman" w:cs="Times New Roman"/>
          <w:sz w:val="25"/>
          <w:szCs w:val="25"/>
        </w:rPr>
        <w:t xml:space="preserve"> Российской Федерации, контролю исполнения установленных им требований и норм, своевременному внесению соответствующих изменений в муниципальные правовые акты.</w:t>
      </w:r>
    </w:p>
    <w:p w:rsidR="00AB0804" w:rsidRPr="000B4D6D" w:rsidRDefault="00AB0804" w:rsidP="00AB0804">
      <w:pPr>
        <w:pStyle w:val="ConsPlusNormal"/>
        <w:ind w:firstLine="540"/>
        <w:jc w:val="both"/>
        <w:rPr>
          <w:rFonts w:ascii="Times New Roman" w:hAnsi="Times New Roman" w:cs="Times New Roman"/>
          <w:sz w:val="25"/>
          <w:szCs w:val="25"/>
        </w:rPr>
      </w:pPr>
    </w:p>
    <w:p w:rsidR="000B4D6D" w:rsidRDefault="000B4D6D">
      <w:pPr>
        <w:rPr>
          <w:rFonts w:ascii="Times New Roman" w:eastAsia="Times New Roman" w:hAnsi="Times New Roman" w:cs="Times New Roman"/>
          <w:b/>
          <w:bCs/>
          <w:sz w:val="25"/>
          <w:szCs w:val="25"/>
        </w:rPr>
      </w:pPr>
      <w:r>
        <w:rPr>
          <w:rFonts w:ascii="Times New Roman" w:hAnsi="Times New Roman" w:cs="Times New Roman"/>
          <w:sz w:val="25"/>
          <w:szCs w:val="25"/>
        </w:rPr>
        <w:br w:type="page"/>
      </w:r>
    </w:p>
    <w:p w:rsidR="00AB0804" w:rsidRPr="000B4D6D" w:rsidRDefault="00AB0804" w:rsidP="00AB0804">
      <w:pPr>
        <w:pStyle w:val="ConsPlusTitle"/>
        <w:jc w:val="center"/>
        <w:outlineLvl w:val="1"/>
        <w:rPr>
          <w:rFonts w:ascii="Times New Roman" w:hAnsi="Times New Roman" w:cs="Times New Roman"/>
          <w:sz w:val="25"/>
          <w:szCs w:val="25"/>
        </w:rPr>
      </w:pPr>
      <w:r w:rsidRPr="000B4D6D">
        <w:rPr>
          <w:rFonts w:ascii="Times New Roman" w:hAnsi="Times New Roman" w:cs="Times New Roman"/>
          <w:sz w:val="25"/>
          <w:szCs w:val="25"/>
        </w:rPr>
        <w:lastRenderedPageBreak/>
        <w:t>2. Бюджетная и налоговая политика в области доходов</w:t>
      </w:r>
    </w:p>
    <w:p w:rsidR="00AB0804" w:rsidRPr="000B4D6D" w:rsidRDefault="00AB0804" w:rsidP="00AB0804">
      <w:pPr>
        <w:pStyle w:val="ConsPlusNormal"/>
        <w:ind w:firstLine="540"/>
        <w:jc w:val="both"/>
        <w:rPr>
          <w:rFonts w:ascii="Times New Roman" w:hAnsi="Times New Roman" w:cs="Times New Roman"/>
          <w:sz w:val="25"/>
          <w:szCs w:val="25"/>
        </w:rPr>
      </w:pP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Налоговая политика городского округа Тейково в части местных налогов предполагает сохранение для физических и юридических лиц в 2021 году действующих ставок по земельному налогу, установленных на местном уровне. При этом учитывается значительный объем льгот по местным налогам, предоставленных в соответствии с федеральным законодательством. В 2020 году осуществлен переход к учету и оценке эффективности налоговых льгот на основе концепции «налоговых расходов». «Налоговые расходы» определяются как выпадающие доходы бюджета города, обусловленные налоговыми льготами, освобождениями и иными преференциями по налогам, сборам и иным платежам,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городского округа Тейково, не относящимися к муниципальным программам. В качестве правовой базы осуществления оценки эффективности разработан Порядок оценки эффективности налоговых расходов городского округа Тейково.</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С 1 января 2021 года исключается право представительных органов муниципальных образований определять сроки уплаты земельного налога в отношении налогоплательщиков-организаций в нормативных правовых актах, устанавливающих земельный налог. Соответствующие положения исключены из </w:t>
      </w:r>
      <w:hyperlink r:id="rId12" w:history="1">
        <w:r w:rsidRPr="000B4D6D">
          <w:rPr>
            <w:rFonts w:ascii="Times New Roman" w:hAnsi="Times New Roman" w:cs="Times New Roman"/>
            <w:sz w:val="25"/>
            <w:szCs w:val="25"/>
          </w:rPr>
          <w:t>решения</w:t>
        </w:r>
      </w:hyperlink>
      <w:r w:rsidRPr="000B4D6D">
        <w:rPr>
          <w:rFonts w:ascii="Times New Roman" w:hAnsi="Times New Roman" w:cs="Times New Roman"/>
          <w:sz w:val="25"/>
          <w:szCs w:val="25"/>
        </w:rPr>
        <w:t xml:space="preserve"> муниципального городского Совета города Тейково от 25.09.2005 № 71 «О земельном налоге» в 2019 году. С 1 января 2021 года земельный налог и авансовые платежи по налогу будут уплачиваться организациями в сроки, установленные Налоговым </w:t>
      </w:r>
      <w:hyperlink r:id="rId13" w:history="1">
        <w:r w:rsidRPr="000B4D6D">
          <w:rPr>
            <w:rFonts w:ascii="Times New Roman" w:hAnsi="Times New Roman" w:cs="Times New Roman"/>
            <w:sz w:val="25"/>
            <w:szCs w:val="25"/>
          </w:rPr>
          <w:t>кодексом</w:t>
        </w:r>
      </w:hyperlink>
      <w:r w:rsidRPr="000B4D6D">
        <w:rPr>
          <w:rFonts w:ascii="Times New Roman" w:hAnsi="Times New Roman" w:cs="Times New Roman"/>
          <w:sz w:val="25"/>
          <w:szCs w:val="25"/>
        </w:rPr>
        <w:t xml:space="preserve"> Российской Федерации: налог - не позднее 1 марта года, следующего за истекшим налоговым периодом, авансовые платежи - не позднее последнего числа месяца, следующего за истекшим отчетным периодом. Срок уплаты налога для физических лиц не изменяется - 1 декабря года, следующего за истекшим налоговым периодом. Кроме того, с 1 января 2021 года отменяется обязанность организаций представлять декларацию по земельному налогу.</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Особенностью формирования и исполнения бюджета города в последние два года является снижение собственных финансовых ресурсов, складывающееся под влиянием изменения налогового законодательства на федеральном уровне. Негативные последствия принятых решений будут проявляться и в предстоящем бюджетном цикле. Представлены налоговые льготы социальной направленности отдельным категориям граждан по имущественным налогам, а также преференции индивидуальным предпринимателям при приобретении контрольно-кассовой техники нового образца. С 2020 года не используют систему налогообложения в виде единого налога на вмененный доход для отдельных видов деятельности и патентную систему налогообложения предприниматели, осуществляющие розничную торговлю лекарственными препаратами, обувными товарами и предметами одежды, принадлежностями к одежде и прочими изделиями из натурального меха, подлежащими обязательной маркировке средствами идентификации, в том числе контрольными (идентификационными) знаками. В предстоящем трехлетнем периоде предстоит отмена системы налогообложения в виде единого налога на вмененный доход для отдельных видов деятельности, с 1 января 2021 года предприниматели не смогут использовать данный налоговый режим. Тем самым бюджет города лишится одного из основных источников доходов, порядок компенсации потерь до сих пор не определен.</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В текущем году пересмотрена система зачисления в бюджеты разных уровней доходов от штрафов, пеней, неустоек. Общий принцип предполагает зачисление доходов в бюджет того уровня, из какого осуществляется финансовое обеспечение деятельности органа, должностные лица которого налагают штраф. Одним из исключений из данного правила является зачисление в местные бюджеты по нормативу 50 процентов доходов от штрафов, установленных </w:t>
      </w:r>
      <w:hyperlink r:id="rId14" w:history="1">
        <w:r w:rsidRPr="000B4D6D">
          <w:rPr>
            <w:rFonts w:ascii="Times New Roman" w:hAnsi="Times New Roman" w:cs="Times New Roman"/>
            <w:sz w:val="25"/>
            <w:szCs w:val="25"/>
          </w:rPr>
          <w:t>Кодексом</w:t>
        </w:r>
      </w:hyperlink>
      <w:r w:rsidRPr="000B4D6D">
        <w:rPr>
          <w:rFonts w:ascii="Times New Roman" w:hAnsi="Times New Roman" w:cs="Times New Roman"/>
          <w:sz w:val="25"/>
          <w:szCs w:val="25"/>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Таким образом, в бюджете города произошло снижение доходов от штрафов, неустоек, пеней. В целях компенсации выпадающих доходов предусмотрено увеличение норматива зачисления, в том </w:t>
      </w:r>
      <w:r w:rsidRPr="000B4D6D">
        <w:rPr>
          <w:rFonts w:ascii="Times New Roman" w:hAnsi="Times New Roman" w:cs="Times New Roman"/>
          <w:sz w:val="25"/>
          <w:szCs w:val="25"/>
        </w:rPr>
        <w:lastRenderedPageBreak/>
        <w:t>числе в бюджеты городских округов, платы за негативное воздействие на окружающую среду с 55 до 60 процентов. При этом складывающиеся объемы поступления в бюджет города платы за негативное воздействие на окружающую среду не позволяют рассматривать ее в качестве источника замещения выпадающих доходов.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В связи со сложной ситуацией, складывающейся из-за последствий распространения коронавирусной инфекции, ведется разработка антикризисных мероприятий. Основным из них является необходимость увеличения в 2020 году объемов финансовой поддержки муниципального бюджета в связи с выпадающими доходами, размер которых спрогнозирован на уровне 2% от налоговых и неналоговых доходов бюджета города Тейково. В сложившихся условиях первостепенной задачей остается мобилизация всех имеющихся резервов доходной базы бюджета города, решение которой планируется осуществить за счет:</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оказания содействия ГБУ ИО «Центр кадастровой оценки» в проведении подготовительной работы для определения новой кадастровой оценки земель населённых пунктов и объектов капитального строительства, относящихся к территории городского округа Тейково, решение проблемы расхождения кадастровой и рыночной стоимости земельных участков и объектов капитального строительства;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проведения работы по инвентаризации земель и имущества (будет продолжено проведение в рамках муниципального контроля мероприятий по выявлению юридических и физических лиц, использующих земельные участки без правоустанавливающих документов);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инвентаризации существующих линейных объектов, выявление опор наружного освещения, в отношении которых не заключены договоры использования их не по прямому назначению;</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организации приема поверхностных сточных вод в городскую систему ливневой канализации, приема жидких бытовых отходов на станцию ЖБО за плату;</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организации аукционов на размещение нестационарных торговых объектов и мест для сезонной торговли;</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осуществления мероприятий, направленных на повышение экономической эффективности свободных земельных участков, а также проведения мероприятий по расселению ветхого и аварийного жилья в целях вовлечения высвобождающихся земельных участков в экономический оборот;</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оказания содействия налоговому органу в расширении возможностей информирования населения о сроках уплаты имущественных налогов;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взаимодействия в целях сокращения задолженности по платежам в бюджет в рамках межведомственной комиссии по обеспечению своевременности и полноты поступлений обязательных платежей в бюджет города Тейково.</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В условиях ограниченности собственных финансовых ресурсов работа по мобилизации внутренних резервов администрирования, в частности, работа с задолженностью физических и юридических лиц по платежам в бюджет, представляется особенно актуальной. В текущем году впервые проведена оценка качества осуществления органами местного самоуправления, отраслевыми (функциональными) органами администрации городского округа Тейково бюджетных полномочий главных администраторов доходов бюджета города Тейково по итогам за 2019 год. Выявлены проблемные точки осуществления отдельными главными администраторами бюджетных полномочий. По результатам оценки главными администраторами доходов приняты меры по повышению качества администрирования. В дальнейшем оценка будет осуществляться ежегодно.</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В рамках межбюджетных отношений необходимо развивать взаимоотношения с органами государственной власти Ивановской области в целях привлечения в бюджет города Тейково федеральных и областных трансфертов, и в связи с этим органам местного самоуправления городского округа Тейково необходимо обеспечивать своевременное проведение мероприятий для участия города в государственных программах Ивановской области, конкурсах и проектах, направленных на выделение дополнительных межбюджетных трансфертов на решение вопросов местного значения, а также добиваться получения финансового обеспечения переданных городскому округу Тейково государственных полномочий в объемах, необходимых для их эффективного исполнения.</w:t>
      </w:r>
    </w:p>
    <w:p w:rsidR="00AB0804" w:rsidRPr="000B4D6D" w:rsidRDefault="00AB0804" w:rsidP="00AB0804">
      <w:pPr>
        <w:pStyle w:val="ConsPlusNormal"/>
        <w:ind w:firstLine="540"/>
        <w:jc w:val="both"/>
        <w:rPr>
          <w:rFonts w:ascii="Times New Roman" w:hAnsi="Times New Roman" w:cs="Times New Roman"/>
          <w:sz w:val="25"/>
          <w:szCs w:val="25"/>
        </w:rPr>
      </w:pPr>
    </w:p>
    <w:p w:rsidR="00AB0804" w:rsidRPr="000B4D6D" w:rsidRDefault="00AB0804" w:rsidP="00AB0804">
      <w:pPr>
        <w:pStyle w:val="ConsPlusTitle"/>
        <w:jc w:val="center"/>
        <w:outlineLvl w:val="1"/>
        <w:rPr>
          <w:rFonts w:ascii="Times New Roman" w:hAnsi="Times New Roman" w:cs="Times New Roman"/>
          <w:sz w:val="25"/>
          <w:szCs w:val="25"/>
        </w:rPr>
      </w:pPr>
      <w:r w:rsidRPr="000B4D6D">
        <w:rPr>
          <w:rFonts w:ascii="Times New Roman" w:hAnsi="Times New Roman" w:cs="Times New Roman"/>
          <w:sz w:val="25"/>
          <w:szCs w:val="25"/>
        </w:rPr>
        <w:t>3. Бюджетная политика в области расходов</w:t>
      </w:r>
    </w:p>
    <w:p w:rsidR="00AB0804" w:rsidRPr="000B4D6D" w:rsidRDefault="00AB0804" w:rsidP="00AB0804">
      <w:pPr>
        <w:pStyle w:val="ConsPlusNormal"/>
        <w:jc w:val="center"/>
        <w:rPr>
          <w:rFonts w:ascii="Times New Roman" w:hAnsi="Times New Roman" w:cs="Times New Roman"/>
          <w:sz w:val="25"/>
          <w:szCs w:val="25"/>
        </w:rPr>
      </w:pP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Бюджетная политика в части расходов бюджета должна отвечать принципам консервативного бюджетного планирования и направлена на дальнейшее 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осуществления взвешенного подхода к принятию новых расходных обязательств и сокращения неэффективных бюджетных расходов.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Основными задачами бюджетной политики по повышению эффективности бюджетных расходов на ближайшие три года являются:</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1. В части обеспечения сбалансированности и устойчивости бюджета города: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определение основных параметров бюджета города Тейково, исходя из ожидаемого прогноза поступления доходов и допустимого уровня дефицита бюджета;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обеспечение взвешенного подхода к принятию новых расходных обязательств с учетом их эффективности и целесообразности;</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недопущение увеличения действующих и принятия новых расходных обязательств, не обеспеченных финансовыми источниками, при отсутствии доходных источников - обеспечение дополнительных расходов за счет внутреннего перераспределения средств с наименее приоритетных направлений расходов;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участие исходя из возможностей бюджета города Тейково в реализации национальных проектов (программ), государственных программ и мероприятий, софинансируемых из федерального бюджета и бюджета Ивановской области, привлечение средств федерального и областного бюджетов в первую очередь с наиболее низкой долей софинансирования из местного бюджета.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2. В части повышения эффективности оказания муниципальных услуг:</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сокращение расходов на проведение массовых культурных и спортивных мероприятий, отмененных в связи с введением ограничительных мер;</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увязка муниципальных заданий на оказание муниципальных услуг с целевыми индикаторами муниципальных программ, усиление текущего контроля и ответственности за выполнение муниципальных заданий;</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повышение ответственности муниципальных учреждений за невыполнение муниципальных заданий, в том числе по выполнению требований об обязательном возврате средств субсидии в случае недостижения объемных показателей, установленных в муниципальном задании;</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повышение эффективности муниципального финансового контроля, усиление контроля учредителей за деятельностью муниципальных учреждений и муниципальных предприятий;</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 принятие решений, направленных на достижение в полном объеме уровня оплаты труда работников муниципальных учреждений социальной сферы в соответствии с </w:t>
      </w:r>
      <w:hyperlink r:id="rId15" w:history="1">
        <w:r w:rsidRPr="000B4D6D">
          <w:rPr>
            <w:rFonts w:ascii="Times New Roman" w:hAnsi="Times New Roman" w:cs="Times New Roman"/>
            <w:sz w:val="25"/>
            <w:szCs w:val="25"/>
          </w:rPr>
          <w:t>постановлением</w:t>
        </w:r>
      </w:hyperlink>
      <w:r w:rsidRPr="000B4D6D">
        <w:rPr>
          <w:rFonts w:ascii="Times New Roman" w:hAnsi="Times New Roman" w:cs="Times New Roman"/>
          <w:sz w:val="25"/>
          <w:szCs w:val="25"/>
        </w:rPr>
        <w:t xml:space="preserve"> Правительства Ивановской области от 23.05.2019 № 186-п «Об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3. В части муниципальной экономики и инвестиций:</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оптимизация инвестиционных расходов с учетом их приоритетности, первоочередное включение в расходную часть бюджета города Тейково инвестиций в объекты капитального строительства, софинансируемые из вышестоящих бюджетов;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содействие развитию малого и среднего бизнеса путем оказания муниципальной поддержки.</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4. В части повышения эффективности муниципального управления:</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повышение качества финансового менеджмента в органах местного самоуправления городского округа Тейково;</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повышение результативности процедур проведения закупок товаров, работ и услуг для муниципальных нужд городского округа Тейково;</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 предоставление из бюджета города Тейково субсидий с соблюдением общих </w:t>
      </w:r>
      <w:r w:rsidRPr="000B4D6D">
        <w:rPr>
          <w:rFonts w:ascii="Times New Roman" w:hAnsi="Times New Roman" w:cs="Times New Roman"/>
          <w:sz w:val="25"/>
          <w:szCs w:val="25"/>
        </w:rPr>
        <w:lastRenderedPageBreak/>
        <w:t>требований их предоставления, установленных Правительством Российской Федерации, и заключением соглашений по типовой форме, установление показателей результативности их использования и механизмов возврата средств субсидий в случае недостижения таких показателей;</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соблюдение нормативов на содержание органов местного самоуправления и величины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дальнейшее развитие института муниципальных программ, повышение эффективности их реализации, в том числе:</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а) повышение качества планирования значений целевых показателей муниципальных программ;</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б) проведение оценки эффективности муниципальных программ, включающей оценку эффективности их реализации в разрезе подпрограмм, оценку финансового обеспечения и качества планирования каждой программы. Результаты такой оценки будут учитываться при формировании параметров финансового обеспечения муниципальных программ на дальнейшую перспективу;</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в) обеспечение преемственности целевых показателей, обозначенных в муниципальных программах, целям и задачам, обозначенным в государственных программах, для обеспечения их увязки и привлечения софинансирования.</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5. В части обеспечения открытости бюджетного процесса: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размещение на официальном сайте администрации городского округа Тейково информации о бюджетном процессе, формировании и исполнении бюджета города Тейково;</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ежегодное проведение публичных слушаний по годовому отчету об исполнении бюджета и по проекту бюджета на очередной финансовый год и плановый период в целях повышения информационной открытости деятельности администрации городского округа Тейково и выявления общественного мнения по вопросам формирования и исполнения бюджета;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размещение информации о бюджетном процессе в городском округе Тейково на едином портале бюджетной системы Российской Федерации в соответствии с Порядком, утвержденным приказом Министерства финансов Российской Федерации от 28 декабря 2016 г. № 243н;</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публикация на официальном сайте администрации городского округа Тейково аналитического документа «Бюджет для граждан» по годовому отчету об исполнении бюджета и по проекту бюджета на очередной финансовый год и плановый период.</w:t>
      </w:r>
    </w:p>
    <w:p w:rsidR="00AB0804" w:rsidRPr="000B4D6D" w:rsidRDefault="00AB0804" w:rsidP="00AB0804">
      <w:pPr>
        <w:pStyle w:val="ConsPlusNormal"/>
        <w:ind w:firstLine="540"/>
        <w:jc w:val="both"/>
        <w:rPr>
          <w:rFonts w:ascii="Times New Roman" w:hAnsi="Times New Roman" w:cs="Times New Roman"/>
          <w:sz w:val="25"/>
          <w:szCs w:val="25"/>
        </w:rPr>
      </w:pPr>
    </w:p>
    <w:p w:rsidR="00AB0804" w:rsidRPr="000B4D6D" w:rsidRDefault="00AB0804" w:rsidP="00AB0804">
      <w:pPr>
        <w:pStyle w:val="ConsPlusTitle"/>
        <w:jc w:val="center"/>
        <w:outlineLvl w:val="1"/>
        <w:rPr>
          <w:rFonts w:ascii="Times New Roman" w:hAnsi="Times New Roman" w:cs="Times New Roman"/>
          <w:sz w:val="25"/>
          <w:szCs w:val="25"/>
        </w:rPr>
      </w:pPr>
      <w:r w:rsidRPr="000B4D6D">
        <w:rPr>
          <w:rFonts w:ascii="Times New Roman" w:hAnsi="Times New Roman" w:cs="Times New Roman"/>
          <w:sz w:val="25"/>
          <w:szCs w:val="25"/>
        </w:rPr>
        <w:t>4. Бюджетная политика в области управления</w:t>
      </w:r>
    </w:p>
    <w:p w:rsidR="00AB0804" w:rsidRPr="000B4D6D" w:rsidRDefault="00AB0804" w:rsidP="00AB0804">
      <w:pPr>
        <w:pStyle w:val="ConsPlusTitle"/>
        <w:jc w:val="center"/>
        <w:rPr>
          <w:rFonts w:ascii="Times New Roman" w:hAnsi="Times New Roman" w:cs="Times New Roman"/>
          <w:sz w:val="25"/>
          <w:szCs w:val="25"/>
        </w:rPr>
      </w:pPr>
      <w:r w:rsidRPr="000B4D6D">
        <w:rPr>
          <w:rFonts w:ascii="Times New Roman" w:hAnsi="Times New Roman" w:cs="Times New Roman"/>
          <w:sz w:val="25"/>
          <w:szCs w:val="25"/>
        </w:rPr>
        <w:t>муниципальным долгом</w:t>
      </w:r>
    </w:p>
    <w:p w:rsidR="00AB0804" w:rsidRPr="000B4D6D" w:rsidRDefault="00AB0804" w:rsidP="00AB0804">
      <w:pPr>
        <w:pStyle w:val="ConsPlusNormal"/>
        <w:jc w:val="center"/>
        <w:rPr>
          <w:rFonts w:ascii="Times New Roman" w:hAnsi="Times New Roman" w:cs="Times New Roman"/>
          <w:sz w:val="25"/>
          <w:szCs w:val="25"/>
        </w:rPr>
      </w:pP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Основной задачей реализации долговой политики является поддержание объема муниципального долга на нулевом уровне.</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Кроме того, в 2019 году были внесены изменения в Бюджетный </w:t>
      </w:r>
      <w:hyperlink r:id="rId16" w:history="1">
        <w:r w:rsidRPr="000B4D6D">
          <w:rPr>
            <w:rFonts w:ascii="Times New Roman" w:hAnsi="Times New Roman" w:cs="Times New Roman"/>
            <w:sz w:val="25"/>
            <w:szCs w:val="25"/>
          </w:rPr>
          <w:t>кодекс</w:t>
        </w:r>
      </w:hyperlink>
      <w:r w:rsidRPr="000B4D6D">
        <w:rPr>
          <w:rFonts w:ascii="Times New Roman" w:hAnsi="Times New Roman" w:cs="Times New Roman"/>
          <w:sz w:val="25"/>
          <w:szCs w:val="25"/>
        </w:rPr>
        <w:t xml:space="preserve"> Российской Федерации в части установления нового подхода к определению долговой устойчивости бюджетов и требований к публично-правовым образованиям в зависимости от групп долговой устойчивости, к которым они были отнесены. Данные требования и ограничения начнут действовать с формирования проектов бюджетов на 2021 - 2023 годы. В этой связи особое внимание должно быть сосредоточено на исполнении установленных требований и ограничений в будущем году, а также на поддержании объема и структуры муниципального долга, постепенном снижении объема муниципальных заимствований.</w:t>
      </w:r>
    </w:p>
    <w:p w:rsidR="00AB0804" w:rsidRPr="000B4D6D" w:rsidRDefault="00AB0804" w:rsidP="00AB0804">
      <w:pPr>
        <w:pStyle w:val="ConsPlusNormal"/>
        <w:ind w:firstLine="540"/>
        <w:jc w:val="both"/>
        <w:rPr>
          <w:rFonts w:ascii="Times New Roman" w:hAnsi="Times New Roman" w:cs="Times New Roman"/>
          <w:sz w:val="25"/>
          <w:szCs w:val="25"/>
        </w:rPr>
      </w:pPr>
    </w:p>
    <w:p w:rsidR="00AB0804" w:rsidRPr="000B4D6D" w:rsidRDefault="00AB0804" w:rsidP="00AB0804">
      <w:pPr>
        <w:pStyle w:val="ConsPlusTitle"/>
        <w:jc w:val="center"/>
        <w:outlineLvl w:val="1"/>
        <w:rPr>
          <w:rFonts w:ascii="Times New Roman" w:hAnsi="Times New Roman" w:cs="Times New Roman"/>
          <w:sz w:val="25"/>
          <w:szCs w:val="25"/>
        </w:rPr>
      </w:pPr>
      <w:r w:rsidRPr="000B4D6D">
        <w:rPr>
          <w:rFonts w:ascii="Times New Roman" w:hAnsi="Times New Roman" w:cs="Times New Roman"/>
          <w:sz w:val="25"/>
          <w:szCs w:val="25"/>
        </w:rPr>
        <w:t>5. Бюджетная политика в сфере</w:t>
      </w:r>
    </w:p>
    <w:p w:rsidR="00AB0804" w:rsidRPr="000B4D6D" w:rsidRDefault="00AB0804" w:rsidP="00AB0804">
      <w:pPr>
        <w:pStyle w:val="ConsPlusTitle"/>
        <w:jc w:val="center"/>
        <w:rPr>
          <w:rFonts w:ascii="Times New Roman" w:hAnsi="Times New Roman" w:cs="Times New Roman"/>
          <w:sz w:val="25"/>
          <w:szCs w:val="25"/>
        </w:rPr>
      </w:pPr>
      <w:r w:rsidRPr="000B4D6D">
        <w:rPr>
          <w:rFonts w:ascii="Times New Roman" w:hAnsi="Times New Roman" w:cs="Times New Roman"/>
          <w:sz w:val="25"/>
          <w:szCs w:val="25"/>
        </w:rPr>
        <w:t>муниципального финансового контроля</w:t>
      </w:r>
    </w:p>
    <w:p w:rsidR="00AB0804" w:rsidRPr="000B4D6D" w:rsidRDefault="00AB0804" w:rsidP="00AB0804">
      <w:pPr>
        <w:pStyle w:val="ConsPlusNormal"/>
        <w:ind w:firstLine="540"/>
        <w:jc w:val="both"/>
        <w:rPr>
          <w:rFonts w:ascii="Times New Roman" w:hAnsi="Times New Roman" w:cs="Times New Roman"/>
          <w:sz w:val="25"/>
          <w:szCs w:val="25"/>
        </w:rPr>
      </w:pP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Бюджетная политика в области муниципального финансового контроля направлена на совершенствование контроля в финансово-бюджетной сфере и контроля в сфере закупок </w:t>
      </w:r>
      <w:r w:rsidRPr="000B4D6D">
        <w:rPr>
          <w:rFonts w:ascii="Times New Roman" w:hAnsi="Times New Roman" w:cs="Times New Roman"/>
          <w:sz w:val="25"/>
          <w:szCs w:val="25"/>
        </w:rPr>
        <w:lastRenderedPageBreak/>
        <w:t>товаров, работ, услуг для обеспечения муниципальных нужд городского округа Тейково.</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Финансовый контроль - не только один из этапов бюджетного процесса, но и комплексная деятельность на всех его этапах, так как сферой финансового контроля являются все хозяйственные факторы и процессы. Актуальными являются вопросы качества и результативности осуществляемых контрольных мероприятий.</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Наибольшая эффективность муниципального финансового контроля достигается при тесном взаимодействии органов внутреннего и внешнего муниципального контроля. Благодаря этому происходит совершенствование методики контрольных мероприятий, устанавливаются единые подходы при определении нарушений бюджетного законодательства, синхронизация планирования контрольных мероприятий.</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Изменениями, внесенными в Бюджетный </w:t>
      </w:r>
      <w:hyperlink r:id="rId17" w:history="1">
        <w:r w:rsidRPr="000B4D6D">
          <w:rPr>
            <w:rFonts w:ascii="Times New Roman" w:hAnsi="Times New Roman" w:cs="Times New Roman"/>
            <w:sz w:val="25"/>
            <w:szCs w:val="25"/>
          </w:rPr>
          <w:t>кодекс</w:t>
        </w:r>
      </w:hyperlink>
      <w:r w:rsidRPr="000B4D6D">
        <w:rPr>
          <w:rFonts w:ascii="Times New Roman" w:hAnsi="Times New Roman" w:cs="Times New Roman"/>
          <w:sz w:val="25"/>
          <w:szCs w:val="25"/>
        </w:rPr>
        <w:t xml:space="preserve"> Российской Федерации Федеральным </w:t>
      </w:r>
      <w:hyperlink r:id="rId18" w:history="1">
        <w:r w:rsidRPr="000B4D6D">
          <w:rPr>
            <w:rFonts w:ascii="Times New Roman" w:hAnsi="Times New Roman" w:cs="Times New Roman"/>
            <w:sz w:val="25"/>
            <w:szCs w:val="25"/>
          </w:rPr>
          <w:t>законом</w:t>
        </w:r>
      </w:hyperlink>
      <w:r w:rsidRPr="000B4D6D">
        <w:rPr>
          <w:rFonts w:ascii="Times New Roman" w:hAnsi="Times New Roman" w:cs="Times New Roman"/>
          <w:sz w:val="25"/>
          <w:szCs w:val="25"/>
        </w:rPr>
        <w:t xml:space="preserve">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расширены полномочия органов внутреннего муниципального финансового контроля. Теперь кроме контроля за соблюдением положений правовых актов, регулирующих бюджетные правоотношения, к полномочиям этих органов отнесен контроль за соблюдением:</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положений правовых актов,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бюджета, муниципальных контрактов;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xml:space="preserve">-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w:t>
      </w:r>
      <w:hyperlink r:id="rId19" w:history="1">
        <w:r w:rsidRPr="000B4D6D">
          <w:rPr>
            <w:rFonts w:ascii="Times New Roman" w:hAnsi="Times New Roman" w:cs="Times New Roman"/>
            <w:sz w:val="25"/>
            <w:szCs w:val="25"/>
          </w:rPr>
          <w:t>кодексом</w:t>
        </w:r>
      </w:hyperlink>
      <w:r w:rsidRPr="000B4D6D">
        <w:rPr>
          <w:rFonts w:ascii="Times New Roman" w:hAnsi="Times New Roman" w:cs="Times New Roman"/>
          <w:sz w:val="25"/>
          <w:szCs w:val="25"/>
        </w:rPr>
        <w:t xml:space="preserve"> Российской Федерации, условий договоров (соглашений), заключенных в целях исполнения муниципальных контрактов;</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 за достоверностью отчетов о результатах предоставления и (или) использования бюджетных средств (средств, предоставленных из бюджета), отчетов о достижении значений показателей результативности предоставления средств из бюджета.</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С 1 июля 2020 года внутренний муниципальный финансовый контроль будет осуществляться в соответствии с федеральными стандартами, утвержденными нормативными правовыми актами Правительства Российской Федерации.</w:t>
      </w:r>
    </w:p>
    <w:p w:rsidR="00AB0804" w:rsidRPr="000B4D6D" w:rsidRDefault="00AB0804" w:rsidP="00AB0804">
      <w:pPr>
        <w:pStyle w:val="ConsPlusNormal"/>
        <w:ind w:firstLine="540"/>
        <w:jc w:val="both"/>
        <w:rPr>
          <w:rFonts w:ascii="Times New Roman" w:hAnsi="Times New Roman" w:cs="Times New Roman"/>
          <w:sz w:val="25"/>
          <w:szCs w:val="25"/>
        </w:rPr>
      </w:pPr>
      <w:r w:rsidRPr="000B4D6D">
        <w:rPr>
          <w:rFonts w:ascii="Times New Roman" w:hAnsi="Times New Roman" w:cs="Times New Roman"/>
          <w:sz w:val="25"/>
          <w:szCs w:val="25"/>
        </w:rPr>
        <w:t>Такие стандарты определят, в частности, принципы контрольной деятельности, права и обязанности должностных лиц органов финансового контроля и объектов контроля, правила планирования, проведения проверок, ревизий и обследований, оформления и реализации их результатов, правила досудебного обжалования решений и действий (бездействия) органов внутреннего финансового контроля.</w:t>
      </w:r>
    </w:p>
    <w:p w:rsidR="00310997" w:rsidRPr="000B4D6D" w:rsidRDefault="00310997">
      <w:pPr>
        <w:rPr>
          <w:rFonts w:ascii="Times New Roman" w:hAnsi="Times New Roman" w:cs="Times New Roman"/>
          <w:sz w:val="26"/>
          <w:szCs w:val="26"/>
        </w:rPr>
      </w:pPr>
      <w:r w:rsidRPr="000B4D6D">
        <w:rPr>
          <w:rFonts w:ascii="Times New Roman" w:hAnsi="Times New Roman" w:cs="Times New Roman"/>
          <w:sz w:val="26"/>
          <w:szCs w:val="26"/>
        </w:rPr>
        <w:br w:type="page"/>
      </w:r>
    </w:p>
    <w:p w:rsidR="00B812A1" w:rsidRDefault="00B812A1" w:rsidP="00B812A1">
      <w:pPr>
        <w:spacing w:after="0" w:line="240" w:lineRule="auto"/>
        <w:ind w:right="-1"/>
        <w:jc w:val="center"/>
        <w:rPr>
          <w:rFonts w:ascii="Times New Roman" w:hAnsi="Times New Roman"/>
          <w:b/>
          <w:sz w:val="24"/>
          <w:szCs w:val="24"/>
        </w:rPr>
      </w:pPr>
      <w:r w:rsidRPr="00B812A1">
        <w:rPr>
          <w:rFonts w:ascii="Times New Roman" w:hAnsi="Times New Roman"/>
          <w:b/>
          <w:sz w:val="24"/>
          <w:szCs w:val="24"/>
        </w:rPr>
        <w:lastRenderedPageBreak/>
        <w:drawing>
          <wp:inline distT="0" distB="0" distL="0" distR="0">
            <wp:extent cx="609600" cy="80010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B812A1" w:rsidRPr="00D53252" w:rsidRDefault="00B812A1" w:rsidP="00B812A1">
      <w:pPr>
        <w:spacing w:after="0" w:line="240" w:lineRule="auto"/>
        <w:ind w:right="-1"/>
        <w:jc w:val="center"/>
        <w:rPr>
          <w:rFonts w:ascii="Times New Roman" w:hAnsi="Times New Roman"/>
          <w:b/>
          <w:sz w:val="24"/>
          <w:szCs w:val="24"/>
        </w:rPr>
      </w:pPr>
      <w:r w:rsidRPr="00D53252">
        <w:rPr>
          <w:rFonts w:ascii="Times New Roman" w:hAnsi="Times New Roman"/>
          <w:b/>
          <w:sz w:val="24"/>
          <w:szCs w:val="24"/>
        </w:rPr>
        <w:t>АДМИНИСТРАЦИЯ ГОРОДСКОГО ОКРУГА ТЕЙКОВО ИВАНОВСКОЙ ОБЛАСТИ</w:t>
      </w:r>
    </w:p>
    <w:p w:rsidR="00B812A1" w:rsidRPr="00D53252" w:rsidRDefault="00B812A1" w:rsidP="00B812A1">
      <w:pPr>
        <w:spacing w:after="0" w:line="240" w:lineRule="auto"/>
        <w:ind w:right="-1"/>
        <w:jc w:val="center"/>
        <w:rPr>
          <w:rFonts w:ascii="Times New Roman" w:hAnsi="Times New Roman"/>
          <w:b/>
          <w:sz w:val="24"/>
          <w:szCs w:val="24"/>
        </w:rPr>
      </w:pPr>
      <w:r w:rsidRPr="00D53252">
        <w:rPr>
          <w:rFonts w:ascii="Times New Roman" w:hAnsi="Times New Roman"/>
          <w:b/>
          <w:sz w:val="24"/>
          <w:szCs w:val="24"/>
        </w:rPr>
        <w:t>________________________________________________________</w:t>
      </w:r>
    </w:p>
    <w:p w:rsidR="00B812A1" w:rsidRPr="00D53252" w:rsidRDefault="00B812A1" w:rsidP="00B812A1">
      <w:pPr>
        <w:pStyle w:val="ConsPlusNormal"/>
        <w:ind w:right="-1"/>
        <w:jc w:val="center"/>
        <w:rPr>
          <w:rFonts w:ascii="Times New Roman" w:hAnsi="Times New Roman" w:cs="Times New Roman"/>
          <w:b/>
          <w:sz w:val="24"/>
          <w:szCs w:val="24"/>
        </w:rPr>
      </w:pPr>
    </w:p>
    <w:p w:rsidR="00B812A1" w:rsidRPr="00D53252" w:rsidRDefault="00B812A1" w:rsidP="00B812A1">
      <w:pPr>
        <w:pStyle w:val="ConsPlusNormal"/>
        <w:ind w:right="-1"/>
        <w:jc w:val="center"/>
        <w:rPr>
          <w:rFonts w:ascii="Times New Roman" w:hAnsi="Times New Roman" w:cs="Times New Roman"/>
          <w:b/>
          <w:sz w:val="24"/>
          <w:szCs w:val="24"/>
        </w:rPr>
      </w:pPr>
    </w:p>
    <w:p w:rsidR="00B812A1" w:rsidRPr="00D53252" w:rsidRDefault="00B812A1" w:rsidP="00B812A1">
      <w:pPr>
        <w:pStyle w:val="ConsPlusNormal"/>
        <w:ind w:right="-1" w:firstLine="0"/>
        <w:jc w:val="center"/>
        <w:rPr>
          <w:rFonts w:ascii="Times New Roman" w:hAnsi="Times New Roman" w:cs="Times New Roman"/>
          <w:b/>
          <w:sz w:val="24"/>
          <w:szCs w:val="24"/>
        </w:rPr>
      </w:pPr>
      <w:r w:rsidRPr="00D53252">
        <w:rPr>
          <w:rFonts w:ascii="Times New Roman" w:hAnsi="Times New Roman" w:cs="Times New Roman"/>
          <w:b/>
          <w:sz w:val="24"/>
          <w:szCs w:val="24"/>
        </w:rPr>
        <w:t>П О С Т А Н О В Л Е Н И Е</w:t>
      </w:r>
    </w:p>
    <w:p w:rsidR="00B812A1" w:rsidRPr="00D53252" w:rsidRDefault="00B812A1" w:rsidP="00B812A1">
      <w:pPr>
        <w:pStyle w:val="ConsPlusNormal"/>
        <w:ind w:right="-1"/>
        <w:jc w:val="center"/>
        <w:rPr>
          <w:rFonts w:ascii="Times New Roman" w:hAnsi="Times New Roman" w:cs="Times New Roman"/>
          <w:sz w:val="24"/>
          <w:szCs w:val="24"/>
        </w:rPr>
      </w:pPr>
    </w:p>
    <w:p w:rsidR="00B812A1" w:rsidRPr="00D53252" w:rsidRDefault="00B812A1" w:rsidP="00B812A1">
      <w:pPr>
        <w:pStyle w:val="ConsPlusNormal"/>
        <w:ind w:right="-1"/>
        <w:jc w:val="center"/>
        <w:rPr>
          <w:rFonts w:ascii="Times New Roman" w:hAnsi="Times New Roman" w:cs="Times New Roman"/>
          <w:sz w:val="24"/>
          <w:szCs w:val="24"/>
        </w:rPr>
      </w:pPr>
    </w:p>
    <w:p w:rsidR="00B812A1" w:rsidRPr="00B812A1" w:rsidRDefault="00B812A1" w:rsidP="00B812A1">
      <w:pPr>
        <w:spacing w:after="0" w:line="240" w:lineRule="auto"/>
        <w:ind w:right="-1"/>
        <w:jc w:val="center"/>
        <w:rPr>
          <w:rFonts w:ascii="Times New Roman" w:hAnsi="Times New Roman"/>
          <w:sz w:val="24"/>
          <w:szCs w:val="24"/>
        </w:rPr>
      </w:pPr>
      <w:r w:rsidRPr="00B812A1">
        <w:rPr>
          <w:rFonts w:ascii="Times New Roman" w:hAnsi="Times New Roman"/>
          <w:sz w:val="24"/>
          <w:szCs w:val="24"/>
        </w:rPr>
        <w:t>от 03.08.2020    №299</w:t>
      </w:r>
    </w:p>
    <w:p w:rsidR="00B812A1" w:rsidRPr="00D53252" w:rsidRDefault="00B812A1" w:rsidP="00B812A1">
      <w:pPr>
        <w:spacing w:after="0" w:line="240" w:lineRule="auto"/>
        <w:ind w:right="-1"/>
        <w:jc w:val="center"/>
        <w:rPr>
          <w:rFonts w:ascii="Times New Roman" w:hAnsi="Times New Roman"/>
          <w:sz w:val="24"/>
          <w:szCs w:val="24"/>
        </w:rPr>
      </w:pPr>
    </w:p>
    <w:p w:rsidR="00B812A1" w:rsidRPr="00D53252" w:rsidRDefault="00B812A1" w:rsidP="00B812A1">
      <w:pPr>
        <w:spacing w:after="0" w:line="240" w:lineRule="auto"/>
        <w:ind w:right="-1"/>
        <w:jc w:val="center"/>
        <w:rPr>
          <w:rFonts w:ascii="Times New Roman" w:hAnsi="Times New Roman"/>
          <w:sz w:val="24"/>
          <w:szCs w:val="24"/>
        </w:rPr>
      </w:pPr>
      <w:r w:rsidRPr="00D53252">
        <w:rPr>
          <w:rFonts w:ascii="Times New Roman" w:hAnsi="Times New Roman"/>
          <w:sz w:val="24"/>
          <w:szCs w:val="24"/>
        </w:rPr>
        <w:t>г. Тейково</w:t>
      </w:r>
    </w:p>
    <w:p w:rsidR="00B812A1" w:rsidRPr="00D53252" w:rsidRDefault="00B812A1" w:rsidP="00B812A1">
      <w:pPr>
        <w:pStyle w:val="ConsPlusTitlePage"/>
        <w:rPr>
          <w:rFonts w:ascii="Times New Roman" w:hAnsi="Times New Roman" w:cs="Times New Roman"/>
          <w:sz w:val="24"/>
          <w:szCs w:val="24"/>
        </w:rPr>
      </w:pPr>
    </w:p>
    <w:p w:rsidR="00B812A1" w:rsidRDefault="00B812A1" w:rsidP="00B812A1">
      <w:pPr>
        <w:pStyle w:val="ConsPlusTitle"/>
        <w:jc w:val="center"/>
        <w:rPr>
          <w:rFonts w:ascii="Times New Roman" w:hAnsi="Times New Roman" w:cs="Times New Roman"/>
          <w:sz w:val="24"/>
          <w:szCs w:val="24"/>
        </w:rPr>
      </w:pPr>
      <w:r w:rsidRPr="00D53252">
        <w:rPr>
          <w:rFonts w:ascii="Times New Roman" w:hAnsi="Times New Roman" w:cs="Times New Roman"/>
          <w:sz w:val="24"/>
          <w:szCs w:val="24"/>
        </w:rPr>
        <w:t xml:space="preserve">О внесении изменения в постановление администрации г.о. Тейково от 28.09.2016 № 512 </w:t>
      </w:r>
    </w:p>
    <w:p w:rsidR="00B812A1" w:rsidRPr="00D53252" w:rsidRDefault="00B812A1" w:rsidP="00B812A1">
      <w:pPr>
        <w:pStyle w:val="ConsPlusTitle"/>
        <w:jc w:val="center"/>
        <w:rPr>
          <w:rFonts w:ascii="Times New Roman" w:hAnsi="Times New Roman" w:cs="Times New Roman"/>
          <w:sz w:val="24"/>
          <w:szCs w:val="24"/>
        </w:rPr>
      </w:pPr>
      <w:r w:rsidRPr="00D53252">
        <w:rPr>
          <w:rFonts w:ascii="Times New Roman" w:hAnsi="Times New Roman" w:cs="Times New Roman"/>
          <w:sz w:val="24"/>
          <w:szCs w:val="24"/>
        </w:rPr>
        <w:t>«Об утверждении Порядка принятия решений о признании безнадежной к взысканию задолженности по платежам в бюджет города Тейково»</w:t>
      </w:r>
    </w:p>
    <w:p w:rsidR="00B812A1" w:rsidRPr="00D53252" w:rsidRDefault="00B812A1" w:rsidP="00B812A1">
      <w:pPr>
        <w:pStyle w:val="ConsPlusTitle"/>
        <w:jc w:val="center"/>
        <w:rPr>
          <w:rFonts w:ascii="Times New Roman" w:hAnsi="Times New Roman" w:cs="Times New Roman"/>
          <w:sz w:val="24"/>
          <w:szCs w:val="24"/>
        </w:rPr>
      </w:pPr>
    </w:p>
    <w:p w:rsidR="00B812A1" w:rsidRPr="00D53252" w:rsidRDefault="00B812A1" w:rsidP="00B812A1">
      <w:pPr>
        <w:pStyle w:val="ConsPlusTitle"/>
        <w:jc w:val="center"/>
        <w:rPr>
          <w:rFonts w:ascii="Times New Roman" w:hAnsi="Times New Roman" w:cs="Times New Roman"/>
          <w:sz w:val="24"/>
          <w:szCs w:val="24"/>
        </w:rPr>
      </w:pPr>
    </w:p>
    <w:p w:rsidR="00B812A1" w:rsidRPr="00D53252" w:rsidRDefault="00B812A1" w:rsidP="00B812A1">
      <w:pPr>
        <w:spacing w:after="0" w:line="240" w:lineRule="auto"/>
        <w:ind w:firstLine="709"/>
        <w:jc w:val="both"/>
        <w:rPr>
          <w:rFonts w:ascii="Times New Roman" w:hAnsi="Times New Roman"/>
          <w:bCs/>
          <w:sz w:val="24"/>
          <w:szCs w:val="24"/>
        </w:rPr>
      </w:pPr>
      <w:r w:rsidRPr="00D53252">
        <w:rPr>
          <w:rFonts w:ascii="Times New Roman" w:hAnsi="Times New Roman"/>
          <w:bCs/>
          <w:sz w:val="24"/>
          <w:szCs w:val="24"/>
        </w:rPr>
        <w:t xml:space="preserve">В соответствии с </w:t>
      </w:r>
      <w:r w:rsidRPr="00D53252">
        <w:rPr>
          <w:rFonts w:ascii="Times New Roman" w:hAnsi="Times New Roman"/>
          <w:sz w:val="24"/>
          <w:szCs w:val="24"/>
        </w:rPr>
        <w:t>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Pr="00D53252">
        <w:rPr>
          <w:rFonts w:ascii="Times New Roman" w:hAnsi="Times New Roman"/>
          <w:bCs/>
          <w:sz w:val="24"/>
          <w:szCs w:val="24"/>
        </w:rPr>
        <w:t xml:space="preserve"> администрация городского округа Тейково</w:t>
      </w:r>
    </w:p>
    <w:p w:rsidR="00B812A1" w:rsidRPr="00D53252" w:rsidRDefault="00B812A1" w:rsidP="00B812A1">
      <w:pPr>
        <w:spacing w:after="0" w:line="240" w:lineRule="auto"/>
        <w:ind w:firstLine="709"/>
        <w:jc w:val="both"/>
        <w:rPr>
          <w:rFonts w:ascii="Times New Roman" w:hAnsi="Times New Roman"/>
          <w:bCs/>
          <w:sz w:val="24"/>
          <w:szCs w:val="24"/>
        </w:rPr>
      </w:pPr>
    </w:p>
    <w:p w:rsidR="00B812A1" w:rsidRPr="00D53252" w:rsidRDefault="00B812A1" w:rsidP="00B812A1">
      <w:pPr>
        <w:spacing w:after="0" w:line="240" w:lineRule="auto"/>
        <w:ind w:firstLine="709"/>
        <w:jc w:val="center"/>
        <w:rPr>
          <w:rFonts w:ascii="Times New Roman" w:hAnsi="Times New Roman"/>
          <w:b/>
          <w:bCs/>
          <w:sz w:val="24"/>
          <w:szCs w:val="24"/>
        </w:rPr>
      </w:pPr>
      <w:r w:rsidRPr="00D53252">
        <w:rPr>
          <w:rFonts w:ascii="Times New Roman" w:hAnsi="Times New Roman"/>
          <w:b/>
          <w:bCs/>
          <w:sz w:val="24"/>
          <w:szCs w:val="24"/>
        </w:rPr>
        <w:t>П О С Т А Н О В Л Я Е Т:</w:t>
      </w:r>
    </w:p>
    <w:p w:rsidR="00B812A1" w:rsidRPr="00D53252" w:rsidRDefault="00B812A1" w:rsidP="00B812A1">
      <w:pPr>
        <w:spacing w:after="0" w:line="240" w:lineRule="auto"/>
        <w:ind w:firstLine="709"/>
        <w:jc w:val="center"/>
        <w:rPr>
          <w:rFonts w:ascii="Times New Roman" w:hAnsi="Times New Roman"/>
          <w:b/>
          <w:bCs/>
          <w:sz w:val="24"/>
          <w:szCs w:val="24"/>
        </w:rPr>
      </w:pPr>
    </w:p>
    <w:p w:rsidR="00B812A1" w:rsidRPr="00D53252" w:rsidRDefault="00B812A1" w:rsidP="00B812A1">
      <w:pPr>
        <w:pStyle w:val="ConsPlusTitle"/>
        <w:numPr>
          <w:ilvl w:val="0"/>
          <w:numId w:val="17"/>
        </w:numPr>
        <w:adjustRightInd/>
        <w:ind w:left="0" w:firstLine="709"/>
        <w:jc w:val="both"/>
        <w:rPr>
          <w:rFonts w:ascii="Times New Roman" w:hAnsi="Times New Roman" w:cs="Times New Roman"/>
          <w:b w:val="0"/>
          <w:sz w:val="24"/>
          <w:szCs w:val="24"/>
        </w:rPr>
      </w:pPr>
      <w:r w:rsidRPr="00D53252">
        <w:rPr>
          <w:rFonts w:ascii="Times New Roman" w:hAnsi="Times New Roman" w:cs="Times New Roman"/>
          <w:b w:val="0"/>
          <w:sz w:val="24"/>
          <w:szCs w:val="24"/>
        </w:rPr>
        <w:t>Внести изменение в постановление администрации городского округа Тейково от 28.09.2016 № 512 «Об утверждении порядка принятия решений о признании безнадежной к взысканию задолженности по платежам в бюджет города Тейково»:</w:t>
      </w:r>
    </w:p>
    <w:p w:rsidR="00B812A1" w:rsidRPr="00D53252" w:rsidRDefault="00B812A1" w:rsidP="00B812A1">
      <w:pPr>
        <w:pStyle w:val="ConsPlusNormal"/>
        <w:ind w:firstLine="709"/>
        <w:jc w:val="both"/>
        <w:rPr>
          <w:rFonts w:ascii="Times New Roman" w:hAnsi="Times New Roman" w:cs="Times New Roman"/>
          <w:bCs/>
          <w:sz w:val="24"/>
          <w:szCs w:val="24"/>
        </w:rPr>
      </w:pPr>
      <w:r w:rsidRPr="00D53252">
        <w:rPr>
          <w:rFonts w:ascii="Times New Roman" w:hAnsi="Times New Roman" w:cs="Times New Roman"/>
          <w:sz w:val="24"/>
          <w:szCs w:val="24"/>
        </w:rPr>
        <w:t xml:space="preserve">в приложении к </w:t>
      </w:r>
      <w:r w:rsidRPr="00D53252">
        <w:rPr>
          <w:rFonts w:ascii="Times New Roman" w:hAnsi="Times New Roman" w:cs="Times New Roman"/>
          <w:bCs/>
          <w:sz w:val="24"/>
          <w:szCs w:val="24"/>
        </w:rPr>
        <w:t>постановлению:</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bCs/>
          <w:sz w:val="24"/>
          <w:szCs w:val="24"/>
        </w:rPr>
        <w:t xml:space="preserve"> </w:t>
      </w:r>
      <w:r w:rsidRPr="00D53252">
        <w:rPr>
          <w:rFonts w:ascii="Times New Roman" w:hAnsi="Times New Roman" w:cs="Times New Roman"/>
          <w:sz w:val="24"/>
          <w:szCs w:val="24"/>
        </w:rPr>
        <w:t>п</w:t>
      </w:r>
      <w:hyperlink r:id="rId20" w:history="1">
        <w:r w:rsidRPr="00D53252">
          <w:rPr>
            <w:rFonts w:ascii="Times New Roman" w:hAnsi="Times New Roman" w:cs="Times New Roman"/>
            <w:sz w:val="24"/>
            <w:szCs w:val="24"/>
          </w:rPr>
          <w:t>одпункт 3.1.5 пункта 3</w:t>
        </w:r>
      </w:hyperlink>
      <w:r w:rsidRPr="00D53252">
        <w:rPr>
          <w:rFonts w:ascii="Times New Roman" w:hAnsi="Times New Roman" w:cs="Times New Roman"/>
          <w:sz w:val="24"/>
          <w:szCs w:val="24"/>
        </w:rPr>
        <w:t xml:space="preserve"> изложить в следующей редакции:</w:t>
      </w:r>
    </w:p>
    <w:p w:rsidR="00B812A1" w:rsidRPr="00D53252" w:rsidRDefault="00B812A1" w:rsidP="00B812A1">
      <w:pPr>
        <w:autoSpaceDE w:val="0"/>
        <w:autoSpaceDN w:val="0"/>
        <w:adjustRightInd w:val="0"/>
        <w:spacing w:after="0" w:line="240" w:lineRule="auto"/>
        <w:ind w:firstLine="709"/>
        <w:jc w:val="both"/>
        <w:rPr>
          <w:rFonts w:ascii="Times New Roman" w:eastAsiaTheme="minorHAnsi" w:hAnsi="Times New Roman"/>
          <w:sz w:val="24"/>
          <w:szCs w:val="24"/>
        </w:rPr>
      </w:pPr>
      <w:r w:rsidRPr="00D53252">
        <w:rPr>
          <w:rFonts w:ascii="Times New Roman" w:hAnsi="Times New Roman"/>
          <w:sz w:val="24"/>
          <w:szCs w:val="24"/>
        </w:rPr>
        <w:t>«</w:t>
      </w:r>
      <w:r w:rsidRPr="00D53252">
        <w:rPr>
          <w:rFonts w:ascii="Times New Roman" w:eastAsiaTheme="minorHAnsi" w:hAnsi="Times New Roman"/>
          <w:sz w:val="24"/>
          <w:szCs w:val="24"/>
        </w:rPr>
        <w:t>3.1.5. документы, подтверждающие случаи признания безнадежной к взысканию задолженности по платежам в бюджет города, в том числе:</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t>документ, свидетельствующий о смерти физического лица - плательщика платежей в бюджет или подтверждающий факт объявления его умершим;</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21" w:history="1">
        <w:r w:rsidRPr="00D53252">
          <w:rPr>
            <w:rFonts w:ascii="Times New Roman" w:hAnsi="Times New Roman" w:cs="Times New Roman"/>
            <w:sz w:val="24"/>
            <w:szCs w:val="24"/>
          </w:rPr>
          <w:t>пунктом 3</w:t>
        </w:r>
      </w:hyperlink>
      <w:r w:rsidRPr="00D53252">
        <w:rPr>
          <w:rFonts w:ascii="Times New Roman" w:hAnsi="Times New Roman" w:cs="Times New Roman"/>
          <w:sz w:val="24"/>
          <w:szCs w:val="24"/>
        </w:rPr>
        <w:t xml:space="preserve"> или </w:t>
      </w:r>
      <w:hyperlink r:id="rId22" w:history="1">
        <w:r w:rsidRPr="00D53252">
          <w:rPr>
            <w:rFonts w:ascii="Times New Roman" w:hAnsi="Times New Roman" w:cs="Times New Roman"/>
            <w:sz w:val="24"/>
            <w:szCs w:val="24"/>
          </w:rPr>
          <w:t>4 части 1 статьи 46</w:t>
        </w:r>
      </w:hyperlink>
      <w:r w:rsidRPr="00D53252">
        <w:rPr>
          <w:rFonts w:ascii="Times New Roman" w:hAnsi="Times New Roman" w:cs="Times New Roman"/>
          <w:sz w:val="24"/>
          <w:szCs w:val="24"/>
        </w:rPr>
        <w:t xml:space="preserve"> Федерального закона «Об исполнительном производстве»;</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lastRenderedPageBreak/>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812A1" w:rsidRPr="00D53252" w:rsidRDefault="00B812A1" w:rsidP="00B812A1">
      <w:pPr>
        <w:pStyle w:val="ConsPlusNormal"/>
        <w:ind w:firstLine="709"/>
        <w:jc w:val="both"/>
        <w:rPr>
          <w:rFonts w:ascii="Times New Roman" w:hAnsi="Times New Roman" w:cs="Times New Roman"/>
          <w:sz w:val="24"/>
          <w:szCs w:val="24"/>
        </w:rPr>
      </w:pPr>
      <w:r w:rsidRPr="00D53252">
        <w:rPr>
          <w:rFonts w:ascii="Times New Roman" w:hAnsi="Times New Roman" w:cs="Times New Roman"/>
          <w:sz w:val="24"/>
          <w:szCs w:val="24"/>
        </w:rPr>
        <w:t>постановление о прекращении исполнения постановления о назначении административного наказания.».</w:t>
      </w:r>
    </w:p>
    <w:p w:rsidR="00B812A1" w:rsidRPr="00D53252" w:rsidRDefault="00B812A1" w:rsidP="00B812A1">
      <w:pPr>
        <w:pStyle w:val="a8"/>
        <w:numPr>
          <w:ilvl w:val="0"/>
          <w:numId w:val="17"/>
        </w:numPr>
        <w:spacing w:after="0" w:line="240" w:lineRule="auto"/>
        <w:ind w:left="0" w:firstLine="709"/>
        <w:jc w:val="both"/>
        <w:rPr>
          <w:rFonts w:ascii="Times New Roman" w:hAnsi="Times New Roman"/>
          <w:sz w:val="24"/>
          <w:szCs w:val="24"/>
        </w:rPr>
      </w:pPr>
      <w:r w:rsidRPr="00D53252">
        <w:rPr>
          <w:rFonts w:ascii="Times New Roman" w:hAnsi="Times New Roman"/>
          <w:sz w:val="24"/>
          <w:szCs w:val="24"/>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в сети Интернет.</w:t>
      </w:r>
    </w:p>
    <w:p w:rsidR="00B812A1" w:rsidRPr="00D53252" w:rsidRDefault="00B812A1" w:rsidP="00B812A1">
      <w:pPr>
        <w:spacing w:after="0" w:line="240" w:lineRule="auto"/>
        <w:ind w:left="-284" w:firstLine="426"/>
        <w:jc w:val="both"/>
        <w:rPr>
          <w:rFonts w:ascii="Times New Roman" w:hAnsi="Times New Roman"/>
          <w:sz w:val="24"/>
          <w:szCs w:val="24"/>
        </w:rPr>
      </w:pPr>
    </w:p>
    <w:p w:rsidR="00B812A1" w:rsidRPr="00D53252" w:rsidRDefault="00B812A1" w:rsidP="00B812A1">
      <w:pPr>
        <w:spacing w:after="0" w:line="240" w:lineRule="auto"/>
        <w:ind w:left="-284" w:firstLine="426"/>
        <w:jc w:val="both"/>
        <w:rPr>
          <w:rFonts w:ascii="Times New Roman" w:hAnsi="Times New Roman"/>
          <w:bCs/>
          <w:sz w:val="24"/>
          <w:szCs w:val="24"/>
        </w:rPr>
      </w:pPr>
    </w:p>
    <w:p w:rsidR="00B812A1" w:rsidRPr="00D53252" w:rsidRDefault="00B812A1" w:rsidP="00B812A1">
      <w:pPr>
        <w:spacing w:after="0" w:line="240" w:lineRule="auto"/>
        <w:ind w:left="-284" w:firstLine="426"/>
        <w:jc w:val="center"/>
        <w:rPr>
          <w:rFonts w:ascii="Times New Roman" w:hAnsi="Times New Roman"/>
          <w:b/>
          <w:bCs/>
          <w:sz w:val="24"/>
          <w:szCs w:val="24"/>
        </w:rPr>
      </w:pPr>
      <w:r w:rsidRPr="00D53252">
        <w:rPr>
          <w:rFonts w:ascii="Times New Roman" w:hAnsi="Times New Roman"/>
          <w:b/>
          <w:bCs/>
          <w:sz w:val="24"/>
          <w:szCs w:val="24"/>
        </w:rPr>
        <w:t xml:space="preserve">Глава городского округа Тейково                                 </w:t>
      </w:r>
      <w:r w:rsidRPr="00D53252">
        <w:rPr>
          <w:rFonts w:ascii="Times New Roman" w:hAnsi="Times New Roman"/>
          <w:b/>
          <w:bCs/>
          <w:sz w:val="24"/>
          <w:szCs w:val="24"/>
        </w:rPr>
        <w:tab/>
      </w:r>
      <w:r w:rsidRPr="00D53252">
        <w:rPr>
          <w:rFonts w:ascii="Times New Roman" w:hAnsi="Times New Roman"/>
          <w:b/>
          <w:bCs/>
          <w:sz w:val="24"/>
          <w:szCs w:val="24"/>
        </w:rPr>
        <w:tab/>
        <w:t>С.А. Семенова</w:t>
      </w:r>
    </w:p>
    <w:p w:rsidR="00B812A1" w:rsidRPr="00D53252" w:rsidRDefault="00B812A1" w:rsidP="00B812A1">
      <w:pPr>
        <w:tabs>
          <w:tab w:val="left" w:pos="709"/>
        </w:tabs>
        <w:spacing w:after="0" w:line="240" w:lineRule="auto"/>
        <w:ind w:left="-284" w:firstLine="426"/>
        <w:rPr>
          <w:rFonts w:ascii="Times New Roman" w:hAnsi="Times New Roman"/>
          <w:b/>
          <w:sz w:val="24"/>
          <w:szCs w:val="24"/>
        </w:rPr>
      </w:pPr>
    </w:p>
    <w:p w:rsidR="00B812A1" w:rsidRPr="00D53252" w:rsidRDefault="00B812A1" w:rsidP="00B812A1">
      <w:pPr>
        <w:pStyle w:val="ConsPlusNormal"/>
        <w:ind w:left="-284" w:firstLine="426"/>
        <w:jc w:val="both"/>
        <w:rPr>
          <w:rFonts w:ascii="Times New Roman" w:hAnsi="Times New Roman" w:cs="Times New Roman"/>
          <w:sz w:val="24"/>
          <w:szCs w:val="24"/>
        </w:rPr>
      </w:pPr>
    </w:p>
    <w:p w:rsidR="00B812A1" w:rsidRPr="00D53252" w:rsidRDefault="00B812A1" w:rsidP="00B812A1">
      <w:pPr>
        <w:pStyle w:val="ConsPlusNormal"/>
        <w:ind w:left="-284" w:firstLine="426"/>
        <w:jc w:val="both"/>
        <w:rPr>
          <w:rFonts w:ascii="Times New Roman" w:hAnsi="Times New Roman" w:cs="Times New Roman"/>
          <w:sz w:val="24"/>
          <w:szCs w:val="24"/>
        </w:rPr>
      </w:pPr>
    </w:p>
    <w:p w:rsidR="00B812A1" w:rsidRPr="00D53252" w:rsidRDefault="00B812A1" w:rsidP="00B812A1">
      <w:pPr>
        <w:pStyle w:val="ConsPlusNormal"/>
        <w:ind w:left="-284" w:firstLine="426"/>
        <w:jc w:val="both"/>
        <w:rPr>
          <w:rFonts w:ascii="Times New Roman" w:hAnsi="Times New Roman" w:cs="Times New Roman"/>
          <w:sz w:val="24"/>
          <w:szCs w:val="24"/>
        </w:rPr>
      </w:pPr>
    </w:p>
    <w:p w:rsidR="00B812A1" w:rsidRDefault="00B812A1">
      <w:pPr>
        <w:rPr>
          <w:rFonts w:ascii="Times New Roman" w:hAnsi="Times New Roman" w:cs="Times New Roman"/>
          <w:sz w:val="26"/>
          <w:szCs w:val="26"/>
        </w:rPr>
      </w:pPr>
      <w:r>
        <w:rPr>
          <w:rFonts w:ascii="Times New Roman" w:hAnsi="Times New Roman" w:cs="Times New Roman"/>
          <w:sz w:val="26"/>
          <w:szCs w:val="26"/>
        </w:rPr>
        <w:br w:type="page"/>
      </w:r>
    </w:p>
    <w:p w:rsidR="00120E91" w:rsidRDefault="00120E91" w:rsidP="00120E91">
      <w:pPr>
        <w:spacing w:after="0" w:line="240" w:lineRule="auto"/>
        <w:ind w:right="-1"/>
        <w:jc w:val="center"/>
        <w:rPr>
          <w:rFonts w:ascii="Times New Roman" w:hAnsi="Times New Roman" w:cs="Times New Roman"/>
          <w:b/>
          <w:bCs/>
          <w:color w:val="000000"/>
          <w:sz w:val="32"/>
          <w:szCs w:val="32"/>
        </w:rPr>
      </w:pPr>
      <w:r w:rsidRPr="00120E91">
        <w:rPr>
          <w:rFonts w:ascii="Times New Roman" w:hAnsi="Times New Roman" w:cs="Times New Roman"/>
          <w:b/>
          <w:bCs/>
          <w:color w:val="000000"/>
          <w:sz w:val="32"/>
          <w:szCs w:val="32"/>
        </w:rPr>
        <w:lastRenderedPageBreak/>
        <w:drawing>
          <wp:inline distT="0" distB="0" distL="0" distR="0">
            <wp:extent cx="609600" cy="800100"/>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120E91" w:rsidRPr="00120E91" w:rsidRDefault="00120E91" w:rsidP="00120E91">
      <w:pPr>
        <w:spacing w:after="0" w:line="240" w:lineRule="auto"/>
        <w:ind w:right="-1"/>
        <w:jc w:val="center"/>
        <w:rPr>
          <w:rFonts w:ascii="Times New Roman" w:hAnsi="Times New Roman" w:cs="Times New Roman"/>
          <w:b/>
          <w:bCs/>
          <w:color w:val="000000"/>
          <w:sz w:val="20"/>
          <w:szCs w:val="20"/>
        </w:rPr>
      </w:pP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АДМИНИСТРАЦИЯ ГОРОДСКОГО ОКРУГА ТЕЙКОВО ИВАНОВСКОЙ ОБЛАСТИ</w:t>
      </w: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________________________________________________________________________</w:t>
      </w: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П О С Т А Н О В Л Е Н И Е</w:t>
      </w: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от      03.08.2020      №  300</w:t>
      </w:r>
    </w:p>
    <w:p w:rsidR="00120E91" w:rsidRPr="00E02CBD" w:rsidRDefault="00120E91" w:rsidP="00120E91">
      <w:pPr>
        <w:spacing w:after="0" w:line="240" w:lineRule="auto"/>
        <w:ind w:right="-1"/>
        <w:jc w:val="center"/>
        <w:rPr>
          <w:rFonts w:ascii="Times New Roman" w:hAnsi="Times New Roman" w:cs="Times New Roman"/>
          <w:b/>
          <w:bCs/>
          <w:color w:val="000000"/>
          <w:sz w:val="24"/>
          <w:szCs w:val="24"/>
        </w:rPr>
      </w:pPr>
    </w:p>
    <w:p w:rsidR="00120E91" w:rsidRPr="00E02CBD" w:rsidRDefault="00120E91" w:rsidP="00120E91">
      <w:pPr>
        <w:spacing w:after="0" w:line="240" w:lineRule="auto"/>
        <w:ind w:right="-1"/>
        <w:jc w:val="center"/>
        <w:rPr>
          <w:rFonts w:ascii="Times New Roman" w:hAnsi="Times New Roman" w:cs="Times New Roman"/>
          <w:bCs/>
          <w:color w:val="000000"/>
          <w:sz w:val="24"/>
          <w:szCs w:val="24"/>
        </w:rPr>
      </w:pPr>
      <w:r w:rsidRPr="00E02CBD">
        <w:rPr>
          <w:rFonts w:ascii="Times New Roman" w:hAnsi="Times New Roman" w:cs="Times New Roman"/>
          <w:bCs/>
          <w:color w:val="000000"/>
          <w:sz w:val="24"/>
          <w:szCs w:val="24"/>
        </w:rPr>
        <w:t>г. Тейково</w:t>
      </w:r>
    </w:p>
    <w:p w:rsidR="00120E91" w:rsidRPr="00E02CBD" w:rsidRDefault="00120E91" w:rsidP="00120E91">
      <w:pPr>
        <w:spacing w:after="0" w:line="240" w:lineRule="auto"/>
        <w:ind w:right="-1"/>
        <w:jc w:val="center"/>
        <w:rPr>
          <w:rFonts w:ascii="Times New Roman" w:hAnsi="Times New Roman" w:cs="Times New Roman"/>
          <w:bCs/>
          <w:color w:val="000000"/>
          <w:sz w:val="24"/>
          <w:szCs w:val="24"/>
        </w:rPr>
      </w:pPr>
    </w:p>
    <w:p w:rsidR="00120E91" w:rsidRPr="00E02CBD" w:rsidRDefault="00120E91" w:rsidP="00120E91">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О внесении изменений и дополнений в постановление администрации</w:t>
      </w:r>
    </w:p>
    <w:p w:rsidR="00120E91" w:rsidRPr="00E02CBD" w:rsidRDefault="00120E91" w:rsidP="00120E91">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 xml:space="preserve">городского округа Тейково от 11.11.2013 № 688 </w:t>
      </w:r>
      <w:r w:rsidRPr="00E02CBD">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120E91" w:rsidRPr="00E02CBD" w:rsidRDefault="00120E91" w:rsidP="00120E91">
      <w:pPr>
        <w:pStyle w:val="Default"/>
        <w:ind w:right="-1"/>
        <w:jc w:val="both"/>
      </w:pPr>
    </w:p>
    <w:p w:rsidR="00120E91" w:rsidRPr="00E02CBD" w:rsidRDefault="00120E91" w:rsidP="00120E91">
      <w:pPr>
        <w:pStyle w:val="Default"/>
        <w:ind w:right="-1"/>
        <w:jc w:val="both"/>
        <w:rPr>
          <w:color w:val="auto"/>
        </w:rPr>
      </w:pPr>
    </w:p>
    <w:p w:rsidR="00120E91" w:rsidRPr="00E02CBD" w:rsidRDefault="00120E91" w:rsidP="00120E91">
      <w:pPr>
        <w:pStyle w:val="af2"/>
        <w:ind w:right="-1" w:firstLine="708"/>
        <w:jc w:val="both"/>
        <w:rPr>
          <w:sz w:val="24"/>
          <w:szCs w:val="24"/>
        </w:rPr>
      </w:pPr>
      <w:r w:rsidRPr="00E02CBD">
        <w:rPr>
          <w:sz w:val="24"/>
          <w:szCs w:val="24"/>
        </w:rPr>
        <w:t xml:space="preserve">В соответствии с </w:t>
      </w:r>
      <w:hyperlink w:tooltip="Постановление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 w:history="1">
        <w:r w:rsidRPr="00E02CBD">
          <w:rPr>
            <w:sz w:val="24"/>
            <w:szCs w:val="24"/>
          </w:rPr>
          <w:t>постановлением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w:t>
        </w:r>
      </w:hyperlink>
      <w:r w:rsidRPr="00E02CBD">
        <w:rPr>
          <w:sz w:val="24"/>
          <w:szCs w:val="24"/>
        </w:rPr>
        <w:t>», ходатайством директора МУ «АДС» от 10.07.2020 № б/н</w:t>
      </w:r>
      <w:r w:rsidRPr="00E02CBD">
        <w:rPr>
          <w:bCs/>
          <w:sz w:val="24"/>
          <w:szCs w:val="24"/>
        </w:rPr>
        <w:t>,</w:t>
      </w:r>
      <w:r w:rsidRPr="00E02CBD">
        <w:rPr>
          <w:sz w:val="24"/>
          <w:szCs w:val="24"/>
        </w:rPr>
        <w:t xml:space="preserve"> администрация городского округа Тейково</w:t>
      </w:r>
    </w:p>
    <w:p w:rsidR="00120E91" w:rsidRPr="00E02CBD" w:rsidRDefault="00120E91" w:rsidP="00120E91">
      <w:pPr>
        <w:pStyle w:val="Default"/>
        <w:ind w:right="-1"/>
        <w:jc w:val="center"/>
        <w:rPr>
          <w:b/>
        </w:rPr>
      </w:pPr>
    </w:p>
    <w:p w:rsidR="00120E91" w:rsidRPr="00E02CBD" w:rsidRDefault="00120E91" w:rsidP="00120E91">
      <w:pPr>
        <w:pStyle w:val="Default"/>
        <w:ind w:right="-1"/>
        <w:jc w:val="center"/>
        <w:rPr>
          <w:b/>
        </w:rPr>
      </w:pPr>
      <w:r w:rsidRPr="00E02CBD">
        <w:rPr>
          <w:b/>
        </w:rPr>
        <w:t>П О С Т А Н О В Л Я Е Т:</w:t>
      </w:r>
    </w:p>
    <w:p w:rsidR="00120E91" w:rsidRPr="00E02CBD" w:rsidRDefault="00120E91" w:rsidP="00120E91">
      <w:pPr>
        <w:pStyle w:val="Default"/>
        <w:ind w:right="-1"/>
        <w:jc w:val="both"/>
        <w:rPr>
          <w:b/>
        </w:rPr>
      </w:pPr>
    </w:p>
    <w:p w:rsidR="00120E91" w:rsidRPr="00E02CBD" w:rsidRDefault="00120E91" w:rsidP="00120E91">
      <w:pPr>
        <w:spacing w:after="0" w:line="240" w:lineRule="auto"/>
        <w:ind w:right="-1" w:firstLine="708"/>
        <w:jc w:val="both"/>
        <w:rPr>
          <w:rFonts w:ascii="Times New Roman" w:hAnsi="Times New Roman" w:cs="Times New Roman"/>
          <w:color w:val="000000"/>
          <w:sz w:val="24"/>
          <w:szCs w:val="24"/>
        </w:rPr>
      </w:pPr>
      <w:r w:rsidRPr="00E02CBD">
        <w:rPr>
          <w:rFonts w:ascii="Times New Roman" w:hAnsi="Times New Roman" w:cs="Times New Roman"/>
          <w:color w:val="000000"/>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 и дополнения:</w:t>
      </w:r>
    </w:p>
    <w:p w:rsidR="00120E91" w:rsidRPr="00E02CBD" w:rsidRDefault="00120E91" w:rsidP="00120E91">
      <w:pPr>
        <w:spacing w:after="0" w:line="240" w:lineRule="auto"/>
        <w:ind w:right="-1" w:firstLine="708"/>
        <w:jc w:val="both"/>
        <w:rPr>
          <w:rFonts w:ascii="Times New Roman" w:hAnsi="Times New Roman" w:cs="Times New Roman"/>
          <w:color w:val="000000"/>
          <w:sz w:val="24"/>
          <w:szCs w:val="24"/>
        </w:rPr>
      </w:pPr>
      <w:r w:rsidRPr="00E02CBD">
        <w:rPr>
          <w:rFonts w:ascii="Times New Roman" w:hAnsi="Times New Roman" w:cs="Times New Roman"/>
          <w:color w:val="000000"/>
          <w:sz w:val="24"/>
          <w:szCs w:val="24"/>
        </w:rPr>
        <w:t>в приложении к постановлению:</w:t>
      </w:r>
    </w:p>
    <w:p w:rsidR="00120E91" w:rsidRPr="00E02CBD" w:rsidRDefault="00120E91" w:rsidP="00120E91">
      <w:pPr>
        <w:pStyle w:val="a8"/>
        <w:ind w:left="0" w:firstLine="708"/>
        <w:rPr>
          <w:rFonts w:ascii="Times New Roman" w:hAnsi="Times New Roman"/>
          <w:sz w:val="24"/>
          <w:szCs w:val="24"/>
        </w:rPr>
      </w:pPr>
      <w:r w:rsidRPr="00E02CBD">
        <w:rPr>
          <w:rFonts w:ascii="Times New Roman" w:hAnsi="Times New Roman"/>
          <w:sz w:val="24"/>
          <w:szCs w:val="24"/>
        </w:rPr>
        <w:t>1.1. В приложении № 8 к муниципальной программе Подпрограмма «Безопасный город»:</w:t>
      </w:r>
    </w:p>
    <w:p w:rsidR="00120E91" w:rsidRPr="00E02CBD" w:rsidRDefault="00120E91" w:rsidP="00120E91">
      <w:pPr>
        <w:pStyle w:val="a8"/>
        <w:ind w:left="0" w:firstLine="708"/>
        <w:rPr>
          <w:rFonts w:ascii="Times New Roman" w:hAnsi="Times New Roman"/>
          <w:sz w:val="24"/>
          <w:szCs w:val="24"/>
        </w:rPr>
      </w:pPr>
      <w:r w:rsidRPr="00E02CBD">
        <w:rPr>
          <w:rFonts w:ascii="Times New Roman" w:hAnsi="Times New Roman"/>
          <w:sz w:val="24"/>
          <w:szCs w:val="24"/>
        </w:rPr>
        <w:t>1.1.1. Таблицу раздела 4 «Мероприятия подпрограммы» изложить в новой редакции согласно приложению № 1 к постановлению;</w:t>
      </w:r>
    </w:p>
    <w:p w:rsidR="00120E91" w:rsidRPr="00E02CBD" w:rsidRDefault="00120E91" w:rsidP="00120E91">
      <w:pPr>
        <w:pStyle w:val="a8"/>
        <w:ind w:left="0" w:firstLine="708"/>
        <w:rPr>
          <w:rFonts w:ascii="Times New Roman" w:hAnsi="Times New Roman"/>
          <w:sz w:val="24"/>
          <w:szCs w:val="24"/>
        </w:rPr>
      </w:pPr>
      <w:r w:rsidRPr="00E02CBD">
        <w:rPr>
          <w:rFonts w:ascii="Times New Roman" w:hAnsi="Times New Roman"/>
          <w:sz w:val="24"/>
          <w:szCs w:val="24"/>
        </w:rPr>
        <w:t>1.1.2. Раздел 5 «Объемы ресурсного обеспечения мероприятий подпрограммы» изложить в новой редакции согласно приложению № 2 к постановлению.</w:t>
      </w:r>
    </w:p>
    <w:p w:rsidR="00120E91" w:rsidRPr="00E02CBD" w:rsidRDefault="00120E91" w:rsidP="00120E91">
      <w:pPr>
        <w:spacing w:after="0" w:line="240" w:lineRule="auto"/>
        <w:ind w:right="-1" w:firstLine="708"/>
        <w:jc w:val="both"/>
        <w:rPr>
          <w:rFonts w:ascii="Times New Roman" w:hAnsi="Times New Roman" w:cs="Times New Roman"/>
          <w:color w:val="000000"/>
          <w:sz w:val="24"/>
          <w:szCs w:val="24"/>
        </w:rPr>
      </w:pPr>
      <w:r w:rsidRPr="00E02CBD">
        <w:rPr>
          <w:rFonts w:ascii="Times New Roman" w:hAnsi="Times New Roman" w:cs="Times New Roman"/>
          <w:sz w:val="24"/>
          <w:szCs w:val="24"/>
        </w:rPr>
        <w:t xml:space="preserve">2. </w:t>
      </w:r>
      <w:r w:rsidRPr="00E02CBD">
        <w:rPr>
          <w:rFonts w:ascii="Times New Roman" w:hAnsi="Times New Roman" w:cs="Times New Roman"/>
          <w:color w:val="000000"/>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120E91" w:rsidRPr="00E02CBD" w:rsidRDefault="00120E91" w:rsidP="00120E91">
      <w:pPr>
        <w:pStyle w:val="Default"/>
        <w:ind w:right="-1"/>
        <w:jc w:val="both"/>
      </w:pPr>
    </w:p>
    <w:p w:rsidR="00120E91" w:rsidRPr="00E02CBD" w:rsidRDefault="00120E91" w:rsidP="00120E91">
      <w:pPr>
        <w:pStyle w:val="Default"/>
        <w:ind w:right="-1"/>
        <w:jc w:val="both"/>
      </w:pPr>
    </w:p>
    <w:p w:rsidR="00120E91" w:rsidRPr="00E02CBD" w:rsidRDefault="00120E91" w:rsidP="00120E91">
      <w:pPr>
        <w:pStyle w:val="Default"/>
        <w:ind w:right="-1"/>
        <w:jc w:val="both"/>
      </w:pPr>
    </w:p>
    <w:p w:rsidR="00120E91" w:rsidRPr="006F743D" w:rsidRDefault="00120E91" w:rsidP="000B4D6D">
      <w:pPr>
        <w:pStyle w:val="Default"/>
        <w:ind w:right="-1"/>
        <w:jc w:val="center"/>
        <w:rPr>
          <w:b/>
          <w:sz w:val="28"/>
          <w:szCs w:val="28"/>
        </w:rPr>
      </w:pPr>
      <w:r w:rsidRPr="00E02CBD">
        <w:rPr>
          <w:b/>
          <w:iCs/>
        </w:rPr>
        <w:t>Глава городского округа Тейково                                                        С.А. Семенова</w:t>
      </w:r>
    </w:p>
    <w:p w:rsidR="000B4D6D" w:rsidRDefault="000B4D6D" w:rsidP="00120E91">
      <w:pPr>
        <w:spacing w:after="0" w:line="240" w:lineRule="auto"/>
        <w:ind w:right="-1"/>
        <w:jc w:val="right"/>
        <w:rPr>
          <w:rFonts w:ascii="Times New Roman" w:hAnsi="Times New Roman" w:cs="Times New Roman"/>
          <w:sz w:val="24"/>
          <w:szCs w:val="24"/>
        </w:rPr>
      </w:pPr>
    </w:p>
    <w:p w:rsidR="000B4D6D" w:rsidRDefault="000B4D6D" w:rsidP="00120E91">
      <w:pPr>
        <w:spacing w:after="0" w:line="240" w:lineRule="auto"/>
        <w:ind w:right="-1"/>
        <w:jc w:val="right"/>
        <w:rPr>
          <w:rFonts w:ascii="Times New Roman" w:hAnsi="Times New Roman" w:cs="Times New Roman"/>
          <w:sz w:val="24"/>
          <w:szCs w:val="24"/>
        </w:rPr>
      </w:pPr>
    </w:p>
    <w:p w:rsidR="000B4D6D" w:rsidRDefault="000B4D6D" w:rsidP="00120E91">
      <w:pPr>
        <w:spacing w:after="0" w:line="240" w:lineRule="auto"/>
        <w:ind w:right="-1"/>
        <w:jc w:val="right"/>
        <w:rPr>
          <w:rFonts w:ascii="Times New Roman" w:hAnsi="Times New Roman" w:cs="Times New Roman"/>
          <w:sz w:val="24"/>
          <w:szCs w:val="24"/>
        </w:rPr>
      </w:pPr>
    </w:p>
    <w:p w:rsidR="000B4D6D" w:rsidRDefault="000B4D6D" w:rsidP="00120E91">
      <w:pPr>
        <w:spacing w:after="0" w:line="240" w:lineRule="auto"/>
        <w:ind w:right="-1"/>
        <w:jc w:val="right"/>
        <w:rPr>
          <w:rFonts w:ascii="Times New Roman" w:hAnsi="Times New Roman" w:cs="Times New Roman"/>
          <w:sz w:val="24"/>
          <w:szCs w:val="24"/>
        </w:rPr>
      </w:pPr>
    </w:p>
    <w:p w:rsidR="000B4D6D" w:rsidRDefault="000B4D6D" w:rsidP="00120E91">
      <w:pPr>
        <w:spacing w:after="0" w:line="240" w:lineRule="auto"/>
        <w:ind w:right="-1"/>
        <w:jc w:val="right"/>
        <w:rPr>
          <w:rFonts w:ascii="Times New Roman" w:hAnsi="Times New Roman" w:cs="Times New Roman"/>
          <w:sz w:val="24"/>
          <w:szCs w:val="24"/>
        </w:rPr>
      </w:pPr>
    </w:p>
    <w:p w:rsidR="000B4D6D" w:rsidRDefault="000B4D6D" w:rsidP="00120E91">
      <w:pPr>
        <w:spacing w:after="0" w:line="240" w:lineRule="auto"/>
        <w:ind w:right="-1"/>
        <w:jc w:val="right"/>
        <w:rPr>
          <w:rFonts w:ascii="Times New Roman" w:hAnsi="Times New Roman" w:cs="Times New Roman"/>
          <w:sz w:val="24"/>
          <w:szCs w:val="24"/>
        </w:rPr>
      </w:pPr>
    </w:p>
    <w:p w:rsidR="000B4D6D" w:rsidRDefault="000B4D6D" w:rsidP="00120E91">
      <w:pPr>
        <w:spacing w:after="0" w:line="240" w:lineRule="auto"/>
        <w:ind w:right="-1"/>
        <w:jc w:val="right"/>
        <w:rPr>
          <w:rFonts w:ascii="Times New Roman" w:hAnsi="Times New Roman" w:cs="Times New Roman"/>
          <w:sz w:val="24"/>
          <w:szCs w:val="24"/>
        </w:rPr>
      </w:pPr>
    </w:p>
    <w:p w:rsidR="00120E91" w:rsidRPr="006B562B" w:rsidRDefault="00120E91" w:rsidP="00120E91">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p>
    <w:p w:rsidR="00120E91" w:rsidRPr="006B562B" w:rsidRDefault="00120E91" w:rsidP="00120E91">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к постановлению администрации г.о. Тейково</w:t>
      </w:r>
    </w:p>
    <w:p w:rsidR="00120E91" w:rsidRDefault="00120E91" w:rsidP="00120E91">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Pr>
          <w:rFonts w:ascii="Times New Roman" w:hAnsi="Times New Roman" w:cs="Times New Roman"/>
          <w:sz w:val="24"/>
          <w:szCs w:val="24"/>
        </w:rPr>
        <w:t xml:space="preserve">                       от    03.08.2020</w:t>
      </w:r>
      <w:r w:rsidRPr="006B562B">
        <w:rPr>
          <w:rFonts w:ascii="Times New Roman" w:hAnsi="Times New Roman" w:cs="Times New Roman"/>
          <w:sz w:val="24"/>
          <w:szCs w:val="24"/>
        </w:rPr>
        <w:t xml:space="preserve">      №</w:t>
      </w:r>
      <w:r>
        <w:rPr>
          <w:rFonts w:ascii="Times New Roman" w:hAnsi="Times New Roman" w:cs="Times New Roman"/>
          <w:sz w:val="24"/>
          <w:szCs w:val="24"/>
        </w:rPr>
        <w:t>300</w:t>
      </w:r>
    </w:p>
    <w:p w:rsidR="00120E91" w:rsidRPr="006B562B" w:rsidRDefault="00120E91" w:rsidP="00120E91">
      <w:pPr>
        <w:spacing w:after="0" w:line="240" w:lineRule="auto"/>
        <w:ind w:right="-1"/>
        <w:jc w:val="center"/>
        <w:rPr>
          <w:rFonts w:ascii="Times New Roman" w:hAnsi="Times New Roman" w:cs="Times New Roman"/>
          <w:sz w:val="24"/>
          <w:szCs w:val="24"/>
        </w:rPr>
      </w:pPr>
    </w:p>
    <w:p w:rsidR="00120E91" w:rsidRPr="005646C7" w:rsidRDefault="00120E91" w:rsidP="00120E91">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w:t>
      </w:r>
    </w:p>
    <w:tbl>
      <w:tblPr>
        <w:tblW w:w="98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
        <w:gridCol w:w="25"/>
        <w:gridCol w:w="3459"/>
        <w:gridCol w:w="46"/>
        <w:gridCol w:w="1359"/>
        <w:gridCol w:w="47"/>
        <w:gridCol w:w="1388"/>
        <w:gridCol w:w="39"/>
        <w:gridCol w:w="2860"/>
      </w:tblGrid>
      <w:tr w:rsidR="00120E91" w:rsidRPr="005646C7" w:rsidTr="00120E91">
        <w:trPr>
          <w:trHeight w:val="255"/>
        </w:trPr>
        <w:tc>
          <w:tcPr>
            <w:tcW w:w="634" w:type="dxa"/>
            <w:vAlign w:val="center"/>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п/п</w:t>
            </w:r>
          </w:p>
        </w:tc>
        <w:tc>
          <w:tcPr>
            <w:tcW w:w="3530" w:type="dxa"/>
            <w:gridSpan w:val="3"/>
            <w:vAlign w:val="center"/>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Наименование объекта с видом работ по направлениям</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vAlign w:val="center"/>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Объем работ</w:t>
            </w:r>
          </w:p>
        </w:tc>
        <w:tc>
          <w:tcPr>
            <w:tcW w:w="2898" w:type="dxa"/>
            <w:gridSpan w:val="2"/>
            <w:vAlign w:val="center"/>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 Стоимость работ,  </w:t>
            </w:r>
          </w:p>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тыс. руб.</w:t>
            </w:r>
          </w:p>
        </w:tc>
      </w:tr>
      <w:tr w:rsidR="00120E91" w:rsidRPr="005646C7" w:rsidTr="00120E91">
        <w:trPr>
          <w:trHeight w:val="123"/>
        </w:trPr>
        <w:tc>
          <w:tcPr>
            <w:tcW w:w="634"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5</w:t>
            </w:r>
          </w:p>
        </w:tc>
      </w:tr>
      <w:tr w:rsidR="00120E91" w:rsidRPr="005646C7" w:rsidTr="00120E91">
        <w:trPr>
          <w:trHeight w:val="255"/>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120E91" w:rsidRPr="005646C7" w:rsidTr="00120E91">
        <w:trPr>
          <w:trHeight w:val="133"/>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120E91" w:rsidRPr="005646C7" w:rsidTr="00120E91">
        <w:trPr>
          <w:trHeight w:val="511"/>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71,30 </w:t>
            </w:r>
          </w:p>
        </w:tc>
      </w:tr>
      <w:tr w:rsidR="00120E91" w:rsidRPr="005646C7" w:rsidTr="00120E91">
        <w:trPr>
          <w:trHeight w:val="123"/>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120E91" w:rsidRPr="005646C7" w:rsidTr="00120E91">
        <w:trPr>
          <w:trHeight w:val="521"/>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42,180 </w:t>
            </w:r>
          </w:p>
        </w:tc>
      </w:tr>
      <w:tr w:rsidR="00120E91" w:rsidRPr="005646C7" w:rsidTr="00120E91">
        <w:trPr>
          <w:trHeight w:val="123"/>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30,00</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120E91" w:rsidRPr="005646C7" w:rsidTr="00120E91">
        <w:trPr>
          <w:trHeight w:val="136"/>
        </w:trPr>
        <w:tc>
          <w:tcPr>
            <w:tcW w:w="659" w:type="dxa"/>
            <w:gridSpan w:val="2"/>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59"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5"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74" w:type="dxa"/>
            <w:gridSpan w:val="3"/>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w:t>
            </w:r>
          </w:p>
        </w:tc>
        <w:tc>
          <w:tcPr>
            <w:tcW w:w="2860"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120E91" w:rsidRPr="005646C7" w:rsidTr="00120E91">
        <w:trPr>
          <w:trHeight w:val="136"/>
        </w:trPr>
        <w:tc>
          <w:tcPr>
            <w:tcW w:w="659" w:type="dxa"/>
            <w:gridSpan w:val="2"/>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59"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5"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74" w:type="dxa"/>
            <w:gridSpan w:val="3"/>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15-18</w:t>
            </w:r>
          </w:p>
        </w:tc>
        <w:tc>
          <w:tcPr>
            <w:tcW w:w="2860"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232,04898</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120E91" w:rsidRPr="005646C7" w:rsidTr="00120E91">
        <w:trPr>
          <w:trHeight w:val="136"/>
        </w:trPr>
        <w:tc>
          <w:tcPr>
            <w:tcW w:w="659" w:type="dxa"/>
            <w:gridSpan w:val="2"/>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59"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5"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74" w:type="dxa"/>
            <w:gridSpan w:val="3"/>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60"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241,55853</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120E91" w:rsidRPr="005646C7" w:rsidTr="00120E91">
        <w:trPr>
          <w:trHeight w:val="136"/>
        </w:trPr>
        <w:tc>
          <w:tcPr>
            <w:tcW w:w="659" w:type="dxa"/>
            <w:gridSpan w:val="2"/>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59"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5"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74" w:type="dxa"/>
            <w:gridSpan w:val="3"/>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60"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120E91" w:rsidRPr="005646C7" w:rsidTr="00120E91">
        <w:trPr>
          <w:trHeight w:val="136"/>
        </w:trPr>
        <w:tc>
          <w:tcPr>
            <w:tcW w:w="659" w:type="dxa"/>
            <w:gridSpan w:val="2"/>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59"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5"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74" w:type="dxa"/>
            <w:gridSpan w:val="3"/>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60"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2023 год</w:t>
            </w:r>
          </w:p>
        </w:tc>
      </w:tr>
      <w:tr w:rsidR="00120E91" w:rsidRPr="005646C7" w:rsidTr="00120E91">
        <w:trPr>
          <w:trHeight w:val="136"/>
        </w:trPr>
        <w:tc>
          <w:tcPr>
            <w:tcW w:w="659" w:type="dxa"/>
            <w:gridSpan w:val="2"/>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59"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5"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74" w:type="dxa"/>
            <w:gridSpan w:val="3"/>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60"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120E91" w:rsidRPr="005646C7" w:rsidTr="00120E91">
        <w:trPr>
          <w:trHeight w:val="136"/>
        </w:trPr>
        <w:tc>
          <w:tcPr>
            <w:tcW w:w="659" w:type="dxa"/>
            <w:gridSpan w:val="2"/>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59"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405"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74" w:type="dxa"/>
            <w:gridSpan w:val="3"/>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60"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120E91" w:rsidRPr="005646C7" w:rsidTr="00120E91">
        <w:trPr>
          <w:trHeight w:val="136"/>
        </w:trPr>
        <w:tc>
          <w:tcPr>
            <w:tcW w:w="659" w:type="dxa"/>
            <w:gridSpan w:val="2"/>
          </w:tcPr>
          <w:p w:rsidR="00120E91" w:rsidRPr="005646C7" w:rsidRDefault="00120E91" w:rsidP="00120E91">
            <w:pPr>
              <w:spacing w:after="0" w:line="240" w:lineRule="auto"/>
              <w:ind w:right="-1"/>
              <w:rPr>
                <w:rFonts w:ascii="Times New Roman" w:hAnsi="Times New Roman" w:cs="Times New Roman"/>
                <w:sz w:val="24"/>
                <w:szCs w:val="24"/>
              </w:rPr>
            </w:pPr>
          </w:p>
        </w:tc>
        <w:tc>
          <w:tcPr>
            <w:tcW w:w="3459" w:type="dxa"/>
          </w:tcPr>
          <w:p w:rsidR="00120E91" w:rsidRPr="005646C7" w:rsidRDefault="00120E91" w:rsidP="00120E91">
            <w:pPr>
              <w:tabs>
                <w:tab w:val="left" w:pos="720"/>
              </w:tabs>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405"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474" w:type="dxa"/>
            <w:gridSpan w:val="3"/>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60"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839,69423</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«Расходы на создание системы видеонаблюдения в городском округе Тейково»</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План мероприятий на 2014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штук  </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191,52669</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120E91" w:rsidRPr="005646C7" w:rsidRDefault="00120E91" w:rsidP="00120E91">
            <w:pPr>
              <w:spacing w:after="0" w:line="240" w:lineRule="auto"/>
              <w:ind w:right="-1"/>
              <w:rPr>
                <w:rFonts w:ascii="Times New Roman" w:hAnsi="Times New Roman" w:cs="Times New Roman"/>
                <w:sz w:val="24"/>
                <w:szCs w:val="24"/>
              </w:rPr>
            </w:pP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199,33152</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124,650</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120E91" w:rsidRPr="005646C7" w:rsidTr="0092196E">
        <w:trPr>
          <w:trHeight w:val="1008"/>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92196E">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396,00</w:t>
            </w:r>
          </w:p>
        </w:tc>
      </w:tr>
      <w:tr w:rsidR="00120E91" w:rsidRPr="005646C7" w:rsidTr="0092196E">
        <w:trPr>
          <w:trHeight w:val="603"/>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406" w:type="dxa"/>
            <w:gridSpan w:val="2"/>
          </w:tcPr>
          <w:p w:rsidR="00120E91" w:rsidRPr="005646C7" w:rsidRDefault="00120E91" w:rsidP="0092196E">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МКУ «Служба заказчика»</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36,3</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164,980</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406" w:type="dxa"/>
            <w:gridSpan w:val="2"/>
          </w:tcPr>
          <w:p w:rsidR="00120E91" w:rsidRPr="005646C7" w:rsidRDefault="00120E91" w:rsidP="00120E91">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 xml:space="preserve">МКУ «Служба заказчика» </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29,95</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Pr>
                <w:rFonts w:ascii="Times New Roman" w:hAnsi="Times New Roman" w:cs="Times New Roman"/>
                <w:sz w:val="24"/>
                <w:szCs w:val="24"/>
              </w:rPr>
              <w:t>3.</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Расходы на с</w:t>
            </w:r>
            <w:r w:rsidRPr="005646C7">
              <w:rPr>
                <w:rFonts w:ascii="Times New Roman" w:hAnsi="Times New Roman" w:cs="Times New Roman"/>
                <w:sz w:val="24"/>
                <w:szCs w:val="24"/>
              </w:rPr>
              <w:t>оздание системы видеонаблюдения в г.о. Тейково</w:t>
            </w:r>
          </w:p>
        </w:tc>
        <w:tc>
          <w:tcPr>
            <w:tcW w:w="1406" w:type="dxa"/>
            <w:gridSpan w:val="2"/>
          </w:tcPr>
          <w:p w:rsidR="00120E91" w:rsidRPr="005646C7" w:rsidRDefault="00120E91" w:rsidP="00120E91">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МУ «АДС»</w:t>
            </w: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104, 20243</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C86E13">
              <w:rPr>
                <w:rFonts w:ascii="Times New Roman" w:hAnsi="Times New Roman" w:cs="Times New Roman"/>
                <w:sz w:val="24"/>
                <w:szCs w:val="24"/>
              </w:rPr>
              <w:t>0,0</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C86E13">
              <w:rPr>
                <w:rFonts w:ascii="Times New Roman" w:hAnsi="Times New Roman" w:cs="Times New Roman"/>
                <w:sz w:val="24"/>
                <w:szCs w:val="24"/>
              </w:rPr>
              <w:t>0,00</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2023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Предоставление услуг связи для сигнала камер видеонаблюдения  (кол-во </w:t>
            </w:r>
            <w:r w:rsidRPr="005646C7">
              <w:rPr>
                <w:rFonts w:ascii="Times New Roman" w:hAnsi="Times New Roman" w:cs="Times New Roman"/>
                <w:sz w:val="24"/>
                <w:szCs w:val="24"/>
              </w:rPr>
              <w:lastRenderedPageBreak/>
              <w:t>камер)</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КУМИ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1533,94064</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«Мероприятия по реализации проекта организации дорожного движения </w:t>
            </w:r>
          </w:p>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в городском округе Тейково»</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0,00 </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100,00</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2014 по 2024г.г.</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100,00 </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r>
      <w:tr w:rsidR="00120E91" w:rsidRPr="005646C7" w:rsidTr="00120E91">
        <w:trPr>
          <w:trHeight w:val="136"/>
        </w:trPr>
        <w:tc>
          <w:tcPr>
            <w:tcW w:w="9855" w:type="dxa"/>
            <w:gridSpan w:val="9"/>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соц.сферы.</w:t>
            </w: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20,87166</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20,87166</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Отдел соц. сферы </w:t>
            </w: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 сферы</w:t>
            </w: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120E91" w:rsidRPr="005646C7" w:rsidTr="00120E91">
        <w:trPr>
          <w:trHeight w:val="136"/>
        </w:trPr>
        <w:tc>
          <w:tcPr>
            <w:tcW w:w="9855" w:type="dxa"/>
            <w:gridSpan w:val="9"/>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 сферы</w:t>
            </w: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98"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120E91" w:rsidRPr="005646C7" w:rsidTr="00120E91">
        <w:trPr>
          <w:trHeight w:val="136"/>
        </w:trPr>
        <w:tc>
          <w:tcPr>
            <w:tcW w:w="634" w:type="dxa"/>
          </w:tcPr>
          <w:p w:rsidR="00120E91" w:rsidRPr="005646C7" w:rsidRDefault="00120E91" w:rsidP="00120E91">
            <w:pPr>
              <w:spacing w:after="0" w:line="240" w:lineRule="auto"/>
              <w:ind w:right="-1"/>
              <w:rPr>
                <w:rFonts w:ascii="Times New Roman" w:hAnsi="Times New Roman" w:cs="Times New Roman"/>
                <w:sz w:val="24"/>
                <w:szCs w:val="24"/>
              </w:rPr>
            </w:pPr>
          </w:p>
        </w:tc>
        <w:tc>
          <w:tcPr>
            <w:tcW w:w="3530" w:type="dxa"/>
            <w:gridSpan w:val="3"/>
          </w:tcPr>
          <w:p w:rsidR="00120E91" w:rsidRPr="005646C7" w:rsidRDefault="00120E91" w:rsidP="00120E91">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2019 по 2024 гг.</w:t>
            </w:r>
          </w:p>
        </w:tc>
        <w:tc>
          <w:tcPr>
            <w:tcW w:w="1406" w:type="dxa"/>
            <w:gridSpan w:val="2"/>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1388" w:type="dxa"/>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p>
        </w:tc>
        <w:tc>
          <w:tcPr>
            <w:tcW w:w="2898" w:type="dxa"/>
            <w:gridSpan w:val="2"/>
            <w:shd w:val="clear" w:color="auto" w:fill="auto"/>
          </w:tcPr>
          <w:p w:rsidR="00120E91" w:rsidRPr="005646C7" w:rsidRDefault="00120E91" w:rsidP="00120E91">
            <w:pPr>
              <w:spacing w:after="0" w:line="240" w:lineRule="auto"/>
              <w:ind w:right="-1"/>
              <w:jc w:val="center"/>
              <w:rPr>
                <w:rFonts w:ascii="Times New Roman" w:hAnsi="Times New Roman" w:cs="Times New Roman"/>
                <w:sz w:val="24"/>
                <w:szCs w:val="24"/>
              </w:rPr>
            </w:pPr>
            <w:r w:rsidRPr="008A70AD">
              <w:rPr>
                <w:rFonts w:ascii="Times New Roman" w:hAnsi="Times New Roman" w:cs="Times New Roman"/>
                <w:sz w:val="24"/>
                <w:szCs w:val="24"/>
              </w:rPr>
              <w:t>95,87166</w:t>
            </w:r>
          </w:p>
        </w:tc>
      </w:tr>
    </w:tbl>
    <w:p w:rsidR="0092196E" w:rsidRDefault="00120E91" w:rsidP="00120E91">
      <w:pPr>
        <w:spacing w:after="0" w:line="240" w:lineRule="auto"/>
        <w:jc w:val="right"/>
        <w:rPr>
          <w:rFonts w:ascii="Times New Roman" w:eastAsia="Times New Roman" w:hAnsi="Times New Roman" w:cs="Times New Roman"/>
          <w:sz w:val="24"/>
          <w:szCs w:val="24"/>
        </w:rPr>
        <w:sectPr w:rsidR="0092196E" w:rsidSect="001E37C7">
          <w:footerReference w:type="default" r:id="rId23"/>
          <w:pgSz w:w="11906" w:h="16838"/>
          <w:pgMar w:top="567" w:right="851" w:bottom="567" w:left="851" w:header="0" w:footer="0" w:gutter="0"/>
          <w:cols w:space="708"/>
          <w:docGrid w:linePitch="360"/>
        </w:sectPr>
      </w:pPr>
      <w:r>
        <w:rPr>
          <w:rFonts w:ascii="Times New Roman" w:eastAsia="Times New Roman" w:hAnsi="Times New Roman" w:cs="Times New Roman"/>
          <w:sz w:val="24"/>
          <w:szCs w:val="24"/>
        </w:rPr>
        <w:br w:type="page"/>
      </w:r>
    </w:p>
    <w:p w:rsidR="00120E91" w:rsidRPr="00C86E13" w:rsidRDefault="00120E91" w:rsidP="00120E91">
      <w:pPr>
        <w:spacing w:after="0" w:line="240" w:lineRule="auto"/>
        <w:jc w:val="right"/>
        <w:rPr>
          <w:rFonts w:ascii="Times New Roman" w:eastAsia="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120E91" w:rsidRPr="006B562B" w:rsidRDefault="00120E91" w:rsidP="00120E91">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к постановлению администрации г.о. Тейково</w:t>
      </w:r>
    </w:p>
    <w:p w:rsidR="00120E91" w:rsidRDefault="00120E91" w:rsidP="000B4D6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03.08.2020   №300</w:t>
      </w:r>
    </w:p>
    <w:p w:rsidR="00120E91" w:rsidRDefault="00120E91" w:rsidP="00120E91">
      <w:pPr>
        <w:rPr>
          <w:rFonts w:ascii="Times New Roman" w:eastAsia="Times New Roman" w:hAnsi="Times New Roman" w:cs="Times New Roman"/>
          <w:sz w:val="24"/>
          <w:szCs w:val="24"/>
        </w:rPr>
      </w:pPr>
    </w:p>
    <w:p w:rsidR="00120E91" w:rsidRPr="000B4D6D" w:rsidRDefault="00120E91" w:rsidP="000B4D6D">
      <w:pPr>
        <w:pStyle w:val="ConsPlusNormal"/>
        <w:ind w:firstLine="709"/>
        <w:jc w:val="center"/>
        <w:rPr>
          <w:rFonts w:ascii="Times New Roman" w:hAnsi="Times New Roman" w:cs="Times New Roman"/>
          <w:sz w:val="24"/>
          <w:szCs w:val="24"/>
        </w:rPr>
      </w:pPr>
      <w:r w:rsidRPr="000B4D6D">
        <w:rPr>
          <w:rFonts w:ascii="Times New Roman" w:hAnsi="Times New Roman" w:cs="Times New Roman"/>
          <w:sz w:val="24"/>
          <w:szCs w:val="24"/>
        </w:rPr>
        <w:t>5. Объемы ресурсного обеспечения мероприятий подпрограммы</w:t>
      </w:r>
    </w:p>
    <w:p w:rsidR="00120E91" w:rsidRPr="005646C7" w:rsidRDefault="00120E91" w:rsidP="00120E91">
      <w:pPr>
        <w:pStyle w:val="a8"/>
        <w:ind w:left="0" w:right="-1"/>
        <w:jc w:val="center"/>
        <w:rPr>
          <w:rFonts w:ascii="Times New Roman" w:hAnsi="Times New Roman"/>
          <w:sz w:val="24"/>
          <w:szCs w:val="24"/>
        </w:rPr>
      </w:pPr>
      <w:r w:rsidRPr="005646C7">
        <w:rPr>
          <w:rFonts w:ascii="Times New Roman" w:hAnsi="Times New Roman"/>
          <w:sz w:val="24"/>
          <w:szCs w:val="24"/>
        </w:rPr>
        <w:t xml:space="preserve">                                                                                                                 (тыс.руб.)</w:t>
      </w:r>
    </w:p>
    <w:tbl>
      <w:tblPr>
        <w:tblW w:w="152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3114"/>
        <w:gridCol w:w="1001"/>
        <w:gridCol w:w="889"/>
        <w:gridCol w:w="1110"/>
        <w:gridCol w:w="1112"/>
        <w:gridCol w:w="890"/>
        <w:gridCol w:w="889"/>
        <w:gridCol w:w="1112"/>
        <w:gridCol w:w="1112"/>
        <w:gridCol w:w="1110"/>
        <w:gridCol w:w="1112"/>
        <w:gridCol w:w="1112"/>
      </w:tblGrid>
      <w:tr w:rsidR="00120E91" w:rsidRPr="00517F10" w:rsidTr="000B4D6D">
        <w:trPr>
          <w:trHeight w:val="407"/>
        </w:trPr>
        <w:tc>
          <w:tcPr>
            <w:tcW w:w="719" w:type="dxa"/>
          </w:tcPr>
          <w:p w:rsidR="00120E91" w:rsidRPr="00C13563" w:rsidRDefault="00120E91" w:rsidP="00120E91">
            <w:pPr>
              <w:pStyle w:val="a8"/>
              <w:ind w:left="0" w:right="-1"/>
              <w:rPr>
                <w:rFonts w:ascii="Times New Roman" w:hAnsi="Times New Roman"/>
              </w:rPr>
            </w:pPr>
            <w:r w:rsidRPr="00C13563">
              <w:rPr>
                <w:rFonts w:ascii="Times New Roman" w:hAnsi="Times New Roman"/>
              </w:rPr>
              <w:t>№</w:t>
            </w:r>
          </w:p>
          <w:p w:rsidR="00120E91" w:rsidRPr="00C13563" w:rsidRDefault="00120E91" w:rsidP="00120E91">
            <w:pPr>
              <w:pStyle w:val="a8"/>
              <w:ind w:left="0" w:right="-1"/>
              <w:rPr>
                <w:rFonts w:ascii="Times New Roman" w:hAnsi="Times New Roman"/>
              </w:rPr>
            </w:pPr>
            <w:r w:rsidRPr="00C13563">
              <w:rPr>
                <w:rFonts w:ascii="Times New Roman" w:hAnsi="Times New Roman"/>
              </w:rPr>
              <w:t>п/п</w:t>
            </w: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Наименование мероприятия/</w:t>
            </w:r>
          </w:p>
          <w:p w:rsidR="00120E91" w:rsidRPr="00C13563" w:rsidRDefault="00120E91" w:rsidP="00120E91">
            <w:pPr>
              <w:pStyle w:val="a8"/>
              <w:ind w:left="0" w:right="-1"/>
              <w:rPr>
                <w:rFonts w:ascii="Times New Roman" w:hAnsi="Times New Roman"/>
              </w:rPr>
            </w:pPr>
            <w:r w:rsidRPr="00C13563">
              <w:rPr>
                <w:rFonts w:ascii="Times New Roman" w:hAnsi="Times New Roman"/>
              </w:rPr>
              <w:t>Источник ресурсного обеспечения</w:t>
            </w:r>
          </w:p>
        </w:tc>
        <w:tc>
          <w:tcPr>
            <w:tcW w:w="1001"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2014</w:t>
            </w:r>
          </w:p>
        </w:tc>
        <w:tc>
          <w:tcPr>
            <w:tcW w:w="889"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2015</w:t>
            </w:r>
          </w:p>
        </w:tc>
        <w:tc>
          <w:tcPr>
            <w:tcW w:w="1110"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2016</w:t>
            </w:r>
          </w:p>
        </w:tc>
        <w:tc>
          <w:tcPr>
            <w:tcW w:w="1112"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2017</w:t>
            </w:r>
          </w:p>
        </w:tc>
        <w:tc>
          <w:tcPr>
            <w:tcW w:w="890"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2018</w:t>
            </w:r>
          </w:p>
        </w:tc>
        <w:tc>
          <w:tcPr>
            <w:tcW w:w="889"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2019</w:t>
            </w:r>
          </w:p>
        </w:tc>
        <w:tc>
          <w:tcPr>
            <w:tcW w:w="1112"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2020</w:t>
            </w:r>
          </w:p>
        </w:tc>
        <w:tc>
          <w:tcPr>
            <w:tcW w:w="1112"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2021</w:t>
            </w:r>
          </w:p>
        </w:tc>
        <w:tc>
          <w:tcPr>
            <w:tcW w:w="1110"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2022</w:t>
            </w:r>
          </w:p>
        </w:tc>
        <w:tc>
          <w:tcPr>
            <w:tcW w:w="1112"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2023</w:t>
            </w:r>
          </w:p>
        </w:tc>
        <w:tc>
          <w:tcPr>
            <w:tcW w:w="1112" w:type="dxa"/>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2024</w:t>
            </w:r>
          </w:p>
        </w:tc>
      </w:tr>
      <w:tr w:rsidR="00120E91" w:rsidRPr="00517F10" w:rsidTr="000B4D6D">
        <w:trPr>
          <w:trHeight w:val="207"/>
        </w:trPr>
        <w:tc>
          <w:tcPr>
            <w:tcW w:w="719" w:type="dxa"/>
          </w:tcPr>
          <w:p w:rsidR="00120E91" w:rsidRPr="00C13563" w:rsidRDefault="00120E91" w:rsidP="00120E91">
            <w:pPr>
              <w:pStyle w:val="a8"/>
              <w:ind w:left="0" w:right="-1"/>
              <w:rPr>
                <w:rFonts w:ascii="Times New Roman" w:hAnsi="Times New Roman"/>
              </w:rPr>
            </w:pPr>
          </w:p>
        </w:tc>
        <w:tc>
          <w:tcPr>
            <w:tcW w:w="3114" w:type="dxa"/>
            <w:shd w:val="clear" w:color="auto" w:fill="auto"/>
          </w:tcPr>
          <w:p w:rsidR="00120E91" w:rsidRPr="00C13563" w:rsidRDefault="00120E91" w:rsidP="00120E91">
            <w:pPr>
              <w:pStyle w:val="a8"/>
              <w:ind w:left="0" w:right="-1"/>
              <w:rPr>
                <w:rFonts w:ascii="Times New Roman" w:hAnsi="Times New Roman"/>
              </w:rPr>
            </w:pPr>
            <w:r w:rsidRPr="00C13563">
              <w:rPr>
                <w:rFonts w:ascii="Times New Roman" w:hAnsi="Times New Roman"/>
              </w:rPr>
              <w:t xml:space="preserve">Подпрограмма, всего: </w:t>
            </w:r>
            <w:r>
              <w:rPr>
                <w:rFonts w:ascii="Times New Roman" w:hAnsi="Times New Roman"/>
              </w:rPr>
              <w:t>2569,50653</w:t>
            </w:r>
            <w:r w:rsidRPr="00C13563">
              <w:rPr>
                <w:rFonts w:ascii="Times New Roman" w:hAnsi="Times New Roman"/>
              </w:rPr>
              <w:t xml:space="preserve"> тыс. руб.</w:t>
            </w:r>
          </w:p>
        </w:tc>
        <w:tc>
          <w:tcPr>
            <w:tcW w:w="1001"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890"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r>
      <w:tr w:rsidR="00120E91" w:rsidRPr="00517F10" w:rsidTr="000B4D6D">
        <w:trPr>
          <w:trHeight w:val="20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Бюджетные ассигнования</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262,82669</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241,51152</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154,650</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890"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160,00</w:t>
            </w:r>
          </w:p>
        </w:tc>
        <w:tc>
          <w:tcPr>
            <w:tcW w:w="889"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685,22064</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565,69096</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1110"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r>
      <w:tr w:rsidR="00120E91" w:rsidRPr="00517F10" w:rsidTr="000B4D6D">
        <w:trPr>
          <w:trHeight w:val="125"/>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местный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191,52669</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199,33152</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124,650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30,00</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130,00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652,46264</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474,13243</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25,00</w:t>
            </w:r>
          </w:p>
        </w:tc>
        <w:tc>
          <w:tcPr>
            <w:tcW w:w="1110" w:type="dxa"/>
            <w:shd w:val="clear" w:color="auto" w:fill="auto"/>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25,00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143,50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143,50</w:t>
            </w:r>
          </w:p>
        </w:tc>
      </w:tr>
      <w:tr w:rsidR="00120E91" w:rsidRPr="00517F10" w:rsidTr="000B4D6D">
        <w:trPr>
          <w:trHeight w:val="119"/>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областной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71,300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42,180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30,000</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890"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889"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1110"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r w:rsidRPr="00C13563">
              <w:rPr>
                <w:rFonts w:ascii="Times New Roman" w:hAnsi="Times New Roman"/>
              </w:rPr>
              <w:t>1</w:t>
            </w:r>
          </w:p>
        </w:tc>
        <w:tc>
          <w:tcPr>
            <w:tcW w:w="3114" w:type="dxa"/>
          </w:tcPr>
          <w:p w:rsidR="00120E91" w:rsidRPr="00517F10" w:rsidRDefault="00120E91" w:rsidP="00120E91">
            <w:pPr>
              <w:spacing w:after="0" w:line="240" w:lineRule="auto"/>
              <w:ind w:right="-1"/>
              <w:rPr>
                <w:rFonts w:ascii="Times New Roman" w:hAnsi="Times New Roman" w:cs="Times New Roman"/>
              </w:rPr>
            </w:pPr>
            <w:r w:rsidRPr="00517F10">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1001"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890"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p>
        </w:tc>
        <w:tc>
          <w:tcPr>
            <w:tcW w:w="1110" w:type="dxa"/>
            <w:shd w:val="clear" w:color="auto" w:fill="auto"/>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r>
      <w:tr w:rsidR="00120E91" w:rsidRPr="00517F10" w:rsidTr="000B4D6D">
        <w:trPr>
          <w:trHeight w:val="121"/>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Бюджетные ассигнования</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71,300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42,180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30,000</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890"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889" w:type="dxa"/>
            <w:vAlign w:val="center"/>
          </w:tcPr>
          <w:p w:rsidR="00120E91" w:rsidRPr="00517F10" w:rsidRDefault="00120E91" w:rsidP="00120E91">
            <w:pPr>
              <w:spacing w:after="0" w:line="240" w:lineRule="auto"/>
              <w:ind w:right="-1"/>
              <w:jc w:val="center"/>
              <w:rPr>
                <w:rFonts w:ascii="Times New Roman" w:hAnsi="Times New Roman" w:cs="Times New Roman"/>
                <w:highlight w:val="yellow"/>
              </w:rPr>
            </w:pPr>
            <w:r w:rsidRPr="00517F10">
              <w:rPr>
                <w:rFonts w:ascii="Times New Roman" w:hAnsi="Times New Roman" w:cs="Times New Roman"/>
              </w:rPr>
              <w:t>232,049</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241,55853</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1110"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120E91" w:rsidRPr="00517F10" w:rsidTr="000B4D6D">
        <w:trPr>
          <w:trHeight w:val="98"/>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местный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30,00</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30,00</w:t>
            </w:r>
          </w:p>
        </w:tc>
        <w:tc>
          <w:tcPr>
            <w:tcW w:w="889" w:type="dxa"/>
            <w:vAlign w:val="center"/>
          </w:tcPr>
          <w:p w:rsidR="00120E91" w:rsidRPr="00C13563" w:rsidRDefault="00120E91" w:rsidP="00120E91">
            <w:pPr>
              <w:pStyle w:val="a8"/>
              <w:ind w:left="0" w:right="-1"/>
              <w:jc w:val="center"/>
              <w:rPr>
                <w:rFonts w:ascii="Times New Roman" w:hAnsi="Times New Roman"/>
                <w:highlight w:val="yellow"/>
              </w:rPr>
            </w:pPr>
            <w:r w:rsidRPr="00C13563">
              <w:rPr>
                <w:rFonts w:ascii="Times New Roman" w:hAnsi="Times New Roman"/>
              </w:rPr>
              <w:t>199,291</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150,00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25"/>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областной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71,300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42,180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30,000</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890"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889"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1110"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120E91" w:rsidRPr="00517F10" w:rsidTr="000B4D6D">
        <w:trPr>
          <w:trHeight w:val="125"/>
        </w:trPr>
        <w:tc>
          <w:tcPr>
            <w:tcW w:w="719" w:type="dxa"/>
          </w:tcPr>
          <w:p w:rsidR="00120E91" w:rsidRPr="00C13563" w:rsidRDefault="00120E91" w:rsidP="00120E91">
            <w:pPr>
              <w:pStyle w:val="a8"/>
              <w:ind w:left="0" w:right="-1"/>
              <w:rPr>
                <w:rFonts w:ascii="Times New Roman" w:hAnsi="Times New Roman"/>
              </w:rPr>
            </w:pPr>
            <w:r w:rsidRPr="00C13563">
              <w:rPr>
                <w:rFonts w:ascii="Times New Roman" w:hAnsi="Times New Roman"/>
              </w:rPr>
              <w:t>2</w:t>
            </w:r>
          </w:p>
        </w:tc>
        <w:tc>
          <w:tcPr>
            <w:tcW w:w="3114" w:type="dxa"/>
          </w:tcPr>
          <w:p w:rsidR="00120E91" w:rsidRPr="00517F10" w:rsidRDefault="00120E91" w:rsidP="00120E91">
            <w:pPr>
              <w:spacing w:after="0" w:line="240" w:lineRule="auto"/>
              <w:ind w:right="-1"/>
              <w:rPr>
                <w:rFonts w:ascii="Times New Roman" w:hAnsi="Times New Roman" w:cs="Times New Roman"/>
              </w:rPr>
            </w:pPr>
            <w:r w:rsidRPr="00517F10">
              <w:rPr>
                <w:rFonts w:ascii="Times New Roman" w:hAnsi="Times New Roman" w:cs="Times New Roman"/>
              </w:rPr>
              <w:t xml:space="preserve">Создание системы видеонаблюдения в городском округе Тейково </w:t>
            </w:r>
          </w:p>
        </w:tc>
        <w:tc>
          <w:tcPr>
            <w:tcW w:w="1001"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890"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Бюджетные ассигнования</w:t>
            </w:r>
          </w:p>
        </w:tc>
        <w:tc>
          <w:tcPr>
            <w:tcW w:w="1001"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889"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1110"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890"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889"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36,3</w:t>
            </w:r>
          </w:p>
        </w:tc>
        <w:tc>
          <w:tcPr>
            <w:tcW w:w="1112" w:type="dxa"/>
            <w:shd w:val="clear" w:color="auto" w:fill="auto"/>
            <w:vAlign w:val="center"/>
          </w:tcPr>
          <w:p w:rsidR="00120E91" w:rsidRPr="00517F10" w:rsidRDefault="00120E91" w:rsidP="00120E91">
            <w:pPr>
              <w:spacing w:after="0" w:line="240" w:lineRule="auto"/>
              <w:ind w:right="-1"/>
              <w:jc w:val="center"/>
              <w:rPr>
                <w:rFonts w:ascii="Times New Roman" w:hAnsi="Times New Roman" w:cs="Times New Roman"/>
              </w:rPr>
            </w:pPr>
            <w:r>
              <w:rPr>
                <w:rFonts w:ascii="Times New Roman" w:hAnsi="Times New Roman" w:cs="Times New Roman"/>
              </w:rPr>
              <w:t>29,95</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1110"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1112"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местный бюджет</w:t>
            </w:r>
          </w:p>
        </w:tc>
        <w:tc>
          <w:tcPr>
            <w:tcW w:w="1001"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889"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1110" w:type="dxa"/>
            <w:vAlign w:val="center"/>
          </w:tcPr>
          <w:p w:rsidR="00120E91" w:rsidRPr="00517F10" w:rsidRDefault="00120E91" w:rsidP="00120E91">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131" w:right="-1" w:firstLine="131"/>
              <w:jc w:val="center"/>
              <w:rPr>
                <w:rFonts w:ascii="Times New Roman" w:hAnsi="Times New Roman"/>
              </w:rPr>
            </w:pPr>
            <w:r w:rsidRPr="00C13563">
              <w:rPr>
                <w:rFonts w:ascii="Times New Roman" w:hAnsi="Times New Roman"/>
              </w:rPr>
              <w:t>36,3</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29,95</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областной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vMerge w:val="restart"/>
          </w:tcPr>
          <w:p w:rsidR="00120E91" w:rsidRPr="00C13563" w:rsidRDefault="00120E91" w:rsidP="00120E91">
            <w:pPr>
              <w:pStyle w:val="a8"/>
              <w:ind w:left="0" w:right="-1"/>
              <w:rPr>
                <w:rFonts w:ascii="Times New Roman" w:hAnsi="Times New Roman"/>
              </w:rPr>
            </w:pPr>
            <w:r>
              <w:rPr>
                <w:rFonts w:ascii="Times New Roman" w:hAnsi="Times New Roman"/>
              </w:rPr>
              <w:lastRenderedPageBreak/>
              <w:t>3.</w:t>
            </w:r>
          </w:p>
        </w:tc>
        <w:tc>
          <w:tcPr>
            <w:tcW w:w="3114" w:type="dxa"/>
          </w:tcPr>
          <w:p w:rsidR="00120E91" w:rsidRPr="00C13563" w:rsidRDefault="00120E91" w:rsidP="00120E91">
            <w:pPr>
              <w:pStyle w:val="a8"/>
              <w:ind w:left="0" w:right="-1"/>
              <w:rPr>
                <w:rFonts w:ascii="Times New Roman" w:hAnsi="Times New Roman"/>
              </w:rPr>
            </w:pPr>
            <w:r>
              <w:rPr>
                <w:rFonts w:ascii="Times New Roman" w:hAnsi="Times New Roman"/>
              </w:rPr>
              <w:t>Расходы на создание системы видеонаблюдения</w:t>
            </w:r>
          </w:p>
        </w:tc>
        <w:tc>
          <w:tcPr>
            <w:tcW w:w="1001"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890"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r>
      <w:tr w:rsidR="00120E91" w:rsidRPr="00517F10" w:rsidTr="000B4D6D">
        <w:trPr>
          <w:trHeight w:val="167"/>
        </w:trPr>
        <w:tc>
          <w:tcPr>
            <w:tcW w:w="719" w:type="dxa"/>
            <w:vMerge/>
          </w:tcPr>
          <w:p w:rsidR="00120E91"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Бюджетные ассигнования</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104,20243</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r>
      <w:tr w:rsidR="00120E91" w:rsidRPr="00517F10" w:rsidTr="000B4D6D">
        <w:trPr>
          <w:trHeight w:val="167"/>
        </w:trPr>
        <w:tc>
          <w:tcPr>
            <w:tcW w:w="719" w:type="dxa"/>
            <w:vMerge/>
          </w:tcPr>
          <w:p w:rsidR="00120E91"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местный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104,20243</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r>
      <w:tr w:rsidR="00120E91" w:rsidRPr="00517F10" w:rsidTr="000B4D6D">
        <w:trPr>
          <w:trHeight w:val="167"/>
        </w:trPr>
        <w:tc>
          <w:tcPr>
            <w:tcW w:w="719" w:type="dxa"/>
            <w:vMerge/>
          </w:tcPr>
          <w:p w:rsidR="00120E91"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областной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r>
      <w:tr w:rsidR="00120E91" w:rsidRPr="00517F10" w:rsidTr="000B4D6D">
        <w:trPr>
          <w:trHeight w:val="167"/>
        </w:trPr>
        <w:tc>
          <w:tcPr>
            <w:tcW w:w="719" w:type="dxa"/>
            <w:shd w:val="clear" w:color="auto" w:fill="auto"/>
          </w:tcPr>
          <w:p w:rsidR="00120E91" w:rsidRPr="00C13563" w:rsidRDefault="00120E91" w:rsidP="00120E91">
            <w:pPr>
              <w:pStyle w:val="a8"/>
              <w:ind w:left="0" w:right="-1"/>
              <w:rPr>
                <w:rFonts w:ascii="Times New Roman" w:hAnsi="Times New Roman"/>
              </w:rPr>
            </w:pPr>
            <w:r>
              <w:rPr>
                <w:rFonts w:ascii="Times New Roman" w:hAnsi="Times New Roman"/>
              </w:rPr>
              <w:t>4</w:t>
            </w:r>
            <w:r w:rsidRPr="00C13563">
              <w:rPr>
                <w:rFonts w:ascii="Times New Roman" w:hAnsi="Times New Roman"/>
              </w:rPr>
              <w:t>.</w:t>
            </w: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sz w:val="24"/>
                <w:szCs w:val="24"/>
              </w:rPr>
              <w:t>Предоставление услуг связи для сигнала камер видеонаблюдения</w:t>
            </w:r>
          </w:p>
        </w:tc>
        <w:tc>
          <w:tcPr>
            <w:tcW w:w="1001"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890"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sz w:val="24"/>
                <w:szCs w:val="24"/>
              </w:rPr>
            </w:pPr>
            <w:r w:rsidRPr="00C13563">
              <w:rPr>
                <w:rFonts w:ascii="Times New Roman" w:hAnsi="Times New Roman"/>
              </w:rPr>
              <w:t>Бюджетные ассигнования</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396,00</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164,980</w:t>
            </w:r>
          </w:p>
        </w:tc>
        <w:tc>
          <w:tcPr>
            <w:tcW w:w="1112" w:type="dxa"/>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143,00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143,00</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sz w:val="24"/>
                <w:szCs w:val="24"/>
              </w:rPr>
            </w:pPr>
            <w:r w:rsidRPr="00C13563">
              <w:rPr>
                <w:rFonts w:ascii="Times New Roman" w:hAnsi="Times New Roman"/>
              </w:rPr>
              <w:t>- местный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396,00</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164,980</w:t>
            </w:r>
          </w:p>
        </w:tc>
        <w:tc>
          <w:tcPr>
            <w:tcW w:w="1112" w:type="dxa"/>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0,00</w:t>
            </w:r>
          </w:p>
        </w:tc>
        <w:tc>
          <w:tcPr>
            <w:tcW w:w="1110" w:type="dxa"/>
            <w:vAlign w:val="center"/>
          </w:tcPr>
          <w:p w:rsidR="00120E91" w:rsidRPr="00C13563" w:rsidRDefault="00120E91" w:rsidP="00120E91">
            <w:pPr>
              <w:pStyle w:val="a8"/>
              <w:ind w:left="0" w:right="-1"/>
              <w:jc w:val="center"/>
              <w:rPr>
                <w:rFonts w:ascii="Times New Roman" w:hAnsi="Times New Roman"/>
              </w:rPr>
            </w:pPr>
            <w:r>
              <w:rPr>
                <w:rFonts w:ascii="Times New Roman" w:hAnsi="Times New Roman"/>
              </w:rPr>
              <w:t>0,00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143,00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143,00</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sz w:val="24"/>
                <w:szCs w:val="24"/>
              </w:rPr>
            </w:pPr>
            <w:r w:rsidRPr="00C13563">
              <w:rPr>
                <w:rFonts w:ascii="Times New Roman" w:hAnsi="Times New Roman"/>
              </w:rPr>
              <w:t>- областной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r>
              <w:rPr>
                <w:rFonts w:ascii="Times New Roman" w:hAnsi="Times New Roman"/>
              </w:rPr>
              <w:t>5</w:t>
            </w:r>
            <w:r w:rsidRPr="00C13563">
              <w:rPr>
                <w:rFonts w:ascii="Times New Roman" w:hAnsi="Times New Roman"/>
              </w:rPr>
              <w:t>.</w:t>
            </w:r>
          </w:p>
        </w:tc>
        <w:tc>
          <w:tcPr>
            <w:tcW w:w="3114" w:type="dxa"/>
          </w:tcPr>
          <w:p w:rsidR="00120E91" w:rsidRPr="00517F10" w:rsidRDefault="00120E91" w:rsidP="00120E91">
            <w:pPr>
              <w:spacing w:after="0" w:line="240" w:lineRule="auto"/>
              <w:ind w:right="-1"/>
              <w:rPr>
                <w:rFonts w:ascii="Times New Roman" w:hAnsi="Times New Roman" w:cs="Times New Roman"/>
              </w:rPr>
            </w:pPr>
            <w:r w:rsidRPr="00517F10">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1001"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890"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Бюджетные ассигнования</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местный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областной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r>
              <w:rPr>
                <w:rFonts w:ascii="Times New Roman" w:hAnsi="Times New Roman"/>
              </w:rPr>
              <w:t>6</w:t>
            </w:r>
            <w:r w:rsidRPr="00C13563">
              <w:rPr>
                <w:rFonts w:ascii="Times New Roman" w:hAnsi="Times New Roman"/>
              </w:rPr>
              <w:t>.</w:t>
            </w:r>
          </w:p>
        </w:tc>
        <w:tc>
          <w:tcPr>
            <w:tcW w:w="3114" w:type="dxa"/>
          </w:tcPr>
          <w:p w:rsidR="00120E91" w:rsidRPr="00517F10" w:rsidRDefault="00120E91" w:rsidP="00120E91">
            <w:pPr>
              <w:spacing w:after="0" w:line="240" w:lineRule="auto"/>
              <w:ind w:right="-1"/>
              <w:rPr>
                <w:rFonts w:ascii="Times New Roman" w:hAnsi="Times New Roman" w:cs="Times New Roman"/>
              </w:rPr>
            </w:pPr>
            <w:r w:rsidRPr="00517F10">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1001"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890"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Бюджетные ассигнования</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100,00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местный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100,00</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областной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r>
              <w:rPr>
                <w:rFonts w:ascii="Times New Roman" w:hAnsi="Times New Roman"/>
              </w:rPr>
              <w:t>7</w:t>
            </w:r>
            <w:r w:rsidRPr="00C13563">
              <w:rPr>
                <w:rFonts w:ascii="Times New Roman" w:hAnsi="Times New Roman"/>
              </w:rPr>
              <w:t>.</w:t>
            </w:r>
          </w:p>
        </w:tc>
        <w:tc>
          <w:tcPr>
            <w:tcW w:w="3114" w:type="dxa"/>
          </w:tcPr>
          <w:p w:rsidR="00120E91" w:rsidRPr="00517F10" w:rsidRDefault="00120E91" w:rsidP="00120E91">
            <w:pPr>
              <w:spacing w:after="0" w:line="240" w:lineRule="auto"/>
              <w:ind w:right="-1"/>
              <w:rPr>
                <w:rFonts w:ascii="Times New Roman" w:hAnsi="Times New Roman" w:cs="Times New Roman"/>
              </w:rPr>
            </w:pPr>
            <w:r w:rsidRPr="00517F10">
              <w:rPr>
                <w:rFonts w:ascii="Times New Roman" w:hAnsi="Times New Roman" w:cs="Times New Roman"/>
              </w:rPr>
              <w:t xml:space="preserve">Профилактика правонарушений </w:t>
            </w:r>
          </w:p>
        </w:tc>
        <w:tc>
          <w:tcPr>
            <w:tcW w:w="1001"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890" w:type="dxa"/>
            <w:vAlign w:val="center"/>
          </w:tcPr>
          <w:p w:rsidR="00120E91" w:rsidRPr="00C13563" w:rsidRDefault="00120E91" w:rsidP="00120E91">
            <w:pPr>
              <w:pStyle w:val="a8"/>
              <w:ind w:left="0" w:right="-1"/>
              <w:jc w:val="center"/>
              <w:rPr>
                <w:rFonts w:ascii="Times New Roman" w:hAnsi="Times New Roman"/>
              </w:rPr>
            </w:pPr>
          </w:p>
        </w:tc>
        <w:tc>
          <w:tcPr>
            <w:tcW w:w="889" w:type="dxa"/>
            <w:vAlign w:val="center"/>
          </w:tcPr>
          <w:p w:rsidR="00120E91" w:rsidRPr="00C13563" w:rsidRDefault="00120E91" w:rsidP="00120E91">
            <w:pPr>
              <w:pStyle w:val="a8"/>
              <w:ind w:left="0" w:right="-1"/>
              <w:jc w:val="center"/>
              <w:rPr>
                <w:rFonts w:ascii="Times New Roman" w:hAnsi="Times New Roman"/>
              </w:rPr>
            </w:pP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0"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c>
          <w:tcPr>
            <w:tcW w:w="1112" w:type="dxa"/>
            <w:vAlign w:val="center"/>
          </w:tcPr>
          <w:p w:rsidR="00120E91" w:rsidRPr="00C13563" w:rsidRDefault="00120E91" w:rsidP="00120E91">
            <w:pPr>
              <w:pStyle w:val="a8"/>
              <w:ind w:left="0" w:right="-1"/>
              <w:jc w:val="center"/>
              <w:rPr>
                <w:rFonts w:ascii="Times New Roman" w:hAnsi="Times New Roman"/>
              </w:rPr>
            </w:pP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Бюджетные ассигнования</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20,87166</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25,00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25,00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25,00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местный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20,87166</w:t>
            </w:r>
          </w:p>
        </w:tc>
        <w:tc>
          <w:tcPr>
            <w:tcW w:w="1112" w:type="dxa"/>
            <w:shd w:val="clear" w:color="auto" w:fill="auto"/>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25,00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25,00</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25,00</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r w:rsidR="00120E91" w:rsidRPr="00517F10" w:rsidTr="000B4D6D">
        <w:trPr>
          <w:trHeight w:val="167"/>
        </w:trPr>
        <w:tc>
          <w:tcPr>
            <w:tcW w:w="719" w:type="dxa"/>
          </w:tcPr>
          <w:p w:rsidR="00120E91" w:rsidRPr="00C13563" w:rsidRDefault="00120E91" w:rsidP="00120E91">
            <w:pPr>
              <w:pStyle w:val="a8"/>
              <w:ind w:left="0" w:right="-1"/>
              <w:rPr>
                <w:rFonts w:ascii="Times New Roman" w:hAnsi="Times New Roman"/>
              </w:rPr>
            </w:pPr>
          </w:p>
        </w:tc>
        <w:tc>
          <w:tcPr>
            <w:tcW w:w="3114" w:type="dxa"/>
          </w:tcPr>
          <w:p w:rsidR="00120E91" w:rsidRPr="00C13563" w:rsidRDefault="00120E91" w:rsidP="00120E91">
            <w:pPr>
              <w:pStyle w:val="a8"/>
              <w:ind w:left="0" w:right="-1"/>
              <w:rPr>
                <w:rFonts w:ascii="Times New Roman" w:hAnsi="Times New Roman"/>
              </w:rPr>
            </w:pPr>
            <w:r w:rsidRPr="00C13563">
              <w:rPr>
                <w:rFonts w:ascii="Times New Roman" w:hAnsi="Times New Roman"/>
              </w:rPr>
              <w:t>- областной бюджет</w:t>
            </w:r>
          </w:p>
        </w:tc>
        <w:tc>
          <w:tcPr>
            <w:tcW w:w="1001"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9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889"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0"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c>
          <w:tcPr>
            <w:tcW w:w="1112" w:type="dxa"/>
            <w:vAlign w:val="center"/>
          </w:tcPr>
          <w:p w:rsidR="00120E91" w:rsidRPr="00C13563" w:rsidRDefault="00120E91" w:rsidP="00120E91">
            <w:pPr>
              <w:pStyle w:val="a8"/>
              <w:ind w:left="0" w:right="-1"/>
              <w:jc w:val="center"/>
              <w:rPr>
                <w:rFonts w:ascii="Times New Roman" w:hAnsi="Times New Roman"/>
              </w:rPr>
            </w:pPr>
            <w:r w:rsidRPr="00C13563">
              <w:rPr>
                <w:rFonts w:ascii="Times New Roman" w:hAnsi="Times New Roman"/>
              </w:rPr>
              <w:t>-</w:t>
            </w:r>
          </w:p>
        </w:tc>
      </w:tr>
    </w:tbl>
    <w:p w:rsidR="000B4D6D" w:rsidRDefault="000B4D6D" w:rsidP="00D40150">
      <w:pPr>
        <w:spacing w:after="0" w:line="240" w:lineRule="auto"/>
        <w:jc w:val="center"/>
        <w:rPr>
          <w:rFonts w:ascii="Times New Roman" w:hAnsi="Times New Roman" w:cs="Times New Roman"/>
          <w:sz w:val="26"/>
          <w:szCs w:val="26"/>
        </w:rPr>
      </w:pPr>
    </w:p>
    <w:p w:rsidR="000B4D6D" w:rsidRDefault="000B4D6D">
      <w:pPr>
        <w:rPr>
          <w:rFonts w:ascii="Times New Roman" w:hAnsi="Times New Roman" w:cs="Times New Roman"/>
          <w:sz w:val="26"/>
          <w:szCs w:val="26"/>
        </w:rPr>
      </w:pPr>
      <w:r>
        <w:rPr>
          <w:rFonts w:ascii="Times New Roman" w:hAnsi="Times New Roman" w:cs="Times New Roman"/>
          <w:sz w:val="26"/>
          <w:szCs w:val="26"/>
        </w:rPr>
        <w:br w:type="page"/>
      </w:r>
    </w:p>
    <w:p w:rsidR="000B4D6D" w:rsidRDefault="000B4D6D" w:rsidP="000B4D6D">
      <w:pPr>
        <w:jc w:val="center"/>
        <w:rPr>
          <w:b/>
        </w:rPr>
        <w:sectPr w:rsidR="000B4D6D" w:rsidSect="0092196E">
          <w:pgSz w:w="16838" w:h="11906" w:orient="landscape"/>
          <w:pgMar w:top="851" w:right="567" w:bottom="851" w:left="567" w:header="0" w:footer="0" w:gutter="0"/>
          <w:cols w:space="708"/>
          <w:docGrid w:linePitch="360"/>
        </w:sectPr>
      </w:pPr>
    </w:p>
    <w:p w:rsidR="000B4D6D" w:rsidRDefault="000B4D6D" w:rsidP="000B4D6D">
      <w:pPr>
        <w:spacing w:after="0" w:line="240" w:lineRule="auto"/>
        <w:jc w:val="center"/>
        <w:rPr>
          <w:rFonts w:ascii="Times New Roman" w:hAnsi="Times New Roman" w:cs="Times New Roman"/>
          <w:b/>
        </w:rPr>
      </w:pPr>
      <w:r w:rsidRPr="000B4D6D">
        <w:rPr>
          <w:rFonts w:ascii="Times New Roman" w:hAnsi="Times New Roman" w:cs="Times New Roman"/>
          <w:b/>
        </w:rPr>
        <w:lastRenderedPageBreak/>
        <w:drawing>
          <wp:inline distT="0" distB="0" distL="0" distR="0">
            <wp:extent cx="609600" cy="800100"/>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0B4D6D" w:rsidRDefault="000B4D6D" w:rsidP="000B4D6D">
      <w:pPr>
        <w:spacing w:after="0" w:line="240" w:lineRule="auto"/>
        <w:jc w:val="center"/>
        <w:rPr>
          <w:rFonts w:ascii="Times New Roman" w:hAnsi="Times New Roman" w:cs="Times New Roman"/>
          <w:b/>
        </w:rPr>
      </w:pPr>
    </w:p>
    <w:p w:rsidR="000B4D6D" w:rsidRPr="000B4D6D" w:rsidRDefault="000B4D6D" w:rsidP="000B4D6D">
      <w:pPr>
        <w:spacing w:after="0" w:line="240" w:lineRule="auto"/>
        <w:jc w:val="center"/>
        <w:rPr>
          <w:rFonts w:ascii="Times New Roman" w:hAnsi="Times New Roman" w:cs="Times New Roman"/>
          <w:b/>
        </w:rPr>
      </w:pPr>
      <w:r w:rsidRPr="000B4D6D">
        <w:rPr>
          <w:rFonts w:ascii="Times New Roman" w:hAnsi="Times New Roman" w:cs="Times New Roman"/>
          <w:b/>
        </w:rPr>
        <w:t>АДМИНИСТРАЦИЯ ГОРОДСКОГО ОКРУГА ТЕЙКОВО ИВАНОВСКОЙ ОБЛАСТИ</w:t>
      </w:r>
    </w:p>
    <w:p w:rsidR="000B4D6D" w:rsidRPr="000B4D6D" w:rsidRDefault="000B4D6D" w:rsidP="000B4D6D">
      <w:pPr>
        <w:spacing w:after="0" w:line="240" w:lineRule="auto"/>
        <w:jc w:val="center"/>
        <w:rPr>
          <w:rFonts w:ascii="Times New Roman" w:hAnsi="Times New Roman" w:cs="Times New Roman"/>
          <w:b/>
        </w:rPr>
      </w:pPr>
      <w:r w:rsidRPr="000B4D6D">
        <w:rPr>
          <w:rFonts w:ascii="Times New Roman" w:hAnsi="Times New Roman" w:cs="Times New Roman"/>
          <w:b/>
        </w:rPr>
        <w:t>________________________________________________________</w:t>
      </w:r>
    </w:p>
    <w:p w:rsidR="000B4D6D" w:rsidRPr="000B4D6D" w:rsidRDefault="000B4D6D" w:rsidP="000B4D6D">
      <w:pPr>
        <w:spacing w:after="0" w:line="240" w:lineRule="auto"/>
        <w:jc w:val="center"/>
        <w:rPr>
          <w:rFonts w:ascii="Times New Roman" w:hAnsi="Times New Roman" w:cs="Times New Roman"/>
          <w:b/>
        </w:rPr>
      </w:pPr>
    </w:p>
    <w:p w:rsidR="000B4D6D" w:rsidRPr="000B4D6D" w:rsidRDefault="000B4D6D" w:rsidP="000B4D6D">
      <w:pPr>
        <w:spacing w:after="0" w:line="240" w:lineRule="auto"/>
        <w:jc w:val="center"/>
        <w:rPr>
          <w:rFonts w:ascii="Times New Roman" w:hAnsi="Times New Roman" w:cs="Times New Roman"/>
          <w:b/>
        </w:rPr>
      </w:pPr>
      <w:r w:rsidRPr="000B4D6D">
        <w:rPr>
          <w:rFonts w:ascii="Times New Roman" w:hAnsi="Times New Roman" w:cs="Times New Roman"/>
          <w:b/>
        </w:rPr>
        <w:t>П О С Т А Н О В Л Е Н И Е</w:t>
      </w:r>
    </w:p>
    <w:p w:rsidR="000B4D6D" w:rsidRPr="000B4D6D" w:rsidRDefault="000B4D6D" w:rsidP="000B4D6D">
      <w:pPr>
        <w:spacing w:after="0" w:line="240" w:lineRule="auto"/>
        <w:jc w:val="center"/>
        <w:rPr>
          <w:rFonts w:ascii="Times New Roman" w:hAnsi="Times New Roman" w:cs="Times New Roman"/>
          <w:b/>
        </w:rPr>
      </w:pPr>
    </w:p>
    <w:p w:rsidR="000B4D6D" w:rsidRPr="000B4D6D" w:rsidRDefault="000B4D6D" w:rsidP="000B4D6D">
      <w:pPr>
        <w:spacing w:after="0" w:line="240" w:lineRule="auto"/>
        <w:jc w:val="center"/>
        <w:rPr>
          <w:rFonts w:ascii="Times New Roman" w:hAnsi="Times New Roman" w:cs="Times New Roman"/>
          <w:b/>
        </w:rPr>
      </w:pPr>
      <w:r w:rsidRPr="000B4D6D">
        <w:rPr>
          <w:rFonts w:ascii="Times New Roman" w:hAnsi="Times New Roman" w:cs="Times New Roman"/>
          <w:b/>
        </w:rPr>
        <w:t>от     03.08.2020            № 302</w:t>
      </w:r>
    </w:p>
    <w:p w:rsidR="000B4D6D" w:rsidRPr="000B4D6D" w:rsidRDefault="000B4D6D" w:rsidP="000B4D6D">
      <w:pPr>
        <w:spacing w:after="0" w:line="240" w:lineRule="auto"/>
        <w:jc w:val="center"/>
        <w:rPr>
          <w:rFonts w:ascii="Times New Roman" w:hAnsi="Times New Roman" w:cs="Times New Roman"/>
        </w:rPr>
      </w:pPr>
    </w:p>
    <w:p w:rsidR="000B4D6D" w:rsidRPr="000B4D6D" w:rsidRDefault="000B4D6D" w:rsidP="000B4D6D">
      <w:pPr>
        <w:spacing w:after="0" w:line="240" w:lineRule="auto"/>
        <w:jc w:val="center"/>
        <w:rPr>
          <w:rFonts w:ascii="Times New Roman" w:hAnsi="Times New Roman" w:cs="Times New Roman"/>
        </w:rPr>
      </w:pPr>
      <w:r w:rsidRPr="000B4D6D">
        <w:rPr>
          <w:rFonts w:ascii="Times New Roman" w:hAnsi="Times New Roman" w:cs="Times New Roman"/>
        </w:rPr>
        <w:t>г. Тейково</w:t>
      </w:r>
    </w:p>
    <w:p w:rsidR="000B4D6D" w:rsidRPr="000B4D6D" w:rsidRDefault="000B4D6D" w:rsidP="000B4D6D">
      <w:pPr>
        <w:spacing w:after="0" w:line="240" w:lineRule="auto"/>
        <w:jc w:val="center"/>
        <w:rPr>
          <w:rFonts w:ascii="Times New Roman" w:hAnsi="Times New Roman" w:cs="Times New Roman"/>
          <w:b/>
        </w:rPr>
      </w:pPr>
    </w:p>
    <w:p w:rsidR="000B4D6D" w:rsidRPr="000B4D6D" w:rsidRDefault="000B4D6D" w:rsidP="000B4D6D">
      <w:pPr>
        <w:autoSpaceDE w:val="0"/>
        <w:autoSpaceDN w:val="0"/>
        <w:adjustRightInd w:val="0"/>
        <w:spacing w:after="0" w:line="240" w:lineRule="auto"/>
        <w:jc w:val="center"/>
        <w:rPr>
          <w:rFonts w:ascii="Times New Roman" w:eastAsiaTheme="minorHAnsi" w:hAnsi="Times New Roman" w:cs="Times New Roman"/>
          <w:b/>
          <w:lang w:eastAsia="en-US"/>
        </w:rPr>
      </w:pPr>
      <w:r w:rsidRPr="000B4D6D">
        <w:rPr>
          <w:rFonts w:ascii="Times New Roman" w:hAnsi="Times New Roman" w:cs="Times New Roman"/>
          <w:b/>
        </w:rPr>
        <w:t>О Порядке проведения общественного обсуждения проекта постановления администрации городского округа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0B4D6D" w:rsidRPr="000B4D6D" w:rsidRDefault="000B4D6D" w:rsidP="000B4D6D">
      <w:pPr>
        <w:autoSpaceDE w:val="0"/>
        <w:autoSpaceDN w:val="0"/>
        <w:adjustRightInd w:val="0"/>
        <w:spacing w:after="0" w:line="240" w:lineRule="auto"/>
        <w:jc w:val="center"/>
        <w:rPr>
          <w:rFonts w:ascii="Times New Roman" w:eastAsiaTheme="minorHAnsi" w:hAnsi="Times New Roman" w:cs="Times New Roman"/>
          <w:b/>
          <w:lang w:eastAsia="en-US"/>
        </w:rPr>
      </w:pPr>
    </w:p>
    <w:p w:rsidR="000B4D6D" w:rsidRPr="000B4D6D" w:rsidRDefault="000B4D6D" w:rsidP="000B4D6D">
      <w:pPr>
        <w:autoSpaceDE w:val="0"/>
        <w:autoSpaceDN w:val="0"/>
        <w:adjustRightInd w:val="0"/>
        <w:spacing w:after="0" w:line="240" w:lineRule="auto"/>
        <w:jc w:val="center"/>
        <w:rPr>
          <w:rFonts w:ascii="Times New Roman" w:eastAsiaTheme="minorHAnsi" w:hAnsi="Times New Roman" w:cs="Times New Roman"/>
          <w:b/>
          <w:lang w:eastAsia="en-US"/>
        </w:rPr>
      </w:pPr>
    </w:p>
    <w:p w:rsidR="000B4D6D" w:rsidRPr="000B4D6D" w:rsidRDefault="000B4D6D" w:rsidP="000B4D6D">
      <w:pPr>
        <w:autoSpaceDE w:val="0"/>
        <w:autoSpaceDN w:val="0"/>
        <w:adjustRightInd w:val="0"/>
        <w:spacing w:after="0" w:line="240" w:lineRule="auto"/>
        <w:ind w:firstLine="709"/>
        <w:jc w:val="both"/>
        <w:rPr>
          <w:rFonts w:ascii="Times New Roman" w:eastAsiaTheme="minorHAnsi" w:hAnsi="Times New Roman" w:cs="Times New Roman"/>
          <w:bCs/>
          <w:lang w:eastAsia="en-US"/>
        </w:rPr>
      </w:pPr>
    </w:p>
    <w:p w:rsidR="000B4D6D" w:rsidRPr="000B4D6D" w:rsidRDefault="000B4D6D" w:rsidP="000B4D6D">
      <w:pPr>
        <w:pStyle w:val="ConsPlusNormal"/>
        <w:ind w:firstLine="708"/>
        <w:jc w:val="both"/>
        <w:rPr>
          <w:rFonts w:ascii="Times New Roman" w:hAnsi="Times New Roman" w:cs="Times New Roman"/>
          <w:sz w:val="24"/>
          <w:szCs w:val="24"/>
        </w:rPr>
      </w:pPr>
      <w:r w:rsidRPr="000B4D6D">
        <w:rPr>
          <w:rFonts w:ascii="Times New Roman" w:hAnsi="Times New Roman" w:cs="Times New Roman"/>
          <w:sz w:val="24"/>
          <w:szCs w:val="24"/>
        </w:rPr>
        <w:t xml:space="preserve">В соответствии с федеральными законами от 06.10.2003 </w:t>
      </w:r>
      <w:hyperlink r:id="rId24" w:history="1">
        <w:r w:rsidRPr="000B4D6D">
          <w:rPr>
            <w:rFonts w:ascii="Times New Roman" w:hAnsi="Times New Roman" w:cs="Times New Roman"/>
            <w:sz w:val="24"/>
            <w:szCs w:val="24"/>
          </w:rPr>
          <w:t>№</w:t>
        </w:r>
      </w:hyperlink>
      <w:r w:rsidRPr="000B4D6D">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22.11.1995 </w:t>
      </w:r>
      <w:hyperlink r:id="rId25" w:history="1">
        <w:r w:rsidRPr="000B4D6D">
          <w:rPr>
            <w:rFonts w:ascii="Times New Roman" w:hAnsi="Times New Roman" w:cs="Times New Roman"/>
            <w:sz w:val="24"/>
            <w:szCs w:val="24"/>
          </w:rPr>
          <w:t>№</w:t>
        </w:r>
      </w:hyperlink>
      <w:r w:rsidRPr="000B4D6D">
        <w:rPr>
          <w:rFonts w:ascii="Times New Roman" w:hAnsi="Times New Roman" w:cs="Times New Roman"/>
          <w:sz w:val="24"/>
          <w:szCs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21.07.2014 </w:t>
      </w:r>
      <w:hyperlink r:id="rId26" w:history="1">
        <w:r w:rsidRPr="000B4D6D">
          <w:rPr>
            <w:rFonts w:ascii="Times New Roman" w:hAnsi="Times New Roman" w:cs="Times New Roman"/>
            <w:sz w:val="24"/>
            <w:szCs w:val="24"/>
          </w:rPr>
          <w:t>№ 212-ФЗ</w:t>
        </w:r>
      </w:hyperlink>
      <w:r w:rsidRPr="000B4D6D">
        <w:rPr>
          <w:rFonts w:ascii="Times New Roman" w:hAnsi="Times New Roman" w:cs="Times New Roman"/>
          <w:sz w:val="24"/>
          <w:szCs w:val="24"/>
        </w:rPr>
        <w:t xml:space="preserve"> «Об основах общественного контроля в Российской Федерации», </w:t>
      </w:r>
      <w:hyperlink r:id="rId27" w:history="1">
        <w:r w:rsidRPr="000B4D6D">
          <w:rPr>
            <w:rFonts w:ascii="Times New Roman" w:hAnsi="Times New Roman" w:cs="Times New Roman"/>
            <w:sz w:val="24"/>
            <w:szCs w:val="24"/>
          </w:rPr>
          <w:t>Законом</w:t>
        </w:r>
      </w:hyperlink>
      <w:r w:rsidRPr="000B4D6D">
        <w:rPr>
          <w:rFonts w:ascii="Times New Roman" w:hAnsi="Times New Roman" w:cs="Times New Roman"/>
          <w:sz w:val="24"/>
          <w:szCs w:val="24"/>
        </w:rPr>
        <w:t xml:space="preserve"> Ивановской области от 07.07.2017 № 54-ОЗ «Об отдельных вопросах в сфере осуществления общественного контроля в Ивановской области», </w:t>
      </w:r>
      <w:r w:rsidRPr="000B4D6D">
        <w:rPr>
          <w:rFonts w:ascii="Times New Roman" w:eastAsiaTheme="minorHAnsi" w:hAnsi="Times New Roman" w:cs="Times New Roman"/>
          <w:sz w:val="24"/>
          <w:szCs w:val="24"/>
          <w:lang w:eastAsia="en-US"/>
        </w:rPr>
        <w:t xml:space="preserve">Уставом городского округа Тейково, </w:t>
      </w:r>
      <w:r w:rsidRPr="000B4D6D">
        <w:rPr>
          <w:rFonts w:ascii="Times New Roman" w:hAnsi="Times New Roman" w:cs="Times New Roman"/>
          <w:sz w:val="24"/>
          <w:szCs w:val="24"/>
        </w:rPr>
        <w:t>администрация городского округа Тейково</w:t>
      </w:r>
    </w:p>
    <w:p w:rsidR="000B4D6D" w:rsidRPr="000B4D6D" w:rsidRDefault="000B4D6D" w:rsidP="000B4D6D">
      <w:pPr>
        <w:autoSpaceDE w:val="0"/>
        <w:autoSpaceDN w:val="0"/>
        <w:adjustRightInd w:val="0"/>
        <w:spacing w:after="0" w:line="240" w:lineRule="auto"/>
        <w:ind w:firstLine="709"/>
        <w:jc w:val="both"/>
        <w:rPr>
          <w:rFonts w:ascii="Times New Roman" w:eastAsiaTheme="minorHAnsi" w:hAnsi="Times New Roman" w:cs="Times New Roman"/>
          <w:bCs/>
          <w:lang w:eastAsia="en-US"/>
        </w:rPr>
      </w:pPr>
    </w:p>
    <w:p w:rsidR="000B4D6D" w:rsidRPr="000B4D6D" w:rsidRDefault="000B4D6D" w:rsidP="000B4D6D">
      <w:pPr>
        <w:autoSpaceDE w:val="0"/>
        <w:autoSpaceDN w:val="0"/>
        <w:adjustRightInd w:val="0"/>
        <w:spacing w:after="0" w:line="240" w:lineRule="auto"/>
        <w:ind w:firstLine="709"/>
        <w:jc w:val="center"/>
        <w:rPr>
          <w:rFonts w:ascii="Times New Roman" w:hAnsi="Times New Roman" w:cs="Times New Roman"/>
          <w:b/>
        </w:rPr>
      </w:pPr>
      <w:r w:rsidRPr="000B4D6D">
        <w:rPr>
          <w:rFonts w:ascii="Times New Roman" w:hAnsi="Times New Roman" w:cs="Times New Roman"/>
          <w:b/>
        </w:rPr>
        <w:t>П О С Т А Н О В Л Я Е Т:</w:t>
      </w:r>
    </w:p>
    <w:p w:rsidR="000B4D6D" w:rsidRPr="000B4D6D" w:rsidRDefault="000B4D6D" w:rsidP="000B4D6D">
      <w:pPr>
        <w:autoSpaceDE w:val="0"/>
        <w:autoSpaceDN w:val="0"/>
        <w:adjustRightInd w:val="0"/>
        <w:spacing w:after="0" w:line="240" w:lineRule="auto"/>
        <w:ind w:firstLine="709"/>
        <w:jc w:val="both"/>
        <w:rPr>
          <w:rFonts w:ascii="Times New Roman" w:eastAsiaTheme="minorHAnsi" w:hAnsi="Times New Roman" w:cs="Times New Roman"/>
          <w:lang w:eastAsia="en-US"/>
        </w:rPr>
      </w:pPr>
    </w:p>
    <w:p w:rsidR="000B4D6D" w:rsidRPr="000B4D6D" w:rsidRDefault="000B4D6D" w:rsidP="000B4D6D">
      <w:pPr>
        <w:pStyle w:val="ConsPlusNormal"/>
        <w:ind w:firstLine="540"/>
        <w:jc w:val="both"/>
        <w:rPr>
          <w:rFonts w:ascii="Times New Roman" w:hAnsi="Times New Roman" w:cs="Times New Roman"/>
          <w:sz w:val="24"/>
          <w:szCs w:val="24"/>
        </w:rPr>
      </w:pPr>
      <w:r w:rsidRPr="000B4D6D">
        <w:rPr>
          <w:rFonts w:ascii="Times New Roman" w:hAnsi="Times New Roman" w:cs="Times New Roman"/>
          <w:sz w:val="24"/>
          <w:szCs w:val="24"/>
        </w:rPr>
        <w:t xml:space="preserve">1. Утвердить </w:t>
      </w:r>
      <w:hyperlink w:anchor="P36" w:history="1">
        <w:r w:rsidRPr="000B4D6D">
          <w:rPr>
            <w:rFonts w:ascii="Times New Roman" w:hAnsi="Times New Roman" w:cs="Times New Roman"/>
            <w:sz w:val="24"/>
            <w:szCs w:val="24"/>
          </w:rPr>
          <w:t>Порядок</w:t>
        </w:r>
      </w:hyperlink>
      <w:r w:rsidRPr="000B4D6D">
        <w:rPr>
          <w:rFonts w:ascii="Times New Roman" w:hAnsi="Times New Roman" w:cs="Times New Roman"/>
          <w:sz w:val="24"/>
          <w:szCs w:val="24"/>
        </w:rPr>
        <w:t xml:space="preserve"> проведения общественного обсуждения проекта постановления администрации городского округа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(прилагается).</w:t>
      </w:r>
    </w:p>
    <w:p w:rsidR="000B4D6D" w:rsidRPr="000B4D6D" w:rsidRDefault="000B4D6D" w:rsidP="000B4D6D">
      <w:pPr>
        <w:pStyle w:val="ConsPlusNormal"/>
        <w:ind w:firstLine="708"/>
        <w:jc w:val="both"/>
        <w:rPr>
          <w:rFonts w:ascii="Times New Roman" w:hAnsi="Times New Roman" w:cs="Times New Roman"/>
          <w:sz w:val="24"/>
          <w:szCs w:val="24"/>
        </w:rPr>
      </w:pPr>
      <w:r w:rsidRPr="000B4D6D">
        <w:rPr>
          <w:rFonts w:ascii="Times New Roman" w:hAnsi="Times New Roman" w:cs="Times New Roman"/>
          <w:sz w:val="24"/>
          <w:szCs w:val="24"/>
        </w:rPr>
        <w:t>2. Настоящее постановление вступает в силу со дня его официального опубликования.</w:t>
      </w:r>
    </w:p>
    <w:p w:rsidR="000B4D6D" w:rsidRPr="000B4D6D" w:rsidRDefault="000B4D6D" w:rsidP="000B4D6D">
      <w:pPr>
        <w:spacing w:after="0" w:line="240" w:lineRule="auto"/>
        <w:ind w:firstLine="709"/>
        <w:jc w:val="both"/>
        <w:rPr>
          <w:rFonts w:ascii="Times New Roman" w:hAnsi="Times New Roman" w:cs="Times New Roman"/>
        </w:rPr>
      </w:pPr>
      <w:r w:rsidRPr="000B4D6D">
        <w:rPr>
          <w:rFonts w:ascii="Times New Roman" w:hAnsi="Times New Roman" w:cs="Times New Roman"/>
        </w:rPr>
        <w:t>3.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 Тейково в информационно-телекоммуникационной сети Интернет.</w:t>
      </w:r>
    </w:p>
    <w:p w:rsidR="000B4D6D" w:rsidRPr="000B4D6D" w:rsidRDefault="000B4D6D" w:rsidP="000B4D6D">
      <w:pPr>
        <w:autoSpaceDE w:val="0"/>
        <w:autoSpaceDN w:val="0"/>
        <w:adjustRightInd w:val="0"/>
        <w:spacing w:after="0" w:line="240" w:lineRule="auto"/>
        <w:ind w:firstLine="709"/>
        <w:jc w:val="both"/>
        <w:rPr>
          <w:rFonts w:ascii="Times New Roman" w:eastAsiaTheme="minorHAnsi" w:hAnsi="Times New Roman" w:cs="Times New Roman"/>
          <w:lang w:eastAsia="en-US"/>
        </w:rPr>
      </w:pPr>
    </w:p>
    <w:p w:rsidR="000B4D6D" w:rsidRPr="000B4D6D" w:rsidRDefault="000B4D6D" w:rsidP="000B4D6D">
      <w:pPr>
        <w:tabs>
          <w:tab w:val="left" w:pos="1635"/>
        </w:tabs>
        <w:autoSpaceDE w:val="0"/>
        <w:autoSpaceDN w:val="0"/>
        <w:adjustRightInd w:val="0"/>
        <w:spacing w:after="0" w:line="240" w:lineRule="auto"/>
        <w:ind w:firstLine="709"/>
        <w:jc w:val="both"/>
        <w:rPr>
          <w:rFonts w:ascii="Times New Roman" w:hAnsi="Times New Roman" w:cs="Times New Roman"/>
          <w:b/>
        </w:rPr>
      </w:pPr>
      <w:r w:rsidRPr="000B4D6D">
        <w:rPr>
          <w:rFonts w:ascii="Times New Roman" w:eastAsiaTheme="minorHAnsi" w:hAnsi="Times New Roman" w:cs="Times New Roman"/>
          <w:lang w:eastAsia="en-US"/>
        </w:rPr>
        <w:tab/>
      </w:r>
    </w:p>
    <w:p w:rsidR="000B4D6D" w:rsidRPr="000B4D6D" w:rsidRDefault="000B4D6D" w:rsidP="000B4D6D">
      <w:pPr>
        <w:spacing w:after="0" w:line="240" w:lineRule="auto"/>
        <w:rPr>
          <w:rFonts w:ascii="Times New Roman" w:hAnsi="Times New Roman" w:cs="Times New Roman"/>
          <w:b/>
        </w:rPr>
      </w:pPr>
      <w:r w:rsidRPr="000B4D6D">
        <w:rPr>
          <w:rFonts w:ascii="Times New Roman" w:hAnsi="Times New Roman" w:cs="Times New Roman"/>
          <w:b/>
        </w:rPr>
        <w:t>Глава городского округа Тейково</w:t>
      </w:r>
      <w:r w:rsidRPr="000B4D6D">
        <w:rPr>
          <w:rFonts w:ascii="Times New Roman" w:hAnsi="Times New Roman" w:cs="Times New Roman"/>
          <w:b/>
        </w:rPr>
        <w:tab/>
        <w:t xml:space="preserve">                                    С.А. Семенова</w:t>
      </w:r>
    </w:p>
    <w:p w:rsidR="000B4D6D" w:rsidRPr="00B2406C" w:rsidRDefault="000B4D6D" w:rsidP="000B4D6D">
      <w:pPr>
        <w:autoSpaceDE w:val="0"/>
        <w:autoSpaceDN w:val="0"/>
        <w:adjustRightInd w:val="0"/>
        <w:spacing w:after="0"/>
        <w:jc w:val="right"/>
        <w:outlineLvl w:val="0"/>
      </w:pPr>
    </w:p>
    <w:p w:rsidR="000B4D6D" w:rsidRPr="00B2406C" w:rsidRDefault="000B4D6D" w:rsidP="000B4D6D">
      <w:pPr>
        <w:autoSpaceDE w:val="0"/>
        <w:autoSpaceDN w:val="0"/>
        <w:adjustRightInd w:val="0"/>
        <w:jc w:val="right"/>
        <w:outlineLvl w:val="0"/>
      </w:pPr>
    </w:p>
    <w:p w:rsidR="000B4D6D" w:rsidRPr="00B2406C" w:rsidRDefault="000B4D6D" w:rsidP="000B4D6D">
      <w:pPr>
        <w:autoSpaceDE w:val="0"/>
        <w:autoSpaceDN w:val="0"/>
        <w:adjustRightInd w:val="0"/>
        <w:jc w:val="right"/>
        <w:outlineLvl w:val="0"/>
      </w:pPr>
    </w:p>
    <w:p w:rsidR="000B4D6D" w:rsidRPr="00B2406C" w:rsidRDefault="000B4D6D" w:rsidP="000B4D6D">
      <w:pPr>
        <w:autoSpaceDE w:val="0"/>
        <w:autoSpaceDN w:val="0"/>
        <w:adjustRightInd w:val="0"/>
        <w:jc w:val="right"/>
        <w:outlineLvl w:val="0"/>
      </w:pPr>
    </w:p>
    <w:p w:rsidR="000B4D6D" w:rsidRPr="00B2406C" w:rsidRDefault="000B4D6D" w:rsidP="000B4D6D">
      <w:pPr>
        <w:autoSpaceDE w:val="0"/>
        <w:autoSpaceDN w:val="0"/>
        <w:adjustRightInd w:val="0"/>
        <w:jc w:val="right"/>
        <w:outlineLvl w:val="0"/>
      </w:pPr>
    </w:p>
    <w:p w:rsidR="000B4D6D" w:rsidRPr="00B2406C" w:rsidRDefault="000B4D6D" w:rsidP="000B4D6D">
      <w:pPr>
        <w:autoSpaceDE w:val="0"/>
        <w:autoSpaceDN w:val="0"/>
        <w:adjustRightInd w:val="0"/>
        <w:jc w:val="right"/>
        <w:outlineLvl w:val="0"/>
      </w:pPr>
    </w:p>
    <w:p w:rsidR="000B4D6D" w:rsidRDefault="000B4D6D">
      <w:r>
        <w:br w:type="page"/>
      </w:r>
    </w:p>
    <w:p w:rsidR="000B4D6D" w:rsidRPr="000B4D6D" w:rsidRDefault="000B4D6D" w:rsidP="000B4D6D">
      <w:pPr>
        <w:autoSpaceDE w:val="0"/>
        <w:autoSpaceDN w:val="0"/>
        <w:adjustRightInd w:val="0"/>
        <w:spacing w:after="0" w:line="240" w:lineRule="auto"/>
        <w:jc w:val="right"/>
        <w:outlineLvl w:val="0"/>
        <w:rPr>
          <w:rFonts w:ascii="Times New Roman" w:hAnsi="Times New Roman" w:cs="Times New Roman"/>
        </w:rPr>
      </w:pPr>
      <w:r w:rsidRPr="000B4D6D">
        <w:rPr>
          <w:rFonts w:ascii="Times New Roman" w:hAnsi="Times New Roman" w:cs="Times New Roman"/>
        </w:rPr>
        <w:lastRenderedPageBreak/>
        <w:t xml:space="preserve">Приложение </w:t>
      </w:r>
    </w:p>
    <w:p w:rsidR="000B4D6D" w:rsidRPr="000B4D6D" w:rsidRDefault="000B4D6D" w:rsidP="000B4D6D">
      <w:pPr>
        <w:autoSpaceDE w:val="0"/>
        <w:autoSpaceDN w:val="0"/>
        <w:adjustRightInd w:val="0"/>
        <w:spacing w:after="0" w:line="240" w:lineRule="auto"/>
        <w:jc w:val="right"/>
        <w:outlineLvl w:val="0"/>
        <w:rPr>
          <w:rFonts w:ascii="Times New Roman" w:hAnsi="Times New Roman" w:cs="Times New Roman"/>
        </w:rPr>
      </w:pPr>
      <w:r w:rsidRPr="000B4D6D">
        <w:rPr>
          <w:rFonts w:ascii="Times New Roman" w:hAnsi="Times New Roman" w:cs="Times New Roman"/>
        </w:rPr>
        <w:t>к постановлению администрации</w:t>
      </w:r>
    </w:p>
    <w:p w:rsidR="000B4D6D" w:rsidRPr="000B4D6D" w:rsidRDefault="000B4D6D" w:rsidP="000B4D6D">
      <w:pPr>
        <w:autoSpaceDE w:val="0"/>
        <w:autoSpaceDN w:val="0"/>
        <w:adjustRightInd w:val="0"/>
        <w:spacing w:after="0" w:line="240" w:lineRule="auto"/>
        <w:jc w:val="right"/>
        <w:outlineLvl w:val="0"/>
        <w:rPr>
          <w:rFonts w:ascii="Times New Roman" w:hAnsi="Times New Roman" w:cs="Times New Roman"/>
        </w:rPr>
      </w:pPr>
      <w:r w:rsidRPr="000B4D6D">
        <w:rPr>
          <w:rFonts w:ascii="Times New Roman" w:hAnsi="Times New Roman" w:cs="Times New Roman"/>
        </w:rPr>
        <w:t xml:space="preserve">городского округа Тейково </w:t>
      </w:r>
    </w:p>
    <w:p w:rsidR="000B4D6D" w:rsidRPr="000B4D6D" w:rsidRDefault="000B4D6D" w:rsidP="000B4D6D">
      <w:pPr>
        <w:autoSpaceDE w:val="0"/>
        <w:autoSpaceDN w:val="0"/>
        <w:adjustRightInd w:val="0"/>
        <w:spacing w:after="0" w:line="240" w:lineRule="auto"/>
        <w:jc w:val="right"/>
        <w:outlineLvl w:val="0"/>
        <w:rPr>
          <w:rFonts w:ascii="Times New Roman" w:hAnsi="Times New Roman" w:cs="Times New Roman"/>
        </w:rPr>
      </w:pPr>
      <w:r w:rsidRPr="000B4D6D">
        <w:rPr>
          <w:rFonts w:ascii="Times New Roman" w:hAnsi="Times New Roman" w:cs="Times New Roman"/>
        </w:rPr>
        <w:t>от  03.08.2020  №302</w:t>
      </w:r>
    </w:p>
    <w:p w:rsidR="000B4D6D" w:rsidRPr="00B2406C" w:rsidRDefault="000B4D6D" w:rsidP="000B4D6D">
      <w:pPr>
        <w:pStyle w:val="ConsPlusTitle"/>
        <w:widowControl/>
        <w:jc w:val="center"/>
        <w:rPr>
          <w:rFonts w:ascii="Times New Roman" w:hAnsi="Times New Roman" w:cs="Times New Roman"/>
          <w:sz w:val="24"/>
          <w:szCs w:val="24"/>
        </w:rPr>
      </w:pPr>
    </w:p>
    <w:p w:rsidR="000B4D6D" w:rsidRPr="00B2406C" w:rsidRDefault="000B4D6D" w:rsidP="000B4D6D">
      <w:pPr>
        <w:autoSpaceDE w:val="0"/>
        <w:autoSpaceDN w:val="0"/>
        <w:adjustRightInd w:val="0"/>
        <w:jc w:val="center"/>
        <w:rPr>
          <w:rFonts w:eastAsiaTheme="minorHAnsi"/>
          <w:b/>
          <w:bCs/>
          <w:lang w:eastAsia="en-US"/>
        </w:rPr>
      </w:pPr>
    </w:p>
    <w:p w:rsidR="000B4D6D" w:rsidRPr="00B2406C" w:rsidRDefault="000B4D6D" w:rsidP="000B4D6D">
      <w:pPr>
        <w:pStyle w:val="ConsPlusTitle"/>
        <w:jc w:val="center"/>
        <w:rPr>
          <w:rFonts w:ascii="Times New Roman" w:hAnsi="Times New Roman" w:cs="Times New Roman"/>
          <w:sz w:val="24"/>
          <w:szCs w:val="24"/>
        </w:rPr>
      </w:pPr>
      <w:r w:rsidRPr="00B2406C">
        <w:rPr>
          <w:rFonts w:ascii="Times New Roman" w:hAnsi="Times New Roman" w:cs="Times New Roman"/>
          <w:sz w:val="24"/>
          <w:szCs w:val="24"/>
        </w:rPr>
        <w:t>Порядок</w:t>
      </w:r>
    </w:p>
    <w:p w:rsidR="000B4D6D" w:rsidRPr="00B2406C" w:rsidRDefault="000B4D6D" w:rsidP="000B4D6D">
      <w:pPr>
        <w:pStyle w:val="ConsPlusTitle"/>
        <w:jc w:val="center"/>
        <w:rPr>
          <w:rFonts w:ascii="Times New Roman" w:hAnsi="Times New Roman" w:cs="Times New Roman"/>
          <w:sz w:val="24"/>
          <w:szCs w:val="24"/>
        </w:rPr>
      </w:pPr>
      <w:r w:rsidRPr="00B2406C">
        <w:rPr>
          <w:rFonts w:ascii="Times New Roman" w:hAnsi="Times New Roman" w:cs="Times New Roman"/>
          <w:sz w:val="24"/>
          <w:szCs w:val="24"/>
        </w:rPr>
        <w:t xml:space="preserve">проведения общественного обсуждения проекта постановления администрации городского  округа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p>
    <w:p w:rsidR="000B4D6D" w:rsidRPr="00B2406C" w:rsidRDefault="000B4D6D" w:rsidP="000B4D6D">
      <w:pPr>
        <w:autoSpaceDE w:val="0"/>
        <w:autoSpaceDN w:val="0"/>
        <w:adjustRightInd w:val="0"/>
        <w:jc w:val="center"/>
        <w:rPr>
          <w:rFonts w:eastAsiaTheme="minorHAnsi"/>
          <w:b/>
          <w:bCs/>
          <w:lang w:eastAsia="en-US"/>
        </w:rPr>
      </w:pPr>
    </w:p>
    <w:p w:rsidR="000B4D6D" w:rsidRPr="00B2406C" w:rsidRDefault="000B4D6D" w:rsidP="000B4D6D">
      <w:pPr>
        <w:pStyle w:val="ConsPlusNormal"/>
        <w:jc w:val="center"/>
        <w:outlineLvl w:val="1"/>
        <w:rPr>
          <w:rFonts w:ascii="Times New Roman" w:hAnsi="Times New Roman" w:cs="Times New Roman"/>
          <w:sz w:val="24"/>
          <w:szCs w:val="24"/>
        </w:rPr>
      </w:pPr>
      <w:r w:rsidRPr="00B2406C">
        <w:rPr>
          <w:rFonts w:ascii="Times New Roman" w:hAnsi="Times New Roman" w:cs="Times New Roman"/>
          <w:sz w:val="24"/>
          <w:szCs w:val="24"/>
        </w:rPr>
        <w:t>1. Общие положения</w:t>
      </w: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xml:space="preserve">1.1. Настоящий Порядок разработан в целях реализации положений </w:t>
      </w:r>
      <w:hyperlink r:id="rId28" w:history="1">
        <w:r w:rsidRPr="00B2406C">
          <w:rPr>
            <w:rFonts w:ascii="Times New Roman" w:hAnsi="Times New Roman" w:cs="Times New Roman"/>
            <w:sz w:val="24"/>
            <w:szCs w:val="24"/>
          </w:rPr>
          <w:t>пункта 8 статьи 16</w:t>
        </w:r>
      </w:hyperlink>
      <w:r w:rsidRPr="00B2406C">
        <w:rPr>
          <w:rFonts w:ascii="Times New Roman" w:hAnsi="Times New Roman" w:cs="Times New Roman"/>
          <w:sz w:val="24"/>
          <w:szCs w:val="24"/>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регулирует отношения, связанные с формой, порядком и сроками общественного обсуждения вопроса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общественное обсуждение).</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1.2. Организатором общественного обсуждения является администрация городского округа Тейково.</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Ответственным структурным подразделением администрации городского округа Тейково за организацию, подготовку, проведение и установление результатов общественного обсуждения является отдел экономического развития и торговли администрации городского округа Тейково (далее - Отдел).</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1.3. Общественные обсуждения - комплекс мероприятий, проводимых с целью выявления общественных предпочтений, один из механизмов общественного контроля и согласования интересов различных групп, выражающих заинтересованность в решении той или иной проблемы, представляющей общественный интерес.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 имеющей отношение к обсуждаемому вопросу.</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1.4. Участие в обсуждении является добровольным и свободным.</w:t>
      </w: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jc w:val="center"/>
        <w:outlineLvl w:val="1"/>
        <w:rPr>
          <w:rFonts w:ascii="Times New Roman" w:hAnsi="Times New Roman" w:cs="Times New Roman"/>
          <w:sz w:val="24"/>
          <w:szCs w:val="24"/>
        </w:rPr>
      </w:pPr>
      <w:r w:rsidRPr="00B2406C">
        <w:rPr>
          <w:rFonts w:ascii="Times New Roman" w:hAnsi="Times New Roman" w:cs="Times New Roman"/>
          <w:sz w:val="24"/>
          <w:szCs w:val="24"/>
        </w:rPr>
        <w:t>2. Цели и задачи организации общественного обсуждения</w:t>
      </w:r>
    </w:p>
    <w:p w:rsidR="000B4D6D" w:rsidRPr="00B2406C" w:rsidRDefault="000B4D6D" w:rsidP="000B4D6D">
      <w:pPr>
        <w:pStyle w:val="ConsPlusNormal"/>
        <w:jc w:val="center"/>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2.1. Целью проведения общественного обсуждения является регулирование  отношений, связанных с оборотом этилового спирта, алкогольной и спиртосодержащей продукции, и отношений, связанных с потреблением (распитием) алкогольной продукции, в части определения границ территорий, прилегающих:</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xml:space="preserve">- к зданиям, строениям, сооружениям, помещениям, находящимся во владении и (или) </w:t>
      </w:r>
      <w:r w:rsidRPr="00B2406C">
        <w:rPr>
          <w:rFonts w:ascii="Times New Roman" w:hAnsi="Times New Roman" w:cs="Times New Roman"/>
          <w:sz w:val="24"/>
          <w:szCs w:val="24"/>
        </w:rPr>
        <w:lastRenderedPageBreak/>
        <w:t>пользовании организаций, осуществляющих обучение несовершеннолетних;</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к спортивным сооружениям, которые являются объектами недвижимости и права на которые зарегистрированы в установленном порядке;</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к боевым позициям войск, полигонам, узлам связи, в расположении воинских частей, к специальным технологическим комплексам, к зданиям и сооружениям, предназначенным для управления войсками, размещения и хранения военной техники, военного имущества и оборудования, испытания вооружения, а также к зданиям и сооружениям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к вокзалам, к аэропортам;</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к местам нахождения источников повышенной опасности, определяемым органами государственной власти Ивановской области;</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к многоквартирным домам</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2.2. Задачами общественного обсуждения являются:</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доведение до общественности и других заинтересованных лиц полной и точной информации по вопросам, выносимым на общественное обсуждение в соответствии с действующим законодательством;</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выявление и учет мнения общественности и других заинтересованных лиц к проекту нормативного правового акта органа местного самоуправления городского округа Тейково.</w:t>
      </w: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jc w:val="center"/>
        <w:outlineLvl w:val="1"/>
        <w:rPr>
          <w:rFonts w:ascii="Times New Roman" w:hAnsi="Times New Roman" w:cs="Times New Roman"/>
          <w:sz w:val="24"/>
          <w:szCs w:val="24"/>
        </w:rPr>
      </w:pPr>
      <w:r w:rsidRPr="00B2406C">
        <w:rPr>
          <w:rFonts w:ascii="Times New Roman" w:hAnsi="Times New Roman" w:cs="Times New Roman"/>
          <w:sz w:val="24"/>
          <w:szCs w:val="24"/>
        </w:rPr>
        <w:t>3. Формы общественного обсуждения</w:t>
      </w: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bookmarkStart w:id="0" w:name="P70"/>
      <w:bookmarkEnd w:id="0"/>
      <w:r w:rsidRPr="00B2406C">
        <w:rPr>
          <w:rFonts w:ascii="Times New Roman" w:hAnsi="Times New Roman" w:cs="Times New Roman"/>
          <w:sz w:val="24"/>
          <w:szCs w:val="24"/>
        </w:rPr>
        <w:t>3.1. Общественное обсуждение проводится через информационно-телекоммуникационную сеть «Интернет» путем размещения проекта постановления администрации городского округа Тейково «Об определении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Проект) на официальном сайте администрации городского округа Тейково http://городтейково.рф/.</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xml:space="preserve">3.2. Предложения и замечания направляются в период проведения общественного обсуждения на электронную почту Отдела: </w:t>
      </w:r>
      <w:hyperlink r:id="rId29" w:history="1">
        <w:r w:rsidRPr="00B2406C">
          <w:rPr>
            <w:rStyle w:val="af6"/>
            <w:rFonts w:ascii="Times New Roman" w:hAnsi="Times New Roman" w:cs="Times New Roman"/>
            <w:sz w:val="24"/>
            <w:szCs w:val="24"/>
            <w:lang w:val="en-US"/>
          </w:rPr>
          <w:t>teikovo</w:t>
        </w:r>
        <w:r w:rsidRPr="00B2406C">
          <w:rPr>
            <w:rStyle w:val="af6"/>
            <w:rFonts w:ascii="Times New Roman" w:hAnsi="Times New Roman" w:cs="Times New Roman"/>
            <w:sz w:val="24"/>
            <w:szCs w:val="24"/>
          </w:rPr>
          <w:t>_</w:t>
        </w:r>
        <w:r w:rsidRPr="00B2406C">
          <w:rPr>
            <w:rStyle w:val="af6"/>
            <w:rFonts w:ascii="Times New Roman" w:hAnsi="Times New Roman" w:cs="Times New Roman"/>
            <w:sz w:val="24"/>
            <w:szCs w:val="24"/>
            <w:lang w:val="en-US"/>
          </w:rPr>
          <w:t>adm</w:t>
        </w:r>
        <w:r w:rsidRPr="00B2406C">
          <w:rPr>
            <w:rStyle w:val="af6"/>
            <w:rFonts w:ascii="Times New Roman" w:hAnsi="Times New Roman" w:cs="Times New Roman"/>
            <w:sz w:val="24"/>
            <w:szCs w:val="24"/>
          </w:rPr>
          <w:t>@</w:t>
        </w:r>
        <w:r w:rsidRPr="00B2406C">
          <w:rPr>
            <w:rStyle w:val="af6"/>
            <w:rFonts w:ascii="Times New Roman" w:hAnsi="Times New Roman" w:cs="Times New Roman"/>
            <w:sz w:val="24"/>
            <w:szCs w:val="24"/>
            <w:lang w:val="en-US"/>
          </w:rPr>
          <w:t>mail</w:t>
        </w:r>
        <w:r w:rsidRPr="00B2406C">
          <w:rPr>
            <w:rStyle w:val="af6"/>
            <w:rFonts w:ascii="Times New Roman" w:hAnsi="Times New Roman" w:cs="Times New Roman"/>
            <w:sz w:val="24"/>
            <w:szCs w:val="24"/>
          </w:rPr>
          <w:t>.</w:t>
        </w:r>
        <w:r w:rsidRPr="00B2406C">
          <w:rPr>
            <w:rStyle w:val="af6"/>
            <w:rFonts w:ascii="Times New Roman" w:hAnsi="Times New Roman" w:cs="Times New Roman"/>
            <w:sz w:val="24"/>
            <w:szCs w:val="24"/>
            <w:lang w:val="en-US"/>
          </w:rPr>
          <w:t>ru</w:t>
        </w:r>
      </w:hyperlink>
      <w:r w:rsidRPr="00B2406C">
        <w:rPr>
          <w:rFonts w:ascii="Times New Roman" w:hAnsi="Times New Roman" w:cs="Times New Roman"/>
          <w:sz w:val="24"/>
          <w:szCs w:val="24"/>
        </w:rPr>
        <w:t xml:space="preserve">  или посредством почтовой связи по адресу: 155040, город Тейково, площадь Ленин, дом 4, телефон 8 4(49343) 4-04-45.</w:t>
      </w:r>
    </w:p>
    <w:p w:rsidR="000B4D6D" w:rsidRPr="00B2406C" w:rsidRDefault="000B4D6D" w:rsidP="000B4D6D">
      <w:pPr>
        <w:pStyle w:val="ConsPlusNormal"/>
        <w:jc w:val="center"/>
        <w:rPr>
          <w:rFonts w:ascii="Times New Roman" w:hAnsi="Times New Roman" w:cs="Times New Roman"/>
          <w:sz w:val="24"/>
          <w:szCs w:val="24"/>
        </w:rPr>
      </w:pPr>
    </w:p>
    <w:p w:rsidR="000B4D6D" w:rsidRPr="00B2406C" w:rsidRDefault="000B4D6D" w:rsidP="000B4D6D">
      <w:pPr>
        <w:pStyle w:val="ConsPlusNormal"/>
        <w:jc w:val="center"/>
        <w:outlineLvl w:val="1"/>
        <w:rPr>
          <w:rFonts w:ascii="Times New Roman" w:hAnsi="Times New Roman" w:cs="Times New Roman"/>
          <w:sz w:val="24"/>
          <w:szCs w:val="24"/>
        </w:rPr>
      </w:pPr>
      <w:r w:rsidRPr="00B2406C">
        <w:rPr>
          <w:rFonts w:ascii="Times New Roman" w:hAnsi="Times New Roman" w:cs="Times New Roman"/>
          <w:sz w:val="24"/>
          <w:szCs w:val="24"/>
        </w:rPr>
        <w:t>4. Порядок проведения общественного обсуждения</w:t>
      </w: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4.1. Общественное обсуждение проводится публично и открыто,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Проект.</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4.2.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xml:space="preserve">4.3. Отдел обеспечивает размещение Проекта и </w:t>
      </w:r>
      <w:hyperlink w:anchor="P105" w:history="1">
        <w:r w:rsidRPr="00B2406C">
          <w:rPr>
            <w:rFonts w:ascii="Times New Roman" w:hAnsi="Times New Roman" w:cs="Times New Roman"/>
            <w:sz w:val="24"/>
            <w:szCs w:val="24"/>
          </w:rPr>
          <w:t>уведомления</w:t>
        </w:r>
      </w:hyperlink>
      <w:r w:rsidRPr="00B2406C">
        <w:rPr>
          <w:rFonts w:ascii="Times New Roman" w:hAnsi="Times New Roman" w:cs="Times New Roman"/>
          <w:sz w:val="24"/>
          <w:szCs w:val="24"/>
        </w:rPr>
        <w:t xml:space="preserve"> о проведении общественного обсуждения, оформленного по форме согласно приложению N 1 к настоящему Порядку, в информационных источниках, указанных в </w:t>
      </w:r>
      <w:hyperlink w:anchor="P70" w:history="1">
        <w:r w:rsidRPr="00B2406C">
          <w:rPr>
            <w:rFonts w:ascii="Times New Roman" w:hAnsi="Times New Roman" w:cs="Times New Roman"/>
            <w:sz w:val="24"/>
            <w:szCs w:val="24"/>
          </w:rPr>
          <w:t>пункте 3.1 раздела 3</w:t>
        </w:r>
      </w:hyperlink>
      <w:r w:rsidRPr="00B2406C">
        <w:rPr>
          <w:rFonts w:ascii="Times New Roman" w:hAnsi="Times New Roman" w:cs="Times New Roman"/>
          <w:sz w:val="24"/>
          <w:szCs w:val="24"/>
        </w:rPr>
        <w:t xml:space="preserve"> настоящего Порядка.</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4.4. Замечания и предложения по Проекту должны содержать реквизиты заявителя (фамилия, имя, отчество, наименование юридического лица, почтовый адрес заявителя, контактный телефон), суть предложения или замечания, дату.</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xml:space="preserve">4.5. Отдел обеспечивает всем участникам общественного обсуждения свободный доступ к имеющимся в его распоряжении материалам, касающимся вопроса определения границ </w:t>
      </w:r>
      <w:r w:rsidRPr="00B2406C">
        <w:rPr>
          <w:rFonts w:ascii="Times New Roman" w:hAnsi="Times New Roman" w:cs="Times New Roman"/>
          <w:sz w:val="24"/>
          <w:szCs w:val="24"/>
        </w:rPr>
        <w:lastRenderedPageBreak/>
        <w:t>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xml:space="preserve">4.6. Продолжительность общественного обсуждения составляет пять рабочих дней со дня размещения в информационных источниках, указанных в </w:t>
      </w:r>
      <w:hyperlink w:anchor="P70" w:history="1">
        <w:r w:rsidRPr="00B2406C">
          <w:rPr>
            <w:rFonts w:ascii="Times New Roman" w:hAnsi="Times New Roman" w:cs="Times New Roman"/>
            <w:sz w:val="24"/>
            <w:szCs w:val="24"/>
          </w:rPr>
          <w:t>пункте 3.1 раздела 3</w:t>
        </w:r>
      </w:hyperlink>
      <w:r w:rsidRPr="00B2406C">
        <w:rPr>
          <w:rFonts w:ascii="Times New Roman" w:hAnsi="Times New Roman" w:cs="Times New Roman"/>
          <w:sz w:val="24"/>
          <w:szCs w:val="24"/>
        </w:rPr>
        <w:t xml:space="preserve"> настоящего Порядка.</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4.7. Предложения и замечания по вопросу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поступившие после срока окончания проведения общественного обсуждения, не учитываются.</w:t>
      </w: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jc w:val="center"/>
        <w:outlineLvl w:val="1"/>
        <w:rPr>
          <w:rFonts w:ascii="Times New Roman" w:hAnsi="Times New Roman" w:cs="Times New Roman"/>
          <w:sz w:val="24"/>
          <w:szCs w:val="24"/>
        </w:rPr>
      </w:pPr>
      <w:r w:rsidRPr="00B2406C">
        <w:rPr>
          <w:rFonts w:ascii="Times New Roman" w:hAnsi="Times New Roman" w:cs="Times New Roman"/>
          <w:sz w:val="24"/>
          <w:szCs w:val="24"/>
        </w:rPr>
        <w:t>5. Определение результатов общественного обсуждения</w:t>
      </w: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xml:space="preserve">5.1. По итогам проведения общественного обсуждения Отдел анализирует замечания и предложения, поступившие в ходе общественного обсуждения Проекта, принимает решение о целесообразности, обоснованности и возможности учета поступивших замечаний и предложений, осуществляет подготовку итогового </w:t>
      </w:r>
      <w:hyperlink w:anchor="P151" w:history="1">
        <w:r w:rsidRPr="00B2406C">
          <w:rPr>
            <w:rFonts w:ascii="Times New Roman" w:hAnsi="Times New Roman" w:cs="Times New Roman"/>
            <w:sz w:val="24"/>
            <w:szCs w:val="24"/>
          </w:rPr>
          <w:t>документа</w:t>
        </w:r>
      </w:hyperlink>
      <w:r w:rsidRPr="00B2406C">
        <w:rPr>
          <w:rFonts w:ascii="Times New Roman" w:hAnsi="Times New Roman" w:cs="Times New Roman"/>
          <w:sz w:val="24"/>
          <w:szCs w:val="24"/>
        </w:rPr>
        <w:t xml:space="preserve"> (протокола) по результатам общественного обсуждения Проекта по форме согласно приложению N 2 к настоящему Порядку.</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 xml:space="preserve">5.2. Итоговый документ (протокол) размещается Отделом в информационных источниках, указанных в </w:t>
      </w:r>
      <w:hyperlink w:anchor="P70" w:history="1">
        <w:r w:rsidRPr="00B2406C">
          <w:rPr>
            <w:rFonts w:ascii="Times New Roman" w:hAnsi="Times New Roman" w:cs="Times New Roman"/>
            <w:sz w:val="24"/>
            <w:szCs w:val="24"/>
          </w:rPr>
          <w:t>пункте 3.1 раздела 3</w:t>
        </w:r>
      </w:hyperlink>
      <w:r w:rsidRPr="00B2406C">
        <w:rPr>
          <w:rFonts w:ascii="Times New Roman" w:hAnsi="Times New Roman" w:cs="Times New Roman"/>
          <w:sz w:val="24"/>
          <w:szCs w:val="24"/>
        </w:rPr>
        <w:t xml:space="preserve"> настоящего Порядка, не позднее чем через пять рабочих дней после окончания срока проведения общественного обсуждения.</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5.3. Принятые предложения и замечания, поступившие по результатам общественного обсуждения, учитываются Отделом при доработке Проекта.</w:t>
      </w:r>
    </w:p>
    <w:p w:rsidR="000B4D6D" w:rsidRPr="00B2406C" w:rsidRDefault="000B4D6D" w:rsidP="000B4D6D">
      <w:pPr>
        <w:pStyle w:val="ConsPlusNormal"/>
        <w:ind w:firstLine="540"/>
        <w:jc w:val="both"/>
        <w:rPr>
          <w:rFonts w:ascii="Times New Roman" w:hAnsi="Times New Roman" w:cs="Times New Roman"/>
          <w:sz w:val="24"/>
          <w:szCs w:val="24"/>
        </w:rPr>
      </w:pPr>
      <w:r w:rsidRPr="00B2406C">
        <w:rPr>
          <w:rFonts w:ascii="Times New Roman" w:hAnsi="Times New Roman" w:cs="Times New Roman"/>
          <w:sz w:val="24"/>
          <w:szCs w:val="24"/>
        </w:rPr>
        <w:t>5.4 Пакет документов по проведению общественного обсуждения храниться в Отделе.</w:t>
      </w: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0B4D6D" w:rsidRPr="00B2406C" w:rsidRDefault="000B4D6D" w:rsidP="000B4D6D">
      <w:pPr>
        <w:pStyle w:val="ConsPlusNormal"/>
        <w:ind w:firstLine="540"/>
        <w:jc w:val="both"/>
        <w:rPr>
          <w:rFonts w:ascii="Times New Roman" w:hAnsi="Times New Roman" w:cs="Times New Roman"/>
          <w:sz w:val="24"/>
          <w:szCs w:val="24"/>
        </w:rPr>
      </w:pPr>
    </w:p>
    <w:p w:rsidR="00971291" w:rsidRDefault="00971291">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0B4D6D" w:rsidRPr="00B2406C" w:rsidRDefault="000B4D6D" w:rsidP="000B4D6D">
      <w:pPr>
        <w:pStyle w:val="ConsPlusNormal"/>
        <w:jc w:val="right"/>
        <w:outlineLvl w:val="1"/>
        <w:rPr>
          <w:rFonts w:ascii="Times New Roman" w:hAnsi="Times New Roman" w:cs="Times New Roman"/>
          <w:sz w:val="24"/>
          <w:szCs w:val="24"/>
        </w:rPr>
      </w:pPr>
      <w:r w:rsidRPr="00B2406C">
        <w:rPr>
          <w:rFonts w:ascii="Times New Roman" w:hAnsi="Times New Roman" w:cs="Times New Roman"/>
          <w:sz w:val="24"/>
          <w:szCs w:val="24"/>
        </w:rPr>
        <w:lastRenderedPageBreak/>
        <w:t>Приложение N 1 к Порядку</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проведения общественного обсуждения проекта постановления</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администрации городского округа Тейково по определению границ</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прилегающих к некоторым зданиям, строениям,</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сооружениям, помещениям и местам территорий,</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на которых не допускается розничная продажа</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алкогольной продукции и розничная продажа алкогольной</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продукции при оказании услуг общественного питания</w:t>
      </w:r>
    </w:p>
    <w:p w:rsidR="000B4D6D" w:rsidRPr="00B2406C" w:rsidRDefault="000B4D6D" w:rsidP="000B4D6D">
      <w:pPr>
        <w:pStyle w:val="ConsPlusNormal"/>
        <w:jc w:val="right"/>
        <w:rPr>
          <w:rFonts w:ascii="Times New Roman" w:hAnsi="Times New Roman" w:cs="Times New Roman"/>
          <w:sz w:val="24"/>
          <w:szCs w:val="24"/>
        </w:rPr>
      </w:pPr>
    </w:p>
    <w:p w:rsidR="000B4D6D" w:rsidRPr="00B2406C" w:rsidRDefault="000B4D6D" w:rsidP="000B4D6D">
      <w:pPr>
        <w:pStyle w:val="ConsPlusNormal"/>
        <w:jc w:val="right"/>
        <w:rPr>
          <w:rFonts w:ascii="Times New Roman" w:hAnsi="Times New Roman" w:cs="Times New Roman"/>
          <w:sz w:val="24"/>
          <w:szCs w:val="24"/>
        </w:rPr>
      </w:pPr>
    </w:p>
    <w:p w:rsidR="000B4D6D" w:rsidRPr="00B2406C" w:rsidRDefault="000B4D6D" w:rsidP="000B4D6D">
      <w:pPr>
        <w:pStyle w:val="ConsPlusNonformat"/>
        <w:jc w:val="center"/>
        <w:rPr>
          <w:rFonts w:ascii="Times New Roman" w:hAnsi="Times New Roman" w:cs="Times New Roman"/>
          <w:sz w:val="24"/>
          <w:szCs w:val="24"/>
        </w:rPr>
      </w:pPr>
      <w:bookmarkStart w:id="1" w:name="P105"/>
      <w:bookmarkEnd w:id="1"/>
      <w:r w:rsidRPr="00B2406C">
        <w:rPr>
          <w:rFonts w:ascii="Times New Roman" w:hAnsi="Times New Roman" w:cs="Times New Roman"/>
          <w:sz w:val="24"/>
          <w:szCs w:val="24"/>
        </w:rPr>
        <w:t>УВЕДОМЛЕНИЕ</w:t>
      </w:r>
    </w:p>
    <w:p w:rsidR="000B4D6D" w:rsidRPr="00B2406C" w:rsidRDefault="000B4D6D" w:rsidP="000B4D6D">
      <w:pPr>
        <w:pStyle w:val="ConsPlusNonformat"/>
        <w:jc w:val="center"/>
        <w:rPr>
          <w:rFonts w:ascii="Times New Roman" w:hAnsi="Times New Roman" w:cs="Times New Roman"/>
          <w:sz w:val="24"/>
          <w:szCs w:val="24"/>
        </w:rPr>
      </w:pPr>
      <w:r w:rsidRPr="00B2406C">
        <w:rPr>
          <w:rFonts w:ascii="Times New Roman" w:hAnsi="Times New Roman" w:cs="Times New Roman"/>
          <w:sz w:val="24"/>
          <w:szCs w:val="24"/>
        </w:rPr>
        <w:t>о проведении общественного обсуждения</w:t>
      </w:r>
    </w:p>
    <w:p w:rsidR="000B4D6D" w:rsidRPr="00B2406C" w:rsidRDefault="000B4D6D" w:rsidP="000B4D6D">
      <w:pPr>
        <w:pStyle w:val="ConsPlusNonformat"/>
        <w:jc w:val="center"/>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w:t>
      </w:r>
    </w:p>
    <w:p w:rsidR="000B4D6D" w:rsidRPr="00B2406C" w:rsidRDefault="000B4D6D" w:rsidP="000B4D6D">
      <w:pPr>
        <w:pStyle w:val="ConsPlusNonformat"/>
        <w:jc w:val="center"/>
        <w:rPr>
          <w:rFonts w:ascii="Times New Roman" w:hAnsi="Times New Roman" w:cs="Times New Roman"/>
          <w:sz w:val="24"/>
          <w:szCs w:val="24"/>
        </w:rPr>
      </w:pPr>
      <w:r w:rsidRPr="00B2406C">
        <w:rPr>
          <w:rFonts w:ascii="Times New Roman" w:hAnsi="Times New Roman" w:cs="Times New Roman"/>
          <w:sz w:val="24"/>
          <w:szCs w:val="24"/>
        </w:rPr>
        <w:t>наименование Проекта</w:t>
      </w:r>
    </w:p>
    <w:p w:rsidR="000B4D6D" w:rsidRPr="00B2406C" w:rsidRDefault="000B4D6D" w:rsidP="000B4D6D">
      <w:pPr>
        <w:pStyle w:val="ConsPlusNonformat"/>
        <w:jc w:val="both"/>
        <w:rPr>
          <w:rFonts w:ascii="Times New Roman" w:hAnsi="Times New Roman" w:cs="Times New Roman"/>
          <w:sz w:val="24"/>
          <w:szCs w:val="24"/>
        </w:rPr>
      </w:pP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 xml:space="preserve">   </w:t>
      </w:r>
      <w:r w:rsidRPr="00B2406C">
        <w:rPr>
          <w:rFonts w:ascii="Times New Roman" w:hAnsi="Times New Roman" w:cs="Times New Roman"/>
          <w:sz w:val="24"/>
          <w:szCs w:val="24"/>
        </w:rPr>
        <w:tab/>
        <w:t xml:space="preserve"> Отдел  экономического  развития  и  торговли  администрации городского округа Тейково  извещает  о  начале  проведения  общественного  обсуждения и сбора замечаний и предложений заинтересованных лиц в отношении</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Проекта:</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Срок начала и окончания проведения общественного обсуждения:</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Способ проведения общественного обсуждения:</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Замечания и предложения принимаются по адресу:</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в т.ч. адрес электронной почты:</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Контактный телефон:</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Сроки приема замечаний и предложений: с ______________ по 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Информация  о  результатах  проведения  общественного  обсуждения  в  форме</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 xml:space="preserve">итогового  </w:t>
      </w:r>
      <w:hyperlink w:anchor="P151" w:history="1">
        <w:r w:rsidRPr="00B2406C">
          <w:rPr>
            <w:rFonts w:ascii="Times New Roman" w:hAnsi="Times New Roman" w:cs="Times New Roman"/>
            <w:sz w:val="24"/>
            <w:szCs w:val="24"/>
          </w:rPr>
          <w:t>документа</w:t>
        </w:r>
      </w:hyperlink>
      <w:r w:rsidRPr="00B2406C">
        <w:rPr>
          <w:rFonts w:ascii="Times New Roman" w:hAnsi="Times New Roman" w:cs="Times New Roman"/>
          <w:sz w:val="24"/>
          <w:szCs w:val="24"/>
        </w:rPr>
        <w:t xml:space="preserve">  (протокола)  по  результатам общественного обсуждения</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Проекта будет размещена на сайте</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не позднее 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p>
    <w:p w:rsidR="000B4D6D" w:rsidRPr="00B2406C" w:rsidRDefault="000B4D6D" w:rsidP="000B4D6D">
      <w:pPr>
        <w:pStyle w:val="ConsPlusNonformat"/>
        <w:jc w:val="both"/>
        <w:rPr>
          <w:rFonts w:ascii="Times New Roman" w:hAnsi="Times New Roman" w:cs="Times New Roman"/>
          <w:sz w:val="24"/>
          <w:szCs w:val="24"/>
        </w:rPr>
      </w:pPr>
    </w:p>
    <w:p w:rsidR="000B4D6D" w:rsidRPr="00B2406C" w:rsidRDefault="000B4D6D" w:rsidP="000B4D6D">
      <w:pPr>
        <w:pStyle w:val="ConsPlusNonformat"/>
        <w:jc w:val="both"/>
        <w:rPr>
          <w:rFonts w:ascii="Times New Roman" w:hAnsi="Times New Roman" w:cs="Times New Roman"/>
          <w:sz w:val="24"/>
          <w:szCs w:val="24"/>
        </w:rPr>
      </w:pPr>
    </w:p>
    <w:p w:rsidR="000B4D6D" w:rsidRPr="00B2406C" w:rsidRDefault="000B4D6D" w:rsidP="000B4D6D">
      <w:pPr>
        <w:pStyle w:val="ConsPlusNonformat"/>
        <w:rPr>
          <w:rFonts w:ascii="Times New Roman" w:hAnsi="Times New Roman" w:cs="Times New Roman"/>
          <w:sz w:val="24"/>
          <w:szCs w:val="24"/>
        </w:rPr>
      </w:pPr>
      <w:r w:rsidRPr="00B2406C">
        <w:rPr>
          <w:rFonts w:ascii="Times New Roman" w:hAnsi="Times New Roman" w:cs="Times New Roman"/>
          <w:sz w:val="24"/>
          <w:szCs w:val="24"/>
        </w:rPr>
        <w:t>Начальник</w:t>
      </w:r>
    </w:p>
    <w:p w:rsidR="000B4D6D" w:rsidRPr="00B2406C" w:rsidRDefault="000B4D6D" w:rsidP="000B4D6D">
      <w:pPr>
        <w:pStyle w:val="ConsPlusNonformat"/>
        <w:rPr>
          <w:rFonts w:ascii="Times New Roman" w:hAnsi="Times New Roman" w:cs="Times New Roman"/>
          <w:sz w:val="24"/>
          <w:szCs w:val="24"/>
        </w:rPr>
      </w:pPr>
      <w:r w:rsidRPr="00B2406C">
        <w:rPr>
          <w:rFonts w:ascii="Times New Roman" w:hAnsi="Times New Roman" w:cs="Times New Roman"/>
          <w:sz w:val="24"/>
          <w:szCs w:val="24"/>
        </w:rPr>
        <w:t>отдела экономического развития</w:t>
      </w:r>
    </w:p>
    <w:p w:rsidR="000B4D6D" w:rsidRPr="00B2406C" w:rsidRDefault="000B4D6D" w:rsidP="000B4D6D">
      <w:pPr>
        <w:pStyle w:val="ConsPlusNonformat"/>
        <w:rPr>
          <w:rFonts w:ascii="Times New Roman" w:hAnsi="Times New Roman" w:cs="Times New Roman"/>
          <w:sz w:val="24"/>
          <w:szCs w:val="24"/>
        </w:rPr>
      </w:pPr>
      <w:r w:rsidRPr="00B2406C">
        <w:rPr>
          <w:rFonts w:ascii="Times New Roman" w:hAnsi="Times New Roman" w:cs="Times New Roman"/>
          <w:sz w:val="24"/>
          <w:szCs w:val="24"/>
        </w:rPr>
        <w:t>и торговли администрации г.о. Тейково                                                              подпись</w:t>
      </w: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jc w:val="both"/>
        <w:rPr>
          <w:rFonts w:ascii="Times New Roman" w:hAnsi="Times New Roman" w:cs="Times New Roman"/>
          <w:sz w:val="24"/>
          <w:szCs w:val="24"/>
        </w:rPr>
      </w:pPr>
    </w:p>
    <w:p w:rsidR="000B4D6D" w:rsidRPr="00B2406C" w:rsidRDefault="000B4D6D" w:rsidP="000B4D6D">
      <w:pPr>
        <w:pStyle w:val="ConsPlusNormal"/>
        <w:jc w:val="both"/>
        <w:rPr>
          <w:rFonts w:ascii="Times New Roman" w:hAnsi="Times New Roman" w:cs="Times New Roman"/>
          <w:sz w:val="24"/>
          <w:szCs w:val="24"/>
        </w:rPr>
      </w:pPr>
    </w:p>
    <w:p w:rsidR="00971291" w:rsidRDefault="00971291">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0B4D6D" w:rsidRPr="00B2406C" w:rsidRDefault="000B4D6D" w:rsidP="000B4D6D">
      <w:pPr>
        <w:pStyle w:val="ConsPlusNormal"/>
        <w:jc w:val="right"/>
        <w:outlineLvl w:val="1"/>
        <w:rPr>
          <w:rFonts w:ascii="Times New Roman" w:hAnsi="Times New Roman" w:cs="Times New Roman"/>
          <w:sz w:val="24"/>
          <w:szCs w:val="24"/>
        </w:rPr>
      </w:pPr>
      <w:r w:rsidRPr="00B2406C">
        <w:rPr>
          <w:rFonts w:ascii="Times New Roman" w:hAnsi="Times New Roman" w:cs="Times New Roman"/>
          <w:sz w:val="24"/>
          <w:szCs w:val="24"/>
        </w:rPr>
        <w:lastRenderedPageBreak/>
        <w:t>Приложение N 2 к Порядку</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проведения общественного обсуждения проекта постановления</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администрации городского округа Тейково по определению границ</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прилегающих к некоторым зданиям, строениям,</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сооружениям, помещениям и местам территорий,</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на которых не допускается розничная продажа</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алкогольной продукции и розничная продажа алкогольной</w:t>
      </w:r>
    </w:p>
    <w:p w:rsidR="000B4D6D" w:rsidRPr="00B2406C" w:rsidRDefault="000B4D6D" w:rsidP="000B4D6D">
      <w:pPr>
        <w:pStyle w:val="ConsPlusNormal"/>
        <w:jc w:val="right"/>
        <w:rPr>
          <w:rFonts w:ascii="Times New Roman" w:hAnsi="Times New Roman" w:cs="Times New Roman"/>
          <w:sz w:val="24"/>
          <w:szCs w:val="24"/>
        </w:rPr>
      </w:pPr>
      <w:r w:rsidRPr="00B2406C">
        <w:rPr>
          <w:rFonts w:ascii="Times New Roman" w:hAnsi="Times New Roman" w:cs="Times New Roman"/>
          <w:sz w:val="24"/>
          <w:szCs w:val="24"/>
        </w:rPr>
        <w:t>продукции при оказании услуг общественного питания</w:t>
      </w:r>
    </w:p>
    <w:p w:rsidR="000B4D6D" w:rsidRPr="00B2406C" w:rsidRDefault="000B4D6D" w:rsidP="000B4D6D">
      <w:pPr>
        <w:pStyle w:val="ConsPlusNormal"/>
        <w:jc w:val="center"/>
        <w:rPr>
          <w:rFonts w:ascii="Times New Roman" w:hAnsi="Times New Roman" w:cs="Times New Roman"/>
          <w:sz w:val="24"/>
          <w:szCs w:val="24"/>
        </w:rPr>
      </w:pPr>
    </w:p>
    <w:p w:rsidR="000B4D6D" w:rsidRPr="00B2406C" w:rsidRDefault="000B4D6D" w:rsidP="000B4D6D">
      <w:pPr>
        <w:pStyle w:val="ConsPlusNormal"/>
        <w:jc w:val="center"/>
        <w:rPr>
          <w:rFonts w:ascii="Times New Roman" w:hAnsi="Times New Roman" w:cs="Times New Roman"/>
          <w:sz w:val="24"/>
          <w:szCs w:val="24"/>
        </w:rPr>
      </w:pPr>
    </w:p>
    <w:p w:rsidR="000B4D6D" w:rsidRPr="00B2406C" w:rsidRDefault="000B4D6D" w:rsidP="000B4D6D">
      <w:pPr>
        <w:pStyle w:val="ConsPlusNonformat"/>
        <w:jc w:val="center"/>
        <w:rPr>
          <w:rFonts w:ascii="Times New Roman" w:hAnsi="Times New Roman" w:cs="Times New Roman"/>
          <w:sz w:val="24"/>
          <w:szCs w:val="24"/>
        </w:rPr>
      </w:pPr>
      <w:bookmarkStart w:id="2" w:name="P151"/>
      <w:bookmarkEnd w:id="2"/>
      <w:r w:rsidRPr="00B2406C">
        <w:rPr>
          <w:rFonts w:ascii="Times New Roman" w:hAnsi="Times New Roman" w:cs="Times New Roman"/>
          <w:sz w:val="24"/>
          <w:szCs w:val="24"/>
        </w:rPr>
        <w:t>Итоговый документ (протокол)</w:t>
      </w:r>
    </w:p>
    <w:p w:rsidR="000B4D6D" w:rsidRPr="00B2406C" w:rsidRDefault="000B4D6D" w:rsidP="000B4D6D">
      <w:pPr>
        <w:pStyle w:val="ConsPlusNonformat"/>
        <w:jc w:val="center"/>
        <w:rPr>
          <w:rFonts w:ascii="Times New Roman" w:hAnsi="Times New Roman" w:cs="Times New Roman"/>
          <w:sz w:val="24"/>
          <w:szCs w:val="24"/>
        </w:rPr>
      </w:pPr>
      <w:r w:rsidRPr="00B2406C">
        <w:rPr>
          <w:rFonts w:ascii="Times New Roman" w:hAnsi="Times New Roman" w:cs="Times New Roman"/>
          <w:sz w:val="24"/>
          <w:szCs w:val="24"/>
        </w:rPr>
        <w:t>по результатам общественного обсуждения</w:t>
      </w:r>
    </w:p>
    <w:p w:rsidR="000B4D6D" w:rsidRPr="00B2406C" w:rsidRDefault="000B4D6D" w:rsidP="000B4D6D">
      <w:pPr>
        <w:pStyle w:val="ConsPlusNonformat"/>
        <w:jc w:val="both"/>
        <w:rPr>
          <w:rFonts w:ascii="Times New Roman" w:hAnsi="Times New Roman" w:cs="Times New Roman"/>
          <w:sz w:val="24"/>
          <w:szCs w:val="24"/>
        </w:rPr>
      </w:pP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Период проведения общественного обсуждения: с _________ по ________ 20__ г.</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Предмет общественного обсуждения:</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 xml:space="preserve">                          (наименование Проекта)</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Разработчик: ______________________________________________________________</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Способ информирования общественности:</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Проект ________________________________________________________ размещен на</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 xml:space="preserve">                    (наименование Проекта)</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официальном  сайте  администрации  городского округа Тейково  в  сети  «Интернет»,  в</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подразделе «_______________________» раздела «_____________________».</w:t>
      </w:r>
    </w:p>
    <w:p w:rsidR="000B4D6D" w:rsidRPr="00B2406C" w:rsidRDefault="000B4D6D" w:rsidP="000B4D6D">
      <w:pPr>
        <w:pStyle w:val="ConsPlusNonformat"/>
        <w:jc w:val="both"/>
        <w:rPr>
          <w:rFonts w:ascii="Times New Roman" w:hAnsi="Times New Roman" w:cs="Times New Roman"/>
          <w:sz w:val="24"/>
          <w:szCs w:val="24"/>
        </w:rPr>
      </w:pP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Результаты общественного обсуждения:</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Вариант  1.  Результаты  рассмотрения  поступивших  замечаний и предложений</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оформляются в виде таблицы:</w:t>
      </w:r>
    </w:p>
    <w:p w:rsidR="000B4D6D" w:rsidRPr="00B2406C" w:rsidRDefault="000B4D6D" w:rsidP="000B4D6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1814"/>
        <w:gridCol w:w="1644"/>
        <w:gridCol w:w="1644"/>
        <w:gridCol w:w="1587"/>
        <w:gridCol w:w="1757"/>
      </w:tblGrid>
      <w:tr w:rsidR="000B4D6D" w:rsidRPr="00B2406C" w:rsidTr="005D21C4">
        <w:tc>
          <w:tcPr>
            <w:tcW w:w="623" w:type="dxa"/>
          </w:tcPr>
          <w:p w:rsidR="000B4D6D" w:rsidRPr="00B2406C" w:rsidRDefault="000B4D6D" w:rsidP="005D21C4">
            <w:pPr>
              <w:pStyle w:val="ConsPlusNormal"/>
              <w:jc w:val="center"/>
              <w:rPr>
                <w:rFonts w:ascii="Times New Roman" w:hAnsi="Times New Roman" w:cs="Times New Roman"/>
                <w:sz w:val="24"/>
                <w:szCs w:val="24"/>
              </w:rPr>
            </w:pPr>
            <w:r w:rsidRPr="00B2406C">
              <w:rPr>
                <w:rFonts w:ascii="Times New Roman" w:hAnsi="Times New Roman" w:cs="Times New Roman"/>
                <w:sz w:val="24"/>
                <w:szCs w:val="24"/>
              </w:rPr>
              <w:t>N п/п</w:t>
            </w:r>
          </w:p>
        </w:tc>
        <w:tc>
          <w:tcPr>
            <w:tcW w:w="1814" w:type="dxa"/>
          </w:tcPr>
          <w:p w:rsidR="000B4D6D" w:rsidRPr="00B2406C" w:rsidRDefault="000B4D6D" w:rsidP="005D21C4">
            <w:pPr>
              <w:pStyle w:val="ConsPlusNormal"/>
              <w:jc w:val="center"/>
              <w:rPr>
                <w:rFonts w:ascii="Times New Roman" w:hAnsi="Times New Roman" w:cs="Times New Roman"/>
                <w:sz w:val="24"/>
                <w:szCs w:val="24"/>
              </w:rPr>
            </w:pPr>
            <w:r w:rsidRPr="00B2406C">
              <w:rPr>
                <w:rFonts w:ascii="Times New Roman" w:hAnsi="Times New Roman" w:cs="Times New Roman"/>
                <w:sz w:val="24"/>
                <w:szCs w:val="24"/>
              </w:rPr>
              <w:t>Данные об участнике общественного обсуждения (фамилия, имя, отчество участника, наименование юридического лица)</w:t>
            </w:r>
          </w:p>
        </w:tc>
        <w:tc>
          <w:tcPr>
            <w:tcW w:w="1644" w:type="dxa"/>
          </w:tcPr>
          <w:p w:rsidR="000B4D6D" w:rsidRPr="00B2406C" w:rsidRDefault="000B4D6D" w:rsidP="005D21C4">
            <w:pPr>
              <w:pStyle w:val="ConsPlusNormal"/>
              <w:jc w:val="center"/>
              <w:rPr>
                <w:rFonts w:ascii="Times New Roman" w:hAnsi="Times New Roman" w:cs="Times New Roman"/>
                <w:sz w:val="24"/>
                <w:szCs w:val="24"/>
              </w:rPr>
            </w:pPr>
            <w:r w:rsidRPr="00B2406C">
              <w:rPr>
                <w:rFonts w:ascii="Times New Roman" w:hAnsi="Times New Roman" w:cs="Times New Roman"/>
                <w:sz w:val="24"/>
                <w:szCs w:val="24"/>
              </w:rPr>
              <w:t>Дата поступления замечания и предложения</w:t>
            </w:r>
          </w:p>
        </w:tc>
        <w:tc>
          <w:tcPr>
            <w:tcW w:w="1644" w:type="dxa"/>
          </w:tcPr>
          <w:p w:rsidR="000B4D6D" w:rsidRPr="00B2406C" w:rsidRDefault="000B4D6D" w:rsidP="005D21C4">
            <w:pPr>
              <w:pStyle w:val="ConsPlusNormal"/>
              <w:jc w:val="center"/>
              <w:rPr>
                <w:rFonts w:ascii="Times New Roman" w:hAnsi="Times New Roman" w:cs="Times New Roman"/>
                <w:sz w:val="24"/>
                <w:szCs w:val="24"/>
              </w:rPr>
            </w:pPr>
            <w:r w:rsidRPr="00B2406C">
              <w:rPr>
                <w:rFonts w:ascii="Times New Roman" w:hAnsi="Times New Roman" w:cs="Times New Roman"/>
                <w:sz w:val="24"/>
                <w:szCs w:val="24"/>
              </w:rPr>
              <w:t>Содержание замечания и предложения</w:t>
            </w:r>
          </w:p>
        </w:tc>
        <w:tc>
          <w:tcPr>
            <w:tcW w:w="1587" w:type="dxa"/>
          </w:tcPr>
          <w:p w:rsidR="000B4D6D" w:rsidRPr="00B2406C" w:rsidRDefault="000B4D6D" w:rsidP="005D21C4">
            <w:pPr>
              <w:pStyle w:val="ConsPlusNormal"/>
              <w:jc w:val="center"/>
              <w:rPr>
                <w:rFonts w:ascii="Times New Roman" w:hAnsi="Times New Roman" w:cs="Times New Roman"/>
                <w:sz w:val="24"/>
                <w:szCs w:val="24"/>
              </w:rPr>
            </w:pPr>
            <w:r w:rsidRPr="00B2406C">
              <w:rPr>
                <w:rFonts w:ascii="Times New Roman" w:hAnsi="Times New Roman" w:cs="Times New Roman"/>
                <w:sz w:val="24"/>
                <w:szCs w:val="24"/>
              </w:rPr>
              <w:t xml:space="preserve">Результат рассмотрения замечания и предложения </w:t>
            </w:r>
            <w:hyperlink w:anchor="P189" w:history="1">
              <w:r w:rsidRPr="00B2406C">
                <w:rPr>
                  <w:rFonts w:ascii="Times New Roman" w:hAnsi="Times New Roman" w:cs="Times New Roman"/>
                  <w:sz w:val="24"/>
                  <w:szCs w:val="24"/>
                </w:rPr>
                <w:t>&lt;1&gt;</w:t>
              </w:r>
            </w:hyperlink>
          </w:p>
        </w:tc>
        <w:tc>
          <w:tcPr>
            <w:tcW w:w="1757" w:type="dxa"/>
          </w:tcPr>
          <w:p w:rsidR="000B4D6D" w:rsidRPr="00B2406C" w:rsidRDefault="000B4D6D" w:rsidP="005D21C4">
            <w:pPr>
              <w:pStyle w:val="ConsPlusNormal"/>
              <w:jc w:val="center"/>
              <w:rPr>
                <w:rFonts w:ascii="Times New Roman" w:hAnsi="Times New Roman" w:cs="Times New Roman"/>
                <w:sz w:val="24"/>
                <w:szCs w:val="24"/>
              </w:rPr>
            </w:pPr>
            <w:r w:rsidRPr="00B2406C">
              <w:rPr>
                <w:rFonts w:ascii="Times New Roman" w:hAnsi="Times New Roman" w:cs="Times New Roman"/>
                <w:sz w:val="24"/>
                <w:szCs w:val="24"/>
              </w:rPr>
              <w:t>Обоснование причин принятия и (или) непринятия поступившего замечания и предложения</w:t>
            </w:r>
          </w:p>
        </w:tc>
      </w:tr>
      <w:tr w:rsidR="000B4D6D" w:rsidRPr="00B2406C" w:rsidTr="005D21C4">
        <w:tc>
          <w:tcPr>
            <w:tcW w:w="623" w:type="dxa"/>
          </w:tcPr>
          <w:p w:rsidR="000B4D6D" w:rsidRPr="00B2406C" w:rsidRDefault="000B4D6D" w:rsidP="005D21C4">
            <w:pPr>
              <w:pStyle w:val="ConsPlusNormal"/>
              <w:rPr>
                <w:rFonts w:ascii="Times New Roman" w:hAnsi="Times New Roman" w:cs="Times New Roman"/>
                <w:sz w:val="24"/>
                <w:szCs w:val="24"/>
              </w:rPr>
            </w:pPr>
            <w:r w:rsidRPr="00B2406C">
              <w:rPr>
                <w:rFonts w:ascii="Times New Roman" w:hAnsi="Times New Roman" w:cs="Times New Roman"/>
                <w:sz w:val="24"/>
                <w:szCs w:val="24"/>
              </w:rPr>
              <w:t>1.</w:t>
            </w:r>
          </w:p>
        </w:tc>
        <w:tc>
          <w:tcPr>
            <w:tcW w:w="1814" w:type="dxa"/>
          </w:tcPr>
          <w:p w:rsidR="000B4D6D" w:rsidRPr="00B2406C" w:rsidRDefault="000B4D6D" w:rsidP="005D21C4">
            <w:pPr>
              <w:pStyle w:val="ConsPlusNormal"/>
              <w:rPr>
                <w:rFonts w:ascii="Times New Roman" w:hAnsi="Times New Roman" w:cs="Times New Roman"/>
                <w:sz w:val="24"/>
                <w:szCs w:val="24"/>
              </w:rPr>
            </w:pPr>
          </w:p>
        </w:tc>
        <w:tc>
          <w:tcPr>
            <w:tcW w:w="1644" w:type="dxa"/>
          </w:tcPr>
          <w:p w:rsidR="000B4D6D" w:rsidRPr="00B2406C" w:rsidRDefault="000B4D6D" w:rsidP="005D21C4">
            <w:pPr>
              <w:pStyle w:val="ConsPlusNormal"/>
              <w:rPr>
                <w:rFonts w:ascii="Times New Roman" w:hAnsi="Times New Roman" w:cs="Times New Roman"/>
                <w:sz w:val="24"/>
                <w:szCs w:val="24"/>
              </w:rPr>
            </w:pPr>
          </w:p>
        </w:tc>
        <w:tc>
          <w:tcPr>
            <w:tcW w:w="1644" w:type="dxa"/>
          </w:tcPr>
          <w:p w:rsidR="000B4D6D" w:rsidRPr="00B2406C" w:rsidRDefault="000B4D6D" w:rsidP="005D21C4">
            <w:pPr>
              <w:pStyle w:val="ConsPlusNormal"/>
              <w:rPr>
                <w:rFonts w:ascii="Times New Roman" w:hAnsi="Times New Roman" w:cs="Times New Roman"/>
                <w:sz w:val="24"/>
                <w:szCs w:val="24"/>
              </w:rPr>
            </w:pPr>
          </w:p>
        </w:tc>
        <w:tc>
          <w:tcPr>
            <w:tcW w:w="1587" w:type="dxa"/>
          </w:tcPr>
          <w:p w:rsidR="000B4D6D" w:rsidRPr="00B2406C" w:rsidRDefault="000B4D6D" w:rsidP="005D21C4">
            <w:pPr>
              <w:pStyle w:val="ConsPlusNormal"/>
              <w:rPr>
                <w:rFonts w:ascii="Times New Roman" w:hAnsi="Times New Roman" w:cs="Times New Roman"/>
                <w:sz w:val="24"/>
                <w:szCs w:val="24"/>
              </w:rPr>
            </w:pPr>
          </w:p>
        </w:tc>
        <w:tc>
          <w:tcPr>
            <w:tcW w:w="1757" w:type="dxa"/>
          </w:tcPr>
          <w:p w:rsidR="000B4D6D" w:rsidRPr="00B2406C" w:rsidRDefault="000B4D6D" w:rsidP="005D21C4">
            <w:pPr>
              <w:pStyle w:val="ConsPlusNormal"/>
              <w:rPr>
                <w:rFonts w:ascii="Times New Roman" w:hAnsi="Times New Roman" w:cs="Times New Roman"/>
                <w:sz w:val="24"/>
                <w:szCs w:val="24"/>
              </w:rPr>
            </w:pPr>
          </w:p>
        </w:tc>
      </w:tr>
      <w:tr w:rsidR="000B4D6D" w:rsidRPr="00B2406C" w:rsidTr="005D21C4">
        <w:tc>
          <w:tcPr>
            <w:tcW w:w="623" w:type="dxa"/>
          </w:tcPr>
          <w:p w:rsidR="000B4D6D" w:rsidRPr="00B2406C" w:rsidRDefault="000B4D6D" w:rsidP="005D21C4">
            <w:pPr>
              <w:pStyle w:val="ConsPlusNormal"/>
              <w:rPr>
                <w:rFonts w:ascii="Times New Roman" w:hAnsi="Times New Roman" w:cs="Times New Roman"/>
                <w:sz w:val="24"/>
                <w:szCs w:val="24"/>
              </w:rPr>
            </w:pPr>
            <w:r w:rsidRPr="00B2406C">
              <w:rPr>
                <w:rFonts w:ascii="Times New Roman" w:hAnsi="Times New Roman" w:cs="Times New Roman"/>
                <w:sz w:val="24"/>
                <w:szCs w:val="24"/>
              </w:rPr>
              <w:t>...</w:t>
            </w:r>
          </w:p>
        </w:tc>
        <w:tc>
          <w:tcPr>
            <w:tcW w:w="1814" w:type="dxa"/>
          </w:tcPr>
          <w:p w:rsidR="000B4D6D" w:rsidRPr="00B2406C" w:rsidRDefault="000B4D6D" w:rsidP="005D21C4">
            <w:pPr>
              <w:pStyle w:val="ConsPlusNormal"/>
              <w:rPr>
                <w:rFonts w:ascii="Times New Roman" w:hAnsi="Times New Roman" w:cs="Times New Roman"/>
                <w:sz w:val="24"/>
                <w:szCs w:val="24"/>
              </w:rPr>
            </w:pPr>
          </w:p>
        </w:tc>
        <w:tc>
          <w:tcPr>
            <w:tcW w:w="1644" w:type="dxa"/>
          </w:tcPr>
          <w:p w:rsidR="000B4D6D" w:rsidRPr="00B2406C" w:rsidRDefault="000B4D6D" w:rsidP="005D21C4">
            <w:pPr>
              <w:pStyle w:val="ConsPlusNormal"/>
              <w:rPr>
                <w:rFonts w:ascii="Times New Roman" w:hAnsi="Times New Roman" w:cs="Times New Roman"/>
                <w:sz w:val="24"/>
                <w:szCs w:val="24"/>
              </w:rPr>
            </w:pPr>
          </w:p>
        </w:tc>
        <w:tc>
          <w:tcPr>
            <w:tcW w:w="1644" w:type="dxa"/>
          </w:tcPr>
          <w:p w:rsidR="000B4D6D" w:rsidRPr="00B2406C" w:rsidRDefault="000B4D6D" w:rsidP="005D21C4">
            <w:pPr>
              <w:pStyle w:val="ConsPlusNormal"/>
              <w:rPr>
                <w:rFonts w:ascii="Times New Roman" w:hAnsi="Times New Roman" w:cs="Times New Roman"/>
                <w:sz w:val="24"/>
                <w:szCs w:val="24"/>
              </w:rPr>
            </w:pPr>
          </w:p>
        </w:tc>
        <w:tc>
          <w:tcPr>
            <w:tcW w:w="1587" w:type="dxa"/>
          </w:tcPr>
          <w:p w:rsidR="000B4D6D" w:rsidRPr="00B2406C" w:rsidRDefault="000B4D6D" w:rsidP="005D21C4">
            <w:pPr>
              <w:pStyle w:val="ConsPlusNormal"/>
              <w:rPr>
                <w:rFonts w:ascii="Times New Roman" w:hAnsi="Times New Roman" w:cs="Times New Roman"/>
                <w:sz w:val="24"/>
                <w:szCs w:val="24"/>
              </w:rPr>
            </w:pPr>
          </w:p>
        </w:tc>
        <w:tc>
          <w:tcPr>
            <w:tcW w:w="1757" w:type="dxa"/>
          </w:tcPr>
          <w:p w:rsidR="000B4D6D" w:rsidRPr="00B2406C" w:rsidRDefault="000B4D6D" w:rsidP="005D21C4">
            <w:pPr>
              <w:pStyle w:val="ConsPlusNormal"/>
              <w:rPr>
                <w:rFonts w:ascii="Times New Roman" w:hAnsi="Times New Roman" w:cs="Times New Roman"/>
                <w:sz w:val="24"/>
                <w:szCs w:val="24"/>
              </w:rPr>
            </w:pPr>
          </w:p>
        </w:tc>
      </w:tr>
    </w:tbl>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Примечание:</w:t>
      </w:r>
    </w:p>
    <w:p w:rsidR="000B4D6D" w:rsidRPr="00B2406C" w:rsidRDefault="000B4D6D" w:rsidP="000B4D6D">
      <w:pPr>
        <w:pStyle w:val="ConsPlusNonformat"/>
        <w:jc w:val="both"/>
        <w:rPr>
          <w:rFonts w:ascii="Times New Roman" w:hAnsi="Times New Roman" w:cs="Times New Roman"/>
          <w:sz w:val="24"/>
          <w:szCs w:val="24"/>
        </w:rPr>
      </w:pPr>
      <w:bookmarkStart w:id="3" w:name="P189"/>
      <w:bookmarkEnd w:id="3"/>
      <w:r w:rsidRPr="00B2406C">
        <w:rPr>
          <w:rFonts w:ascii="Times New Roman" w:hAnsi="Times New Roman" w:cs="Times New Roman"/>
          <w:sz w:val="24"/>
          <w:szCs w:val="24"/>
        </w:rPr>
        <w:t>&lt;1&gt; «принимается в следующей редакции» или «отклонено».</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Вариант   2.   Информация  об  отсутствии  замечаний  и  (или)  предложений</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оформляется записью:</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«В  ходе  общественного  обсуждения  замечаний  и  предложений  по  Проекту</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_____________________________________________________ не поступило».</w:t>
      </w:r>
    </w:p>
    <w:p w:rsidR="000B4D6D" w:rsidRPr="00B2406C" w:rsidRDefault="000B4D6D" w:rsidP="000B4D6D">
      <w:pPr>
        <w:pStyle w:val="ConsPlusNonformat"/>
        <w:jc w:val="both"/>
        <w:rPr>
          <w:rFonts w:ascii="Times New Roman" w:hAnsi="Times New Roman" w:cs="Times New Roman"/>
          <w:sz w:val="24"/>
          <w:szCs w:val="24"/>
        </w:rPr>
      </w:pPr>
      <w:r w:rsidRPr="00B2406C">
        <w:rPr>
          <w:rFonts w:ascii="Times New Roman" w:hAnsi="Times New Roman" w:cs="Times New Roman"/>
          <w:sz w:val="24"/>
          <w:szCs w:val="24"/>
        </w:rPr>
        <w:t xml:space="preserve">          (наименование Проекта документа)</w:t>
      </w:r>
    </w:p>
    <w:p w:rsidR="000B4D6D" w:rsidRPr="00B2406C" w:rsidRDefault="000B4D6D" w:rsidP="000B4D6D">
      <w:pPr>
        <w:pStyle w:val="ConsPlusNonformat"/>
        <w:rPr>
          <w:rFonts w:ascii="Times New Roman" w:hAnsi="Times New Roman" w:cs="Times New Roman"/>
          <w:sz w:val="24"/>
          <w:szCs w:val="24"/>
        </w:rPr>
      </w:pPr>
    </w:p>
    <w:p w:rsidR="000B4D6D" w:rsidRPr="00B2406C" w:rsidRDefault="000B4D6D" w:rsidP="000B4D6D">
      <w:pPr>
        <w:pStyle w:val="ConsPlusNonformat"/>
        <w:rPr>
          <w:rFonts w:ascii="Times New Roman" w:hAnsi="Times New Roman" w:cs="Times New Roman"/>
          <w:sz w:val="24"/>
          <w:szCs w:val="24"/>
        </w:rPr>
      </w:pPr>
      <w:r w:rsidRPr="00B2406C">
        <w:rPr>
          <w:rFonts w:ascii="Times New Roman" w:hAnsi="Times New Roman" w:cs="Times New Roman"/>
          <w:sz w:val="24"/>
          <w:szCs w:val="24"/>
        </w:rPr>
        <w:t>Начальник</w:t>
      </w:r>
    </w:p>
    <w:p w:rsidR="000B4D6D" w:rsidRPr="00B2406C" w:rsidRDefault="000B4D6D" w:rsidP="000B4D6D">
      <w:pPr>
        <w:pStyle w:val="ConsPlusNonformat"/>
        <w:rPr>
          <w:rFonts w:ascii="Times New Roman" w:hAnsi="Times New Roman" w:cs="Times New Roman"/>
          <w:sz w:val="24"/>
          <w:szCs w:val="24"/>
        </w:rPr>
      </w:pPr>
      <w:r w:rsidRPr="00B2406C">
        <w:rPr>
          <w:rFonts w:ascii="Times New Roman" w:hAnsi="Times New Roman" w:cs="Times New Roman"/>
          <w:sz w:val="24"/>
          <w:szCs w:val="24"/>
        </w:rPr>
        <w:t>отдела экономического развития</w:t>
      </w:r>
    </w:p>
    <w:p w:rsidR="000B4D6D" w:rsidRPr="00B2406C" w:rsidRDefault="000B4D6D" w:rsidP="000B4D6D">
      <w:pPr>
        <w:pStyle w:val="ConsPlusNonformat"/>
        <w:rPr>
          <w:rFonts w:ascii="Times New Roman" w:hAnsi="Times New Roman" w:cs="Times New Roman"/>
          <w:sz w:val="24"/>
          <w:szCs w:val="24"/>
        </w:rPr>
      </w:pPr>
      <w:r w:rsidRPr="00B2406C">
        <w:rPr>
          <w:rFonts w:ascii="Times New Roman" w:hAnsi="Times New Roman" w:cs="Times New Roman"/>
          <w:sz w:val="24"/>
          <w:szCs w:val="24"/>
        </w:rPr>
        <w:t>и торговли администрации г.о. Тейково                                                              подпись</w:t>
      </w:r>
    </w:p>
    <w:p w:rsidR="000D5080" w:rsidRPr="00D40150" w:rsidRDefault="000D5080" w:rsidP="00D40150">
      <w:pPr>
        <w:spacing w:after="0" w:line="240" w:lineRule="auto"/>
        <w:jc w:val="center"/>
        <w:rPr>
          <w:rFonts w:ascii="Times New Roman" w:hAnsi="Times New Roman" w:cs="Times New Roman"/>
          <w:sz w:val="26"/>
          <w:szCs w:val="26"/>
        </w:rPr>
      </w:pPr>
    </w:p>
    <w:sectPr w:rsidR="000D5080" w:rsidRPr="00D40150" w:rsidSect="000B4D6D">
      <w:pgSz w:w="11906" w:h="16838"/>
      <w:pgMar w:top="567" w:right="851"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1C6" w:rsidRDefault="00A051C6" w:rsidP="001E37C7">
      <w:pPr>
        <w:spacing w:after="0" w:line="240" w:lineRule="auto"/>
      </w:pPr>
      <w:r>
        <w:separator/>
      </w:r>
    </w:p>
  </w:endnote>
  <w:endnote w:type="continuationSeparator" w:id="1">
    <w:p w:rsidR="00A051C6" w:rsidRDefault="00A051C6" w:rsidP="001E3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240"/>
      <w:docPartObj>
        <w:docPartGallery w:val="Page Numbers (Bottom of Page)"/>
        <w:docPartUnique/>
      </w:docPartObj>
    </w:sdtPr>
    <w:sdtContent>
      <w:p w:rsidR="00120E91" w:rsidRDefault="00120E91">
        <w:pPr>
          <w:pStyle w:val="a6"/>
          <w:jc w:val="right"/>
        </w:pPr>
        <w:fldSimple w:instr=" PAGE   \* MERGEFORMAT ">
          <w:r w:rsidR="00971291">
            <w:rPr>
              <w:noProof/>
            </w:rPr>
            <w:t>2</w:t>
          </w:r>
        </w:fldSimple>
      </w:p>
    </w:sdtContent>
  </w:sdt>
  <w:p w:rsidR="00120E91" w:rsidRDefault="00120E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1C6" w:rsidRDefault="00A051C6" w:rsidP="001E37C7">
      <w:pPr>
        <w:spacing w:after="0" w:line="240" w:lineRule="auto"/>
      </w:pPr>
      <w:r>
        <w:separator/>
      </w:r>
    </w:p>
  </w:footnote>
  <w:footnote w:type="continuationSeparator" w:id="1">
    <w:p w:rsidR="00A051C6" w:rsidRDefault="00A051C6" w:rsidP="001E3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308"/>
    <w:multiLevelType w:val="hybridMultilevel"/>
    <w:tmpl w:val="E43432A8"/>
    <w:lvl w:ilvl="0" w:tplc="51F828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3A0C2A"/>
    <w:multiLevelType w:val="multilevel"/>
    <w:tmpl w:val="A05ECA4C"/>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49F46F3"/>
    <w:multiLevelType w:val="hybridMultilevel"/>
    <w:tmpl w:val="15E09706"/>
    <w:lvl w:ilvl="0" w:tplc="8064FF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890989"/>
    <w:multiLevelType w:val="hybridMultilevel"/>
    <w:tmpl w:val="4F3898F6"/>
    <w:lvl w:ilvl="0" w:tplc="CB8E9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C53451"/>
    <w:multiLevelType w:val="hybridMultilevel"/>
    <w:tmpl w:val="55425812"/>
    <w:lvl w:ilvl="0" w:tplc="1BC251EE">
      <w:start w:val="1"/>
      <w:numFmt w:val="decimal"/>
      <w:lvlText w:val="%1."/>
      <w:lvlJc w:val="left"/>
      <w:pPr>
        <w:ind w:left="574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1E3CC3"/>
    <w:multiLevelType w:val="multilevel"/>
    <w:tmpl w:val="8F7881C6"/>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Zero"/>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8823594"/>
    <w:multiLevelType w:val="hybridMultilevel"/>
    <w:tmpl w:val="39F02F1A"/>
    <w:lvl w:ilvl="0" w:tplc="E3A6D7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4D2A59"/>
    <w:multiLevelType w:val="hybridMultilevel"/>
    <w:tmpl w:val="C4D83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410E6"/>
    <w:multiLevelType w:val="hybridMultilevel"/>
    <w:tmpl w:val="CFCEA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4A0C0B"/>
    <w:multiLevelType w:val="multilevel"/>
    <w:tmpl w:val="397CC87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495803C5"/>
    <w:multiLevelType w:val="hybridMultilevel"/>
    <w:tmpl w:val="E14CD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B23F6B"/>
    <w:multiLevelType w:val="hybridMultilevel"/>
    <w:tmpl w:val="CED8B9A8"/>
    <w:lvl w:ilvl="0" w:tplc="4EBE342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0296C24"/>
    <w:multiLevelType w:val="hybridMultilevel"/>
    <w:tmpl w:val="E3EC8420"/>
    <w:lvl w:ilvl="0" w:tplc="EF36B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14">
    <w:nsid w:val="5FBD2F08"/>
    <w:multiLevelType w:val="hybridMultilevel"/>
    <w:tmpl w:val="9E606AAC"/>
    <w:lvl w:ilvl="0" w:tplc="30ACB0C8">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5737F21"/>
    <w:multiLevelType w:val="hybridMultilevel"/>
    <w:tmpl w:val="DCF2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5"/>
  </w:num>
  <w:num w:numId="6">
    <w:abstractNumId w:val="12"/>
  </w:num>
  <w:num w:numId="7">
    <w:abstractNumId w:val="6"/>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
  </w:num>
  <w:num w:numId="13">
    <w:abstractNumId w:val="4"/>
  </w:num>
  <w:num w:numId="14">
    <w:abstractNumId w:val="14"/>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E37C7"/>
    <w:rsid w:val="00001DC2"/>
    <w:rsid w:val="00024163"/>
    <w:rsid w:val="00040B7A"/>
    <w:rsid w:val="00046FCD"/>
    <w:rsid w:val="00050274"/>
    <w:rsid w:val="000529EC"/>
    <w:rsid w:val="00077522"/>
    <w:rsid w:val="00077A12"/>
    <w:rsid w:val="000B4D6D"/>
    <w:rsid w:val="000C3838"/>
    <w:rsid w:val="000D5080"/>
    <w:rsid w:val="000E1F39"/>
    <w:rsid w:val="000E485C"/>
    <w:rsid w:val="001102B6"/>
    <w:rsid w:val="00120468"/>
    <w:rsid w:val="00120E91"/>
    <w:rsid w:val="001B1EDA"/>
    <w:rsid w:val="001B5EB3"/>
    <w:rsid w:val="001C63BE"/>
    <w:rsid w:val="001D6513"/>
    <w:rsid w:val="001E37C7"/>
    <w:rsid w:val="002426BA"/>
    <w:rsid w:val="00264C4F"/>
    <w:rsid w:val="00274FDB"/>
    <w:rsid w:val="002F2C33"/>
    <w:rsid w:val="00310997"/>
    <w:rsid w:val="00320773"/>
    <w:rsid w:val="003222E3"/>
    <w:rsid w:val="00331DD5"/>
    <w:rsid w:val="00375CA0"/>
    <w:rsid w:val="003E350D"/>
    <w:rsid w:val="0041745C"/>
    <w:rsid w:val="004B133C"/>
    <w:rsid w:val="004C0EC4"/>
    <w:rsid w:val="00533387"/>
    <w:rsid w:val="00534146"/>
    <w:rsid w:val="00546AD0"/>
    <w:rsid w:val="00555460"/>
    <w:rsid w:val="005D7FD6"/>
    <w:rsid w:val="006026E5"/>
    <w:rsid w:val="00615446"/>
    <w:rsid w:val="006172A0"/>
    <w:rsid w:val="00640727"/>
    <w:rsid w:val="006425E1"/>
    <w:rsid w:val="00651B7C"/>
    <w:rsid w:val="00671339"/>
    <w:rsid w:val="006A6149"/>
    <w:rsid w:val="006C2A7D"/>
    <w:rsid w:val="0073160F"/>
    <w:rsid w:val="00791C7E"/>
    <w:rsid w:val="007D6B03"/>
    <w:rsid w:val="008950AE"/>
    <w:rsid w:val="008D0EBA"/>
    <w:rsid w:val="008D3101"/>
    <w:rsid w:val="00915D76"/>
    <w:rsid w:val="0092196E"/>
    <w:rsid w:val="009316F8"/>
    <w:rsid w:val="00932B5D"/>
    <w:rsid w:val="00934927"/>
    <w:rsid w:val="00956FCF"/>
    <w:rsid w:val="0095788D"/>
    <w:rsid w:val="009624F9"/>
    <w:rsid w:val="00971291"/>
    <w:rsid w:val="00972033"/>
    <w:rsid w:val="00972674"/>
    <w:rsid w:val="009A1C86"/>
    <w:rsid w:val="009B203B"/>
    <w:rsid w:val="009F4C7C"/>
    <w:rsid w:val="00A051C6"/>
    <w:rsid w:val="00A41EFB"/>
    <w:rsid w:val="00A45F9B"/>
    <w:rsid w:val="00A5287B"/>
    <w:rsid w:val="00A5713F"/>
    <w:rsid w:val="00AB0804"/>
    <w:rsid w:val="00AB6896"/>
    <w:rsid w:val="00AC085A"/>
    <w:rsid w:val="00AF09F6"/>
    <w:rsid w:val="00AF66F8"/>
    <w:rsid w:val="00B53BA7"/>
    <w:rsid w:val="00B55304"/>
    <w:rsid w:val="00B640A9"/>
    <w:rsid w:val="00B812A1"/>
    <w:rsid w:val="00B95843"/>
    <w:rsid w:val="00BB00FE"/>
    <w:rsid w:val="00C01B18"/>
    <w:rsid w:val="00CA30D8"/>
    <w:rsid w:val="00CC4498"/>
    <w:rsid w:val="00CE5F33"/>
    <w:rsid w:val="00D12A41"/>
    <w:rsid w:val="00D40150"/>
    <w:rsid w:val="00D40B44"/>
    <w:rsid w:val="00DF5617"/>
    <w:rsid w:val="00E30753"/>
    <w:rsid w:val="00E43FD4"/>
    <w:rsid w:val="00EA1571"/>
    <w:rsid w:val="00ED6C31"/>
    <w:rsid w:val="00ED6DD9"/>
    <w:rsid w:val="00EE1982"/>
    <w:rsid w:val="00F1660A"/>
    <w:rsid w:val="00F3249E"/>
    <w:rsid w:val="00F41471"/>
    <w:rsid w:val="00F661D0"/>
    <w:rsid w:val="00FC3545"/>
    <w:rsid w:val="00FD2AC9"/>
    <w:rsid w:val="00FD651B"/>
    <w:rsid w:val="00FF1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B6"/>
  </w:style>
  <w:style w:type="paragraph" w:styleId="6">
    <w:name w:val="heading 6"/>
    <w:basedOn w:val="a"/>
    <w:next w:val="a"/>
    <w:link w:val="60"/>
    <w:qFormat/>
    <w:rsid w:val="004C0EC4"/>
    <w:pPr>
      <w:keepNext/>
      <w:spacing w:after="0" w:line="240" w:lineRule="auto"/>
      <w:jc w:val="center"/>
      <w:outlineLvl w:val="5"/>
    </w:pPr>
    <w:rPr>
      <w:rFonts w:ascii="Times New Roman" w:eastAsia="Times New Roman" w:hAnsi="Times New Roman" w:cs="Times New Roman"/>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7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E37C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E37C7"/>
  </w:style>
  <w:style w:type="paragraph" w:styleId="a6">
    <w:name w:val="footer"/>
    <w:basedOn w:val="a"/>
    <w:link w:val="a7"/>
    <w:uiPriority w:val="99"/>
    <w:unhideWhenUsed/>
    <w:rsid w:val="001E37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37C7"/>
  </w:style>
  <w:style w:type="paragraph" w:styleId="a8">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9"/>
    <w:uiPriority w:val="34"/>
    <w:qFormat/>
    <w:rsid w:val="001E37C7"/>
    <w:pPr>
      <w:ind w:left="720"/>
      <w:contextualSpacing/>
    </w:pPr>
  </w:style>
  <w:style w:type="character" w:customStyle="1" w:styleId="a9">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8"/>
    <w:uiPriority w:val="34"/>
    <w:locked/>
    <w:rsid w:val="00375CA0"/>
  </w:style>
  <w:style w:type="paragraph" w:customStyle="1" w:styleId="ConsPlusNormal">
    <w:name w:val="ConsPlusNormal"/>
    <w:link w:val="ConsPlusNormal0"/>
    <w:rsid w:val="001E37C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rsid w:val="00050274"/>
    <w:rPr>
      <w:rFonts w:ascii="Arial" w:eastAsia="Times New Roman" w:hAnsi="Arial" w:cs="Arial"/>
      <w:sz w:val="20"/>
      <w:szCs w:val="20"/>
    </w:rPr>
  </w:style>
  <w:style w:type="paragraph" w:customStyle="1" w:styleId="ConsPlusTitle">
    <w:name w:val="ConsPlusTitle"/>
    <w:rsid w:val="001E37C7"/>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alloon Text"/>
    <w:basedOn w:val="a"/>
    <w:link w:val="ab"/>
    <w:uiPriority w:val="99"/>
    <w:semiHidden/>
    <w:unhideWhenUsed/>
    <w:rsid w:val="001E37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37C7"/>
    <w:rPr>
      <w:rFonts w:ascii="Tahoma" w:hAnsi="Tahoma" w:cs="Tahoma"/>
      <w:sz w:val="16"/>
      <w:szCs w:val="16"/>
    </w:rPr>
  </w:style>
  <w:style w:type="paragraph" w:styleId="ac">
    <w:name w:val="Body Text Indent"/>
    <w:basedOn w:val="a"/>
    <w:link w:val="ad"/>
    <w:rsid w:val="009B203B"/>
    <w:pPr>
      <w:spacing w:after="0" w:line="240" w:lineRule="auto"/>
      <w:ind w:firstLine="360"/>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9B203B"/>
    <w:rPr>
      <w:rFonts w:ascii="Times New Roman" w:eastAsia="Times New Roman" w:hAnsi="Times New Roman" w:cs="Times New Roman"/>
      <w:sz w:val="24"/>
      <w:szCs w:val="24"/>
    </w:rPr>
  </w:style>
  <w:style w:type="paragraph" w:styleId="ae">
    <w:name w:val="Body Text"/>
    <w:basedOn w:val="a"/>
    <w:link w:val="af"/>
    <w:rsid w:val="009B203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9B203B"/>
    <w:rPr>
      <w:rFonts w:ascii="Times New Roman" w:eastAsia="Times New Roman" w:hAnsi="Times New Roman" w:cs="Times New Roman"/>
      <w:sz w:val="24"/>
      <w:szCs w:val="24"/>
    </w:rPr>
  </w:style>
  <w:style w:type="paragraph" w:customStyle="1" w:styleId="1">
    <w:name w:val="Без интервала1"/>
    <w:rsid w:val="009B203B"/>
    <w:pPr>
      <w:spacing w:after="0" w:line="240" w:lineRule="auto"/>
    </w:pPr>
    <w:rPr>
      <w:rFonts w:ascii="Calibri" w:eastAsia="Times New Roman" w:hAnsi="Calibri" w:cs="Calibri"/>
      <w:lang w:eastAsia="en-US"/>
    </w:rPr>
  </w:style>
  <w:style w:type="paragraph" w:styleId="af0">
    <w:name w:val="Title"/>
    <w:basedOn w:val="a"/>
    <w:link w:val="af1"/>
    <w:qFormat/>
    <w:rsid w:val="00375CA0"/>
    <w:pPr>
      <w:spacing w:after="0" w:line="240" w:lineRule="auto"/>
      <w:jc w:val="center"/>
    </w:pPr>
    <w:rPr>
      <w:rFonts w:ascii="Times New Roman" w:eastAsia="Times New Roman" w:hAnsi="Times New Roman" w:cs="Times New Roman"/>
      <w:sz w:val="28"/>
      <w:szCs w:val="24"/>
    </w:rPr>
  </w:style>
  <w:style w:type="character" w:customStyle="1" w:styleId="af1">
    <w:name w:val="Название Знак"/>
    <w:basedOn w:val="a0"/>
    <w:link w:val="af0"/>
    <w:rsid w:val="00375CA0"/>
    <w:rPr>
      <w:rFonts w:ascii="Times New Roman" w:eastAsia="Times New Roman" w:hAnsi="Times New Roman" w:cs="Times New Roman"/>
      <w:sz w:val="28"/>
      <w:szCs w:val="24"/>
    </w:rPr>
  </w:style>
  <w:style w:type="paragraph" w:styleId="af2">
    <w:name w:val="No Spacing"/>
    <w:link w:val="af3"/>
    <w:uiPriority w:val="99"/>
    <w:qFormat/>
    <w:rsid w:val="00375CA0"/>
    <w:pPr>
      <w:spacing w:after="0" w:line="240" w:lineRule="auto"/>
    </w:pPr>
    <w:rPr>
      <w:rFonts w:ascii="Times New Roman" w:eastAsia="Calibri" w:hAnsi="Times New Roman" w:cs="Times New Roman"/>
      <w:sz w:val="28"/>
      <w:lang w:eastAsia="en-US"/>
    </w:rPr>
  </w:style>
  <w:style w:type="character" w:customStyle="1" w:styleId="af3">
    <w:name w:val="Без интервала Знак"/>
    <w:link w:val="af2"/>
    <w:uiPriority w:val="99"/>
    <w:locked/>
    <w:rsid w:val="00375CA0"/>
    <w:rPr>
      <w:rFonts w:ascii="Times New Roman" w:eastAsia="Calibri" w:hAnsi="Times New Roman" w:cs="Times New Roman"/>
      <w:sz w:val="28"/>
      <w:lang w:eastAsia="en-US"/>
    </w:rPr>
  </w:style>
  <w:style w:type="paragraph" w:styleId="af4">
    <w:name w:val="Normal (Web)"/>
    <w:basedOn w:val="a"/>
    <w:uiPriority w:val="99"/>
    <w:rsid w:val="00375CA0"/>
    <w:pPr>
      <w:spacing w:after="75" w:line="240" w:lineRule="auto"/>
      <w:jc w:val="both"/>
    </w:pPr>
    <w:rPr>
      <w:rFonts w:ascii="Times New Roman" w:eastAsia="Calibri" w:hAnsi="Times New Roman" w:cs="Times New Roman"/>
      <w:sz w:val="24"/>
      <w:szCs w:val="24"/>
    </w:rPr>
  </w:style>
  <w:style w:type="paragraph" w:customStyle="1" w:styleId="ConsNormal">
    <w:name w:val="ConsNormal"/>
    <w:rsid w:val="00375CA0"/>
    <w:pPr>
      <w:widowControl w:val="0"/>
      <w:snapToGrid w:val="0"/>
      <w:spacing w:after="0" w:line="240" w:lineRule="auto"/>
      <w:ind w:firstLine="720"/>
    </w:pPr>
    <w:rPr>
      <w:rFonts w:ascii="Arial" w:eastAsia="Times New Roman" w:hAnsi="Arial" w:cs="Times New Roman"/>
      <w:sz w:val="20"/>
      <w:szCs w:val="20"/>
    </w:rPr>
  </w:style>
  <w:style w:type="paragraph" w:customStyle="1" w:styleId="10">
    <w:name w:val="Обычный1"/>
    <w:rsid w:val="00375CA0"/>
    <w:pPr>
      <w:widowControl w:val="0"/>
      <w:spacing w:after="0" w:line="240" w:lineRule="auto"/>
    </w:pPr>
    <w:rPr>
      <w:rFonts w:ascii="Times New Roman" w:eastAsia="Times New Roman" w:hAnsi="Times New Roman" w:cs="Times New Roman"/>
      <w:snapToGrid w:val="0"/>
      <w:sz w:val="20"/>
      <w:szCs w:val="20"/>
    </w:rPr>
  </w:style>
  <w:style w:type="paragraph" w:customStyle="1" w:styleId="Style2">
    <w:name w:val="Style2"/>
    <w:basedOn w:val="a"/>
    <w:rsid w:val="00375CA0"/>
    <w:pPr>
      <w:widowControl w:val="0"/>
      <w:autoSpaceDE w:val="0"/>
      <w:autoSpaceDN w:val="0"/>
      <w:adjustRightInd w:val="0"/>
      <w:spacing w:after="0" w:line="319" w:lineRule="exact"/>
    </w:pPr>
    <w:rPr>
      <w:rFonts w:ascii="Times New Roman" w:eastAsia="Calibri" w:hAnsi="Times New Roman" w:cs="Times New Roman"/>
      <w:sz w:val="24"/>
      <w:szCs w:val="24"/>
    </w:rPr>
  </w:style>
  <w:style w:type="paragraph" w:customStyle="1" w:styleId="p2">
    <w:name w:val="p2"/>
    <w:basedOn w:val="a"/>
    <w:rsid w:val="00375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uiPriority w:val="99"/>
    <w:rsid w:val="00375CA0"/>
    <w:pPr>
      <w:ind w:left="720"/>
    </w:pPr>
    <w:rPr>
      <w:rFonts w:ascii="Calibri" w:eastAsia="Times New Roman" w:hAnsi="Calibri" w:cs="Calibri"/>
      <w:lang w:eastAsia="en-US"/>
    </w:rPr>
  </w:style>
  <w:style w:type="character" w:styleId="af5">
    <w:name w:val="Strong"/>
    <w:basedOn w:val="a0"/>
    <w:uiPriority w:val="22"/>
    <w:qFormat/>
    <w:rsid w:val="00375CA0"/>
    <w:rPr>
      <w:rFonts w:cs="Times New Roman"/>
      <w:b/>
      <w:bCs/>
    </w:rPr>
  </w:style>
  <w:style w:type="character" w:styleId="af6">
    <w:name w:val="Hyperlink"/>
    <w:basedOn w:val="a0"/>
    <w:uiPriority w:val="99"/>
    <w:semiHidden/>
    <w:unhideWhenUsed/>
    <w:rsid w:val="002F2C33"/>
    <w:rPr>
      <w:color w:val="0000FF"/>
      <w:u w:val="single"/>
    </w:rPr>
  </w:style>
  <w:style w:type="paragraph" w:customStyle="1" w:styleId="ConsPlusNonformat">
    <w:name w:val="ConsPlusNonformat"/>
    <w:rsid w:val="00931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A5287B"/>
  </w:style>
  <w:style w:type="paragraph" w:styleId="af7">
    <w:name w:val="Plain Text"/>
    <w:basedOn w:val="a"/>
    <w:link w:val="af8"/>
    <w:rsid w:val="00972674"/>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972674"/>
    <w:rPr>
      <w:rFonts w:ascii="Courier New" w:eastAsia="Times New Roman" w:hAnsi="Courier New" w:cs="Times New Roman"/>
      <w:sz w:val="20"/>
      <w:szCs w:val="20"/>
    </w:rPr>
  </w:style>
  <w:style w:type="character" w:customStyle="1" w:styleId="60">
    <w:name w:val="Заголовок 6 Знак"/>
    <w:basedOn w:val="a0"/>
    <w:link w:val="6"/>
    <w:rsid w:val="004C0EC4"/>
    <w:rPr>
      <w:rFonts w:ascii="Times New Roman" w:eastAsia="Times New Roman" w:hAnsi="Times New Roman" w:cs="Times New Roman"/>
      <w:b/>
      <w:sz w:val="28"/>
      <w:szCs w:val="20"/>
      <w:lang/>
    </w:rPr>
  </w:style>
  <w:style w:type="paragraph" w:customStyle="1" w:styleId="NoSpacing">
    <w:name w:val="No Spacing"/>
    <w:rsid w:val="004C0EC4"/>
    <w:pPr>
      <w:spacing w:after="0" w:line="240" w:lineRule="auto"/>
    </w:pPr>
    <w:rPr>
      <w:rFonts w:ascii="Calibri" w:eastAsia="Times New Roman" w:hAnsi="Calibri" w:cs="Times New Roman"/>
      <w:lang w:eastAsia="en-US"/>
    </w:rPr>
  </w:style>
  <w:style w:type="paragraph" w:customStyle="1" w:styleId="Default">
    <w:name w:val="Default"/>
    <w:uiPriority w:val="99"/>
    <w:rsid w:val="004C0E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Page">
    <w:name w:val="ConsPlusTitlePage"/>
    <w:rsid w:val="00B812A1"/>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85538455">
      <w:bodyDiv w:val="1"/>
      <w:marLeft w:val="0"/>
      <w:marRight w:val="0"/>
      <w:marTop w:val="0"/>
      <w:marBottom w:val="0"/>
      <w:divBdr>
        <w:top w:val="none" w:sz="0" w:space="0" w:color="auto"/>
        <w:left w:val="none" w:sz="0" w:space="0" w:color="auto"/>
        <w:bottom w:val="none" w:sz="0" w:space="0" w:color="auto"/>
        <w:right w:val="none" w:sz="0" w:space="0" w:color="auto"/>
      </w:divBdr>
    </w:div>
    <w:div w:id="107051325">
      <w:bodyDiv w:val="1"/>
      <w:marLeft w:val="0"/>
      <w:marRight w:val="0"/>
      <w:marTop w:val="0"/>
      <w:marBottom w:val="0"/>
      <w:divBdr>
        <w:top w:val="none" w:sz="0" w:space="0" w:color="auto"/>
        <w:left w:val="none" w:sz="0" w:space="0" w:color="auto"/>
        <w:bottom w:val="none" w:sz="0" w:space="0" w:color="auto"/>
        <w:right w:val="none" w:sz="0" w:space="0" w:color="auto"/>
      </w:divBdr>
    </w:div>
    <w:div w:id="238446096">
      <w:bodyDiv w:val="1"/>
      <w:marLeft w:val="0"/>
      <w:marRight w:val="0"/>
      <w:marTop w:val="0"/>
      <w:marBottom w:val="0"/>
      <w:divBdr>
        <w:top w:val="none" w:sz="0" w:space="0" w:color="auto"/>
        <w:left w:val="none" w:sz="0" w:space="0" w:color="auto"/>
        <w:bottom w:val="none" w:sz="0" w:space="0" w:color="auto"/>
        <w:right w:val="none" w:sz="0" w:space="0" w:color="auto"/>
      </w:divBdr>
    </w:div>
    <w:div w:id="348995223">
      <w:bodyDiv w:val="1"/>
      <w:marLeft w:val="0"/>
      <w:marRight w:val="0"/>
      <w:marTop w:val="0"/>
      <w:marBottom w:val="0"/>
      <w:divBdr>
        <w:top w:val="none" w:sz="0" w:space="0" w:color="auto"/>
        <w:left w:val="none" w:sz="0" w:space="0" w:color="auto"/>
        <w:bottom w:val="none" w:sz="0" w:space="0" w:color="auto"/>
        <w:right w:val="none" w:sz="0" w:space="0" w:color="auto"/>
      </w:divBdr>
    </w:div>
    <w:div w:id="526720599">
      <w:bodyDiv w:val="1"/>
      <w:marLeft w:val="0"/>
      <w:marRight w:val="0"/>
      <w:marTop w:val="0"/>
      <w:marBottom w:val="0"/>
      <w:divBdr>
        <w:top w:val="none" w:sz="0" w:space="0" w:color="auto"/>
        <w:left w:val="none" w:sz="0" w:space="0" w:color="auto"/>
        <w:bottom w:val="none" w:sz="0" w:space="0" w:color="auto"/>
        <w:right w:val="none" w:sz="0" w:space="0" w:color="auto"/>
      </w:divBdr>
    </w:div>
    <w:div w:id="658996406">
      <w:bodyDiv w:val="1"/>
      <w:marLeft w:val="0"/>
      <w:marRight w:val="0"/>
      <w:marTop w:val="0"/>
      <w:marBottom w:val="0"/>
      <w:divBdr>
        <w:top w:val="none" w:sz="0" w:space="0" w:color="auto"/>
        <w:left w:val="none" w:sz="0" w:space="0" w:color="auto"/>
        <w:bottom w:val="none" w:sz="0" w:space="0" w:color="auto"/>
        <w:right w:val="none" w:sz="0" w:space="0" w:color="auto"/>
      </w:divBdr>
    </w:div>
    <w:div w:id="1405642317">
      <w:bodyDiv w:val="1"/>
      <w:marLeft w:val="0"/>
      <w:marRight w:val="0"/>
      <w:marTop w:val="0"/>
      <w:marBottom w:val="0"/>
      <w:divBdr>
        <w:top w:val="none" w:sz="0" w:space="0" w:color="auto"/>
        <w:left w:val="none" w:sz="0" w:space="0" w:color="auto"/>
        <w:bottom w:val="none" w:sz="0" w:space="0" w:color="auto"/>
        <w:right w:val="none" w:sz="0" w:space="0" w:color="auto"/>
      </w:divBdr>
    </w:div>
    <w:div w:id="1473908569">
      <w:bodyDiv w:val="1"/>
      <w:marLeft w:val="0"/>
      <w:marRight w:val="0"/>
      <w:marTop w:val="0"/>
      <w:marBottom w:val="0"/>
      <w:divBdr>
        <w:top w:val="none" w:sz="0" w:space="0" w:color="auto"/>
        <w:left w:val="none" w:sz="0" w:space="0" w:color="auto"/>
        <w:bottom w:val="none" w:sz="0" w:space="0" w:color="auto"/>
        <w:right w:val="none" w:sz="0" w:space="0" w:color="auto"/>
      </w:divBdr>
    </w:div>
    <w:div w:id="1874147221">
      <w:bodyDiv w:val="1"/>
      <w:marLeft w:val="0"/>
      <w:marRight w:val="0"/>
      <w:marTop w:val="0"/>
      <w:marBottom w:val="0"/>
      <w:divBdr>
        <w:top w:val="none" w:sz="0" w:space="0" w:color="auto"/>
        <w:left w:val="none" w:sz="0" w:space="0" w:color="auto"/>
        <w:bottom w:val="none" w:sz="0" w:space="0" w:color="auto"/>
        <w:right w:val="none" w:sz="0" w:space="0" w:color="auto"/>
      </w:divBdr>
    </w:div>
    <w:div w:id="20486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77E654C85FDA563DA970D02D870F4D0FE78BA82247D6B2B1E8ECCF29568713AAF5F565F1664C5FA1D527D3370MAEBN" TargetMode="External"/><Relationship Id="rId18" Type="http://schemas.openxmlformats.org/officeDocument/2006/relationships/hyperlink" Target="consultantplus://offline/ref=277E654C85FDA563DA970D02D870F4D0FE78BE84207A6B2B1E8ECCF29568713AAF5F565F1664C5FA1D527D3370MAEBN" TargetMode="External"/><Relationship Id="rId26" Type="http://schemas.openxmlformats.org/officeDocument/2006/relationships/hyperlink" Target="consultantplus://offline/ref=ABFB62178476CE8D767556803E61C72523B1803960FDA1FD4DEDF5542AD216A121755A7F351F7B0D8451BD97884CAB55145D2D2721CD3DCAWF6AL" TargetMode="External"/><Relationship Id="rId3" Type="http://schemas.openxmlformats.org/officeDocument/2006/relationships/styles" Target="styles.xml"/><Relationship Id="rId21" Type="http://schemas.openxmlformats.org/officeDocument/2006/relationships/hyperlink" Target="consultantplus://offline/ref=9C3A717DE91DBA3E33B2BB528F5EE0D91EE9D90F0F6AE54BC2E32917DFEEB1834F3855467F1264DE42A8A7391AEE93C5C474CE8D9AB34611sCgDK" TargetMode="External"/><Relationship Id="rId7" Type="http://schemas.openxmlformats.org/officeDocument/2006/relationships/endnotes" Target="endnotes.xml"/><Relationship Id="rId12" Type="http://schemas.openxmlformats.org/officeDocument/2006/relationships/hyperlink" Target="consultantplus://offline/ref=277E654C85FDA563DA97130FCE1CA8DFF970E0892379647D4BDECAA5CA38776FFD1F080645298EF71A45613377B57ABEB4M8E8N" TargetMode="External"/><Relationship Id="rId17" Type="http://schemas.openxmlformats.org/officeDocument/2006/relationships/hyperlink" Target="consultantplus://offline/ref=277E654C85FDA563DA970D02D870F4D0FE7EBD8727796B2B1E8ECCF29568713AAF5F565F1664C5FA1D527D3370MAEBN" TargetMode="External"/><Relationship Id="rId25" Type="http://schemas.openxmlformats.org/officeDocument/2006/relationships/hyperlink" Target="consultantplus://offline/ref=ABFB62178476CE8D767556803E61C72523B4863367F9A1FD4DEDF5542AD216A121755A7F351F720C8A51BD97884CAB55145D2D2721CD3DCAWF6AL" TargetMode="External"/><Relationship Id="rId2" Type="http://schemas.openxmlformats.org/officeDocument/2006/relationships/numbering" Target="numbering.xml"/><Relationship Id="rId16" Type="http://schemas.openxmlformats.org/officeDocument/2006/relationships/hyperlink" Target="consultantplus://offline/ref=277E654C85FDA563DA970D02D870F4D0FE7EBD8727796B2B1E8ECCF29568713AAF5F565F1664C5FA1D527D3370MAEBN" TargetMode="External"/><Relationship Id="rId20" Type="http://schemas.openxmlformats.org/officeDocument/2006/relationships/hyperlink" Target="consultantplus://offline/ref=9C3A717DE91DBA3E33B2BB528F5EE0D91CE5DA0D0D6BE54BC2E32917DFEEB1834F3855467F1267DB43A8A7391AEE93C5C474CE8D9AB34611sCgDK" TargetMode="External"/><Relationship Id="rId29" Type="http://schemas.openxmlformats.org/officeDocument/2006/relationships/hyperlink" Target="mailto:teikovo_adm@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E654C85FDA563DA970D02D870F4D0FE7EBD8727796B2B1E8ECCF29568713AAF5F565F1664C5FA1D527D3370MAEBN" TargetMode="External"/><Relationship Id="rId24" Type="http://schemas.openxmlformats.org/officeDocument/2006/relationships/hyperlink" Target="consultantplus://offline/ref=ABFB62178476CE8D767556803E61C72523B4863160FCA1FD4DEDF5542AD216A121755A7F351F7B028E51BD97884CAB55145D2D2721CD3DCAWF6AL" TargetMode="External"/><Relationship Id="rId5" Type="http://schemas.openxmlformats.org/officeDocument/2006/relationships/webSettings" Target="webSettings.xml"/><Relationship Id="rId15" Type="http://schemas.openxmlformats.org/officeDocument/2006/relationships/hyperlink" Target="consultantplus://offline/ref=277E654C85FDA563DA97130FCE1CA8DFF970E089237E68744BDCCAA5CA38776FFD1F080645298EF71A45613377B57ABEB4M8E8N" TargetMode="External"/><Relationship Id="rId23" Type="http://schemas.openxmlformats.org/officeDocument/2006/relationships/footer" Target="footer1.xml"/><Relationship Id="rId28" Type="http://schemas.openxmlformats.org/officeDocument/2006/relationships/hyperlink" Target="consultantplus://offline/ref=ABFB62178476CE8D767556803E61C72523B4863367F9A1FD4DEDF5542AD216A121755A7F351F720C8A51BD97884CAB55145D2D2721CD3DCAWF6AL" TargetMode="External"/><Relationship Id="rId10" Type="http://schemas.openxmlformats.org/officeDocument/2006/relationships/hyperlink" Target="consultantplus://offline/ref=B6CAA0BD9E7377ED4AB292BDD7360ADE3BD0E2E075F9E79AEE6616A8FBD891D5082491666497166F3E7521ED2CB137E8EBB87A572ABC8B14KBzDK" TargetMode="External"/><Relationship Id="rId19" Type="http://schemas.openxmlformats.org/officeDocument/2006/relationships/hyperlink" Target="consultantplus://offline/ref=277E654C85FDA563DA970D02D870F4D0FE7EBD8727796B2B1E8ECCF29568713AAF5F565F1664C5FA1D527D3370MAEB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6A3BAD9E8AAF6E4B1CA780556F36011DA9FBF24AAEC3B8EE99541F8FE6AC83D5A4E87C5B22E45777CD30B2A0360C5E413FF07B9EAB43383x5qCI" TargetMode="External"/><Relationship Id="rId14" Type="http://schemas.openxmlformats.org/officeDocument/2006/relationships/hyperlink" Target="consultantplus://offline/ref=277E654C85FDA563DA970D02D870F4D0FE7EBF86277F6B2B1E8ECCF29568713AAF5F565F1664C5FA1D527D3370MAEBN" TargetMode="External"/><Relationship Id="rId22" Type="http://schemas.openxmlformats.org/officeDocument/2006/relationships/hyperlink" Target="consultantplus://offline/ref=9C3A717DE91DBA3E33B2BB528F5EE0D91EE9D90F0F6AE54BC2E32917DFEEB1834F3855467F1264DE43A8A7391AEE93C5C474CE8D9AB34611sCgDK" TargetMode="External"/><Relationship Id="rId27" Type="http://schemas.openxmlformats.org/officeDocument/2006/relationships/hyperlink" Target="consultantplus://offline/ref=ABFB62178476CE8D7675488D280D9B2A24BBDA3C62FAA3AB12BDF303758210F461355C2A765B770B8C5AE9C5C512F205501620243FD13DCAE4496141W66F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8037-BEF3-4B54-BC89-77D7AD52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36</Pages>
  <Words>12482</Words>
  <Characters>71148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77</cp:revision>
  <cp:lastPrinted>2020-08-05T07:58:00Z</cp:lastPrinted>
  <dcterms:created xsi:type="dcterms:W3CDTF">2020-08-05T05:40:00Z</dcterms:created>
  <dcterms:modified xsi:type="dcterms:W3CDTF">2020-08-11T08:58:00Z</dcterms:modified>
</cp:coreProperties>
</file>