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408B9" w:rsidRPr="009408B9" w:rsidRDefault="009408B9" w:rsidP="009408B9">
      <w:pPr>
        <w:shd w:val="clear" w:color="auto" w:fill="FFFFFF"/>
        <w:spacing w:line="240" w:lineRule="auto"/>
        <w:rPr>
          <w:rFonts w:ascii="Arial" w:eastAsia="Times New Roman" w:hAnsi="Arial" w:cs="Arial"/>
          <w:color w:val="483B3F"/>
          <w:kern w:val="0"/>
          <w:sz w:val="30"/>
          <w:szCs w:val="30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30"/>
          <w:szCs w:val="30"/>
          <w:lang w:eastAsia="ru-RU"/>
          <w14:ligatures w14:val="none"/>
        </w:rPr>
        <w:t>Ответы на часто задаваемые вопросы «Горячей линии» системы обращения с твердыми коммунальными отходами (ТКО)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1. Кто отвечает за обустройство контейнерных площадок?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В России приняты Правила обустройства мест накопления ТКО (Постановление Правительства РФ от 31.08.2018 №1039). В них определено, что обязанность по созданию площадок для накопления отходов лежит на органах местного самоуправления, исключая случаи, когда за это ответственны другие лица. Документ вступил в силу с 1 января 2019 года.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Реестры мест (площадок) накопления ТКО, создаваемых в муниципальных образованиях, должны содержать данные о местонахождении и схеме размещения площадок, их технических характеристиках (площадь, количество контейнеров и их объем), о собственниках (юр.лица, ИП, физ.лица) и источниках образования отходов, которые складируются на каждой площадке. Реестры должны быть размещены в открытом доступе на официальных сайтах муниципалитетов, а если у органа местного самоуправления таковых нет, то – на порталах субъектов РФ.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 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2. Я не заключил договор с региональным оператором, почему я должен платить?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Договор на оказание услуги по сбору, транспортированию, обработке и захоронению ТКО с региональным оператором обязаны заключить все жители. Он носит характер публичной оферты. Его проект размещается на сайте компании. Заключить договор можно также в офисе регионального оператора.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В соответствии с Правилами обращения с ТКО если потребитель не направил рег.оператору заявку и документы, то договор на оказание услуг считается заключенным и вступает в силу на 16-й рабочий день после публикации на официальном сайте рег.оператора.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 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3. Будут ли льготы по оплате услуги по сбору и вывозу мусора? Куда обращаться, чтобы их получить?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Плата за услугу по обращению с твердыми коммунальными отходами будет учитываться при предоставлении субсидий на оплату жилого помещения и коммунальных услуг семьям с низкими доходами (малоимущим). Для получения компенсации необходимо обратиться в отдел социальной защиты населения по месту жительства.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 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4. Если у дома не выбран способ управления: кто отвечает за контейнерные площадки?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В такой ситуации за создание и содержание контейнерных площадок отвечает собственник земельного участка, на котором она расположена. Также с 1 января 2019 выполнение этой функции относится к полномочиям органов местного самоуправления.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А вот если собственники определили способ управления МКД, то за организацию, создание и содержание контейнерных площадок отвечает управляющая организация (или иная организация, которая управляет МКД).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 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lastRenderedPageBreak/>
        <w:t>5. За что в новой системе обращения с ТКО отвечают управляющие компании?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На управляющие организации возложена обязанность по содержанию контейнерных площадок.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Кроме того, по решению общего собрания жильцов они могут от имени собственников заключать договоры с рег.оператором на оказание коммунальной услуги по обращению с отходами.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 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6. Почему увеличилась плата за мусор?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Правильнее говорить о выделении данного платежа из общей строки жилищах услуг и появления строки для владельцев индивидуального жилищного фонда. При этом ранее взимаемая плата за обращение с ТКО будет исключена из состава жилищных услуг, что позволит исключить двойную оплату населением одних и тех же услуг.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С 2019 года плата за обращение с ТКО становится коммунальной услугой (как отопление, водоснабжение, электричество), и поэтому на нее распространяются все требования, применяемые к коммунальным услугам (осуществляется индексация, услуга регулируется специальными правилами формирования стоимости и пр.)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Напомним, что у регионов есть право вводить субсидии на плату за обращение с отходами для определенной категории граждан (малоимущие и т.п.).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 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7. Должны ли заключать договор на вывоз ТКО садоводческое, огородническое или дачное некоммерческое объединение граждан?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Да. Заключить договор с рег.оператором обязаны все организации, у которых образуются твердые коммунальные отходы.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 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8. Я являюсь собственником двух квартир, но живу только в одной. Почему я должен платить за обе?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Тарифы утверждает региональный орган тарифного регулирования, а порядок оплаты – Жилищный кодекс и Правила предоставления коммунальных услуг собственникам и пользователям помещений в многоквартирных домах и жилых домов, утвержденные постановлением Правительства РФ от 6 мая 2011 г. N 354 (далее — Правила № 354).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В соответствии с этими правилами и ЖК, если у собственника несколько квартир или домов, то он должен оплачивать услугу по всем адресам, а не только там, где проживает.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При этом можно сделать перерасчёт. Например, если человек находился в отъезде. В этом случае рег.оператору предоставляется справка с места пребывания и заявление с просьбой о перерасчете стоимости за период отсутствия по месту регистрации. В квитанции следующего месяца будет сумма с учетом этого вычета.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Кроме того, перерасчёт возможен, если члены семей собственников жилья учатся или работают в других городах. При заключении договора с рег.оператором по обращению с ТКО нужно представить документ, подтверждающий, что зарегистрированный в доме или квартире человек проживает в другом месте. Это может быть документ о регистрации по факту временного пребывания, справка из учебного заведения. Полный перечень таких документов – в постановлении Правительства РФ № 354.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lastRenderedPageBreak/>
        <w:t>В то же время при начислении платы за обращение с ТКО, исходя из общей площади жилого помещения, перерасчет сделать нельзя. Законодательством Российской Федерации такой порядок не установлен.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 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9. Куда обращаться в случаях, когда некорректно выставлены квитанции?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Если плата за вывоз и утилизацию ТКО начислена неправильно, то вы можете обратиться в офис регионального оператора. Для корректировки необходимо представить подтверждающие документы. Например, если в квартире прописан один человек, а плата выставлена за двух, то нужно представить справку о количестве прописанных.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Также в каждом регионе действуют «горячие линии» по вопросам запуска реформы по обращению с ТКО.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 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10. Будут ли вывезены несанкционированные свалки, и что для этого требуется?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Региональный оператор обязан заниматься ликвидацией несанкционированных свалок. После поступления информации о несанкционированной свалке, представители рег.оператора выезжают на место, составляют акт, фотографируют и определяют координаты. Затем собственнику земельного участка направляется уведомление. Если собственник не ликвидирует свалку собственными силами в течение 30 дней, то региональный оператор обязан убрать ее собственными силами с последующим взысканием расходов в судебном порядке.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 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11. Где можно оплатить квитанции?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В любом отделении Почты России, Сбербанке, в кассах приема коммунальных платежей.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 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12. Может ли собственник отказаться от заключения договора с региональным оператором?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Нет, не может. Об этом говорится в №89-ФЗ и в Жилищном кодексе.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В соответствии со статьёй 24.7 Закона № 89-ФЗ все собственники ТКО обязаны заключить договор с рег.оператором, в зоне деятельности которого образуются отходы и находятся места их накопления.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Часть 5 статьи 30 Жилищного кодекса Российской Федерации говорит о том, что собственник жилья обязан обеспечивать обращение с ТКО путем заключения договора с региональным оператором.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 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13. Должен ли собственник нежилых помещений в многоквартирном доме заключать договор с региональным оператором?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 xml:space="preserve">Согласно пункту 148 (1) Правил предоставления коммунальных услуг собственникам и пользователям помещений в многоквартирных домах (далее – МКД) и жилых домов, утвержденных постановлением Правительства Российской Федерации от 06.05.2011 № 354 (далее – Правила № 354), собственник нежилого помещения в МКД в целях обеспечения обращения с ТКО заключает договор на оказание услуг по обращению с ТКО непосредственно с региональным оператором по обращению с ТКО. Указанный </w:t>
      </w: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lastRenderedPageBreak/>
        <w:t>договор заключается в порядке и в соответствии с требованиями, установленными гражданским законодательством Российской Федерации и законодательством Российской Федерации в области обращения с отходами производства и потребления.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При этом собственник нежилого помещения в МКД обязан предоставлять управляющей организации, товариществу или кооперативу МКД, в котором расположено нежилое помещение собственника, данные об объемах коммунальной услуги по обращению с ТКО, потребленной за расчетный период по указанному договору, в течение 3 рабочих дней со дня получения от них запроса.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Одновременно управляющая организация, товарищество, кооператив предоставляют региональному оператору по обращению с ТКО, оказывающему коммунальную услугу по обращению с ТКО, сведения о собственниках нежилых помещений в МКД, а также направляют уведомления собственникам нежилых помещений в МКД о необходимости заключения договоров на оказание услуг по обращению с ТКО непосредственно с региональным оператором.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В данном случае законодательством Российской Федерации однозначно определено, что собственник нежилого помещения в МКД заключает договор на оказание услуг по обращению с ТКО непосредственно с региональным оператором.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 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14. Должен ли региональный оператор обеспечивать вывоз отходов, образующихся при содержании зеленых насаждений?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Зачастую понятие ТКО используется применительно к отходам, образующимся при содержании зеленых насаждений, в том числе на придомовой территории МКД и жилых домов (опиловка древеснокустарниковой растительности, покос травы, отходы сельскохозяйственных культур при уборке приусадебных участков, отходы опавшей листвы в период листопада и т.п.), что не соответствует определению ТКО согласно Закону № 89-ФЗ по основному признаку как отходов, образующихся в жилых помещениях.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Обращение с такими видами отходов должно осуществляться на основании отдельных договоров; оно не относится к коммунальной услуге по обращению с ТКО, оказываемой региональным оператором.</w:t>
      </w:r>
    </w:p>
    <w:p w:rsidR="009408B9" w:rsidRPr="009408B9" w:rsidRDefault="009408B9" w:rsidP="009408B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Региональные операторы в рамках установленного единого тарифа на услугу регионального оператора обеспечивают обращение с ТКО, которые соответствует понятийному аппарату Закона № 89-ФЗ, а также учтены в нормативах накопления ТКО – отходы, образующиеся при уборке придомовой территории.</w:t>
      </w:r>
    </w:p>
    <w:p w:rsidR="009408B9" w:rsidRPr="009408B9" w:rsidRDefault="009408B9" w:rsidP="009408B9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9408B9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Таким образом, законодательством Российской Федерации не запрещено обеспечение обращения региональным оператором с иными видами отходов, однако оно должно осуществляться по нерегулируемой цене (не за счет единого тарифа на услугу регионального оператора).</w:t>
      </w:r>
    </w:p>
    <w:p w:rsidR="000D6E1B" w:rsidRDefault="000D6E1B">
      <w:bookmarkStart w:id="0" w:name="_GoBack"/>
      <w:bookmarkEnd w:id="0"/>
    </w:p>
    <w:sectPr w:rsidR="000D6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B9"/>
    <w:rsid w:val="000D6E1B"/>
    <w:rsid w:val="009408B9"/>
    <w:rsid w:val="009E534B"/>
    <w:rsid w:val="00CE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053B72-C7A7-4AA3-8BED-7A3B6A90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0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9408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82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1789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4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1531</Words>
  <Characters>8732</Characters>
  <Application>Microsoft Office Word</Application>
  <DocSecurity>0</DocSecurity>
  <Lines>72</Lines>
  <Paragraphs>20</Paragraphs>
  <ScaleCrop>false</ScaleCrop>
  <Company/>
  <LinksUpToDate>false</LinksUpToDate>
  <CharactersWithSpaces>10243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Юльдозер</dc:creator>
  <cp:keywords/>
  <dc:description/>
  <cp:lastModifiedBy>Юльдозер</cp:lastModifiedBy>
  <cp:revision>1</cp:revision>
  <dcterms:created xsi:type="dcterms:W3CDTF">2024-01-30T11:30:00Z</dcterms:created>
  <dcterms:modified xsi:type="dcterms:W3CDTF">2024-01-30T11:30:00Z</dcterms:modified>
</cp:coreProperties>
</file>