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6E" w:rsidRPr="00F4496E" w:rsidRDefault="00F4496E">
      <w:pPr>
        <w:pStyle w:val="ConsPlusTitle"/>
        <w:jc w:val="center"/>
        <w:rPr>
          <w:rFonts w:ascii="Times New Roman" w:hAnsi="Times New Roman" w:cs="Times New Roman"/>
          <w:sz w:val="28"/>
          <w:szCs w:val="28"/>
        </w:rPr>
      </w:pPr>
      <w:bookmarkStart w:id="0" w:name="P60"/>
      <w:bookmarkEnd w:id="0"/>
      <w:r w:rsidRPr="00F4496E">
        <w:rPr>
          <w:rFonts w:ascii="Times New Roman" w:hAnsi="Times New Roman" w:cs="Times New Roman"/>
          <w:sz w:val="28"/>
          <w:szCs w:val="28"/>
        </w:rPr>
        <w:t>ПОРЯДОК</w:t>
      </w:r>
    </w:p>
    <w:p w:rsidR="00F4496E" w:rsidRDefault="00F4496E">
      <w:pPr>
        <w:pStyle w:val="ConsPlusTitle"/>
        <w:jc w:val="center"/>
        <w:rPr>
          <w:rFonts w:ascii="Times New Roman" w:hAnsi="Times New Roman" w:cs="Times New Roman"/>
          <w:sz w:val="28"/>
          <w:szCs w:val="28"/>
        </w:rPr>
      </w:pPr>
      <w:r w:rsidRPr="00F4496E">
        <w:rPr>
          <w:rFonts w:ascii="Times New Roman" w:hAnsi="Times New Roman" w:cs="Times New Roman"/>
          <w:sz w:val="28"/>
          <w:szCs w:val="28"/>
        </w:rPr>
        <w:t xml:space="preserve">ОРГАНИЗАЦИИ ЯРМАРОК НА ТЕРРИТОРИИ </w:t>
      </w:r>
    </w:p>
    <w:p w:rsidR="00F4496E" w:rsidRPr="00F4496E" w:rsidRDefault="00F4496E">
      <w:pPr>
        <w:pStyle w:val="ConsPlusTitle"/>
        <w:jc w:val="center"/>
        <w:rPr>
          <w:rFonts w:ascii="Times New Roman" w:hAnsi="Times New Roman" w:cs="Times New Roman"/>
          <w:sz w:val="28"/>
          <w:szCs w:val="28"/>
        </w:rPr>
      </w:pPr>
      <w:r w:rsidRPr="00F4496E">
        <w:rPr>
          <w:rFonts w:ascii="Times New Roman" w:hAnsi="Times New Roman" w:cs="Times New Roman"/>
          <w:sz w:val="28"/>
          <w:szCs w:val="28"/>
        </w:rPr>
        <w:t>ИВАНОВСКОЙ ОБЛАСТИ</w:t>
      </w:r>
    </w:p>
    <w:p w:rsidR="00F4496E" w:rsidRPr="00F4496E" w:rsidRDefault="00F4496E">
      <w:pPr>
        <w:pStyle w:val="ConsPlusTitle"/>
        <w:jc w:val="center"/>
        <w:rPr>
          <w:rFonts w:ascii="Times New Roman" w:hAnsi="Times New Roman" w:cs="Times New Roman"/>
          <w:sz w:val="28"/>
          <w:szCs w:val="28"/>
        </w:rPr>
      </w:pPr>
      <w:r w:rsidRPr="00F4496E">
        <w:rPr>
          <w:rFonts w:ascii="Times New Roman" w:hAnsi="Times New Roman" w:cs="Times New Roman"/>
          <w:sz w:val="28"/>
          <w:szCs w:val="28"/>
        </w:rPr>
        <w:t>И ПРОДАЖИ ТОВАРОВ (ВЫПОЛНЕНИЯ РАБОТ, ОКАЗАНИЯ УСЛУГ) НА НИХ</w:t>
      </w:r>
    </w:p>
    <w:p w:rsidR="00F4496E" w:rsidRPr="00F4496E" w:rsidRDefault="00F4496E">
      <w:pPr>
        <w:pStyle w:val="ConsPlusNormal"/>
        <w:jc w:val="center"/>
        <w:rPr>
          <w:rFonts w:ascii="Times New Roman" w:hAnsi="Times New Roman" w:cs="Times New Roman"/>
          <w:sz w:val="28"/>
          <w:szCs w:val="28"/>
        </w:rPr>
      </w:pPr>
    </w:p>
    <w:p w:rsidR="00F4496E" w:rsidRPr="00F4496E" w:rsidRDefault="00F4496E">
      <w:pPr>
        <w:pStyle w:val="ConsPlusNormal"/>
        <w:jc w:val="center"/>
        <w:rPr>
          <w:rFonts w:ascii="Times New Roman" w:hAnsi="Times New Roman" w:cs="Times New Roman"/>
          <w:sz w:val="28"/>
          <w:szCs w:val="28"/>
        </w:rPr>
      </w:pPr>
      <w:r w:rsidRPr="00F4496E">
        <w:rPr>
          <w:rFonts w:ascii="Times New Roman" w:hAnsi="Times New Roman" w:cs="Times New Roman"/>
          <w:sz w:val="28"/>
          <w:szCs w:val="28"/>
        </w:rPr>
        <w:t>Список изменяющих документов</w:t>
      </w:r>
    </w:p>
    <w:p w:rsidR="00F4496E" w:rsidRPr="00F4496E" w:rsidRDefault="00F4496E">
      <w:pPr>
        <w:pStyle w:val="ConsPlusNormal"/>
        <w:jc w:val="center"/>
        <w:rPr>
          <w:rFonts w:ascii="Times New Roman" w:hAnsi="Times New Roman" w:cs="Times New Roman"/>
          <w:sz w:val="28"/>
          <w:szCs w:val="28"/>
        </w:rPr>
      </w:pPr>
      <w:proofErr w:type="gramStart"/>
      <w:r w:rsidRPr="00F4496E">
        <w:rPr>
          <w:rFonts w:ascii="Times New Roman" w:hAnsi="Times New Roman" w:cs="Times New Roman"/>
          <w:sz w:val="28"/>
          <w:szCs w:val="28"/>
        </w:rPr>
        <w:t>(в ред. Постановлений Правительства Ивановской области</w:t>
      </w:r>
      <w:proofErr w:type="gramEnd"/>
    </w:p>
    <w:p w:rsidR="00F4496E" w:rsidRPr="00F4496E" w:rsidRDefault="00F4496E">
      <w:pPr>
        <w:pStyle w:val="ConsPlusNormal"/>
        <w:jc w:val="center"/>
        <w:rPr>
          <w:rFonts w:ascii="Times New Roman" w:hAnsi="Times New Roman" w:cs="Times New Roman"/>
          <w:sz w:val="28"/>
          <w:szCs w:val="28"/>
        </w:rPr>
      </w:pPr>
      <w:r w:rsidRPr="00F4496E">
        <w:rPr>
          <w:rFonts w:ascii="Times New Roman" w:hAnsi="Times New Roman" w:cs="Times New Roman"/>
          <w:sz w:val="28"/>
          <w:szCs w:val="28"/>
        </w:rPr>
        <w:t xml:space="preserve">от 19.04.2013 </w:t>
      </w:r>
      <w:hyperlink r:id="rId4" w:history="1">
        <w:r w:rsidRPr="00F4496E">
          <w:rPr>
            <w:rFonts w:ascii="Times New Roman" w:hAnsi="Times New Roman" w:cs="Times New Roman"/>
            <w:color w:val="0000FF"/>
            <w:sz w:val="28"/>
            <w:szCs w:val="28"/>
          </w:rPr>
          <w:t>N 143-п</w:t>
        </w:r>
      </w:hyperlink>
      <w:r w:rsidRPr="00F4496E">
        <w:rPr>
          <w:rFonts w:ascii="Times New Roman" w:hAnsi="Times New Roman" w:cs="Times New Roman"/>
          <w:sz w:val="28"/>
          <w:szCs w:val="28"/>
        </w:rPr>
        <w:t xml:space="preserve">, от 07.05.2014 </w:t>
      </w:r>
      <w:hyperlink r:id="rId5" w:history="1">
        <w:r w:rsidRPr="00F4496E">
          <w:rPr>
            <w:rFonts w:ascii="Times New Roman" w:hAnsi="Times New Roman" w:cs="Times New Roman"/>
            <w:color w:val="0000FF"/>
            <w:sz w:val="28"/>
            <w:szCs w:val="28"/>
          </w:rPr>
          <w:t>N 175-п</w:t>
        </w:r>
      </w:hyperlink>
      <w:r w:rsidRPr="00F4496E">
        <w:rPr>
          <w:rFonts w:ascii="Times New Roman" w:hAnsi="Times New Roman" w:cs="Times New Roman"/>
          <w:sz w:val="28"/>
          <w:szCs w:val="28"/>
        </w:rPr>
        <w:t xml:space="preserve">, от 22.03.2017 </w:t>
      </w:r>
      <w:hyperlink r:id="rId6" w:history="1">
        <w:r w:rsidRPr="00F4496E">
          <w:rPr>
            <w:rFonts w:ascii="Times New Roman" w:hAnsi="Times New Roman" w:cs="Times New Roman"/>
            <w:color w:val="0000FF"/>
            <w:sz w:val="28"/>
            <w:szCs w:val="28"/>
          </w:rPr>
          <w:t>N 87-п</w:t>
        </w:r>
      </w:hyperlink>
      <w:r w:rsidRPr="00F4496E">
        <w:rPr>
          <w:rFonts w:ascii="Times New Roman" w:hAnsi="Times New Roman" w:cs="Times New Roman"/>
          <w:sz w:val="28"/>
          <w:szCs w:val="28"/>
        </w:rPr>
        <w:t>)</w:t>
      </w:r>
    </w:p>
    <w:p w:rsidR="00F4496E" w:rsidRPr="00F4496E" w:rsidRDefault="00F4496E">
      <w:pPr>
        <w:pStyle w:val="ConsPlusNormal"/>
        <w:jc w:val="center"/>
        <w:rPr>
          <w:rFonts w:ascii="Times New Roman" w:hAnsi="Times New Roman" w:cs="Times New Roman"/>
          <w:sz w:val="28"/>
          <w:szCs w:val="28"/>
        </w:rPr>
      </w:pPr>
    </w:p>
    <w:p w:rsidR="00F4496E" w:rsidRPr="00F4496E" w:rsidRDefault="00F4496E">
      <w:pPr>
        <w:pStyle w:val="ConsPlusNormal"/>
        <w:jc w:val="center"/>
        <w:outlineLvl w:val="1"/>
        <w:rPr>
          <w:rFonts w:ascii="Times New Roman" w:hAnsi="Times New Roman" w:cs="Times New Roman"/>
          <w:sz w:val="28"/>
          <w:szCs w:val="28"/>
        </w:rPr>
      </w:pPr>
      <w:r w:rsidRPr="00F4496E">
        <w:rPr>
          <w:rFonts w:ascii="Times New Roman" w:hAnsi="Times New Roman" w:cs="Times New Roman"/>
          <w:sz w:val="28"/>
          <w:szCs w:val="28"/>
        </w:rPr>
        <w:t>1. Общие положения</w:t>
      </w:r>
    </w:p>
    <w:p w:rsidR="00F4496E" w:rsidRPr="00F4496E" w:rsidRDefault="00F4496E">
      <w:pPr>
        <w:pStyle w:val="ConsPlusNormal"/>
        <w:jc w:val="center"/>
        <w:rPr>
          <w:rFonts w:ascii="Times New Roman" w:hAnsi="Times New Roman" w:cs="Times New Roman"/>
          <w:sz w:val="28"/>
          <w:szCs w:val="28"/>
        </w:rPr>
      </w:pP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1.1. Настоящий Порядок организации ярмарок на территории Ивановской области и продажи товаров (выполнения работ, оказания услуг) на них (далее - Порядок) устанавливает требования к организации ярмарок на территории Ивановской области, организуемых вне пределов розничных рынков и имеющих временный характер, а также требования к организации продажи товаров (выполнения работ, оказания услуг) на ярмарках.</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1.2. Настоящий Порядок не распространяется на организацию выставок-ярмарок и ярмарок, организатором которых является федеральный орган государственной власти.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1.3. Для целей настоящего Порядка используются следующие основные понятия:</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ярмарка - мероприятие, доступное для всех товаропроизводителей, продавцов и покупателей, организуемое в установленном месте и на установленный срок с целью реализации товаров (выполнения работ, оказания услуг) в установленном порядке;</w:t>
      </w:r>
    </w:p>
    <w:p w:rsidR="00F4496E" w:rsidRPr="00F4496E" w:rsidRDefault="00F4496E">
      <w:pPr>
        <w:pStyle w:val="ConsPlusNormal"/>
        <w:ind w:firstLine="540"/>
        <w:jc w:val="both"/>
        <w:rPr>
          <w:rFonts w:ascii="Times New Roman" w:hAnsi="Times New Roman" w:cs="Times New Roman"/>
          <w:sz w:val="28"/>
          <w:szCs w:val="28"/>
        </w:rPr>
      </w:pPr>
      <w:proofErr w:type="gramStart"/>
      <w:r w:rsidRPr="00F4496E">
        <w:rPr>
          <w:rFonts w:ascii="Times New Roman" w:hAnsi="Times New Roman" w:cs="Times New Roman"/>
          <w:sz w:val="28"/>
          <w:szCs w:val="28"/>
        </w:rPr>
        <w:t>торговое место - место для продажи товаров (выполнения работ, оказания услуг) на ярмарке (в том числе павильон, киоск, палатка, торговый автомат, автолавка, автофургон, лоток, прилавок и другое), отведенное организатором ярмарки участнику ярмарки для осуществления деятельности по продаже товаров (выполнению работ, оказанию услуг);</w:t>
      </w:r>
      <w:proofErr w:type="gramEnd"/>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организатор ярмарки - орган государственной власти Ивановской области, орган местного самоуправления муниципального образования Ивановской области (далее - орган местного самоуправления), юридическое лицо, индивидуальный предприниматель;</w:t>
      </w:r>
    </w:p>
    <w:p w:rsidR="00F4496E" w:rsidRPr="00F4496E" w:rsidRDefault="00F4496E">
      <w:pPr>
        <w:pStyle w:val="ConsPlusNormal"/>
        <w:ind w:firstLine="540"/>
        <w:jc w:val="both"/>
        <w:rPr>
          <w:rFonts w:ascii="Times New Roman" w:hAnsi="Times New Roman" w:cs="Times New Roman"/>
          <w:sz w:val="28"/>
          <w:szCs w:val="28"/>
        </w:rPr>
      </w:pPr>
      <w:proofErr w:type="gramStart"/>
      <w:r w:rsidRPr="00F4496E">
        <w:rPr>
          <w:rFonts w:ascii="Times New Roman" w:hAnsi="Times New Roman" w:cs="Times New Roman"/>
          <w:sz w:val="28"/>
          <w:szCs w:val="28"/>
        </w:rPr>
        <w:t>участник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предоставлено торговое место на ярмарке;</w:t>
      </w:r>
      <w:proofErr w:type="gramEnd"/>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(в ред. </w:t>
      </w:r>
      <w:hyperlink r:id="rId7"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07.05.2014 N 175-п)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lastRenderedPageBreak/>
        <w:t>продавец - физическое лицо, непосредственно осуществляющее на торговом месте деятельность по продаже товаров (выполнению работ, оказанию услуг) на ярмарке;</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класс товаров - совокупность товаров, имеющих аналогичное функциональное назначение;</w:t>
      </w:r>
    </w:p>
    <w:p w:rsidR="00F4496E" w:rsidRPr="00F4496E" w:rsidRDefault="00F4496E">
      <w:pPr>
        <w:pStyle w:val="ConsPlusNormal"/>
        <w:ind w:firstLine="540"/>
        <w:jc w:val="both"/>
        <w:rPr>
          <w:rFonts w:ascii="Times New Roman" w:hAnsi="Times New Roman" w:cs="Times New Roman"/>
          <w:sz w:val="28"/>
          <w:szCs w:val="28"/>
        </w:rPr>
      </w:pPr>
      <w:hyperlink w:anchor="P254" w:history="1">
        <w:proofErr w:type="gramStart"/>
        <w:r w:rsidRPr="00F4496E">
          <w:rPr>
            <w:rFonts w:ascii="Times New Roman" w:hAnsi="Times New Roman" w:cs="Times New Roman"/>
            <w:color w:val="0000FF"/>
            <w:sz w:val="28"/>
            <w:szCs w:val="28"/>
          </w:rPr>
          <w:t>план</w:t>
        </w:r>
      </w:hyperlink>
      <w:r w:rsidRPr="00F4496E">
        <w:rPr>
          <w:rFonts w:ascii="Times New Roman" w:hAnsi="Times New Roman" w:cs="Times New Roman"/>
          <w:sz w:val="28"/>
          <w:szCs w:val="28"/>
        </w:rPr>
        <w:t xml:space="preserve"> организации ярмарок на территории муниципального района и городского округа Ивановской области (далее - План организации ярмарок) - перечень сведений о планируемых местах проведения ярмарок на территории муниципального района и городского округа Ивановской области с указанием видов и типов ярмарок и иных сведений в соответствии с приложением 3 к настоящему постановлению, формируемый на основании </w:t>
      </w:r>
      <w:hyperlink w:anchor="P216" w:history="1">
        <w:r w:rsidRPr="00F4496E">
          <w:rPr>
            <w:rFonts w:ascii="Times New Roman" w:hAnsi="Times New Roman" w:cs="Times New Roman"/>
            <w:color w:val="0000FF"/>
            <w:sz w:val="28"/>
            <w:szCs w:val="28"/>
          </w:rPr>
          <w:t>предложений</w:t>
        </w:r>
      </w:hyperlink>
      <w:r w:rsidRPr="00F4496E">
        <w:rPr>
          <w:rFonts w:ascii="Times New Roman" w:hAnsi="Times New Roman" w:cs="Times New Roman"/>
          <w:sz w:val="28"/>
          <w:szCs w:val="28"/>
        </w:rPr>
        <w:t xml:space="preserve"> администраций городских и сельских поселений, расположенных на</w:t>
      </w:r>
      <w:proofErr w:type="gramEnd"/>
      <w:r w:rsidRPr="00F4496E">
        <w:rPr>
          <w:rFonts w:ascii="Times New Roman" w:hAnsi="Times New Roman" w:cs="Times New Roman"/>
          <w:sz w:val="28"/>
          <w:szCs w:val="28"/>
        </w:rPr>
        <w:t xml:space="preserve"> территории данного муниципального образования Ивановской области, согласно приложению 2 к настоящему постановлению, и заявок организаторов ярмарок;</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(в ред. </w:t>
      </w:r>
      <w:hyperlink r:id="rId8"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19.04.2013 N 143-п)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сезонный товар (работа, услуга) - товар (работа, услуга), спрос на который существует преимущественно в определенное время года.</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(абзац введен </w:t>
      </w:r>
      <w:hyperlink r:id="rId9" w:history="1">
        <w:r w:rsidRPr="00F4496E">
          <w:rPr>
            <w:rFonts w:ascii="Times New Roman" w:hAnsi="Times New Roman" w:cs="Times New Roman"/>
            <w:color w:val="0000FF"/>
            <w:sz w:val="28"/>
            <w:szCs w:val="28"/>
          </w:rPr>
          <w:t>Постановлением</w:t>
        </w:r>
      </w:hyperlink>
      <w:r w:rsidRPr="00F4496E">
        <w:rPr>
          <w:rFonts w:ascii="Times New Roman" w:hAnsi="Times New Roman" w:cs="Times New Roman"/>
          <w:sz w:val="28"/>
          <w:szCs w:val="28"/>
        </w:rPr>
        <w:t xml:space="preserve"> Правительства Ивановской области от 19.04.2013 N 143-п)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1.4. Ярмарки подразделяются на следующие виды:</w:t>
      </w:r>
    </w:p>
    <w:p w:rsidR="00F4496E" w:rsidRPr="00F4496E" w:rsidRDefault="00F4496E">
      <w:pPr>
        <w:pStyle w:val="ConsPlusNormal"/>
        <w:ind w:firstLine="540"/>
        <w:jc w:val="both"/>
        <w:rPr>
          <w:rFonts w:ascii="Times New Roman" w:hAnsi="Times New Roman" w:cs="Times New Roman"/>
          <w:sz w:val="28"/>
          <w:szCs w:val="28"/>
        </w:rPr>
      </w:pPr>
      <w:bookmarkStart w:id="1" w:name="P85"/>
      <w:bookmarkEnd w:id="1"/>
      <w:r w:rsidRPr="00F4496E">
        <w:rPr>
          <w:rFonts w:ascii="Times New Roman" w:hAnsi="Times New Roman" w:cs="Times New Roman"/>
          <w:sz w:val="28"/>
          <w:szCs w:val="28"/>
        </w:rPr>
        <w:t>сезонные - ярмарки, приуроченные к определенным периодам, временам года, на которых не менее 50% торговых мест от их общего количества предназначено для осуществления продажи сезонных видов товаров (выполнения сезонных работ, оказания сезонных услуг), продолжительность и срок проведения которых определяется организатором ярмарки. Продолжительность и срок проведения ярмарки, организатором которой является юридическое лицо или индивидуальный предприниматель, определяется по согласованию с органом местного самоуправления;</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(в ред. </w:t>
      </w:r>
      <w:hyperlink r:id="rId10"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07.05.2014 N 175-п)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праздничные - ярмарки, проведение которых приурочено к праздничным дням;</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выходного дня - ярмарки, проведение которых приурочено к выходным дням.</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1.5. Ярмарки подразделяются по следующим типам:</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универсальная ярмарка - ярмарка, на которой осуществляется продажа универсального ассортимента продовольственных и (или) непродовольственных товаров;</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w:t>
      </w:r>
    </w:p>
    <w:p w:rsidR="00F4496E" w:rsidRPr="00F4496E" w:rsidRDefault="00F4496E" w:rsidP="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сельскохозяйственная ярмарка - специализированная ярмарка, на которой осуществляется продажа сельскохозяйственной продукции.</w:t>
      </w:r>
    </w:p>
    <w:p w:rsidR="00F4496E" w:rsidRPr="00F4496E" w:rsidRDefault="00F4496E">
      <w:pPr>
        <w:pStyle w:val="ConsPlusNormal"/>
        <w:jc w:val="center"/>
        <w:outlineLvl w:val="1"/>
        <w:rPr>
          <w:rFonts w:ascii="Times New Roman" w:hAnsi="Times New Roman" w:cs="Times New Roman"/>
          <w:sz w:val="28"/>
          <w:szCs w:val="28"/>
        </w:rPr>
      </w:pPr>
      <w:r w:rsidRPr="00F4496E">
        <w:rPr>
          <w:rFonts w:ascii="Times New Roman" w:hAnsi="Times New Roman" w:cs="Times New Roman"/>
          <w:sz w:val="28"/>
          <w:szCs w:val="28"/>
        </w:rPr>
        <w:lastRenderedPageBreak/>
        <w:t>2. Требования к организации ярмарок</w:t>
      </w:r>
    </w:p>
    <w:p w:rsidR="00F4496E" w:rsidRPr="00F4496E" w:rsidRDefault="00F4496E">
      <w:pPr>
        <w:pStyle w:val="ConsPlusNormal"/>
        <w:jc w:val="center"/>
        <w:rPr>
          <w:rFonts w:ascii="Times New Roman" w:hAnsi="Times New Roman" w:cs="Times New Roman"/>
          <w:sz w:val="28"/>
          <w:szCs w:val="28"/>
        </w:rPr>
      </w:pP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 Ярмарки проводятся в стационарных торговых объектах или на земельных участках (вне зависимости от формы собственности), соответствующих противопожарным, санитарно-эпидемиологическим, градостроительным требованиям и включенных в Планы организации ярмарок.</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2.2. Место проведения ярмарки должно иметь:</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твердое покрытие, предназначенное для торговли с палаток, лотков, автомашин и иных обустроенных и обеспечивающих показ и реализацию товара торговых мест;</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вывеску с указанием информации об организаторе ярмарки, его наименовании, местонахождении, адресе и режиме работы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контейнеры для сбора мусора;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стационарные туалеты или </w:t>
      </w:r>
      <w:proofErr w:type="spellStart"/>
      <w:r w:rsidRPr="00F4496E">
        <w:rPr>
          <w:rFonts w:ascii="Times New Roman" w:hAnsi="Times New Roman" w:cs="Times New Roman"/>
          <w:sz w:val="28"/>
          <w:szCs w:val="28"/>
        </w:rPr>
        <w:t>биотуалеты</w:t>
      </w:r>
      <w:proofErr w:type="spellEnd"/>
      <w:r w:rsidRPr="00F4496E">
        <w:rPr>
          <w:rFonts w:ascii="Times New Roman" w:hAnsi="Times New Roman" w:cs="Times New Roman"/>
          <w:sz w:val="28"/>
          <w:szCs w:val="28"/>
        </w:rPr>
        <w:t>;</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временную автостоянку для парковки автомобилей покупателей и участников ярмарки с выделением не менее десяти процентов мест (но не менее одного места) для парковки специальных автотранспортных средств инвалидов.</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(абзац введен </w:t>
      </w:r>
      <w:hyperlink r:id="rId11" w:history="1">
        <w:r w:rsidRPr="00F4496E">
          <w:rPr>
            <w:rFonts w:ascii="Times New Roman" w:hAnsi="Times New Roman" w:cs="Times New Roman"/>
            <w:color w:val="0000FF"/>
            <w:sz w:val="28"/>
            <w:szCs w:val="28"/>
          </w:rPr>
          <w:t>Постановлением</w:t>
        </w:r>
      </w:hyperlink>
      <w:r w:rsidRPr="00F4496E">
        <w:rPr>
          <w:rFonts w:ascii="Times New Roman" w:hAnsi="Times New Roman" w:cs="Times New Roman"/>
          <w:sz w:val="28"/>
          <w:szCs w:val="28"/>
        </w:rPr>
        <w:t xml:space="preserve"> Правительства Ивановской области от 22.03.2017 N 87-п)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2.3. Запрещается организация ярмарок в местах, не включенных в Планы организации ярмарок.</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2.4. Организатор ярмарки до 15 июня направляет в администрацию городского или сельского поселения, расположенного на территории муниципального района, или в администрацию городского округа Ивановской области заявку об организации ярмарки (далее - заявка) для последующего включения в План организации ярмарок.</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w:t>
      </w:r>
      <w:proofErr w:type="gramStart"/>
      <w:r w:rsidRPr="00F4496E">
        <w:rPr>
          <w:rFonts w:ascii="Times New Roman" w:hAnsi="Times New Roman" w:cs="Times New Roman"/>
          <w:sz w:val="28"/>
          <w:szCs w:val="28"/>
        </w:rPr>
        <w:t>в</w:t>
      </w:r>
      <w:proofErr w:type="gramEnd"/>
      <w:r w:rsidRPr="00F4496E">
        <w:rPr>
          <w:rFonts w:ascii="Times New Roman" w:hAnsi="Times New Roman" w:cs="Times New Roman"/>
          <w:sz w:val="28"/>
          <w:szCs w:val="28"/>
        </w:rPr>
        <w:t xml:space="preserve"> ред. </w:t>
      </w:r>
      <w:hyperlink r:id="rId12"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19.04.2013 N 143-п)</w:t>
      </w:r>
    </w:p>
    <w:p w:rsidR="00F4496E" w:rsidRPr="00F4496E" w:rsidRDefault="00F4496E">
      <w:pPr>
        <w:pStyle w:val="ConsPlusNormal"/>
        <w:ind w:firstLine="540"/>
        <w:jc w:val="both"/>
        <w:rPr>
          <w:rFonts w:ascii="Times New Roman" w:hAnsi="Times New Roman" w:cs="Times New Roman"/>
          <w:sz w:val="28"/>
          <w:szCs w:val="28"/>
        </w:rPr>
      </w:pPr>
      <w:bookmarkStart w:id="2" w:name="P107"/>
      <w:bookmarkEnd w:id="2"/>
      <w:r w:rsidRPr="00F4496E">
        <w:rPr>
          <w:rFonts w:ascii="Times New Roman" w:hAnsi="Times New Roman" w:cs="Times New Roman"/>
          <w:sz w:val="28"/>
          <w:szCs w:val="28"/>
        </w:rPr>
        <w:t>2.5. Заявка составляется в произвольной форме и содержит:</w:t>
      </w:r>
    </w:p>
    <w:p w:rsidR="00F4496E" w:rsidRPr="00F4496E" w:rsidRDefault="00F4496E">
      <w:pPr>
        <w:pStyle w:val="ConsPlusNormal"/>
        <w:ind w:firstLine="540"/>
        <w:jc w:val="both"/>
        <w:rPr>
          <w:rFonts w:ascii="Times New Roman" w:hAnsi="Times New Roman" w:cs="Times New Roman"/>
          <w:sz w:val="28"/>
          <w:szCs w:val="28"/>
        </w:rPr>
      </w:pPr>
      <w:proofErr w:type="gramStart"/>
      <w:r w:rsidRPr="00F4496E">
        <w:rPr>
          <w:rFonts w:ascii="Times New Roman" w:hAnsi="Times New Roman" w:cs="Times New Roman"/>
          <w:sz w:val="28"/>
          <w:szCs w:val="28"/>
        </w:rPr>
        <w:t>п</w:t>
      </w:r>
      <w:proofErr w:type="gramEnd"/>
      <w:r w:rsidRPr="00F4496E">
        <w:rPr>
          <w:rFonts w:ascii="Times New Roman" w:hAnsi="Times New Roman" w:cs="Times New Roman"/>
          <w:sz w:val="28"/>
          <w:szCs w:val="28"/>
        </w:rPr>
        <w:t>олное и (в случае если имеется) сокращенное наименование,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фамилию, имя и (в случае если имеется) отчество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lastRenderedPageBreak/>
        <w:t>место проведения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срок проведения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вид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тип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В случае проведения сезонной ярмарки в заявке указываются виды сезонных товаров (сезонных работ, сезонных услуг), предназначенных к реализации на ярмарке, и представляется обоснование актуальности ее проведения с учетом критериев, определенных в </w:t>
      </w:r>
      <w:hyperlink w:anchor="P85" w:history="1">
        <w:r w:rsidRPr="00F4496E">
          <w:rPr>
            <w:rFonts w:ascii="Times New Roman" w:hAnsi="Times New Roman" w:cs="Times New Roman"/>
            <w:color w:val="0000FF"/>
            <w:sz w:val="28"/>
            <w:szCs w:val="28"/>
          </w:rPr>
          <w:t>абзаце втором пункта 1.4</w:t>
        </w:r>
      </w:hyperlink>
      <w:r w:rsidRPr="00F4496E">
        <w:rPr>
          <w:rFonts w:ascii="Times New Roman" w:hAnsi="Times New Roman" w:cs="Times New Roman"/>
          <w:sz w:val="28"/>
          <w:szCs w:val="28"/>
        </w:rPr>
        <w:t xml:space="preserve"> настоящего Порядка.</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(абзац введен </w:t>
      </w:r>
      <w:hyperlink r:id="rId13" w:history="1">
        <w:r w:rsidRPr="00F4496E">
          <w:rPr>
            <w:rFonts w:ascii="Times New Roman" w:hAnsi="Times New Roman" w:cs="Times New Roman"/>
            <w:color w:val="0000FF"/>
            <w:sz w:val="28"/>
            <w:szCs w:val="28"/>
          </w:rPr>
          <w:t>Постановлением</w:t>
        </w:r>
      </w:hyperlink>
      <w:r w:rsidRPr="00F4496E">
        <w:rPr>
          <w:rFonts w:ascii="Times New Roman" w:hAnsi="Times New Roman" w:cs="Times New Roman"/>
          <w:sz w:val="28"/>
          <w:szCs w:val="28"/>
        </w:rPr>
        <w:t xml:space="preserve"> Правительства Ивановской области от 19.04.2013 N 143-п)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2.6. Документы, необходимые для включения в План организации ярмарок:</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выписка из Единого государственного реестра юридических лиц - для юридических лиц;</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выписка из Единого государственного реестра индивидуальных предпринимателей - для индивидуальных предпринимателей;</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копия документа, подтверждающего право организатора ярмарки на владение, пользование или распоряжение земельным участком (стационарным торговым объектом), предполагаемым для использования под место проведения ярмарки (в случае наличия оформленных прав на земельный участок (собственность, аренда) соответствующей категории и разрешенного использования земельного участка (не исключающего осуществление торговли));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разрешение соответствующего органа, уполномоченного в соответствии с </w:t>
      </w:r>
      <w:hyperlink r:id="rId14" w:history="1">
        <w:r w:rsidRPr="00F4496E">
          <w:rPr>
            <w:rFonts w:ascii="Times New Roman" w:hAnsi="Times New Roman" w:cs="Times New Roman"/>
            <w:color w:val="0000FF"/>
            <w:sz w:val="28"/>
            <w:szCs w:val="28"/>
          </w:rPr>
          <w:t>частью 2 статьи 3.3</w:t>
        </w:r>
      </w:hyperlink>
      <w:r w:rsidRPr="00F4496E">
        <w:rPr>
          <w:rFonts w:ascii="Times New Roman" w:hAnsi="Times New Roman" w:cs="Times New Roman"/>
          <w:sz w:val="28"/>
          <w:szCs w:val="28"/>
        </w:rPr>
        <w:t xml:space="preserve"> Федерального закона от 25.10.2001 N 137-ФЗ "О введении в действие Земельного кодекса Российской Федерации" на предоставление земельных участков, государственная собственность на которые не разграничена (в случае если используется земельный участок, государственная собственность на который не разграничена).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Документы, указанные в настоящем пункте, запрашиваются администрацией муниципального образования Ивановской области по каналам межведомственного взаимодействия в органах, уполномоченных на предоставление соответствующих сведений, в случае если они не были представлены организатором ярмарки самостоятельно.</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(п. 2.6 в ред. </w:t>
      </w:r>
      <w:hyperlink r:id="rId15"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22.03.2017 N 87-п)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2.7. Срок рассмотрения заявки на организацию ярмарки и порядок уведомления о принятом решении устанавливаются нормативным правовым актом органа местного самоуправления. При этом срок рассмотрения заявки не может превышать 20 рабочих дней.</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2.8. Основаниями для отказа включения ярмарки в План организации ярмарок являются:</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несоответствие заявки, поданной организатором ярмарки, требованиям, установленным </w:t>
      </w:r>
      <w:hyperlink w:anchor="P107" w:history="1">
        <w:r w:rsidRPr="00F4496E">
          <w:rPr>
            <w:rFonts w:ascii="Times New Roman" w:hAnsi="Times New Roman" w:cs="Times New Roman"/>
            <w:color w:val="0000FF"/>
            <w:sz w:val="28"/>
            <w:szCs w:val="28"/>
          </w:rPr>
          <w:t>пунктом 2.5</w:t>
        </w:r>
      </w:hyperlink>
      <w:r w:rsidRPr="00F4496E">
        <w:rPr>
          <w:rFonts w:ascii="Times New Roman" w:hAnsi="Times New Roman" w:cs="Times New Roman"/>
          <w:sz w:val="28"/>
          <w:szCs w:val="28"/>
        </w:rPr>
        <w:t xml:space="preserve"> настоящего Порядка;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lastRenderedPageBreak/>
        <w:t xml:space="preserve">совпадение проведения ярмарки по времени и месту проведения с другой ярмаркой, иным массовым мероприятием, </w:t>
      </w:r>
      <w:proofErr w:type="gramStart"/>
      <w:r w:rsidRPr="00F4496E">
        <w:rPr>
          <w:rFonts w:ascii="Times New Roman" w:hAnsi="Times New Roman" w:cs="Times New Roman"/>
          <w:sz w:val="28"/>
          <w:szCs w:val="28"/>
        </w:rPr>
        <w:t>заявление</w:t>
      </w:r>
      <w:proofErr w:type="gramEnd"/>
      <w:r w:rsidRPr="00F4496E">
        <w:rPr>
          <w:rFonts w:ascii="Times New Roman" w:hAnsi="Times New Roman" w:cs="Times New Roman"/>
          <w:sz w:val="28"/>
          <w:szCs w:val="28"/>
        </w:rPr>
        <w:t xml:space="preserve"> о проведении которого подано ранее;</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установление несоответствия испрашиваемого использования земельного участка градостроительным регламентам, установленным правилами землепользования и застройки;</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(в ред. </w:t>
      </w:r>
      <w:hyperlink r:id="rId16"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22.03.2017 N 87-п)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установленное органом местного самоуправления при рассмотрении заявки отсутствие оснований проведения сезонной ярмарки с учетом критериев, определенных в </w:t>
      </w:r>
      <w:hyperlink w:anchor="P85" w:history="1">
        <w:r w:rsidRPr="00F4496E">
          <w:rPr>
            <w:rFonts w:ascii="Times New Roman" w:hAnsi="Times New Roman" w:cs="Times New Roman"/>
            <w:color w:val="0000FF"/>
            <w:sz w:val="28"/>
            <w:szCs w:val="28"/>
          </w:rPr>
          <w:t>абзаце втором пункта 1.4</w:t>
        </w:r>
      </w:hyperlink>
      <w:r w:rsidRPr="00F4496E">
        <w:rPr>
          <w:rFonts w:ascii="Times New Roman" w:hAnsi="Times New Roman" w:cs="Times New Roman"/>
          <w:sz w:val="28"/>
          <w:szCs w:val="28"/>
        </w:rPr>
        <w:t xml:space="preserve"> настоящего Порядка.</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(абзац введен </w:t>
      </w:r>
      <w:hyperlink r:id="rId17" w:history="1">
        <w:r w:rsidRPr="00F4496E">
          <w:rPr>
            <w:rFonts w:ascii="Times New Roman" w:hAnsi="Times New Roman" w:cs="Times New Roman"/>
            <w:color w:val="0000FF"/>
            <w:sz w:val="28"/>
            <w:szCs w:val="28"/>
          </w:rPr>
          <w:t>Постановлением</w:t>
        </w:r>
      </w:hyperlink>
      <w:r w:rsidRPr="00F4496E">
        <w:rPr>
          <w:rFonts w:ascii="Times New Roman" w:hAnsi="Times New Roman" w:cs="Times New Roman"/>
          <w:sz w:val="28"/>
          <w:szCs w:val="28"/>
        </w:rPr>
        <w:t xml:space="preserve"> Правительства Ивановской области от 19.04.2013 N 143-п)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2.9. Внесение изменений в План организации ярмарок осуществляется на основании заявок организаторов ярмарок и предложений администраций городских и сельских поселений Ивановской области в соответствии с требованиями, установленными настоящим Порядком.</w:t>
      </w:r>
    </w:p>
    <w:p w:rsidR="00F4496E" w:rsidRPr="00F4496E" w:rsidRDefault="00F4496E">
      <w:pPr>
        <w:pStyle w:val="ConsPlusNormal"/>
        <w:ind w:firstLine="540"/>
        <w:jc w:val="both"/>
        <w:rPr>
          <w:rFonts w:ascii="Times New Roman" w:hAnsi="Times New Roman" w:cs="Times New Roman"/>
          <w:sz w:val="28"/>
          <w:szCs w:val="28"/>
        </w:rPr>
      </w:pPr>
      <w:proofErr w:type="gramStart"/>
      <w:r w:rsidRPr="00F4496E">
        <w:rPr>
          <w:rFonts w:ascii="Times New Roman" w:hAnsi="Times New Roman" w:cs="Times New Roman"/>
          <w:sz w:val="28"/>
          <w:szCs w:val="28"/>
        </w:rPr>
        <w:t>Основанием для исключения ярмарки из Плана организации ярмарок и досрочного прекращения деятельности ярмарки являются нарушение организатором ярмарки норматива торговых мест от их общего количества, предназначенных для продажи сезонных товаров, выполнения сезонных работ, оказания сезонных услуг, а также нарушение противопожарных, санитарно-эпидемиологических правил, правил благоустройства, выявленные в ходе проверки, проводимой в установленном законодательством порядке.</w:t>
      </w:r>
      <w:proofErr w:type="gramEnd"/>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(абзац введен </w:t>
      </w:r>
      <w:hyperlink r:id="rId18" w:history="1">
        <w:r w:rsidRPr="00F4496E">
          <w:rPr>
            <w:rFonts w:ascii="Times New Roman" w:hAnsi="Times New Roman" w:cs="Times New Roman"/>
            <w:color w:val="0000FF"/>
            <w:sz w:val="28"/>
            <w:szCs w:val="28"/>
          </w:rPr>
          <w:t>Постановлением</w:t>
        </w:r>
      </w:hyperlink>
      <w:r w:rsidRPr="00F4496E">
        <w:rPr>
          <w:rFonts w:ascii="Times New Roman" w:hAnsi="Times New Roman" w:cs="Times New Roman"/>
          <w:sz w:val="28"/>
          <w:szCs w:val="28"/>
        </w:rPr>
        <w:t xml:space="preserve"> Правительства Ивановской области от 19.04.2013 N 143-п)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2.10. Организатор ярмарки до начала проведения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разрабатывает и утверждает план мероприятий по организации ярмарки и продажи товаров (выполнения работ, оказания услуг) на ней (далее - План мероприятий) с указанием сроков исполнения мероприятий и ответственных исполнителей;</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(в ред. </w:t>
      </w:r>
      <w:hyperlink r:id="rId19"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07.05.2014 N 175-п)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определяет режим работы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определяет порядок организации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определяет порядок предоставления торговых мест на ярмарке, в том числе перечень необходимых документов (копий документов);</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 случае необходимости определяет лицо, ответственное за проведение ярмарки (администратора);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2.11. План мероприятий должен содержать:</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lastRenderedPageBreak/>
        <w:t>наименование организатора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вид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тип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срок проведения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максимальное количество торговых мест на ярмарке, а также количество торговых мест на ярмарке, предназначенных для товаропроизводителей и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для реализации произведенной и выращенной ими сельскохозяйственной продукции;</w:t>
      </w:r>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(в ред. Постановлений Правительства Ивановской области от 19.04.2013 </w:t>
      </w:r>
      <w:hyperlink r:id="rId20" w:history="1">
        <w:r w:rsidRPr="00F4496E">
          <w:rPr>
            <w:rFonts w:ascii="Times New Roman" w:hAnsi="Times New Roman" w:cs="Times New Roman"/>
            <w:color w:val="0000FF"/>
            <w:sz w:val="28"/>
            <w:szCs w:val="28"/>
          </w:rPr>
          <w:t>N 143-п</w:t>
        </w:r>
      </w:hyperlink>
      <w:r w:rsidRPr="00F4496E">
        <w:rPr>
          <w:rFonts w:ascii="Times New Roman" w:hAnsi="Times New Roman" w:cs="Times New Roman"/>
          <w:sz w:val="28"/>
          <w:szCs w:val="28"/>
        </w:rPr>
        <w:t xml:space="preserve">, от 07.05.2014 </w:t>
      </w:r>
      <w:hyperlink r:id="rId21" w:history="1">
        <w:r w:rsidRPr="00F4496E">
          <w:rPr>
            <w:rFonts w:ascii="Times New Roman" w:hAnsi="Times New Roman" w:cs="Times New Roman"/>
            <w:color w:val="0000FF"/>
            <w:sz w:val="28"/>
            <w:szCs w:val="28"/>
          </w:rPr>
          <w:t>N 175-п</w:t>
        </w:r>
      </w:hyperlink>
      <w:r w:rsidRPr="00F4496E">
        <w:rPr>
          <w:rFonts w:ascii="Times New Roman" w:hAnsi="Times New Roman" w:cs="Times New Roman"/>
          <w:sz w:val="28"/>
          <w:szCs w:val="28"/>
        </w:rPr>
        <w:t>)</w:t>
      </w:r>
    </w:p>
    <w:p w:rsidR="00F4496E" w:rsidRPr="00F4496E" w:rsidRDefault="00F4496E">
      <w:pPr>
        <w:pStyle w:val="ConsPlusNormal"/>
        <w:ind w:firstLine="540"/>
        <w:jc w:val="both"/>
        <w:rPr>
          <w:rFonts w:ascii="Times New Roman" w:hAnsi="Times New Roman" w:cs="Times New Roman"/>
          <w:sz w:val="28"/>
          <w:szCs w:val="28"/>
        </w:rPr>
      </w:pPr>
      <w:proofErr w:type="gramStart"/>
      <w:r w:rsidRPr="00F4496E">
        <w:rPr>
          <w:rFonts w:ascii="Times New Roman" w:hAnsi="Times New Roman" w:cs="Times New Roman"/>
          <w:sz w:val="28"/>
          <w:szCs w:val="28"/>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(уборкой территории, проведением ветеринарно-санитарной экспертизы и других услуг), определяемый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схему размещения торговых мест с учетом предоставления торговых мест для реализации сельскохозяйственной продукции, не прошедшей промышленной переработки, в том числе с автотранспортных мест.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 Организация и предоставление не предусмотренных схемой размещения торговых мест не допускаются;</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иные мероприятия, направленные на организацию ярмарки и продажи товаров (выполнения работ, оказания услуг).</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2.12. Организатор ярмарки обязан:</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обеспечить соблюдение требований, установленных законодательством </w:t>
      </w:r>
      <w:r w:rsidRPr="00F4496E">
        <w:rPr>
          <w:rFonts w:ascii="Times New Roman" w:hAnsi="Times New Roman" w:cs="Times New Roman"/>
          <w:sz w:val="28"/>
          <w:szCs w:val="28"/>
        </w:rPr>
        <w:lastRenderedPageBreak/>
        <w:t>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Порядком;</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обеспечить выполнение Плана мероприятий;</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произвести нумерацию торговых мест согласно схеме размещения торговых мест на ярмарке;</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предоставлять торговые места в соответствии со схемой размещения торговых мест на ярмарке;</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по окончании проведения ярмарки освободить и привести в надлежащее санитарное состояние место проведения ярмарки.</w:t>
      </w:r>
    </w:p>
    <w:p w:rsidR="00F4496E" w:rsidRPr="00F4496E" w:rsidRDefault="00F4496E">
      <w:pPr>
        <w:pStyle w:val="ConsPlusNormal"/>
        <w:ind w:firstLine="540"/>
        <w:jc w:val="both"/>
        <w:rPr>
          <w:rFonts w:ascii="Times New Roman" w:hAnsi="Times New Roman" w:cs="Times New Roman"/>
          <w:sz w:val="28"/>
          <w:szCs w:val="28"/>
        </w:rPr>
      </w:pPr>
      <w:bookmarkStart w:id="3" w:name="P160"/>
      <w:bookmarkEnd w:id="3"/>
      <w:r w:rsidRPr="00F4496E">
        <w:rPr>
          <w:rFonts w:ascii="Times New Roman" w:hAnsi="Times New Roman" w:cs="Times New Roman"/>
          <w:sz w:val="28"/>
          <w:szCs w:val="28"/>
        </w:rPr>
        <w:t>2.13. Участник ярмарки подает организатору ярмарки заявление с указанием:</w:t>
      </w:r>
    </w:p>
    <w:p w:rsidR="00F4496E" w:rsidRPr="00F4496E" w:rsidRDefault="00F4496E">
      <w:pPr>
        <w:pStyle w:val="ConsPlusNormal"/>
        <w:ind w:firstLine="540"/>
        <w:jc w:val="both"/>
        <w:rPr>
          <w:rFonts w:ascii="Times New Roman" w:hAnsi="Times New Roman" w:cs="Times New Roman"/>
          <w:sz w:val="28"/>
          <w:szCs w:val="28"/>
        </w:rPr>
      </w:pPr>
      <w:proofErr w:type="gramStart"/>
      <w:r w:rsidRPr="00F4496E">
        <w:rPr>
          <w:rFonts w:ascii="Times New Roman" w:hAnsi="Times New Roman" w:cs="Times New Roman"/>
          <w:sz w:val="28"/>
          <w:szCs w:val="28"/>
        </w:rPr>
        <w:t>срока предоставления торгового места и цели его использования;</w:t>
      </w:r>
      <w:proofErr w:type="gramEnd"/>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полного и (в случае если имеется) сокращенного наименования, в том числе фирменного наименования юридического лица, места его нахождения, основного государственного регистрационного номера юридического лица и данных документа, подтверждающего факт внесения сведений о юридическом лице в Единый государственный реестр юридических лиц, - для юридических лиц;</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фамилии, имени и (в случае если имеется) отчества индивидуального предпринимателя, места его жительства, реквизитов документа, удостоверяющего его личность,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
    <w:p w:rsidR="00F4496E" w:rsidRPr="00F4496E" w:rsidRDefault="00F4496E">
      <w:pPr>
        <w:pStyle w:val="ConsPlusNormal"/>
        <w:ind w:firstLine="540"/>
        <w:jc w:val="both"/>
        <w:rPr>
          <w:rFonts w:ascii="Times New Roman" w:hAnsi="Times New Roman" w:cs="Times New Roman"/>
          <w:sz w:val="28"/>
          <w:szCs w:val="28"/>
        </w:rPr>
      </w:pPr>
      <w:proofErr w:type="gramStart"/>
      <w:r w:rsidRPr="00F4496E">
        <w:rPr>
          <w:rFonts w:ascii="Times New Roman" w:hAnsi="Times New Roman" w:cs="Times New Roman"/>
          <w:sz w:val="28"/>
          <w:szCs w:val="28"/>
        </w:rPr>
        <w:t>фамилии, имени и (в случае если имеется) отчества гражданина, места его жительства, реквизитов документа, удостоверяющего его личность, реквизитов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(при его наличии), - для физических лиц;</w:t>
      </w:r>
      <w:proofErr w:type="gramEnd"/>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(в ред. </w:t>
      </w:r>
      <w:hyperlink r:id="rId22"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07.05.2014 N 175-п)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перечня продавцов и сведений о них, включающих фамилию, имя и (в случае если имеется) отчество физического лица и правовые основания его привлечения к деятельности по продаже товаров на ярмарке. С согласия продавца указываются данные документа, удостоверяющего его личность, сведения о гражданстве;</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перечня предполагаемых к продаже на ярмарке товаров в соответствии с типом ярмарки, установленным организатором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К заявлению прилагаются документы (копии документов), подтверждающие указанные в нем сведения, в соответствии с перечнем, </w:t>
      </w:r>
      <w:r w:rsidRPr="00F4496E">
        <w:rPr>
          <w:rFonts w:ascii="Times New Roman" w:hAnsi="Times New Roman" w:cs="Times New Roman"/>
          <w:sz w:val="28"/>
          <w:szCs w:val="28"/>
        </w:rPr>
        <w:lastRenderedPageBreak/>
        <w:t>определенным организатором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2.14. Заявление о предоставлении торгового места на ярмарке может быть подано в течение всего срока проведения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2.15. В день поступления заявления и прилагаемых к нему документов организатор ярмарки проводит проверку правильности заполнения заявления и </w:t>
      </w:r>
      <w:proofErr w:type="gramStart"/>
      <w:r w:rsidRPr="00F4496E">
        <w:rPr>
          <w:rFonts w:ascii="Times New Roman" w:hAnsi="Times New Roman" w:cs="Times New Roman"/>
          <w:sz w:val="28"/>
          <w:szCs w:val="28"/>
        </w:rPr>
        <w:t>наличия</w:t>
      </w:r>
      <w:proofErr w:type="gramEnd"/>
      <w:r w:rsidRPr="00F4496E">
        <w:rPr>
          <w:rFonts w:ascii="Times New Roman" w:hAnsi="Times New Roman" w:cs="Times New Roman"/>
          <w:sz w:val="28"/>
          <w:szCs w:val="28"/>
        </w:rPr>
        <w:t xml:space="preserve"> прилагаемых к нему документов и предоставляет торговое место или отказывает в его предоставлении.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2.16. Торговые места на ярмарках предоставляются организатором ярмарки на основании договоров.</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2.17. Основаниями для отказа в предоставлении торгового места являются:</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несоответствие заявления, поданного участником ярмарки, требованиям, установленным </w:t>
      </w:r>
      <w:hyperlink w:anchor="P160" w:history="1">
        <w:r w:rsidRPr="00F4496E">
          <w:rPr>
            <w:rFonts w:ascii="Times New Roman" w:hAnsi="Times New Roman" w:cs="Times New Roman"/>
            <w:color w:val="0000FF"/>
            <w:sz w:val="28"/>
            <w:szCs w:val="28"/>
          </w:rPr>
          <w:t>пунктом 2.13</w:t>
        </w:r>
      </w:hyperlink>
      <w:r w:rsidRPr="00F4496E">
        <w:rPr>
          <w:rFonts w:ascii="Times New Roman" w:hAnsi="Times New Roman" w:cs="Times New Roman"/>
          <w:sz w:val="28"/>
          <w:szCs w:val="28"/>
        </w:rPr>
        <w:t xml:space="preserve"> настоящего Порядка;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намерение осуществлять продажу товаров, не соответствующих типу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отсутствие свободного торгового места в соответствии со схемой размещения торговых мест.</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2.18. При взимании платы за предоставленное торговое место организатор ярмарки выдает участнику ярмарки документ, подтверждающий соответствующую оплату.</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2.19. Предоставленное организатором ярмарки торговое место не может быть передано участником ярмарки третьему лицу.</w:t>
      </w:r>
    </w:p>
    <w:p w:rsidR="00F4496E" w:rsidRPr="00F4496E" w:rsidRDefault="00F4496E">
      <w:pPr>
        <w:pStyle w:val="ConsPlusNormal"/>
        <w:jc w:val="center"/>
        <w:rPr>
          <w:rFonts w:ascii="Times New Roman" w:hAnsi="Times New Roman" w:cs="Times New Roman"/>
          <w:sz w:val="28"/>
          <w:szCs w:val="28"/>
        </w:rPr>
      </w:pPr>
    </w:p>
    <w:p w:rsidR="00F4496E" w:rsidRPr="00F4496E" w:rsidRDefault="00F4496E">
      <w:pPr>
        <w:pStyle w:val="ConsPlusNormal"/>
        <w:jc w:val="center"/>
        <w:outlineLvl w:val="1"/>
        <w:rPr>
          <w:rFonts w:ascii="Times New Roman" w:hAnsi="Times New Roman" w:cs="Times New Roman"/>
          <w:sz w:val="28"/>
          <w:szCs w:val="28"/>
        </w:rPr>
      </w:pPr>
      <w:r w:rsidRPr="00F4496E">
        <w:rPr>
          <w:rFonts w:ascii="Times New Roman" w:hAnsi="Times New Roman" w:cs="Times New Roman"/>
          <w:sz w:val="28"/>
          <w:szCs w:val="28"/>
        </w:rPr>
        <w:t>3. Требования к организации продажи товаров</w:t>
      </w:r>
    </w:p>
    <w:p w:rsidR="00F4496E" w:rsidRPr="00F4496E" w:rsidRDefault="00F4496E">
      <w:pPr>
        <w:pStyle w:val="ConsPlusNormal"/>
        <w:jc w:val="center"/>
        <w:rPr>
          <w:rFonts w:ascii="Times New Roman" w:hAnsi="Times New Roman" w:cs="Times New Roman"/>
          <w:sz w:val="28"/>
          <w:szCs w:val="28"/>
        </w:rPr>
      </w:pPr>
      <w:r w:rsidRPr="00F4496E">
        <w:rPr>
          <w:rFonts w:ascii="Times New Roman" w:hAnsi="Times New Roman" w:cs="Times New Roman"/>
          <w:sz w:val="28"/>
          <w:szCs w:val="28"/>
        </w:rPr>
        <w:t>(выполнения работ, оказания услуг) на ярмарках</w:t>
      </w:r>
    </w:p>
    <w:p w:rsidR="00F4496E" w:rsidRPr="00F4496E" w:rsidRDefault="00F4496E">
      <w:pPr>
        <w:pStyle w:val="ConsPlusNormal"/>
        <w:jc w:val="center"/>
        <w:rPr>
          <w:rFonts w:ascii="Times New Roman" w:hAnsi="Times New Roman" w:cs="Times New Roman"/>
          <w:sz w:val="28"/>
          <w:szCs w:val="28"/>
        </w:rPr>
      </w:pP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3.1. </w:t>
      </w:r>
      <w:proofErr w:type="gramStart"/>
      <w:r w:rsidRPr="00F4496E">
        <w:rPr>
          <w:rFonts w:ascii="Times New Roman" w:hAnsi="Times New Roman" w:cs="Times New Roman"/>
          <w:sz w:val="28"/>
          <w:szCs w:val="28"/>
        </w:rPr>
        <w:t>Требования к организации продажи товаров (выполнения работ, оказания услуг) на ярмарках разработаны на основании положений,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и других установленных федеральными законами требований.</w:t>
      </w:r>
      <w:proofErr w:type="gramEnd"/>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3.2. Продажа товаров (выполнение работ, оказание услуг) на ярмарках организуется организатором ярмарки и осуществляется участниками ярмарки.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3.3. Участник ярмарки (продавец) обязан:</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установленные законодательством Российской Федерации к продаже отдельных видов товаров, иные, предусмотренные законодательством Российской Федерации и настоящим Порядком требования;</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lastRenderedPageBreak/>
        <w:t>иметь в наличии торговое оборудование, предназначенное для выкладки товаров (горки, подтоварники для хранения товарного запаса и другое), специализированное холодильное оборудование - при продаже товаров, требующих определенных условий хранения;</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производить на торговом месте уборку мусора в течение рабочего дня и после завершения торговли (выполнения работ, оказания услуг).</w:t>
      </w:r>
    </w:p>
    <w:p w:rsidR="00F4496E" w:rsidRPr="00F4496E" w:rsidRDefault="00F4496E">
      <w:pPr>
        <w:pStyle w:val="ConsPlusNormal"/>
        <w:ind w:firstLine="540"/>
        <w:jc w:val="both"/>
        <w:rPr>
          <w:rFonts w:ascii="Times New Roman" w:hAnsi="Times New Roman" w:cs="Times New Roman"/>
          <w:sz w:val="28"/>
          <w:szCs w:val="28"/>
        </w:rPr>
      </w:pPr>
      <w:bookmarkStart w:id="4" w:name="P188"/>
      <w:bookmarkEnd w:id="4"/>
      <w:r w:rsidRPr="00F4496E">
        <w:rPr>
          <w:rFonts w:ascii="Times New Roman" w:hAnsi="Times New Roman" w:cs="Times New Roman"/>
          <w:sz w:val="28"/>
          <w:szCs w:val="28"/>
        </w:rPr>
        <w:t>3.4. Продажа товаров (выполнение работ, оказание услуг) на ярмарке осуществляется при налич</w:t>
      </w:r>
      <w:proofErr w:type="gramStart"/>
      <w:r w:rsidRPr="00F4496E">
        <w:rPr>
          <w:rFonts w:ascii="Times New Roman" w:hAnsi="Times New Roman" w:cs="Times New Roman"/>
          <w:sz w:val="28"/>
          <w:szCs w:val="28"/>
        </w:rPr>
        <w:t>ии у у</w:t>
      </w:r>
      <w:proofErr w:type="gramEnd"/>
      <w:r w:rsidRPr="00F4496E">
        <w:rPr>
          <w:rFonts w:ascii="Times New Roman" w:hAnsi="Times New Roman" w:cs="Times New Roman"/>
          <w:sz w:val="28"/>
          <w:szCs w:val="28"/>
        </w:rPr>
        <w:t>частника ярмарки (продавца):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(сертификат или декларация о соответствии либо их должным образом заверенные копии);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 случаях, установленных законодательством Российской Федерации, положительного заключения государственной лаборатории ветеринарно-санитарной экспертизы или подразделения государственного ветеринарного надзора;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 случаях, установленных законодательством Российской Федерации, положительного санитарно-эпидемиологического заключения о соответствии видов деятельности (работ, услуг), продукции санитарно-эпидемиологическим требованиям;</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в случаях, установленных законодательством Российской Федерации, личной медицинской книжки с отметкой о прохождении медосмотра;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документов, подтверждающих трудовые или гражданско-правовые отношения продавца с участником ярмарки, либо их должным образом заверенных копий;</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договора о предоставлении торгового места, документа, подтверждающего оплату торгового места (в случае если плата взималась);</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3.5. </w:t>
      </w:r>
      <w:proofErr w:type="gramStart"/>
      <w:r w:rsidRPr="00F4496E">
        <w:rPr>
          <w:rFonts w:ascii="Times New Roman" w:hAnsi="Times New Roman" w:cs="Times New Roman"/>
          <w:sz w:val="28"/>
          <w:szCs w:val="28"/>
        </w:rPr>
        <w:t>Граждане - главы крестьянских (фермерских) хозяйств, члены таких хозяйств, граждане, ведущие личное подсобное хозяйство или занимающиеся садоводством, огородничеством, животноводством, должны иметь документ, подтверждающий осуществление крестьянским (фермерским) хозяйством его деятельности, ведение гражданином личного подсобного хозяйства или занятие садоводством, огородничеством, животноводством.</w:t>
      </w:r>
      <w:proofErr w:type="gramEnd"/>
    </w:p>
    <w:p w:rsidR="00F4496E" w:rsidRPr="00F4496E" w:rsidRDefault="00F4496E">
      <w:pPr>
        <w:pStyle w:val="ConsPlusNormal"/>
        <w:jc w:val="both"/>
        <w:rPr>
          <w:rFonts w:ascii="Times New Roman" w:hAnsi="Times New Roman" w:cs="Times New Roman"/>
          <w:sz w:val="28"/>
          <w:szCs w:val="28"/>
        </w:rPr>
      </w:pPr>
      <w:r w:rsidRPr="00F4496E">
        <w:rPr>
          <w:rFonts w:ascii="Times New Roman" w:hAnsi="Times New Roman" w:cs="Times New Roman"/>
          <w:sz w:val="28"/>
          <w:szCs w:val="28"/>
        </w:rPr>
        <w:t xml:space="preserve">(п. 3.5 в ред. </w:t>
      </w:r>
      <w:hyperlink r:id="rId23" w:history="1">
        <w:r w:rsidRPr="00F4496E">
          <w:rPr>
            <w:rFonts w:ascii="Times New Roman" w:hAnsi="Times New Roman" w:cs="Times New Roman"/>
            <w:color w:val="0000FF"/>
            <w:sz w:val="28"/>
            <w:szCs w:val="28"/>
          </w:rPr>
          <w:t>Постановления</w:t>
        </w:r>
      </w:hyperlink>
      <w:r w:rsidRPr="00F4496E">
        <w:rPr>
          <w:rFonts w:ascii="Times New Roman" w:hAnsi="Times New Roman" w:cs="Times New Roman"/>
          <w:sz w:val="28"/>
          <w:szCs w:val="28"/>
        </w:rPr>
        <w:t xml:space="preserve"> Правительства Ивановской области от 07.05.2014 N 175-п)</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 xml:space="preserve">3.6. Документы, указанные в </w:t>
      </w:r>
      <w:hyperlink w:anchor="P188" w:history="1">
        <w:r w:rsidRPr="00F4496E">
          <w:rPr>
            <w:rFonts w:ascii="Times New Roman" w:hAnsi="Times New Roman" w:cs="Times New Roman"/>
            <w:color w:val="0000FF"/>
            <w:sz w:val="28"/>
            <w:szCs w:val="28"/>
          </w:rPr>
          <w:t>пункте 3.4</w:t>
        </w:r>
      </w:hyperlink>
      <w:r w:rsidRPr="00F4496E">
        <w:rPr>
          <w:rFonts w:ascii="Times New Roman" w:hAnsi="Times New Roman" w:cs="Times New Roman"/>
          <w:sz w:val="28"/>
          <w:szCs w:val="28"/>
        </w:rPr>
        <w:t xml:space="preserve"> настоящего Порядка, хранятся у участника ярмарки (продавца)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контролирующих органов и покупателей в случаях, предусмотренных законодательством Российской Федерации.</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lastRenderedPageBreak/>
        <w:t>3.7.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обеспечить процессы взвешивания товаров, определения их стоимости, а также их отпуска.</w:t>
      </w:r>
    </w:p>
    <w:p w:rsidR="00F4496E" w:rsidRPr="00F4496E" w:rsidRDefault="00F4496E">
      <w:pPr>
        <w:pStyle w:val="ConsPlusNormal"/>
        <w:ind w:firstLine="540"/>
        <w:jc w:val="both"/>
        <w:rPr>
          <w:rFonts w:ascii="Times New Roman" w:hAnsi="Times New Roman" w:cs="Times New Roman"/>
          <w:sz w:val="28"/>
          <w:szCs w:val="28"/>
        </w:rPr>
      </w:pPr>
      <w:r w:rsidRPr="00F4496E">
        <w:rPr>
          <w:rFonts w:ascii="Times New Roman" w:hAnsi="Times New Roman" w:cs="Times New Roman"/>
          <w:sz w:val="28"/>
          <w:szCs w:val="28"/>
        </w:rPr>
        <w:t>3.8. Деятельность по продаже товаров (выполнению работ, оказанию услуг) на ярмарке осуществляется с учетом требований и ограничений, установленных законодательством Российской Федерации.</w:t>
      </w:r>
    </w:p>
    <w:p w:rsidR="00F4496E" w:rsidRPr="00F4496E" w:rsidRDefault="00F4496E">
      <w:pPr>
        <w:rPr>
          <w:rFonts w:ascii="Times New Roman" w:hAnsi="Times New Roman" w:cs="Times New Roman"/>
          <w:sz w:val="28"/>
          <w:szCs w:val="28"/>
        </w:rPr>
        <w:sectPr w:rsidR="00F4496E" w:rsidRPr="00F4496E" w:rsidSect="00023A3F">
          <w:pgSz w:w="11906" w:h="16838"/>
          <w:pgMar w:top="1134" w:right="850" w:bottom="1134" w:left="1701" w:header="708" w:footer="708" w:gutter="0"/>
          <w:cols w:space="708"/>
          <w:docGrid w:linePitch="360"/>
        </w:sectPr>
      </w:pPr>
    </w:p>
    <w:p w:rsidR="00845EA5" w:rsidRDefault="00845EA5" w:rsidP="00F4496E">
      <w:pPr>
        <w:pStyle w:val="ConsPlusNormal"/>
        <w:outlineLvl w:val="0"/>
      </w:pPr>
    </w:p>
    <w:sectPr w:rsidR="00845EA5" w:rsidSect="00EC29C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496E"/>
    <w:rsid w:val="00845EA5"/>
    <w:rsid w:val="00F4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9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9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49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DB0A7F139D34F4E327437872DAD2B0AC83D585B1AAE7FAE5CB70DAD3622A3EE2A6A09DC331A6F4864A4RAm1F" TargetMode="External"/><Relationship Id="rId13" Type="http://schemas.openxmlformats.org/officeDocument/2006/relationships/hyperlink" Target="consultantplus://offline/ref=65ADB0A7F139D34F4E327437872DAD2B0AC83D585B1AAE7FAE5CB70DAD3622A3EE2A6A09DC331A6F4864A4RAmAF" TargetMode="External"/><Relationship Id="rId18" Type="http://schemas.openxmlformats.org/officeDocument/2006/relationships/hyperlink" Target="consultantplus://offline/ref=65ADB0A7F139D34F4E327437872DAD2B0AC83D585B1AAE7FAE5CB70DAD3622A3EE2A6A09DC331A6F4864A7RAm7F" TargetMode="External"/><Relationship Id="rId3" Type="http://schemas.openxmlformats.org/officeDocument/2006/relationships/webSettings" Target="webSettings.xml"/><Relationship Id="rId21" Type="http://schemas.openxmlformats.org/officeDocument/2006/relationships/hyperlink" Target="consultantplus://offline/ref=65ADB0A7F139D34F4E327437872DAD2B0AC83D585419A570AA5CB70DAD3622A3EE2A6A09DC331A6F4864A4RAm2F" TargetMode="External"/><Relationship Id="rId7" Type="http://schemas.openxmlformats.org/officeDocument/2006/relationships/hyperlink" Target="consultantplus://offline/ref=65ADB0A7F139D34F4E327437872DAD2B0AC83D585419A570AA5CB70DAD3622A3EE2A6A09DC331A6F4864A5RAm4F" TargetMode="External"/><Relationship Id="rId12" Type="http://schemas.openxmlformats.org/officeDocument/2006/relationships/hyperlink" Target="consultantplus://offline/ref=65ADB0A7F139D34F4E327437872DAD2B0AC83D585B1AAE7FAE5CB70DAD3622A3EE2A6A09DC331A6F4864A4RAmBF" TargetMode="External"/><Relationship Id="rId17" Type="http://schemas.openxmlformats.org/officeDocument/2006/relationships/hyperlink" Target="consultantplus://offline/ref=65ADB0A7F139D34F4E327437872DAD2B0AC83D585B1AAE7FAE5CB70DAD3622A3EE2A6A09DC331A6F4864A7RAm0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5ADB0A7F139D34F4E327437872DAD2B0AC83D585D1AA97EA250EA07A56F2EA1E925351EDB7A166E4864A5A2REm4F" TargetMode="External"/><Relationship Id="rId20" Type="http://schemas.openxmlformats.org/officeDocument/2006/relationships/hyperlink" Target="consultantplus://offline/ref=65ADB0A7F139D34F4E327437872DAD2B0AC83D585B1AAE7FAE5CB70DAD3622A3EE2A6A09DC331A6F4864A7RAm5F" TargetMode="External"/><Relationship Id="rId1" Type="http://schemas.openxmlformats.org/officeDocument/2006/relationships/styles" Target="styles.xml"/><Relationship Id="rId6" Type="http://schemas.openxmlformats.org/officeDocument/2006/relationships/hyperlink" Target="consultantplus://offline/ref=65ADB0A7F139D34F4E327437872DAD2B0AC83D585D1AA97EA250EA07A56F2EA1E925351EDB7A166E4864A5A3REm4F" TargetMode="External"/><Relationship Id="rId11" Type="http://schemas.openxmlformats.org/officeDocument/2006/relationships/hyperlink" Target="consultantplus://offline/ref=65ADB0A7F139D34F4E327437872DAD2B0AC83D585D1AA97EA250EA07A56F2EA1E925351EDB7A166E4864A5A3REm5F" TargetMode="External"/><Relationship Id="rId24" Type="http://schemas.openxmlformats.org/officeDocument/2006/relationships/fontTable" Target="fontTable.xml"/><Relationship Id="rId5" Type="http://schemas.openxmlformats.org/officeDocument/2006/relationships/hyperlink" Target="consultantplus://offline/ref=65ADB0A7F139D34F4E327437872DAD2B0AC83D585419A570AA5CB70DAD3622A3EE2A6A09DC331A6F4864A5RAm5F" TargetMode="External"/><Relationship Id="rId15" Type="http://schemas.openxmlformats.org/officeDocument/2006/relationships/hyperlink" Target="consultantplus://offline/ref=65ADB0A7F139D34F4E327437872DAD2B0AC83D585D1AA97EA250EA07A56F2EA1E925351EDB7A166E4864A5A3REmBF" TargetMode="External"/><Relationship Id="rId23" Type="http://schemas.openxmlformats.org/officeDocument/2006/relationships/hyperlink" Target="consultantplus://offline/ref=65ADB0A7F139D34F4E327437872DAD2B0AC83D585419A570AA5CB70DAD3622A3EE2A6A09DC331A6F4864A4RAm0F" TargetMode="External"/><Relationship Id="rId10" Type="http://schemas.openxmlformats.org/officeDocument/2006/relationships/hyperlink" Target="consultantplus://offline/ref=65ADB0A7F139D34F4E327437872DAD2B0AC83D585419A570AA5CB70DAD3622A3EE2A6A09DC331A6F4864A5RAmBF" TargetMode="External"/><Relationship Id="rId19" Type="http://schemas.openxmlformats.org/officeDocument/2006/relationships/hyperlink" Target="consultantplus://offline/ref=65ADB0A7F139D34F4E327437872DAD2B0AC83D585419A570AA5CB70DAD3622A3EE2A6A09DC331A6F4864A4RAm3F" TargetMode="External"/><Relationship Id="rId4" Type="http://schemas.openxmlformats.org/officeDocument/2006/relationships/hyperlink" Target="consultantplus://offline/ref=65ADB0A7F139D34F4E327437872DAD2B0AC83D585B1AAE7FAE5CB70DAD3622A3EE2A6A09DC331A6F4864A4RAm3F" TargetMode="External"/><Relationship Id="rId9" Type="http://schemas.openxmlformats.org/officeDocument/2006/relationships/hyperlink" Target="consultantplus://offline/ref=65ADB0A7F139D34F4E327437872DAD2B0AC83D585B1AAE7FAE5CB70DAD3622A3EE2A6A09DC331A6F4864A4RAm7F" TargetMode="External"/><Relationship Id="rId14" Type="http://schemas.openxmlformats.org/officeDocument/2006/relationships/hyperlink" Target="consultantplus://offline/ref=65ADB0A7F139D34F4E326A3A9141F1240CC362515C1DA72EF703EC50FA3F28F4A965334B9FR3mAF" TargetMode="External"/><Relationship Id="rId22" Type="http://schemas.openxmlformats.org/officeDocument/2006/relationships/hyperlink" Target="consultantplus://offline/ref=65ADB0A7F139D34F4E327437872DAD2B0AC83D585419A570AA5CB70DAD3622A3EE2A6A09DC331A6F4864A4RAm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3782</Words>
  <Characters>21561</Characters>
  <Application>Microsoft Office Word</Application>
  <DocSecurity>0</DocSecurity>
  <Lines>179</Lines>
  <Paragraphs>50</Paragraphs>
  <ScaleCrop>false</ScaleCrop>
  <Company/>
  <LinksUpToDate>false</LinksUpToDate>
  <CharactersWithSpaces>25293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Карманова Надежда Николаевна</dc:creator>
  <cp:keywords/>
  <dc:description/>
  <cp:lastModifiedBy>Карманова Надежда Николаевна</cp:lastModifiedBy>
  <cp:revision>1</cp:revision>
  <dcterms:created xsi:type="dcterms:W3CDTF">2017-04-18T05:38:00Z</dcterms:created>
  <dcterms:modified xsi:type="dcterms:W3CDTF">2017-04-18T05:40:00Z</dcterms:modified>
</cp:coreProperties>
</file>