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7BA" w:rsidRPr="005C0724" w:rsidRDefault="00B927BA">
      <w:pPr>
        <w:pStyle w:val="ConsPlusTitlePage"/>
        <w:rPr>
          <w:rFonts w:ascii="Times New Roman" w:hAnsi="Times New Roman" w:cs="Times New Roman"/>
          <w:sz w:val="24"/>
          <w:szCs w:val="24"/>
        </w:rPr>
      </w:pPr>
      <w:r w:rsidRPr="005C0724">
        <w:rPr>
          <w:rFonts w:ascii="Times New Roman" w:hAnsi="Times New Roman" w:cs="Times New Roman"/>
          <w:sz w:val="24"/>
          <w:szCs w:val="24"/>
        </w:rPr>
        <w:t xml:space="preserve">Документ предоставлен </w:t>
      </w:r>
      <w:hyperlink r:id="rId4" w:history="1">
        <w:proofErr w:type="spellStart"/>
        <w:r w:rsidRPr="005C0724">
          <w:rPr>
            <w:rFonts w:ascii="Times New Roman" w:hAnsi="Times New Roman" w:cs="Times New Roman"/>
            <w:color w:val="0000FF"/>
            <w:sz w:val="24"/>
            <w:szCs w:val="24"/>
          </w:rPr>
          <w:t>КонсультантПлюс</w:t>
        </w:r>
        <w:proofErr w:type="spellEnd"/>
      </w:hyperlink>
      <w:r w:rsidRPr="005C0724">
        <w:rPr>
          <w:rFonts w:ascii="Times New Roman" w:hAnsi="Times New Roman" w:cs="Times New Roman"/>
          <w:sz w:val="24"/>
          <w:szCs w:val="24"/>
        </w:rPr>
        <w:br/>
      </w:r>
    </w:p>
    <w:p w:rsidR="00B927BA" w:rsidRPr="005C0724" w:rsidRDefault="00B927BA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B927BA" w:rsidRPr="005C0724" w:rsidRDefault="00B927BA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C0724">
        <w:rPr>
          <w:rFonts w:ascii="Times New Roman" w:hAnsi="Times New Roman" w:cs="Times New Roman"/>
          <w:sz w:val="24"/>
          <w:szCs w:val="24"/>
        </w:rPr>
        <w:t>ДЕПАРТАМЕНТ ЭНЕРГЕТИКИ И ТАРИФОВ ИВАНОВСКОЙ ОБЛАСТИ</w:t>
      </w:r>
    </w:p>
    <w:p w:rsidR="00B927BA" w:rsidRPr="005C0724" w:rsidRDefault="00B927B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927BA" w:rsidRPr="005C0724" w:rsidRDefault="00B927B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C0724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B927BA" w:rsidRPr="005C0724" w:rsidRDefault="00B927B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C0724">
        <w:rPr>
          <w:rFonts w:ascii="Times New Roman" w:hAnsi="Times New Roman" w:cs="Times New Roman"/>
          <w:sz w:val="24"/>
          <w:szCs w:val="24"/>
        </w:rPr>
        <w:t>от 29 декабря 2018 г. N 244-н/1</w:t>
      </w:r>
    </w:p>
    <w:p w:rsidR="00B927BA" w:rsidRPr="005C0724" w:rsidRDefault="00B927BA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B927BA" w:rsidRPr="005C0724" w:rsidRDefault="00B927B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C0724">
        <w:rPr>
          <w:rFonts w:ascii="Times New Roman" w:hAnsi="Times New Roman" w:cs="Times New Roman"/>
          <w:sz w:val="24"/>
          <w:szCs w:val="24"/>
        </w:rPr>
        <w:t>ОБ УТВЕРЖДЕНИИ НОРМАТИВОВ РАСХОДА ТЕПЛОВОЙ ЭНЕРГИИ</w:t>
      </w:r>
    </w:p>
    <w:p w:rsidR="00B927BA" w:rsidRPr="005C0724" w:rsidRDefault="00B927B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C0724">
        <w:rPr>
          <w:rFonts w:ascii="Times New Roman" w:hAnsi="Times New Roman" w:cs="Times New Roman"/>
          <w:sz w:val="24"/>
          <w:szCs w:val="24"/>
        </w:rPr>
        <w:t>НА ПОДОГРЕВ ХОЛОДНОЙ ВОДЫ ДЛЯ ПРЕДОСТАВЛЕНИЯ КОММУНАЛЬНОЙ</w:t>
      </w:r>
    </w:p>
    <w:p w:rsidR="00B927BA" w:rsidRPr="005C0724" w:rsidRDefault="00B927B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C0724">
        <w:rPr>
          <w:rFonts w:ascii="Times New Roman" w:hAnsi="Times New Roman" w:cs="Times New Roman"/>
          <w:sz w:val="24"/>
          <w:szCs w:val="24"/>
        </w:rPr>
        <w:t>УСЛУГИ ПО ГОРЯЧЕМУ ВОДОСНАБЖЕНИЮ НА ТЕРРИТОРИИ</w:t>
      </w:r>
    </w:p>
    <w:p w:rsidR="00B927BA" w:rsidRPr="005C0724" w:rsidRDefault="00B927B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C0724">
        <w:rPr>
          <w:rFonts w:ascii="Times New Roman" w:hAnsi="Times New Roman" w:cs="Times New Roman"/>
          <w:sz w:val="24"/>
          <w:szCs w:val="24"/>
        </w:rPr>
        <w:t>ИВАНОВСКОЙ ОБЛАСТИ</w:t>
      </w:r>
    </w:p>
    <w:p w:rsidR="00B927BA" w:rsidRPr="005C0724" w:rsidRDefault="00B927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927BA" w:rsidRPr="005C0724" w:rsidRDefault="00B927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C072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5" w:history="1">
        <w:r w:rsidRPr="005C0724">
          <w:rPr>
            <w:rFonts w:ascii="Times New Roman" w:hAnsi="Times New Roman" w:cs="Times New Roman"/>
            <w:color w:val="0000FF"/>
            <w:sz w:val="24"/>
            <w:szCs w:val="24"/>
          </w:rPr>
          <w:t>частью 1 статьи 157</w:t>
        </w:r>
      </w:hyperlink>
      <w:r w:rsidRPr="005C0724">
        <w:rPr>
          <w:rFonts w:ascii="Times New Roman" w:hAnsi="Times New Roman" w:cs="Times New Roman"/>
          <w:sz w:val="24"/>
          <w:szCs w:val="24"/>
        </w:rPr>
        <w:t xml:space="preserve"> Жилищного кодекса Российской Федерации, </w:t>
      </w:r>
      <w:hyperlink r:id="rId6" w:history="1">
        <w:r w:rsidRPr="005C0724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5C0724">
        <w:rPr>
          <w:rFonts w:ascii="Times New Roman" w:hAnsi="Times New Roman" w:cs="Times New Roman"/>
          <w:sz w:val="24"/>
          <w:szCs w:val="24"/>
        </w:rPr>
        <w:t xml:space="preserve"> Правительства РФ от 23.05.2006 N 306 "Об утверждении Правил установления и определения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доме", </w:t>
      </w:r>
      <w:hyperlink r:id="rId7" w:history="1">
        <w:r w:rsidRPr="005C0724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5C0724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14.02.2015 N 129 "О внесении изменений в некоторые акты Правительства Российской Федерации по вопросам</w:t>
      </w:r>
      <w:proofErr w:type="gramEnd"/>
      <w:r w:rsidRPr="005C0724">
        <w:rPr>
          <w:rFonts w:ascii="Times New Roman" w:hAnsi="Times New Roman" w:cs="Times New Roman"/>
          <w:sz w:val="24"/>
          <w:szCs w:val="24"/>
        </w:rPr>
        <w:t xml:space="preserve"> применения двухкомпонентных тарифов на горячую воду" Департамент энергетики и тарифов Ивановской области постановляет:</w:t>
      </w:r>
    </w:p>
    <w:p w:rsidR="00B927BA" w:rsidRPr="005C0724" w:rsidRDefault="00B927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27BA" w:rsidRPr="005C0724" w:rsidRDefault="00B927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0724">
        <w:rPr>
          <w:rFonts w:ascii="Times New Roman" w:hAnsi="Times New Roman" w:cs="Times New Roman"/>
          <w:sz w:val="24"/>
          <w:szCs w:val="24"/>
        </w:rPr>
        <w:t xml:space="preserve">1. Установить </w:t>
      </w:r>
      <w:hyperlink w:anchor="P34" w:history="1">
        <w:r w:rsidRPr="005C0724">
          <w:rPr>
            <w:rFonts w:ascii="Times New Roman" w:hAnsi="Times New Roman" w:cs="Times New Roman"/>
            <w:color w:val="0000FF"/>
            <w:sz w:val="24"/>
            <w:szCs w:val="24"/>
          </w:rPr>
          <w:t>нормативы</w:t>
        </w:r>
      </w:hyperlink>
      <w:r w:rsidRPr="005C0724">
        <w:rPr>
          <w:rFonts w:ascii="Times New Roman" w:hAnsi="Times New Roman" w:cs="Times New Roman"/>
          <w:sz w:val="24"/>
          <w:szCs w:val="24"/>
        </w:rPr>
        <w:t xml:space="preserve"> расхода тепловой энергии на подогрев холодной воды для предоставления коммунальной услуги по горячему водоснабжению на территории Ивановской области, определенные расчетным методом, согласно приложению к настоящему постановлению.</w:t>
      </w:r>
    </w:p>
    <w:p w:rsidR="00B927BA" w:rsidRPr="005C0724" w:rsidRDefault="00B927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27BA" w:rsidRPr="005C0724" w:rsidRDefault="00B927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15"/>
      <w:bookmarkEnd w:id="0"/>
      <w:r w:rsidRPr="005C0724">
        <w:rPr>
          <w:rFonts w:ascii="Times New Roman" w:hAnsi="Times New Roman" w:cs="Times New Roman"/>
          <w:sz w:val="24"/>
          <w:szCs w:val="24"/>
        </w:rPr>
        <w:t xml:space="preserve">2. Ввести в действие с 01.01.2019 </w:t>
      </w:r>
      <w:hyperlink w:anchor="P34" w:history="1">
        <w:r w:rsidRPr="005C0724">
          <w:rPr>
            <w:rFonts w:ascii="Times New Roman" w:hAnsi="Times New Roman" w:cs="Times New Roman"/>
            <w:color w:val="0000FF"/>
            <w:sz w:val="24"/>
            <w:szCs w:val="24"/>
          </w:rPr>
          <w:t>нормативы</w:t>
        </w:r>
      </w:hyperlink>
      <w:r w:rsidRPr="005C0724">
        <w:rPr>
          <w:rFonts w:ascii="Times New Roman" w:hAnsi="Times New Roman" w:cs="Times New Roman"/>
          <w:sz w:val="24"/>
          <w:szCs w:val="24"/>
        </w:rPr>
        <w:t>, установленные в пункте 1 настоящего постановления, в отношении многоквартирных домов, в которых исполнителем осуществляется самостоятельное производство коммунальной услуги по горячему водоснабжению (при отсутствии централизованного горячего водоснабжения) с использованием оборудования, входящего в состав общего имущества собственников помещений в многоквартирном доме.</w:t>
      </w:r>
    </w:p>
    <w:p w:rsidR="00B927BA" w:rsidRPr="005C0724" w:rsidRDefault="00B927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27BA" w:rsidRPr="005C0724" w:rsidRDefault="00B927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0724">
        <w:rPr>
          <w:rFonts w:ascii="Times New Roman" w:hAnsi="Times New Roman" w:cs="Times New Roman"/>
          <w:sz w:val="24"/>
          <w:szCs w:val="24"/>
        </w:rPr>
        <w:t xml:space="preserve">3. Ввести в действие с 01.07.2019 </w:t>
      </w:r>
      <w:hyperlink w:anchor="P34" w:history="1">
        <w:r w:rsidRPr="005C0724">
          <w:rPr>
            <w:rFonts w:ascii="Times New Roman" w:hAnsi="Times New Roman" w:cs="Times New Roman"/>
            <w:color w:val="0000FF"/>
            <w:sz w:val="24"/>
            <w:szCs w:val="24"/>
          </w:rPr>
          <w:t>нормативы</w:t>
        </w:r>
      </w:hyperlink>
      <w:r w:rsidRPr="005C0724">
        <w:rPr>
          <w:rFonts w:ascii="Times New Roman" w:hAnsi="Times New Roman" w:cs="Times New Roman"/>
          <w:sz w:val="24"/>
          <w:szCs w:val="24"/>
        </w:rPr>
        <w:t xml:space="preserve">, установленные в пункте 1 настоящего постановления, в отношении многоквартирных домов и жилых домов, за исключением многоквартирных домов, указанных в </w:t>
      </w:r>
      <w:hyperlink w:anchor="P15" w:history="1">
        <w:r w:rsidRPr="005C0724">
          <w:rPr>
            <w:rFonts w:ascii="Times New Roman" w:hAnsi="Times New Roman" w:cs="Times New Roman"/>
            <w:color w:val="0000FF"/>
            <w:sz w:val="24"/>
            <w:szCs w:val="24"/>
          </w:rPr>
          <w:t>пункте 2</w:t>
        </w:r>
      </w:hyperlink>
      <w:r w:rsidRPr="005C0724">
        <w:rPr>
          <w:rFonts w:ascii="Times New Roman" w:hAnsi="Times New Roman" w:cs="Times New Roman"/>
          <w:sz w:val="24"/>
          <w:szCs w:val="24"/>
        </w:rPr>
        <w:t xml:space="preserve"> настоящего постановления.</w:t>
      </w:r>
    </w:p>
    <w:p w:rsidR="00B927BA" w:rsidRPr="005C0724" w:rsidRDefault="00B927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27BA" w:rsidRPr="005C0724" w:rsidRDefault="00B927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0724">
        <w:rPr>
          <w:rFonts w:ascii="Times New Roman" w:hAnsi="Times New Roman" w:cs="Times New Roman"/>
          <w:sz w:val="24"/>
          <w:szCs w:val="24"/>
        </w:rPr>
        <w:t>4. Настоящее постановление вступает в силу со дня его официального опубликования.</w:t>
      </w:r>
    </w:p>
    <w:p w:rsidR="00B927BA" w:rsidRPr="005C0724" w:rsidRDefault="00B927B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927BA" w:rsidRPr="005C0724" w:rsidRDefault="00B927B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C0724">
        <w:rPr>
          <w:rFonts w:ascii="Times New Roman" w:hAnsi="Times New Roman" w:cs="Times New Roman"/>
          <w:sz w:val="24"/>
          <w:szCs w:val="24"/>
        </w:rPr>
        <w:t>Начальник Департамента</w:t>
      </w:r>
    </w:p>
    <w:p w:rsidR="00B927BA" w:rsidRPr="005C0724" w:rsidRDefault="00B927B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C0724">
        <w:rPr>
          <w:rFonts w:ascii="Times New Roman" w:hAnsi="Times New Roman" w:cs="Times New Roman"/>
          <w:sz w:val="24"/>
          <w:szCs w:val="24"/>
        </w:rPr>
        <w:t>Е.Н.МОРЕВА</w:t>
      </w:r>
    </w:p>
    <w:p w:rsidR="00B927BA" w:rsidRPr="005C0724" w:rsidRDefault="00B927B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927BA" w:rsidRPr="005C0724" w:rsidRDefault="00B927B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927BA" w:rsidRPr="005C0724" w:rsidRDefault="00B927B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927BA" w:rsidRPr="005C0724" w:rsidRDefault="00B927B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927BA" w:rsidRPr="005C0724" w:rsidRDefault="00B927B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C0724" w:rsidRDefault="005C072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C0724" w:rsidRDefault="005C072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C0724" w:rsidRDefault="005C072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927BA" w:rsidRPr="005C0724" w:rsidRDefault="00B927B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C0724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B927BA" w:rsidRPr="005C0724" w:rsidRDefault="00B927B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C0724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B927BA" w:rsidRPr="005C0724" w:rsidRDefault="00B927B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C0724">
        <w:rPr>
          <w:rFonts w:ascii="Times New Roman" w:hAnsi="Times New Roman" w:cs="Times New Roman"/>
          <w:sz w:val="24"/>
          <w:szCs w:val="24"/>
        </w:rPr>
        <w:t>Департамента энергетики и тарифов</w:t>
      </w:r>
    </w:p>
    <w:p w:rsidR="00B927BA" w:rsidRPr="005C0724" w:rsidRDefault="00B927B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C0724">
        <w:rPr>
          <w:rFonts w:ascii="Times New Roman" w:hAnsi="Times New Roman" w:cs="Times New Roman"/>
          <w:sz w:val="24"/>
          <w:szCs w:val="24"/>
        </w:rPr>
        <w:t>Ивановской области</w:t>
      </w:r>
    </w:p>
    <w:p w:rsidR="00B927BA" w:rsidRPr="005C0724" w:rsidRDefault="00B927B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C0724">
        <w:rPr>
          <w:rFonts w:ascii="Times New Roman" w:hAnsi="Times New Roman" w:cs="Times New Roman"/>
          <w:sz w:val="24"/>
          <w:szCs w:val="24"/>
        </w:rPr>
        <w:t>от 29.12.2018 N 244-н/1</w:t>
      </w:r>
    </w:p>
    <w:p w:rsidR="00B927BA" w:rsidRPr="005C0724" w:rsidRDefault="00B927B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927BA" w:rsidRPr="005C0724" w:rsidRDefault="00B927B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4"/>
      <w:bookmarkEnd w:id="1"/>
      <w:r w:rsidRPr="005C0724">
        <w:rPr>
          <w:rFonts w:ascii="Times New Roman" w:hAnsi="Times New Roman" w:cs="Times New Roman"/>
          <w:sz w:val="24"/>
          <w:szCs w:val="24"/>
        </w:rPr>
        <w:t>НОРМАТИВЫ</w:t>
      </w:r>
    </w:p>
    <w:p w:rsidR="00B927BA" w:rsidRPr="005C0724" w:rsidRDefault="00B927B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C0724">
        <w:rPr>
          <w:rFonts w:ascii="Times New Roman" w:hAnsi="Times New Roman" w:cs="Times New Roman"/>
          <w:sz w:val="24"/>
          <w:szCs w:val="24"/>
        </w:rPr>
        <w:t>РАСХОДА ТЕПЛОВОЙ ЭНЕРГИИ НА ПОДОГРЕВ ХОЛОДНОЙ ВОДЫ</w:t>
      </w:r>
    </w:p>
    <w:p w:rsidR="00B927BA" w:rsidRPr="005C0724" w:rsidRDefault="00B927B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C0724">
        <w:rPr>
          <w:rFonts w:ascii="Times New Roman" w:hAnsi="Times New Roman" w:cs="Times New Roman"/>
          <w:sz w:val="24"/>
          <w:szCs w:val="24"/>
        </w:rPr>
        <w:t>ДЛЯ ПРЕДОСТАВЛЕНИЯ КОММУНАЛЬНОЙ УСЛУГИ ПО ГОРЯЧЕМУ</w:t>
      </w:r>
    </w:p>
    <w:p w:rsidR="00B927BA" w:rsidRPr="005C0724" w:rsidRDefault="00B927B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C0724">
        <w:rPr>
          <w:rFonts w:ascii="Times New Roman" w:hAnsi="Times New Roman" w:cs="Times New Roman"/>
          <w:sz w:val="24"/>
          <w:szCs w:val="24"/>
        </w:rPr>
        <w:t>ВОДОСНАБЖЕНИЮ НА ТЕРРИТОРИИ ИВАНОВСКОЙ ОБЛАСТИ</w:t>
      </w:r>
    </w:p>
    <w:p w:rsidR="00B927BA" w:rsidRPr="005C0724" w:rsidRDefault="00B927B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3004"/>
        <w:gridCol w:w="1417"/>
        <w:gridCol w:w="1984"/>
        <w:gridCol w:w="1984"/>
      </w:tblGrid>
      <w:tr w:rsidR="00B927BA" w:rsidRPr="005C0724">
        <w:tc>
          <w:tcPr>
            <w:tcW w:w="680" w:type="dxa"/>
            <w:vMerge w:val="restart"/>
          </w:tcPr>
          <w:p w:rsidR="00B927BA" w:rsidRPr="005C0724" w:rsidRDefault="00B927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04" w:type="dxa"/>
            <w:vMerge w:val="restart"/>
          </w:tcPr>
          <w:p w:rsidR="00B927BA" w:rsidRPr="005C0724" w:rsidRDefault="00B927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Конструктивные особенности многоквартирных и жилых домов</w:t>
            </w:r>
          </w:p>
        </w:tc>
        <w:tc>
          <w:tcPr>
            <w:tcW w:w="1417" w:type="dxa"/>
            <w:vMerge w:val="restart"/>
          </w:tcPr>
          <w:p w:rsidR="00B927BA" w:rsidRPr="005C0724" w:rsidRDefault="00B927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968" w:type="dxa"/>
            <w:gridSpan w:val="2"/>
          </w:tcPr>
          <w:p w:rsidR="00B927BA" w:rsidRPr="005C0724" w:rsidRDefault="00B927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Норматив расхода тепловой энергии на подогрев холодной воды для предоставления коммунальной услуги по горячему водоснабжению</w:t>
            </w:r>
          </w:p>
        </w:tc>
      </w:tr>
      <w:tr w:rsidR="00B927BA" w:rsidRPr="005C0724">
        <w:tc>
          <w:tcPr>
            <w:tcW w:w="680" w:type="dxa"/>
            <w:vMerge/>
          </w:tcPr>
          <w:p w:rsidR="00B927BA" w:rsidRPr="005C0724" w:rsidRDefault="00B927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vMerge/>
          </w:tcPr>
          <w:p w:rsidR="00B927BA" w:rsidRPr="005C0724" w:rsidRDefault="00B927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927BA" w:rsidRPr="005C0724" w:rsidRDefault="00B927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927BA" w:rsidRPr="005C0724" w:rsidRDefault="00B927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с наружной сетью горячего водоснабжения &lt;*&gt;</w:t>
            </w:r>
          </w:p>
        </w:tc>
        <w:tc>
          <w:tcPr>
            <w:tcW w:w="1984" w:type="dxa"/>
          </w:tcPr>
          <w:p w:rsidR="00B927BA" w:rsidRPr="005C0724" w:rsidRDefault="00B927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без наружной сети горячего водоснабжения</w:t>
            </w:r>
          </w:p>
        </w:tc>
      </w:tr>
      <w:tr w:rsidR="00B927BA" w:rsidRPr="005C0724">
        <w:tc>
          <w:tcPr>
            <w:tcW w:w="680" w:type="dxa"/>
          </w:tcPr>
          <w:p w:rsidR="00B927BA" w:rsidRPr="005C0724" w:rsidRDefault="00B927B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89" w:type="dxa"/>
            <w:gridSpan w:val="4"/>
          </w:tcPr>
          <w:p w:rsidR="00B927BA" w:rsidRPr="005C0724" w:rsidRDefault="00B927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В закрытой системе горячего водоснабжения</w:t>
            </w:r>
          </w:p>
        </w:tc>
      </w:tr>
      <w:tr w:rsidR="00B927BA" w:rsidRPr="005C0724">
        <w:tc>
          <w:tcPr>
            <w:tcW w:w="680" w:type="dxa"/>
          </w:tcPr>
          <w:p w:rsidR="00B927BA" w:rsidRPr="005C0724" w:rsidRDefault="00B927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004" w:type="dxa"/>
          </w:tcPr>
          <w:p w:rsidR="00B927BA" w:rsidRPr="005C0724" w:rsidRDefault="00B927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 xml:space="preserve">С неизолированными стояками и </w:t>
            </w:r>
            <w:proofErr w:type="spellStart"/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полотенцесушителями</w:t>
            </w:r>
            <w:proofErr w:type="spellEnd"/>
          </w:p>
        </w:tc>
        <w:tc>
          <w:tcPr>
            <w:tcW w:w="1417" w:type="dxa"/>
          </w:tcPr>
          <w:p w:rsidR="00B927BA" w:rsidRPr="005C0724" w:rsidRDefault="00B927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 xml:space="preserve">Гкал/куб. </w:t>
            </w:r>
            <w:proofErr w:type="gramStart"/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984" w:type="dxa"/>
          </w:tcPr>
          <w:p w:rsidR="00B927BA" w:rsidRPr="005C0724" w:rsidRDefault="00B927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0,0677</w:t>
            </w:r>
          </w:p>
        </w:tc>
        <w:tc>
          <w:tcPr>
            <w:tcW w:w="1984" w:type="dxa"/>
          </w:tcPr>
          <w:p w:rsidR="00B927BA" w:rsidRPr="005C0724" w:rsidRDefault="00B927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0,0652</w:t>
            </w:r>
          </w:p>
        </w:tc>
      </w:tr>
      <w:tr w:rsidR="00B927BA" w:rsidRPr="005C0724">
        <w:tc>
          <w:tcPr>
            <w:tcW w:w="680" w:type="dxa"/>
          </w:tcPr>
          <w:p w:rsidR="00B927BA" w:rsidRPr="005C0724" w:rsidRDefault="00B927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004" w:type="dxa"/>
          </w:tcPr>
          <w:p w:rsidR="00B927BA" w:rsidRPr="005C0724" w:rsidRDefault="00B927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 xml:space="preserve">С неизолированными стояками и без </w:t>
            </w:r>
            <w:proofErr w:type="spellStart"/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полотенцесушителей</w:t>
            </w:r>
            <w:proofErr w:type="spellEnd"/>
          </w:p>
        </w:tc>
        <w:tc>
          <w:tcPr>
            <w:tcW w:w="1417" w:type="dxa"/>
          </w:tcPr>
          <w:p w:rsidR="00B927BA" w:rsidRPr="005C0724" w:rsidRDefault="00B927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 xml:space="preserve">Гкал/куб. </w:t>
            </w:r>
            <w:proofErr w:type="gramStart"/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984" w:type="dxa"/>
          </w:tcPr>
          <w:p w:rsidR="00B927BA" w:rsidRPr="005C0724" w:rsidRDefault="00B927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0,0627</w:t>
            </w:r>
          </w:p>
        </w:tc>
        <w:tc>
          <w:tcPr>
            <w:tcW w:w="1984" w:type="dxa"/>
          </w:tcPr>
          <w:p w:rsidR="00B927BA" w:rsidRPr="005C0724" w:rsidRDefault="00B927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0,0602</w:t>
            </w:r>
          </w:p>
        </w:tc>
      </w:tr>
      <w:tr w:rsidR="00B927BA" w:rsidRPr="005C0724">
        <w:tc>
          <w:tcPr>
            <w:tcW w:w="680" w:type="dxa"/>
          </w:tcPr>
          <w:p w:rsidR="00B927BA" w:rsidRPr="005C0724" w:rsidRDefault="00B927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004" w:type="dxa"/>
          </w:tcPr>
          <w:p w:rsidR="00B927BA" w:rsidRPr="005C0724" w:rsidRDefault="00B927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 xml:space="preserve">С изолированными стояками и </w:t>
            </w:r>
            <w:proofErr w:type="spellStart"/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полотенцесушителями</w:t>
            </w:r>
            <w:proofErr w:type="spellEnd"/>
          </w:p>
        </w:tc>
        <w:tc>
          <w:tcPr>
            <w:tcW w:w="1417" w:type="dxa"/>
          </w:tcPr>
          <w:p w:rsidR="00B927BA" w:rsidRPr="005C0724" w:rsidRDefault="00B927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 xml:space="preserve">Гкал/куб. </w:t>
            </w:r>
            <w:proofErr w:type="gramStart"/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984" w:type="dxa"/>
          </w:tcPr>
          <w:p w:rsidR="00B927BA" w:rsidRPr="005C0724" w:rsidRDefault="00B927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0,0627</w:t>
            </w:r>
          </w:p>
        </w:tc>
        <w:tc>
          <w:tcPr>
            <w:tcW w:w="1984" w:type="dxa"/>
          </w:tcPr>
          <w:p w:rsidR="00B927BA" w:rsidRPr="005C0724" w:rsidRDefault="00B927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0,0602</w:t>
            </w:r>
          </w:p>
        </w:tc>
      </w:tr>
      <w:tr w:rsidR="00B927BA" w:rsidRPr="005C0724">
        <w:tc>
          <w:tcPr>
            <w:tcW w:w="680" w:type="dxa"/>
          </w:tcPr>
          <w:p w:rsidR="00B927BA" w:rsidRPr="005C0724" w:rsidRDefault="00B927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004" w:type="dxa"/>
          </w:tcPr>
          <w:p w:rsidR="00B927BA" w:rsidRPr="005C0724" w:rsidRDefault="00B927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 xml:space="preserve">С изолированными стояками и без </w:t>
            </w:r>
            <w:proofErr w:type="spellStart"/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полотенцесушителей</w:t>
            </w:r>
            <w:proofErr w:type="spellEnd"/>
          </w:p>
        </w:tc>
        <w:tc>
          <w:tcPr>
            <w:tcW w:w="1417" w:type="dxa"/>
          </w:tcPr>
          <w:p w:rsidR="00B927BA" w:rsidRPr="005C0724" w:rsidRDefault="00B927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 xml:space="preserve">Гкал/куб. </w:t>
            </w:r>
            <w:proofErr w:type="gramStart"/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984" w:type="dxa"/>
          </w:tcPr>
          <w:p w:rsidR="00B927BA" w:rsidRPr="005C0724" w:rsidRDefault="00B927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0,0577</w:t>
            </w:r>
          </w:p>
        </w:tc>
        <w:tc>
          <w:tcPr>
            <w:tcW w:w="1984" w:type="dxa"/>
          </w:tcPr>
          <w:p w:rsidR="00B927BA" w:rsidRPr="005C0724" w:rsidRDefault="00B927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0,0552</w:t>
            </w:r>
          </w:p>
        </w:tc>
      </w:tr>
      <w:tr w:rsidR="00B927BA" w:rsidRPr="005C0724">
        <w:tc>
          <w:tcPr>
            <w:tcW w:w="680" w:type="dxa"/>
          </w:tcPr>
          <w:p w:rsidR="00B927BA" w:rsidRPr="005C0724" w:rsidRDefault="00B927B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89" w:type="dxa"/>
            <w:gridSpan w:val="4"/>
          </w:tcPr>
          <w:p w:rsidR="00B927BA" w:rsidRPr="005C0724" w:rsidRDefault="00B927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В открытой системе горячего водоснабжения</w:t>
            </w:r>
          </w:p>
        </w:tc>
      </w:tr>
      <w:tr w:rsidR="00B927BA" w:rsidRPr="005C0724">
        <w:tc>
          <w:tcPr>
            <w:tcW w:w="680" w:type="dxa"/>
          </w:tcPr>
          <w:p w:rsidR="00B927BA" w:rsidRPr="005C0724" w:rsidRDefault="00B927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004" w:type="dxa"/>
          </w:tcPr>
          <w:p w:rsidR="00B927BA" w:rsidRPr="005C0724" w:rsidRDefault="00B927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 xml:space="preserve">С неизолированными стояками и </w:t>
            </w:r>
            <w:proofErr w:type="spellStart"/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полотенцесушителями</w:t>
            </w:r>
            <w:proofErr w:type="spellEnd"/>
          </w:p>
        </w:tc>
        <w:tc>
          <w:tcPr>
            <w:tcW w:w="1417" w:type="dxa"/>
          </w:tcPr>
          <w:p w:rsidR="00B927BA" w:rsidRPr="005C0724" w:rsidRDefault="00B927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 xml:space="preserve">Гкал/куб. </w:t>
            </w:r>
            <w:proofErr w:type="gramStart"/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984" w:type="dxa"/>
          </w:tcPr>
          <w:p w:rsidR="00B927BA" w:rsidRPr="005C0724" w:rsidRDefault="00B927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0,0677</w:t>
            </w:r>
          </w:p>
        </w:tc>
        <w:tc>
          <w:tcPr>
            <w:tcW w:w="1984" w:type="dxa"/>
          </w:tcPr>
          <w:p w:rsidR="00B927BA" w:rsidRPr="005C0724" w:rsidRDefault="00B927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0,0652</w:t>
            </w:r>
          </w:p>
        </w:tc>
      </w:tr>
      <w:tr w:rsidR="00B927BA" w:rsidRPr="005C0724">
        <w:tc>
          <w:tcPr>
            <w:tcW w:w="680" w:type="dxa"/>
          </w:tcPr>
          <w:p w:rsidR="00B927BA" w:rsidRPr="005C0724" w:rsidRDefault="00B927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004" w:type="dxa"/>
          </w:tcPr>
          <w:p w:rsidR="00B927BA" w:rsidRPr="005C0724" w:rsidRDefault="00B927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 xml:space="preserve">С неизолированными стояками и без </w:t>
            </w:r>
            <w:proofErr w:type="spellStart"/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полотенцесушителей</w:t>
            </w:r>
            <w:proofErr w:type="spellEnd"/>
          </w:p>
        </w:tc>
        <w:tc>
          <w:tcPr>
            <w:tcW w:w="1417" w:type="dxa"/>
          </w:tcPr>
          <w:p w:rsidR="00B927BA" w:rsidRPr="005C0724" w:rsidRDefault="00B927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 xml:space="preserve">Гкал/куб. </w:t>
            </w:r>
            <w:proofErr w:type="gramStart"/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984" w:type="dxa"/>
          </w:tcPr>
          <w:p w:rsidR="00B927BA" w:rsidRPr="005C0724" w:rsidRDefault="00B927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0,0627</w:t>
            </w:r>
          </w:p>
        </w:tc>
        <w:tc>
          <w:tcPr>
            <w:tcW w:w="1984" w:type="dxa"/>
          </w:tcPr>
          <w:p w:rsidR="00B927BA" w:rsidRPr="005C0724" w:rsidRDefault="00B927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0,0602</w:t>
            </w:r>
          </w:p>
        </w:tc>
      </w:tr>
      <w:tr w:rsidR="00B927BA" w:rsidRPr="005C0724">
        <w:tc>
          <w:tcPr>
            <w:tcW w:w="680" w:type="dxa"/>
          </w:tcPr>
          <w:p w:rsidR="00B927BA" w:rsidRPr="005C0724" w:rsidRDefault="00B927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004" w:type="dxa"/>
          </w:tcPr>
          <w:p w:rsidR="00B927BA" w:rsidRPr="005C0724" w:rsidRDefault="00B927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 xml:space="preserve">С изолированными стояками и </w:t>
            </w:r>
            <w:proofErr w:type="spellStart"/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полотенцесушителями</w:t>
            </w:r>
            <w:proofErr w:type="spellEnd"/>
          </w:p>
        </w:tc>
        <w:tc>
          <w:tcPr>
            <w:tcW w:w="1417" w:type="dxa"/>
          </w:tcPr>
          <w:p w:rsidR="00B927BA" w:rsidRPr="005C0724" w:rsidRDefault="00B927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 xml:space="preserve">Гкал/куб. </w:t>
            </w:r>
            <w:proofErr w:type="gramStart"/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984" w:type="dxa"/>
          </w:tcPr>
          <w:p w:rsidR="00B927BA" w:rsidRPr="005C0724" w:rsidRDefault="00B927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0,0627</w:t>
            </w:r>
          </w:p>
        </w:tc>
        <w:tc>
          <w:tcPr>
            <w:tcW w:w="1984" w:type="dxa"/>
          </w:tcPr>
          <w:p w:rsidR="00B927BA" w:rsidRPr="005C0724" w:rsidRDefault="00B927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0,0602</w:t>
            </w:r>
          </w:p>
        </w:tc>
      </w:tr>
      <w:tr w:rsidR="00B927BA" w:rsidRPr="005C0724">
        <w:tc>
          <w:tcPr>
            <w:tcW w:w="680" w:type="dxa"/>
          </w:tcPr>
          <w:p w:rsidR="00B927BA" w:rsidRPr="005C0724" w:rsidRDefault="00B927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004" w:type="dxa"/>
          </w:tcPr>
          <w:p w:rsidR="00B927BA" w:rsidRPr="005C0724" w:rsidRDefault="00B927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 xml:space="preserve">С изолированными </w:t>
            </w:r>
            <w:r w:rsidRPr="005C0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стояками и без </w:t>
            </w:r>
            <w:proofErr w:type="spellStart"/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полотенцесушителей</w:t>
            </w:r>
            <w:proofErr w:type="spellEnd"/>
          </w:p>
        </w:tc>
        <w:tc>
          <w:tcPr>
            <w:tcW w:w="1417" w:type="dxa"/>
          </w:tcPr>
          <w:p w:rsidR="00B927BA" w:rsidRPr="005C0724" w:rsidRDefault="00B927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Гкал/куб. </w:t>
            </w:r>
            <w:proofErr w:type="gramStart"/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984" w:type="dxa"/>
          </w:tcPr>
          <w:p w:rsidR="00B927BA" w:rsidRPr="005C0724" w:rsidRDefault="00B927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0,0577</w:t>
            </w:r>
          </w:p>
        </w:tc>
        <w:tc>
          <w:tcPr>
            <w:tcW w:w="1984" w:type="dxa"/>
          </w:tcPr>
          <w:p w:rsidR="00B927BA" w:rsidRPr="005C0724" w:rsidRDefault="00B927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724">
              <w:rPr>
                <w:rFonts w:ascii="Times New Roman" w:hAnsi="Times New Roman" w:cs="Times New Roman"/>
                <w:sz w:val="24"/>
                <w:szCs w:val="24"/>
              </w:rPr>
              <w:t>0,0552</w:t>
            </w:r>
          </w:p>
        </w:tc>
      </w:tr>
    </w:tbl>
    <w:p w:rsidR="00B927BA" w:rsidRPr="005C0724" w:rsidRDefault="00B927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27BA" w:rsidRPr="005C0724" w:rsidRDefault="00B927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0724">
        <w:rPr>
          <w:rFonts w:ascii="Times New Roman" w:hAnsi="Times New Roman" w:cs="Times New Roman"/>
          <w:sz w:val="24"/>
          <w:szCs w:val="24"/>
        </w:rPr>
        <w:t>Примечание:</w:t>
      </w:r>
    </w:p>
    <w:p w:rsidR="00B927BA" w:rsidRPr="005C0724" w:rsidRDefault="00B927B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C0724">
        <w:rPr>
          <w:rFonts w:ascii="Times New Roman" w:hAnsi="Times New Roman" w:cs="Times New Roman"/>
          <w:sz w:val="24"/>
          <w:szCs w:val="24"/>
        </w:rPr>
        <w:t xml:space="preserve">Температура горячей воды в местах </w:t>
      </w:r>
      <w:proofErr w:type="spellStart"/>
      <w:r w:rsidRPr="005C0724">
        <w:rPr>
          <w:rFonts w:ascii="Times New Roman" w:hAnsi="Times New Roman" w:cs="Times New Roman"/>
          <w:sz w:val="24"/>
          <w:szCs w:val="24"/>
        </w:rPr>
        <w:t>водоразбора</w:t>
      </w:r>
      <w:proofErr w:type="spellEnd"/>
      <w:r w:rsidRPr="005C0724">
        <w:rPr>
          <w:rFonts w:ascii="Times New Roman" w:hAnsi="Times New Roman" w:cs="Times New Roman"/>
          <w:sz w:val="24"/>
          <w:szCs w:val="24"/>
        </w:rPr>
        <w:t xml:space="preserve"> (60 °C) принята к расчету нормативов с учетом требований, установленных </w:t>
      </w:r>
      <w:hyperlink r:id="rId8" w:history="1">
        <w:r w:rsidRPr="005C0724">
          <w:rPr>
            <w:rFonts w:ascii="Times New Roman" w:hAnsi="Times New Roman" w:cs="Times New Roman"/>
            <w:color w:val="0000FF"/>
            <w:sz w:val="24"/>
            <w:szCs w:val="24"/>
          </w:rPr>
          <w:t>Правилами</w:t>
        </w:r>
      </w:hyperlink>
      <w:r w:rsidRPr="005C0724">
        <w:rPr>
          <w:rFonts w:ascii="Times New Roman" w:hAnsi="Times New Roman" w:cs="Times New Roman"/>
          <w:sz w:val="24"/>
          <w:szCs w:val="24"/>
        </w:rPr>
        <w:t xml:space="preserve"> предоставления коммунальных услуг собственникам и пользователям помещений в многоквартирных домах и жилых домов, утвержденными Правительством Российской Федерации от 6 мая 2011 г. N 354, в соответствии с требованиями санитарно-эпидемиологических </w:t>
      </w:r>
      <w:hyperlink r:id="rId9" w:history="1">
        <w:r w:rsidRPr="005C0724">
          <w:rPr>
            <w:rFonts w:ascii="Times New Roman" w:hAnsi="Times New Roman" w:cs="Times New Roman"/>
            <w:color w:val="0000FF"/>
            <w:sz w:val="24"/>
            <w:szCs w:val="24"/>
          </w:rPr>
          <w:t>правил</w:t>
        </w:r>
      </w:hyperlink>
      <w:r w:rsidRPr="005C0724">
        <w:rPr>
          <w:rFonts w:ascii="Times New Roman" w:hAnsi="Times New Roman" w:cs="Times New Roman"/>
          <w:sz w:val="24"/>
          <w:szCs w:val="24"/>
        </w:rPr>
        <w:t xml:space="preserve"> и норм (</w:t>
      </w:r>
      <w:proofErr w:type="spellStart"/>
      <w:r w:rsidRPr="005C0724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5C0724">
        <w:rPr>
          <w:rFonts w:ascii="Times New Roman" w:hAnsi="Times New Roman" w:cs="Times New Roman"/>
          <w:sz w:val="24"/>
          <w:szCs w:val="24"/>
        </w:rPr>
        <w:t xml:space="preserve"> 2.1.4.2496-09).</w:t>
      </w:r>
      <w:proofErr w:type="gramEnd"/>
    </w:p>
    <w:p w:rsidR="00B927BA" w:rsidRPr="005C0724" w:rsidRDefault="00B927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27BA" w:rsidRPr="005C0724" w:rsidRDefault="00B927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072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B927BA" w:rsidRPr="005C0724" w:rsidRDefault="00B927B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0724">
        <w:rPr>
          <w:rFonts w:ascii="Times New Roman" w:hAnsi="Times New Roman" w:cs="Times New Roman"/>
          <w:sz w:val="24"/>
          <w:szCs w:val="24"/>
        </w:rPr>
        <w:t>&lt;*&gt; Участок наружной сети горячего водоснабжения от жилого дома или многоквартирного дома до границы эксплуатационной ответственности и (или) балансовой принадлежности находится в собственности потребителя или его владении на ином законном основании.</w:t>
      </w:r>
    </w:p>
    <w:p w:rsidR="00B927BA" w:rsidRPr="005C0724" w:rsidRDefault="00B927B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927BA" w:rsidRPr="005C0724" w:rsidRDefault="00B927B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927BA" w:rsidRPr="005C0724" w:rsidRDefault="00B927BA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E86760" w:rsidRPr="005C0724" w:rsidRDefault="00E86760">
      <w:pPr>
        <w:rPr>
          <w:rFonts w:ascii="Times New Roman" w:hAnsi="Times New Roman" w:cs="Times New Roman"/>
          <w:sz w:val="24"/>
          <w:szCs w:val="24"/>
        </w:rPr>
      </w:pPr>
    </w:p>
    <w:sectPr w:rsidR="00E86760" w:rsidRPr="005C0724" w:rsidSect="002A4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/>
  <w:rsids>
    <w:rsidRoot w:val="00B927BA"/>
    <w:rsid w:val="000537D8"/>
    <w:rsid w:val="005C0724"/>
    <w:rsid w:val="00604890"/>
    <w:rsid w:val="00B927BA"/>
    <w:rsid w:val="00E86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27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927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927B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BE076EDD5BD1F7DC23047F51719323941562ACFCE5C13E21198E01EAC8CC6EC9C85E9F68A2D7C71B1E24446C7DE21BE767B08B99395C9AFAl0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EBE076EDD5BD1F7DC23047F51719323951C6CA3FEE4C13E21198E01EAC8CC6EC9C85E9F63F686804F1872173628EB07E779B1F8l6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EBE076EDD5BD1F7DC23047F51719323951363A6F9E6C13E21198E01EAC8CC6EC9C85E9F68A2D1C3181E24446C7DE21BE767B08B99395C9AFAl0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3EBE076EDD5BD1F7DC23047F5171932394156CA6FFE5C13E21198E01EAC8CC6EC9C85E9F68A3D0C51D1E24446C7DE21BE767B08B99395C9AFAl0H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3EBE076EDD5BD1F7DC23047F517193239F136CA7F1EE9C3429408203EDC79379CE81529E68A2D6C2114121517D25ED1BFB79B491853B5DF9l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728</Words>
  <Characters>4155</Characters>
  <Application>Microsoft Office Word</Application>
  <DocSecurity>0</DocSecurity>
  <Lines>34</Lines>
  <Paragraphs>9</Paragraphs>
  <ScaleCrop>false</ScaleCrop>
  <Company/>
  <LinksUpToDate>false</LinksUpToDate>
  <CharactersWithSpaces>4874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golubevasi</dc:creator>
  <cp:lastModifiedBy>golubevasi</cp:lastModifiedBy>
  <cp:revision>2</cp:revision>
  <dcterms:created xsi:type="dcterms:W3CDTF">2019-04-22T07:37:00Z</dcterms:created>
  <dcterms:modified xsi:type="dcterms:W3CDTF">2019-04-22T08:07:00Z</dcterms:modified>
</cp:coreProperties>
</file>