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BD" w:rsidRPr="00780600" w:rsidRDefault="00C51BBD" w:rsidP="00B012A3">
      <w:pPr>
        <w:jc w:val="center"/>
        <w:rPr>
          <w:b/>
          <w:sz w:val="28"/>
          <w:szCs w:val="28"/>
        </w:rPr>
      </w:pPr>
      <w:r w:rsidRPr="00780600">
        <w:rPr>
          <w:b/>
          <w:sz w:val="28"/>
          <w:szCs w:val="28"/>
        </w:rPr>
        <w:t>ДОКЛАД</w:t>
      </w:r>
    </w:p>
    <w:p w:rsidR="00C51BBD" w:rsidRPr="00780600" w:rsidRDefault="00C51BBD" w:rsidP="00B012A3">
      <w:pPr>
        <w:jc w:val="center"/>
        <w:rPr>
          <w:b/>
          <w:sz w:val="28"/>
          <w:szCs w:val="28"/>
        </w:rPr>
      </w:pPr>
      <w:r w:rsidRPr="00780600">
        <w:rPr>
          <w:b/>
          <w:sz w:val="28"/>
          <w:szCs w:val="28"/>
        </w:rPr>
        <w:t>по результатам проведенного мониторинга состояния и развития конкурентной среды на рыках товаров, работ и услуг в городском округе Тейково за 20</w:t>
      </w:r>
      <w:r w:rsidR="00CE18E0">
        <w:rPr>
          <w:b/>
          <w:sz w:val="28"/>
          <w:szCs w:val="28"/>
        </w:rPr>
        <w:t>20</w:t>
      </w:r>
      <w:r w:rsidRPr="00780600">
        <w:rPr>
          <w:b/>
          <w:sz w:val="28"/>
          <w:szCs w:val="28"/>
        </w:rPr>
        <w:t xml:space="preserve"> год</w:t>
      </w:r>
    </w:p>
    <w:p w:rsidR="00C51BBD" w:rsidRPr="00780600" w:rsidRDefault="00C51BBD" w:rsidP="00B012A3">
      <w:pPr>
        <w:jc w:val="both"/>
        <w:rPr>
          <w:b/>
          <w:sz w:val="28"/>
          <w:szCs w:val="28"/>
        </w:rPr>
      </w:pPr>
    </w:p>
    <w:p w:rsidR="00C51BBD" w:rsidRPr="00780600" w:rsidRDefault="00C51BBD" w:rsidP="00B012A3">
      <w:pPr>
        <w:ind w:firstLine="708"/>
        <w:jc w:val="both"/>
        <w:rPr>
          <w:sz w:val="28"/>
          <w:szCs w:val="28"/>
        </w:rPr>
      </w:pPr>
      <w:r w:rsidRPr="00780600">
        <w:rPr>
          <w:b/>
          <w:sz w:val="28"/>
          <w:szCs w:val="28"/>
        </w:rPr>
        <w:t>Доклад о состоянии и развитии конкурентной среды на рынках товаров, работ и услуг в городском округе Тейково за 20</w:t>
      </w:r>
      <w:r w:rsidR="00CE18E0">
        <w:rPr>
          <w:b/>
          <w:sz w:val="28"/>
          <w:szCs w:val="28"/>
        </w:rPr>
        <w:t>20</w:t>
      </w:r>
      <w:r w:rsidRPr="00780600">
        <w:rPr>
          <w:b/>
          <w:sz w:val="28"/>
          <w:szCs w:val="28"/>
        </w:rPr>
        <w:t xml:space="preserve"> год </w:t>
      </w:r>
      <w:r w:rsidRPr="00780600">
        <w:rPr>
          <w:sz w:val="28"/>
          <w:szCs w:val="28"/>
        </w:rPr>
        <w:t>подготовлен в соответствии с Соглашением между Правительством Ивановской</w:t>
      </w:r>
      <w:r w:rsidRPr="00780600">
        <w:rPr>
          <w:sz w:val="28"/>
          <w:szCs w:val="28"/>
        </w:rPr>
        <w:tab/>
        <w:t xml:space="preserve"> области и администрацией городского округа Тейково Ивановской области о внедрении в Ивановской области стандарта развития конкуренции от 09.12.2016 № 89-с.</w:t>
      </w:r>
    </w:p>
    <w:p w:rsidR="00C51BBD" w:rsidRPr="00780600" w:rsidRDefault="00C51BBD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ab/>
      </w:r>
      <w:r w:rsidRPr="00780600">
        <w:rPr>
          <w:b/>
          <w:sz w:val="28"/>
          <w:szCs w:val="28"/>
        </w:rPr>
        <w:t>Краткая информация о городском округе Тейково</w:t>
      </w:r>
      <w:r w:rsidRPr="00780600">
        <w:rPr>
          <w:sz w:val="28"/>
          <w:szCs w:val="28"/>
        </w:rPr>
        <w:t>.</w:t>
      </w:r>
    </w:p>
    <w:p w:rsidR="00C51BBD" w:rsidRPr="00780600" w:rsidRDefault="00C51BBD" w:rsidP="00B012A3">
      <w:pPr>
        <w:ind w:right="-22" w:firstLine="540"/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Городской округ Тейково в составе Ивановской области расположен в центральной части Восточно-Европейской равнины, в междуречье   рек Волги и  </w:t>
      </w:r>
      <w:proofErr w:type="spellStart"/>
      <w:r w:rsidRPr="00780600">
        <w:rPr>
          <w:sz w:val="28"/>
          <w:szCs w:val="28"/>
        </w:rPr>
        <w:t>Клязьмы</w:t>
      </w:r>
      <w:proofErr w:type="spellEnd"/>
      <w:r w:rsidRPr="00780600">
        <w:rPr>
          <w:sz w:val="28"/>
          <w:szCs w:val="28"/>
        </w:rPr>
        <w:t xml:space="preserve">. Тейково находится в </w:t>
      </w:r>
      <w:smartTag w:uri="urn:schemas-microsoft-com:office:smarttags" w:element="metricconverter">
        <w:smartTagPr>
          <w:attr w:name="ProductID" w:val="30 км"/>
        </w:smartTagPr>
        <w:r w:rsidRPr="00780600">
          <w:rPr>
            <w:sz w:val="28"/>
            <w:szCs w:val="28"/>
          </w:rPr>
          <w:t>30 км</w:t>
        </w:r>
      </w:smartTag>
      <w:proofErr w:type="gramStart"/>
      <w:r w:rsidRPr="00780600">
        <w:rPr>
          <w:sz w:val="28"/>
          <w:szCs w:val="28"/>
        </w:rPr>
        <w:t>.</w:t>
      </w:r>
      <w:proofErr w:type="gramEnd"/>
      <w:r w:rsidRPr="00780600">
        <w:rPr>
          <w:sz w:val="28"/>
          <w:szCs w:val="28"/>
        </w:rPr>
        <w:t xml:space="preserve"> </w:t>
      </w:r>
      <w:proofErr w:type="gramStart"/>
      <w:r w:rsidRPr="00780600">
        <w:rPr>
          <w:sz w:val="28"/>
          <w:szCs w:val="28"/>
        </w:rPr>
        <w:t>о</w:t>
      </w:r>
      <w:proofErr w:type="gramEnd"/>
      <w:r w:rsidRPr="00780600">
        <w:rPr>
          <w:sz w:val="28"/>
          <w:szCs w:val="28"/>
        </w:rPr>
        <w:t xml:space="preserve">т областного центра и в </w:t>
      </w:r>
      <w:smartTag w:uri="urn:schemas-microsoft-com:office:smarttags" w:element="metricconverter">
        <w:smartTagPr>
          <w:attr w:name="ProductID" w:val="300 км"/>
        </w:smartTagPr>
        <w:r w:rsidRPr="00780600">
          <w:rPr>
            <w:sz w:val="28"/>
            <w:szCs w:val="28"/>
          </w:rPr>
          <w:t>300 км</w:t>
        </w:r>
      </w:smartTag>
      <w:r w:rsidRPr="00780600">
        <w:rPr>
          <w:sz w:val="28"/>
          <w:szCs w:val="28"/>
        </w:rPr>
        <w:t>. от Москвы. Со столицей город связан железной дорогой, автомобильными трассами с соседними областями – Ярославской, Владимирской, Нижегородской, Костромской.</w:t>
      </w:r>
    </w:p>
    <w:p w:rsidR="00C51BBD" w:rsidRPr="00780600" w:rsidRDefault="00C51BBD" w:rsidP="00B012A3">
      <w:pPr>
        <w:pStyle w:val="a3"/>
        <w:ind w:left="0" w:hanging="283"/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       В  Тейково  давние  культурные  традиции, с  середины  </w:t>
      </w:r>
      <w:r w:rsidRPr="00780600">
        <w:rPr>
          <w:sz w:val="28"/>
          <w:szCs w:val="28"/>
          <w:lang w:val="en-US"/>
        </w:rPr>
        <w:t>XIX</w:t>
      </w:r>
      <w:r w:rsidRPr="00780600">
        <w:rPr>
          <w:sz w:val="28"/>
          <w:szCs w:val="28"/>
        </w:rPr>
        <w:t xml:space="preserve"> века  город  имел  мужскую  гимназию, церковно-приходскую     школу, школу  ученичества  при  товариществе </w:t>
      </w:r>
      <w:proofErr w:type="spellStart"/>
      <w:r w:rsidRPr="00780600">
        <w:rPr>
          <w:sz w:val="28"/>
          <w:szCs w:val="28"/>
        </w:rPr>
        <w:t>Каретниковых</w:t>
      </w:r>
      <w:proofErr w:type="spellEnd"/>
      <w:r w:rsidRPr="00780600">
        <w:rPr>
          <w:sz w:val="28"/>
          <w:szCs w:val="28"/>
        </w:rPr>
        <w:t xml:space="preserve">. Достопримечательностями города и  окрестностей   являются: усадьба купцов </w:t>
      </w:r>
      <w:proofErr w:type="spellStart"/>
      <w:r w:rsidRPr="00780600">
        <w:rPr>
          <w:sz w:val="28"/>
          <w:szCs w:val="28"/>
        </w:rPr>
        <w:t>Каретниковых</w:t>
      </w:r>
      <w:proofErr w:type="spellEnd"/>
      <w:r w:rsidRPr="00780600">
        <w:rPr>
          <w:sz w:val="28"/>
          <w:szCs w:val="28"/>
        </w:rPr>
        <w:t xml:space="preserve"> и церковный комплекс </w:t>
      </w:r>
      <w:r w:rsidRPr="00780600">
        <w:rPr>
          <w:sz w:val="28"/>
          <w:szCs w:val="28"/>
          <w:lang w:val="en-US"/>
        </w:rPr>
        <w:t>XVII</w:t>
      </w:r>
      <w:r w:rsidRPr="00780600">
        <w:rPr>
          <w:sz w:val="28"/>
          <w:szCs w:val="28"/>
        </w:rPr>
        <w:t>-</w:t>
      </w:r>
      <w:r w:rsidRPr="00780600">
        <w:rPr>
          <w:sz w:val="28"/>
          <w:szCs w:val="28"/>
          <w:lang w:val="en-US"/>
        </w:rPr>
        <w:t>XIX</w:t>
      </w:r>
      <w:r w:rsidRPr="00780600">
        <w:rPr>
          <w:sz w:val="28"/>
          <w:szCs w:val="28"/>
        </w:rPr>
        <w:t xml:space="preserve"> веков, центральная  улица со  зданиями  постройки  </w:t>
      </w:r>
      <w:r w:rsidRPr="00780600">
        <w:rPr>
          <w:sz w:val="28"/>
          <w:szCs w:val="28"/>
          <w:lang w:val="en-US"/>
        </w:rPr>
        <w:t>XIX</w:t>
      </w:r>
      <w:r w:rsidRPr="00780600">
        <w:rPr>
          <w:sz w:val="28"/>
          <w:szCs w:val="28"/>
        </w:rPr>
        <w:t xml:space="preserve"> века,   реликтовый  сосновый  парк в  микрорайоне  Красные  Сосенки.</w:t>
      </w:r>
    </w:p>
    <w:p w:rsidR="00C51BBD" w:rsidRPr="00780600" w:rsidRDefault="00C51BBD" w:rsidP="00B012A3">
      <w:pPr>
        <w:pStyle w:val="a3"/>
        <w:ind w:left="0" w:hanging="283"/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        Общая площа</w:t>
      </w:r>
      <w:r w:rsidR="00D11F11">
        <w:rPr>
          <w:sz w:val="28"/>
          <w:szCs w:val="28"/>
        </w:rPr>
        <w:t>дь территории (тыс. га) – 2,075</w:t>
      </w:r>
      <w:r w:rsidRPr="00780600">
        <w:rPr>
          <w:sz w:val="28"/>
          <w:szCs w:val="28"/>
        </w:rPr>
        <w:t>, в т.ч. общая площадь территории г.о. Тейково – 1,863 тыс. га</w:t>
      </w:r>
      <w:proofErr w:type="gramStart"/>
      <w:r w:rsidR="00D11F11">
        <w:rPr>
          <w:sz w:val="28"/>
          <w:szCs w:val="28"/>
        </w:rPr>
        <w:t>.</w:t>
      </w:r>
      <w:proofErr w:type="gramEnd"/>
      <w:r w:rsidRPr="00780600">
        <w:rPr>
          <w:sz w:val="28"/>
          <w:szCs w:val="28"/>
        </w:rPr>
        <w:t xml:space="preserve"> </w:t>
      </w:r>
      <w:proofErr w:type="gramStart"/>
      <w:r w:rsidRPr="00780600">
        <w:rPr>
          <w:sz w:val="28"/>
          <w:szCs w:val="28"/>
        </w:rPr>
        <w:t>и</w:t>
      </w:r>
      <w:proofErr w:type="gramEnd"/>
      <w:r w:rsidRPr="00780600">
        <w:rPr>
          <w:sz w:val="28"/>
          <w:szCs w:val="28"/>
        </w:rPr>
        <w:t xml:space="preserve"> 0,212 тыс. га земли садоводческих товариществ, расположенных на территории Тейковского района и находящихся в ведении   г.о. Тейково  </w:t>
      </w:r>
    </w:p>
    <w:p w:rsidR="00C51BBD" w:rsidRPr="00780600" w:rsidRDefault="00C51BBD" w:rsidP="00B012A3">
      <w:pPr>
        <w:ind w:firstLine="708"/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Тейковский хлопчатобумажный комбинат, или «Тейковская мануфактура» до революции 1917 года была одним из самых крупных предприятий Иваново-Вознесенского текстильного региона и была одним из немногих в России предприятий полностью закрытого цикла. Здесь в огромных объемах пряли, ткали, отделывали и продавали. Ручное ситценабивное производство, положившее начало этому предприятию было основано в 1765 купцом Петром Семеновичем </w:t>
      </w:r>
      <w:proofErr w:type="spellStart"/>
      <w:r w:rsidRPr="00780600">
        <w:rPr>
          <w:sz w:val="28"/>
          <w:szCs w:val="28"/>
        </w:rPr>
        <w:t>Каретниковым</w:t>
      </w:r>
      <w:proofErr w:type="spellEnd"/>
      <w:r w:rsidRPr="00780600">
        <w:rPr>
          <w:sz w:val="28"/>
          <w:szCs w:val="28"/>
        </w:rPr>
        <w:t xml:space="preserve"> (1718-1774), выходцем из старинного московского купеческого рода. После его кончины дело продолжил его сын Иван Петрович (ум.1806), а затем внук, Иван Иванович Каретников. В </w:t>
      </w:r>
      <w:smartTag w:uri="urn:schemas-microsoft-com:office:smarttags" w:element="metricconverter">
        <w:smartTagPr>
          <w:attr w:name="ProductID" w:val="1835 г"/>
        </w:smartTagPr>
        <w:r w:rsidRPr="00780600">
          <w:rPr>
            <w:sz w:val="28"/>
            <w:szCs w:val="28"/>
          </w:rPr>
          <w:t>1835 г</w:t>
        </w:r>
      </w:smartTag>
      <w:r w:rsidRPr="00780600">
        <w:rPr>
          <w:sz w:val="28"/>
          <w:szCs w:val="28"/>
        </w:rPr>
        <w:t xml:space="preserve">. на выставке в Москве фабрика </w:t>
      </w:r>
      <w:proofErr w:type="spellStart"/>
      <w:r w:rsidRPr="00780600">
        <w:rPr>
          <w:sz w:val="28"/>
          <w:szCs w:val="28"/>
        </w:rPr>
        <w:t>Каретниковых</w:t>
      </w:r>
      <w:proofErr w:type="spellEnd"/>
      <w:r w:rsidRPr="00780600">
        <w:rPr>
          <w:sz w:val="28"/>
          <w:szCs w:val="28"/>
        </w:rPr>
        <w:t xml:space="preserve"> впервые была отмечена серебряной похвальной медалью «за весьма обширное производство ситцев прочных красок и умеренные цены, занятие более 3 тысяч рабочих и прилагаемые о них попечения».</w:t>
      </w:r>
    </w:p>
    <w:p w:rsidR="00C51BBD" w:rsidRPr="00780600" w:rsidRDefault="00C51BBD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ОП ООО «</w:t>
      </w:r>
      <w:proofErr w:type="spellStart"/>
      <w:r w:rsidR="004E057B">
        <w:rPr>
          <w:sz w:val="28"/>
          <w:szCs w:val="28"/>
        </w:rPr>
        <w:t>Экотекс</w:t>
      </w:r>
      <w:proofErr w:type="spellEnd"/>
      <w:r w:rsidRPr="00780600">
        <w:rPr>
          <w:sz w:val="28"/>
          <w:szCs w:val="28"/>
        </w:rPr>
        <w:t xml:space="preserve">» - это современное текстильное производство, оснащенное новейшим оборудованием немецкого и итальянского производства,  позволяющим </w:t>
      </w:r>
      <w:r w:rsidRPr="00780600">
        <w:rPr>
          <w:sz w:val="28"/>
          <w:szCs w:val="28"/>
        </w:rPr>
        <w:lastRenderedPageBreak/>
        <w:t xml:space="preserve">значительно повысить качество и улучшить потребительские свойства тканей шириной до  трех метров за счет использования отбеливания </w:t>
      </w:r>
      <w:r w:rsidR="00D11F11">
        <w:rPr>
          <w:sz w:val="28"/>
          <w:szCs w:val="28"/>
        </w:rPr>
        <w:t xml:space="preserve">в </w:t>
      </w:r>
      <w:r w:rsidR="00D11F11" w:rsidRPr="00780600">
        <w:rPr>
          <w:sz w:val="28"/>
          <w:szCs w:val="28"/>
        </w:rPr>
        <w:t>расправку</w:t>
      </w:r>
      <w:r w:rsidRPr="00780600">
        <w:rPr>
          <w:sz w:val="28"/>
          <w:szCs w:val="28"/>
        </w:rPr>
        <w:t xml:space="preserve"> и высокотехнологичной печатной линии,  что значительно увеличивает экспортный потенциал  предприятия.</w:t>
      </w:r>
    </w:p>
    <w:p w:rsidR="00C51BBD" w:rsidRPr="00780600" w:rsidRDefault="00C51BBD" w:rsidP="00B01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0600">
        <w:rPr>
          <w:rFonts w:ascii="Times New Roman" w:hAnsi="Times New Roman"/>
          <w:sz w:val="28"/>
          <w:szCs w:val="28"/>
        </w:rPr>
        <w:t xml:space="preserve">     Основное направление – это выработка хлопчатобумажных тканей от ткачества до заключительной отделки</w:t>
      </w:r>
      <w:r w:rsidR="004E057B">
        <w:rPr>
          <w:rFonts w:ascii="Times New Roman" w:hAnsi="Times New Roman"/>
          <w:sz w:val="28"/>
          <w:szCs w:val="28"/>
        </w:rPr>
        <w:t>.</w:t>
      </w:r>
      <w:r w:rsidRPr="00780600">
        <w:rPr>
          <w:rFonts w:ascii="Times New Roman" w:hAnsi="Times New Roman"/>
          <w:sz w:val="28"/>
          <w:szCs w:val="28"/>
        </w:rPr>
        <w:t xml:space="preserve"> Ассортимент выпускаемых тканей разнообразен: </w:t>
      </w:r>
    </w:p>
    <w:p w:rsidR="00C51BBD" w:rsidRPr="00780600" w:rsidRDefault="00C51BBD" w:rsidP="00B012A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80600">
        <w:rPr>
          <w:rFonts w:ascii="Times New Roman" w:hAnsi="Times New Roman"/>
          <w:sz w:val="28"/>
          <w:szCs w:val="28"/>
        </w:rPr>
        <w:t>- Бельевая группа тканей (ситцы, миткали, бязи, поплины, перкали, сатины, рогожки);</w:t>
      </w:r>
    </w:p>
    <w:p w:rsidR="00C51BBD" w:rsidRPr="00780600" w:rsidRDefault="00C51BBD" w:rsidP="00B012A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80600">
        <w:rPr>
          <w:rFonts w:ascii="Times New Roman" w:hAnsi="Times New Roman"/>
          <w:sz w:val="28"/>
          <w:szCs w:val="28"/>
        </w:rPr>
        <w:t>- Фланели, байка;</w:t>
      </w:r>
    </w:p>
    <w:p w:rsidR="00C51BBD" w:rsidRPr="00780600" w:rsidRDefault="00C51BBD" w:rsidP="00B012A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80600">
        <w:rPr>
          <w:rFonts w:ascii="Times New Roman" w:hAnsi="Times New Roman"/>
          <w:sz w:val="28"/>
          <w:szCs w:val="28"/>
        </w:rPr>
        <w:t>- Вафельное полотно;</w:t>
      </w:r>
    </w:p>
    <w:p w:rsidR="00C51BBD" w:rsidRPr="00780600" w:rsidRDefault="00C51BBD" w:rsidP="00B012A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80600">
        <w:rPr>
          <w:rFonts w:ascii="Times New Roman" w:hAnsi="Times New Roman"/>
          <w:sz w:val="28"/>
          <w:szCs w:val="28"/>
        </w:rPr>
        <w:t>- Тики матрацные и перопуховые;</w:t>
      </w:r>
    </w:p>
    <w:p w:rsidR="00C51BBD" w:rsidRPr="00780600" w:rsidRDefault="00C51BBD" w:rsidP="00B012A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80600">
        <w:rPr>
          <w:rFonts w:ascii="Times New Roman" w:hAnsi="Times New Roman"/>
          <w:sz w:val="28"/>
          <w:szCs w:val="28"/>
        </w:rPr>
        <w:t>- Техническая гру</w:t>
      </w:r>
      <w:r w:rsidR="004E057B">
        <w:rPr>
          <w:rFonts w:ascii="Times New Roman" w:hAnsi="Times New Roman"/>
          <w:sz w:val="28"/>
          <w:szCs w:val="28"/>
        </w:rPr>
        <w:t>ппа тканей: двунитки, диагонали.</w:t>
      </w:r>
    </w:p>
    <w:p w:rsidR="00C51BBD" w:rsidRPr="00780600" w:rsidRDefault="00C51BBD" w:rsidP="00B01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0600">
        <w:rPr>
          <w:rFonts w:ascii="Times New Roman" w:hAnsi="Times New Roman"/>
          <w:sz w:val="28"/>
          <w:szCs w:val="28"/>
        </w:rPr>
        <w:t>На предприятии трудится более тысячи человек.</w:t>
      </w:r>
    </w:p>
    <w:p w:rsidR="00C51BBD" w:rsidRPr="00780600" w:rsidRDefault="00C51BBD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Городской округ Тейково - муниципальное образование с действующими предприятиями текстильной, швейной, машиностроительной промышленности, предприятиями, оказывающими услуги в области здравоохранения, общественного питания, жилищно-коммунального хозяйства, торговли и торгово-закупочной деятельности, технического обслуживания транспорта. Так же на территории городского округа  расположена Тейковская  ракетная дивизия.</w:t>
      </w:r>
    </w:p>
    <w:p w:rsidR="004E057B" w:rsidRDefault="00C51BBD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Основу экономического потенциала составляют следующие предприятия: </w:t>
      </w:r>
    </w:p>
    <w:p w:rsidR="00C51BBD" w:rsidRPr="00780600" w:rsidRDefault="00C51BBD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ОП ООО «</w:t>
      </w:r>
      <w:proofErr w:type="spellStart"/>
      <w:r w:rsidR="004E057B">
        <w:rPr>
          <w:sz w:val="28"/>
          <w:szCs w:val="28"/>
        </w:rPr>
        <w:t>Экотекс</w:t>
      </w:r>
      <w:proofErr w:type="spellEnd"/>
      <w:r w:rsidRPr="00780600">
        <w:rPr>
          <w:sz w:val="28"/>
          <w:szCs w:val="28"/>
        </w:rPr>
        <w:t>»;</w:t>
      </w:r>
    </w:p>
    <w:p w:rsidR="00C51BBD" w:rsidRPr="00780600" w:rsidRDefault="00C51BBD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ООО «</w:t>
      </w:r>
      <w:r w:rsidR="004E057B">
        <w:rPr>
          <w:sz w:val="28"/>
          <w:szCs w:val="28"/>
        </w:rPr>
        <w:t>Бизнес-логистика», «Складской сервис»;</w:t>
      </w:r>
    </w:p>
    <w:p w:rsidR="00C51BBD" w:rsidRPr="00780600" w:rsidRDefault="00C51BBD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ООО «Тейковская котельная»;</w:t>
      </w:r>
    </w:p>
    <w:p w:rsidR="006556B9" w:rsidRPr="00780600" w:rsidRDefault="006556B9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ООО «</w:t>
      </w:r>
      <w:r w:rsidR="004E057B">
        <w:rPr>
          <w:sz w:val="28"/>
          <w:szCs w:val="28"/>
        </w:rPr>
        <w:t>Швейная фабрика «</w:t>
      </w:r>
      <w:r w:rsidRPr="00780600">
        <w:rPr>
          <w:sz w:val="28"/>
          <w:szCs w:val="28"/>
        </w:rPr>
        <w:t>Уютный Дом»;</w:t>
      </w:r>
    </w:p>
    <w:p w:rsidR="006556B9" w:rsidRPr="00780600" w:rsidRDefault="006556B9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ООО «Первая швейная фабрика»;</w:t>
      </w:r>
    </w:p>
    <w:p w:rsidR="006556B9" w:rsidRPr="00780600" w:rsidRDefault="006556B9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Филиал АО «Газпром газораспределение Иваново» в г. Тейково</w:t>
      </w:r>
    </w:p>
    <w:p w:rsidR="006556B9" w:rsidRPr="00780600" w:rsidRDefault="006556B9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АО «</w:t>
      </w:r>
      <w:proofErr w:type="spellStart"/>
      <w:r w:rsidRPr="00780600">
        <w:rPr>
          <w:sz w:val="28"/>
          <w:szCs w:val="28"/>
        </w:rPr>
        <w:t>Тейковское</w:t>
      </w:r>
      <w:proofErr w:type="spellEnd"/>
      <w:r w:rsidRPr="00780600">
        <w:rPr>
          <w:sz w:val="28"/>
          <w:szCs w:val="28"/>
        </w:rPr>
        <w:t xml:space="preserve"> предприятие тепловых сетей»;</w:t>
      </w:r>
    </w:p>
    <w:p w:rsidR="006556B9" w:rsidRPr="00780600" w:rsidRDefault="006556B9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ООО «Тейковское сетевое предприятие»;</w:t>
      </w:r>
    </w:p>
    <w:p w:rsidR="006556B9" w:rsidRPr="00780600" w:rsidRDefault="006556B9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-Тейковский филиал ОАО ММЗ «Вперед»;</w:t>
      </w:r>
    </w:p>
    <w:p w:rsidR="006556B9" w:rsidRPr="00780600" w:rsidRDefault="006556B9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ООО «ТНВ «Агромаркет и компания»;</w:t>
      </w:r>
    </w:p>
    <w:p w:rsidR="006556B9" w:rsidRDefault="006556B9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ООО «</w:t>
      </w:r>
      <w:proofErr w:type="spellStart"/>
      <w:r w:rsidRPr="00780600">
        <w:rPr>
          <w:sz w:val="28"/>
          <w:szCs w:val="28"/>
        </w:rPr>
        <w:t>Эвтекс</w:t>
      </w:r>
      <w:proofErr w:type="spellEnd"/>
      <w:r w:rsidRPr="00780600">
        <w:rPr>
          <w:sz w:val="28"/>
          <w:szCs w:val="28"/>
        </w:rPr>
        <w:t>»;</w:t>
      </w:r>
    </w:p>
    <w:p w:rsidR="004E057B" w:rsidRPr="00780600" w:rsidRDefault="004E057B" w:rsidP="00B012A3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«ГАМ»</w:t>
      </w:r>
    </w:p>
    <w:p w:rsidR="006556B9" w:rsidRPr="00780600" w:rsidRDefault="006556B9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Тейковская ракетная дивизия.</w:t>
      </w:r>
    </w:p>
    <w:p w:rsidR="00547A04" w:rsidRPr="00780600" w:rsidRDefault="00547A04" w:rsidP="00B012A3">
      <w:pPr>
        <w:ind w:left="-142"/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 Администрацией определено  два приоритетных направления в сфере инвестиций: развитие промышленного производства и развитие жилищного строительства. </w:t>
      </w:r>
    </w:p>
    <w:p w:rsidR="00C51BBD" w:rsidRPr="00780600" w:rsidRDefault="00547A04" w:rsidP="00B012A3">
      <w:pPr>
        <w:ind w:left="-142"/>
        <w:jc w:val="both"/>
        <w:rPr>
          <w:b/>
          <w:sz w:val="28"/>
          <w:szCs w:val="28"/>
        </w:rPr>
      </w:pPr>
      <w:r w:rsidRPr="00780600">
        <w:rPr>
          <w:sz w:val="28"/>
          <w:szCs w:val="28"/>
        </w:rPr>
        <w:t xml:space="preserve">       </w:t>
      </w:r>
      <w:r w:rsidR="00C51BBD" w:rsidRPr="00780600">
        <w:rPr>
          <w:sz w:val="28"/>
          <w:szCs w:val="28"/>
        </w:rPr>
        <w:t>Развитие потребительского рынка является важнейшим фактором обеспечения экономической стабильности города, улучшения условий и качества жизни населения. На сегодняшний день ситуация на потребительском рынке города оценивается как стабильная, характеризующаяся достаточной сбалансированностью спроса и предложения, положительной динамикой.</w:t>
      </w:r>
    </w:p>
    <w:p w:rsidR="00C51BBD" w:rsidRPr="00780600" w:rsidRDefault="00C51BBD" w:rsidP="00B012A3">
      <w:pPr>
        <w:ind w:left="-284" w:firstLine="284"/>
        <w:jc w:val="both"/>
        <w:rPr>
          <w:sz w:val="28"/>
          <w:szCs w:val="28"/>
        </w:rPr>
      </w:pPr>
      <w:r w:rsidRPr="00780600">
        <w:rPr>
          <w:sz w:val="28"/>
          <w:szCs w:val="28"/>
        </w:rPr>
        <w:lastRenderedPageBreak/>
        <w:t>Доминирующими  сферами  деятельности  малого  бизнеса  является  торговля, общественное  питание и бытовые  услуги.</w:t>
      </w:r>
    </w:p>
    <w:p w:rsidR="000B3F62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О</w:t>
      </w:r>
      <w:r w:rsidR="00CE18E0">
        <w:rPr>
          <w:sz w:val="28"/>
          <w:szCs w:val="28"/>
        </w:rPr>
        <w:t>борот розничной торговли за  2020</w:t>
      </w:r>
      <w:r w:rsidRPr="00780600">
        <w:rPr>
          <w:sz w:val="28"/>
          <w:szCs w:val="28"/>
        </w:rPr>
        <w:t xml:space="preserve"> год составил  </w:t>
      </w:r>
      <w:r w:rsidR="00A7351B" w:rsidRPr="00A7351B">
        <w:rPr>
          <w:color w:val="000000" w:themeColor="text1"/>
          <w:sz w:val="28"/>
          <w:szCs w:val="28"/>
        </w:rPr>
        <w:t>2 309,7</w:t>
      </w:r>
      <w:r w:rsidR="00A7351B">
        <w:rPr>
          <w:color w:val="FF0000"/>
          <w:sz w:val="28"/>
          <w:szCs w:val="28"/>
        </w:rPr>
        <w:t xml:space="preserve"> </w:t>
      </w:r>
      <w:r w:rsidRPr="004E057B">
        <w:rPr>
          <w:sz w:val="28"/>
          <w:szCs w:val="28"/>
        </w:rPr>
        <w:t>млн</w:t>
      </w:r>
      <w:r w:rsidRPr="00780600">
        <w:rPr>
          <w:sz w:val="28"/>
          <w:szCs w:val="28"/>
        </w:rPr>
        <w:t xml:space="preserve">. рублей, это на </w:t>
      </w:r>
      <w:r w:rsidR="000B3F62">
        <w:rPr>
          <w:sz w:val="28"/>
          <w:szCs w:val="28"/>
        </w:rPr>
        <w:t>10 % больше, чем в  2019</w:t>
      </w:r>
      <w:r w:rsidRPr="00780600">
        <w:rPr>
          <w:sz w:val="28"/>
          <w:szCs w:val="28"/>
        </w:rPr>
        <w:t xml:space="preserve">  году.</w:t>
      </w:r>
    </w:p>
    <w:p w:rsidR="0018011C" w:rsidRPr="00780600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Обеспеченность  населения  объектами  торговли   на  1000 жителей     7,14 единиц,  количество  торговых  мест  на  ярмарках (рынках) на  1000 жителей  2,8 единиц.</w:t>
      </w:r>
    </w:p>
    <w:p w:rsidR="0018011C" w:rsidRPr="00780600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На территории города организованы </w:t>
      </w:r>
      <w:r w:rsidR="004E057B">
        <w:rPr>
          <w:sz w:val="28"/>
          <w:szCs w:val="28"/>
        </w:rPr>
        <w:t xml:space="preserve">две </w:t>
      </w:r>
      <w:r w:rsidRPr="00780600">
        <w:rPr>
          <w:sz w:val="28"/>
          <w:szCs w:val="28"/>
        </w:rPr>
        <w:t xml:space="preserve">сезонные ярмарки. </w:t>
      </w:r>
    </w:p>
    <w:p w:rsidR="00780600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Администрация постоянно поддерживает и укрепляет взаимоотношения с субъектами малого бизнеса,  организуя деловые встречи, совещания, консультации.</w:t>
      </w:r>
    </w:p>
    <w:p w:rsidR="0018011C" w:rsidRPr="00780600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Инвестиции в основной капитал являются одним из определяющих факторов устойчивого экономического роста. </w:t>
      </w:r>
    </w:p>
    <w:p w:rsidR="0018011C" w:rsidRPr="00780600" w:rsidRDefault="0018011C" w:rsidP="00B012A3">
      <w:pPr>
        <w:jc w:val="both"/>
        <w:rPr>
          <w:sz w:val="28"/>
          <w:szCs w:val="28"/>
        </w:rPr>
      </w:pPr>
      <w:r w:rsidRPr="00780600">
        <w:rPr>
          <w:b/>
          <w:sz w:val="28"/>
          <w:szCs w:val="28"/>
        </w:rPr>
        <w:t xml:space="preserve">          </w:t>
      </w:r>
      <w:r w:rsidR="00CE18E0">
        <w:rPr>
          <w:sz w:val="28"/>
          <w:szCs w:val="28"/>
        </w:rPr>
        <w:t>В  2020</w:t>
      </w:r>
      <w:r w:rsidRPr="00780600">
        <w:rPr>
          <w:sz w:val="28"/>
          <w:szCs w:val="28"/>
        </w:rPr>
        <w:t xml:space="preserve"> году предприятиями и организациями всех форм собственности за счет</w:t>
      </w:r>
      <w:r w:rsidRPr="00780600">
        <w:rPr>
          <w:b/>
          <w:sz w:val="28"/>
          <w:szCs w:val="28"/>
        </w:rPr>
        <w:t xml:space="preserve"> </w:t>
      </w:r>
      <w:r w:rsidRPr="00780600">
        <w:rPr>
          <w:sz w:val="28"/>
          <w:szCs w:val="28"/>
        </w:rPr>
        <w:t>всех источников финансирования освоено 1</w:t>
      </w:r>
      <w:r w:rsidR="00CE18E0">
        <w:rPr>
          <w:sz w:val="28"/>
          <w:szCs w:val="28"/>
        </w:rPr>
        <w:t>00,172</w:t>
      </w:r>
      <w:r w:rsidRPr="00780600">
        <w:rPr>
          <w:sz w:val="28"/>
          <w:szCs w:val="28"/>
        </w:rPr>
        <w:t xml:space="preserve"> млн. рублей инвестиций в основной капитал</w:t>
      </w:r>
      <w:r w:rsidR="00780600" w:rsidRPr="00780600">
        <w:rPr>
          <w:sz w:val="28"/>
          <w:szCs w:val="28"/>
        </w:rPr>
        <w:t>.</w:t>
      </w:r>
    </w:p>
    <w:p w:rsidR="00780600" w:rsidRDefault="00780600" w:rsidP="00B012A3">
      <w:pPr>
        <w:jc w:val="both"/>
        <w:rPr>
          <w:b/>
          <w:sz w:val="28"/>
          <w:szCs w:val="28"/>
        </w:rPr>
      </w:pPr>
    </w:p>
    <w:p w:rsidR="0018011C" w:rsidRPr="00780600" w:rsidRDefault="0018011C" w:rsidP="00B012A3">
      <w:pPr>
        <w:jc w:val="both"/>
        <w:rPr>
          <w:b/>
          <w:sz w:val="28"/>
          <w:szCs w:val="28"/>
        </w:rPr>
      </w:pPr>
      <w:r w:rsidRPr="00780600">
        <w:rPr>
          <w:b/>
          <w:sz w:val="28"/>
          <w:szCs w:val="28"/>
        </w:rPr>
        <w:t>Состояние социальной инфраструктуры</w:t>
      </w:r>
    </w:p>
    <w:p w:rsidR="0018011C" w:rsidRPr="00780600" w:rsidRDefault="0018011C" w:rsidP="00B012A3">
      <w:pPr>
        <w:ind w:firstLine="708"/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На сегодняшний день сфера культуры г.о. Тейково представлена </w:t>
      </w:r>
      <w:proofErr w:type="spellStart"/>
      <w:r w:rsidRPr="00780600">
        <w:rPr>
          <w:sz w:val="28"/>
          <w:szCs w:val="28"/>
        </w:rPr>
        <w:t>культурно-досуговым</w:t>
      </w:r>
      <w:proofErr w:type="spellEnd"/>
      <w:r w:rsidRPr="00780600">
        <w:rPr>
          <w:sz w:val="28"/>
          <w:szCs w:val="28"/>
        </w:rPr>
        <w:t xml:space="preserve"> учреждением – МУ «Дворец культуры им. В.И. Ленина» и МУ «Тейковская городская библиотека», а в сфере дополнительного образования детей – МУ </w:t>
      </w:r>
      <w:proofErr w:type="gramStart"/>
      <w:r w:rsidRPr="00780600">
        <w:rPr>
          <w:sz w:val="28"/>
          <w:szCs w:val="28"/>
        </w:rPr>
        <w:t>ДО</w:t>
      </w:r>
      <w:proofErr w:type="gramEnd"/>
      <w:r w:rsidRPr="00780600">
        <w:rPr>
          <w:sz w:val="28"/>
          <w:szCs w:val="28"/>
        </w:rPr>
        <w:t xml:space="preserve"> «Детская музыкальная школа». </w:t>
      </w:r>
    </w:p>
    <w:p w:rsidR="0018011C" w:rsidRPr="00780600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ab/>
        <w:t>На территории города работу по культурному обслуживанию населения проводит ведомственное учреждение: Дом культуры Российской армии в военном городке Красные Сосенки.</w:t>
      </w:r>
    </w:p>
    <w:p w:rsidR="0018011C" w:rsidRPr="00780600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ab/>
        <w:t xml:space="preserve">Основным центром культуры является Дворец культуры  им. В.И. Ленина. Здесь работают 35 коллективов самодеятельного народного творчества и </w:t>
      </w:r>
      <w:proofErr w:type="spellStart"/>
      <w:r w:rsidRPr="00780600">
        <w:rPr>
          <w:sz w:val="28"/>
          <w:szCs w:val="28"/>
        </w:rPr>
        <w:t>досуговых</w:t>
      </w:r>
      <w:proofErr w:type="spellEnd"/>
      <w:r w:rsidRPr="00780600">
        <w:rPr>
          <w:sz w:val="28"/>
          <w:szCs w:val="28"/>
        </w:rPr>
        <w:t xml:space="preserve"> объединений,  их посещ</w:t>
      </w:r>
      <w:r w:rsidR="00CE18E0">
        <w:rPr>
          <w:sz w:val="28"/>
          <w:szCs w:val="28"/>
        </w:rPr>
        <w:t>ают 590 участников, из них  229</w:t>
      </w:r>
      <w:r w:rsidRPr="00780600">
        <w:rPr>
          <w:sz w:val="28"/>
          <w:szCs w:val="28"/>
        </w:rPr>
        <w:t xml:space="preserve"> детей и молодежи. </w:t>
      </w:r>
    </w:p>
    <w:p w:rsidR="0018011C" w:rsidRPr="00780600" w:rsidRDefault="00D92685" w:rsidP="00B012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011C" w:rsidRPr="00780600">
        <w:rPr>
          <w:sz w:val="28"/>
          <w:szCs w:val="28"/>
        </w:rPr>
        <w:t xml:space="preserve">МУДО «Детская музыкальная школа» </w:t>
      </w:r>
      <w:proofErr w:type="gramStart"/>
      <w:r w:rsidR="0018011C" w:rsidRPr="00780600">
        <w:rPr>
          <w:sz w:val="28"/>
          <w:szCs w:val="28"/>
        </w:rPr>
        <w:t>г</w:t>
      </w:r>
      <w:proofErr w:type="gramEnd"/>
      <w:r w:rsidR="0018011C" w:rsidRPr="00780600">
        <w:rPr>
          <w:sz w:val="28"/>
          <w:szCs w:val="28"/>
        </w:rPr>
        <w:t xml:space="preserve">. Тейково реализует два вида дополнительных общеобразовательных программ: дополнительные </w:t>
      </w:r>
      <w:proofErr w:type="spellStart"/>
      <w:r w:rsidR="0018011C" w:rsidRPr="00780600">
        <w:rPr>
          <w:sz w:val="28"/>
          <w:szCs w:val="28"/>
        </w:rPr>
        <w:t>предпрофессиональные</w:t>
      </w:r>
      <w:proofErr w:type="spellEnd"/>
      <w:r w:rsidR="0018011C" w:rsidRPr="00780600">
        <w:rPr>
          <w:sz w:val="28"/>
          <w:szCs w:val="28"/>
        </w:rPr>
        <w:t xml:space="preserve"> программы и дополнительные </w:t>
      </w:r>
      <w:proofErr w:type="spellStart"/>
      <w:r w:rsidR="0018011C" w:rsidRPr="00780600">
        <w:rPr>
          <w:sz w:val="28"/>
          <w:szCs w:val="28"/>
        </w:rPr>
        <w:t>общеразвивающие</w:t>
      </w:r>
      <w:proofErr w:type="spellEnd"/>
      <w:r w:rsidR="0018011C" w:rsidRPr="00780600">
        <w:rPr>
          <w:sz w:val="28"/>
          <w:szCs w:val="28"/>
        </w:rPr>
        <w:t xml:space="preserve"> программы в соответствии с Федеральным законом «Об образовании в Российской Федерации» от 29.12.2012 №273-ФЗ.</w:t>
      </w:r>
    </w:p>
    <w:p w:rsidR="0018011C" w:rsidRPr="00780600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ab/>
        <w:t xml:space="preserve">В настоящее время в МУ </w:t>
      </w:r>
      <w:proofErr w:type="gramStart"/>
      <w:r w:rsidRPr="00780600">
        <w:rPr>
          <w:sz w:val="28"/>
          <w:szCs w:val="28"/>
        </w:rPr>
        <w:t>ДО</w:t>
      </w:r>
      <w:proofErr w:type="gramEnd"/>
      <w:r w:rsidRPr="00780600">
        <w:rPr>
          <w:sz w:val="28"/>
          <w:szCs w:val="28"/>
        </w:rPr>
        <w:t xml:space="preserve"> «</w:t>
      </w:r>
      <w:proofErr w:type="gramStart"/>
      <w:r w:rsidRPr="00780600">
        <w:rPr>
          <w:sz w:val="28"/>
          <w:szCs w:val="28"/>
        </w:rPr>
        <w:t>Детская</w:t>
      </w:r>
      <w:proofErr w:type="gramEnd"/>
      <w:r w:rsidRPr="00780600">
        <w:rPr>
          <w:sz w:val="28"/>
          <w:szCs w:val="28"/>
        </w:rPr>
        <w:t xml:space="preserve"> </w:t>
      </w:r>
      <w:r w:rsidR="00CE18E0">
        <w:rPr>
          <w:sz w:val="28"/>
          <w:szCs w:val="28"/>
        </w:rPr>
        <w:t>музыкальная школа» обучается 119</w:t>
      </w:r>
      <w:r w:rsidRPr="00780600">
        <w:rPr>
          <w:sz w:val="28"/>
          <w:szCs w:val="28"/>
        </w:rPr>
        <w:t xml:space="preserve"> учеников. Количество учащихся обосновано, прежде всего, индивидуальной формой обучения и количеством тарифных ставок преподавателей в учреждении.</w:t>
      </w:r>
    </w:p>
    <w:p w:rsidR="00EE573A" w:rsidRDefault="0018011C" w:rsidP="00EE573A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ab/>
        <w:t xml:space="preserve"> МУ «Тейковская городская библиотека»  в настоящее время включает в себя отдел обслуживания и отдел семейного чтен</w:t>
      </w:r>
      <w:r w:rsidR="00CE18E0">
        <w:rPr>
          <w:sz w:val="28"/>
          <w:szCs w:val="28"/>
        </w:rPr>
        <w:t xml:space="preserve">ия. Численность специалистов  7 </w:t>
      </w:r>
      <w:r w:rsidRPr="00780600">
        <w:rPr>
          <w:sz w:val="28"/>
          <w:szCs w:val="28"/>
        </w:rPr>
        <w:t>человек. В библиотеке существует система вне стационарного обслуживания населения. Организована доставка кни</w:t>
      </w:r>
      <w:r w:rsidR="00CE18E0">
        <w:rPr>
          <w:sz w:val="28"/>
          <w:szCs w:val="28"/>
        </w:rPr>
        <w:t>г инвалидам и престарелым. В 2020</w:t>
      </w:r>
      <w:r w:rsidRPr="00780600">
        <w:rPr>
          <w:sz w:val="28"/>
          <w:szCs w:val="28"/>
        </w:rPr>
        <w:t xml:space="preserve"> году в библиотеке </w:t>
      </w:r>
      <w:r w:rsidR="00CE18E0">
        <w:rPr>
          <w:sz w:val="28"/>
          <w:szCs w:val="28"/>
        </w:rPr>
        <w:t>насчитывалось 2653</w:t>
      </w:r>
      <w:r w:rsidR="00D92685">
        <w:rPr>
          <w:sz w:val="28"/>
          <w:szCs w:val="28"/>
        </w:rPr>
        <w:t xml:space="preserve"> читателей</w:t>
      </w:r>
      <w:r w:rsidRPr="00780600">
        <w:rPr>
          <w:sz w:val="28"/>
          <w:szCs w:val="28"/>
        </w:rPr>
        <w:t>.</w:t>
      </w:r>
    </w:p>
    <w:p w:rsidR="0018011C" w:rsidRPr="00780600" w:rsidRDefault="0018011C" w:rsidP="00EE573A">
      <w:pPr>
        <w:ind w:firstLine="851"/>
        <w:jc w:val="both"/>
        <w:rPr>
          <w:sz w:val="28"/>
          <w:szCs w:val="28"/>
        </w:rPr>
      </w:pPr>
      <w:r w:rsidRPr="00780600">
        <w:rPr>
          <w:sz w:val="28"/>
          <w:szCs w:val="28"/>
        </w:rPr>
        <w:lastRenderedPageBreak/>
        <w:t xml:space="preserve">  Одним из главных направлений развития физической культуры и спорта является физическое воспитание детей, подростков и молодёжи. Это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правонарушений, укрепление обороноспособности и др.</w:t>
      </w:r>
    </w:p>
    <w:p w:rsidR="0018011C" w:rsidRPr="00780600" w:rsidRDefault="0018011C" w:rsidP="00B012A3">
      <w:pPr>
        <w:keepNext/>
        <w:keepLines/>
        <w:ind w:firstLine="426"/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В настоящее время на территории городского округа Тейково </w:t>
      </w:r>
      <w:r w:rsidR="00834A21">
        <w:rPr>
          <w:sz w:val="28"/>
          <w:szCs w:val="28"/>
        </w:rPr>
        <w:t>развиваются</w:t>
      </w:r>
      <w:r w:rsidRPr="00780600">
        <w:rPr>
          <w:sz w:val="28"/>
          <w:szCs w:val="28"/>
        </w:rPr>
        <w:t xml:space="preserve"> 18 видов спорта. Систематически физической культурой и спортом занимаются свыше </w:t>
      </w:r>
      <w:r w:rsidR="00CE18E0">
        <w:rPr>
          <w:sz w:val="28"/>
          <w:szCs w:val="28"/>
        </w:rPr>
        <w:t>10400</w:t>
      </w:r>
      <w:r w:rsidRPr="00780600">
        <w:rPr>
          <w:sz w:val="28"/>
          <w:szCs w:val="28"/>
        </w:rPr>
        <w:t xml:space="preserve"> человек в возрасте от 3 до 8</w:t>
      </w:r>
      <w:r w:rsidR="00CE18E0">
        <w:rPr>
          <w:sz w:val="28"/>
          <w:szCs w:val="28"/>
        </w:rPr>
        <w:t>0</w:t>
      </w:r>
      <w:r w:rsidRPr="00780600">
        <w:rPr>
          <w:sz w:val="28"/>
          <w:szCs w:val="28"/>
        </w:rPr>
        <w:t xml:space="preserve"> лет. Имеется учебно-материальная база физической культуры и спорта, включающая 51 спортивное сооружение (многофункциональные спортивные площадки, плоскостные площадки, 1 стадион). В городе функционирует детская юношеская спортивная </w:t>
      </w:r>
      <w:proofErr w:type="gramStart"/>
      <w:r w:rsidRPr="00780600">
        <w:rPr>
          <w:sz w:val="28"/>
          <w:szCs w:val="28"/>
        </w:rPr>
        <w:t>школа</w:t>
      </w:r>
      <w:proofErr w:type="gramEnd"/>
      <w:r w:rsidR="00CE18E0">
        <w:rPr>
          <w:sz w:val="28"/>
          <w:szCs w:val="28"/>
        </w:rPr>
        <w:t xml:space="preserve"> в которой занимаются 1243 человека.</w:t>
      </w:r>
      <w:r w:rsidRPr="00780600">
        <w:rPr>
          <w:sz w:val="28"/>
          <w:szCs w:val="28"/>
        </w:rPr>
        <w:t xml:space="preserve"> </w:t>
      </w:r>
    </w:p>
    <w:p w:rsidR="0018011C" w:rsidRPr="00780600" w:rsidRDefault="00B0188A" w:rsidP="00B012A3">
      <w:pPr>
        <w:pStyle w:val="ConsNormal"/>
        <w:keepNext/>
        <w:keepLine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2020</w:t>
      </w:r>
      <w:r w:rsidR="0018011C" w:rsidRPr="00780600">
        <w:rPr>
          <w:rFonts w:ascii="Times New Roman" w:hAnsi="Times New Roman"/>
          <w:sz w:val="28"/>
          <w:szCs w:val="28"/>
        </w:rPr>
        <w:t xml:space="preserve"> году спортсмены городского о</w:t>
      </w:r>
      <w:r>
        <w:rPr>
          <w:rFonts w:ascii="Times New Roman" w:hAnsi="Times New Roman"/>
          <w:sz w:val="28"/>
          <w:szCs w:val="28"/>
        </w:rPr>
        <w:t>круга Тейково приняли участие в</w:t>
      </w:r>
      <w:r w:rsidR="0018011C" w:rsidRPr="00780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58 </w:t>
      </w:r>
      <w:r w:rsidR="0018011C" w:rsidRPr="00780600">
        <w:rPr>
          <w:rFonts w:ascii="Times New Roman" w:hAnsi="Times New Roman"/>
          <w:sz w:val="28"/>
          <w:szCs w:val="28"/>
        </w:rPr>
        <w:t xml:space="preserve">спортивно-массовых мероприятиях, проходивших как в Ивановской области, так и за ее пределами.  В городском округе Тейково проведено </w:t>
      </w:r>
      <w:r>
        <w:rPr>
          <w:rFonts w:ascii="Times New Roman" w:hAnsi="Times New Roman"/>
          <w:sz w:val="28"/>
          <w:szCs w:val="28"/>
        </w:rPr>
        <w:t xml:space="preserve">25 </w:t>
      </w:r>
      <w:r w:rsidR="0018011C" w:rsidRPr="00780600">
        <w:rPr>
          <w:rFonts w:ascii="Times New Roman" w:hAnsi="Times New Roman"/>
          <w:sz w:val="28"/>
          <w:szCs w:val="28"/>
        </w:rPr>
        <w:t xml:space="preserve"> спортивно-массовых мероприятий.  Программа </w:t>
      </w:r>
      <w:proofErr w:type="spellStart"/>
      <w:r w:rsidR="0018011C" w:rsidRPr="00780600">
        <w:rPr>
          <w:rFonts w:ascii="Times New Roman" w:hAnsi="Times New Roman"/>
          <w:sz w:val="28"/>
          <w:szCs w:val="28"/>
        </w:rPr>
        <w:t>физподготовки</w:t>
      </w:r>
      <w:proofErr w:type="spellEnd"/>
      <w:r w:rsidR="0018011C" w:rsidRPr="00780600">
        <w:rPr>
          <w:rFonts w:ascii="Times New Roman" w:hAnsi="Times New Roman"/>
          <w:sz w:val="28"/>
          <w:szCs w:val="28"/>
        </w:rPr>
        <w:t xml:space="preserve"> «Готов к труду и обороне (ГТО)» снова стала актуальна в наши дни из-за прогрессирующего снижения уровня здоровья нашей молодежи.</w:t>
      </w:r>
    </w:p>
    <w:p w:rsidR="0018011C" w:rsidRPr="00780600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  В зимнее время </w:t>
      </w:r>
      <w:r w:rsidR="00B0188A">
        <w:rPr>
          <w:sz w:val="28"/>
          <w:szCs w:val="28"/>
        </w:rPr>
        <w:t>2020</w:t>
      </w:r>
      <w:r w:rsidR="00D92685">
        <w:rPr>
          <w:sz w:val="28"/>
          <w:szCs w:val="28"/>
        </w:rPr>
        <w:t xml:space="preserve"> года </w:t>
      </w:r>
      <w:r w:rsidRPr="00780600">
        <w:rPr>
          <w:sz w:val="28"/>
          <w:szCs w:val="28"/>
        </w:rPr>
        <w:t>организован каток для массового катания на коньках. Также был залит хоккейный корт,</w:t>
      </w:r>
      <w:r w:rsidR="00B0188A">
        <w:rPr>
          <w:sz w:val="28"/>
          <w:szCs w:val="28"/>
        </w:rPr>
        <w:t xml:space="preserve"> на котором </w:t>
      </w:r>
      <w:r w:rsidRPr="00780600">
        <w:rPr>
          <w:sz w:val="28"/>
          <w:szCs w:val="28"/>
        </w:rPr>
        <w:t xml:space="preserve">проходили игры Первенства Ивановской области по хоккею, в которых приняла участие команда </w:t>
      </w:r>
      <w:proofErr w:type="gramStart"/>
      <w:r w:rsidRPr="00780600">
        <w:rPr>
          <w:sz w:val="28"/>
          <w:szCs w:val="28"/>
        </w:rPr>
        <w:t>г</w:t>
      </w:r>
      <w:proofErr w:type="gramEnd"/>
      <w:r w:rsidRPr="00780600">
        <w:rPr>
          <w:sz w:val="28"/>
          <w:szCs w:val="28"/>
        </w:rPr>
        <w:t>. Тейково ХК «Звезда». На территории стадиона функционир</w:t>
      </w:r>
      <w:r w:rsidR="00D92685">
        <w:rPr>
          <w:sz w:val="28"/>
          <w:szCs w:val="28"/>
        </w:rPr>
        <w:t>овала</w:t>
      </w:r>
      <w:r w:rsidRPr="00780600">
        <w:rPr>
          <w:sz w:val="28"/>
          <w:szCs w:val="28"/>
        </w:rPr>
        <w:t xml:space="preserve"> освещённая лыжная трасса для массового катания на лыжах.</w:t>
      </w:r>
    </w:p>
    <w:p w:rsidR="0018011C" w:rsidRPr="00B0188A" w:rsidRDefault="0018011C" w:rsidP="00B012A3">
      <w:pPr>
        <w:jc w:val="both"/>
        <w:rPr>
          <w:b/>
          <w:i/>
          <w:color w:val="FF0000"/>
          <w:sz w:val="28"/>
          <w:szCs w:val="28"/>
          <w:highlight w:val="yellow"/>
          <w:u w:val="single"/>
        </w:rPr>
      </w:pPr>
      <w:r w:rsidRPr="00780600">
        <w:rPr>
          <w:sz w:val="28"/>
          <w:szCs w:val="28"/>
        </w:rPr>
        <w:t xml:space="preserve">        Основная деятельность Отдела образования администрации г.</w:t>
      </w:r>
      <w:r w:rsidR="00B0188A">
        <w:rPr>
          <w:sz w:val="28"/>
          <w:szCs w:val="28"/>
        </w:rPr>
        <w:t xml:space="preserve"> Тейково в 2020</w:t>
      </w:r>
      <w:r w:rsidRPr="00780600">
        <w:rPr>
          <w:sz w:val="28"/>
          <w:szCs w:val="28"/>
        </w:rPr>
        <w:t xml:space="preserve"> году  выстроена с учетом реализации направлений </w:t>
      </w:r>
      <w:r w:rsidR="00F76952">
        <w:rPr>
          <w:sz w:val="28"/>
          <w:szCs w:val="28"/>
        </w:rPr>
        <w:t>федерального  и регионального проектов национального проекта «Образование»,</w:t>
      </w:r>
      <w:r w:rsidR="00F76952" w:rsidRPr="00F76952">
        <w:rPr>
          <w:color w:val="000000" w:themeColor="text1"/>
          <w:sz w:val="28"/>
          <w:szCs w:val="28"/>
        </w:rPr>
        <w:t xml:space="preserve"> президентской инициативы </w:t>
      </w:r>
      <w:r w:rsidRPr="00F76952">
        <w:rPr>
          <w:color w:val="000000" w:themeColor="text1"/>
          <w:sz w:val="28"/>
          <w:szCs w:val="28"/>
        </w:rPr>
        <w:t>«Наша новая школа», региональных государственных программ, муниципальной  программы «Развитие образования г.о</w:t>
      </w:r>
      <w:proofErr w:type="gramStart"/>
      <w:r w:rsidRPr="00F76952">
        <w:rPr>
          <w:color w:val="000000" w:themeColor="text1"/>
          <w:sz w:val="28"/>
          <w:szCs w:val="28"/>
        </w:rPr>
        <w:t>.Т</w:t>
      </w:r>
      <w:proofErr w:type="gramEnd"/>
      <w:r w:rsidRPr="00F76952">
        <w:rPr>
          <w:color w:val="000000" w:themeColor="text1"/>
          <w:sz w:val="28"/>
          <w:szCs w:val="28"/>
        </w:rPr>
        <w:t>ейково».</w:t>
      </w:r>
    </w:p>
    <w:p w:rsidR="0018011C" w:rsidRPr="00780600" w:rsidRDefault="0018011C" w:rsidP="00B012A3">
      <w:pPr>
        <w:tabs>
          <w:tab w:val="left" w:pos="6870"/>
        </w:tabs>
        <w:jc w:val="both"/>
        <w:rPr>
          <w:sz w:val="28"/>
          <w:szCs w:val="28"/>
        </w:rPr>
      </w:pPr>
      <w:r w:rsidRPr="00780600">
        <w:rPr>
          <w:b/>
          <w:sz w:val="28"/>
          <w:szCs w:val="28"/>
        </w:rPr>
        <w:t xml:space="preserve">       </w:t>
      </w:r>
      <w:r w:rsidRPr="00780600">
        <w:rPr>
          <w:sz w:val="28"/>
          <w:szCs w:val="28"/>
        </w:rPr>
        <w:t>На 01 января 20</w:t>
      </w:r>
      <w:r w:rsidR="00B0188A">
        <w:rPr>
          <w:sz w:val="28"/>
          <w:szCs w:val="28"/>
        </w:rPr>
        <w:t>21</w:t>
      </w:r>
      <w:r w:rsidRPr="00780600">
        <w:rPr>
          <w:sz w:val="28"/>
          <w:szCs w:val="28"/>
        </w:rPr>
        <w:t xml:space="preserve"> года в городе Тейково работало 22 учреждения, подведомственных Отделу образования администрации г</w:t>
      </w:r>
      <w:proofErr w:type="gramStart"/>
      <w:r w:rsidRPr="00780600">
        <w:rPr>
          <w:sz w:val="28"/>
          <w:szCs w:val="28"/>
        </w:rPr>
        <w:t>.Т</w:t>
      </w:r>
      <w:proofErr w:type="gramEnd"/>
      <w:r w:rsidRPr="00780600">
        <w:rPr>
          <w:sz w:val="28"/>
          <w:szCs w:val="28"/>
        </w:rPr>
        <w:t>ейково, в том числе:</w:t>
      </w:r>
    </w:p>
    <w:p w:rsidR="0018011C" w:rsidRPr="00780600" w:rsidRDefault="0018011C" w:rsidP="00B012A3">
      <w:pPr>
        <w:tabs>
          <w:tab w:val="left" w:pos="6870"/>
        </w:tabs>
        <w:jc w:val="both"/>
        <w:rPr>
          <w:sz w:val="28"/>
          <w:szCs w:val="28"/>
        </w:rPr>
      </w:pPr>
      <w:r w:rsidRPr="00780600">
        <w:rPr>
          <w:sz w:val="28"/>
          <w:szCs w:val="28"/>
        </w:rPr>
        <w:t>- 12 муниципальных дошкольных образовательных учреждений с 12- часовым пребыванием детей, из них МДОУ № 2, 7, 9,10 – общеразвивающего вида, МБДОУ № 3 и 6 – комбинированного вида, МБДОУ № 5 – центр развития ребенка.</w:t>
      </w:r>
    </w:p>
    <w:p w:rsidR="0018011C" w:rsidRPr="00780600" w:rsidRDefault="0018011C" w:rsidP="00B012A3">
      <w:pPr>
        <w:tabs>
          <w:tab w:val="left" w:pos="6870"/>
        </w:tabs>
        <w:jc w:val="both"/>
        <w:rPr>
          <w:sz w:val="28"/>
          <w:szCs w:val="28"/>
        </w:rPr>
      </w:pPr>
      <w:proofErr w:type="gramStart"/>
      <w:r w:rsidRPr="00780600">
        <w:rPr>
          <w:sz w:val="28"/>
          <w:szCs w:val="28"/>
        </w:rPr>
        <w:t>-  6 муниципальных общеобразовательных школ (в том числе 1 гимназия, 1 открытая (сменная) общеобразовательная школа));</w:t>
      </w:r>
      <w:proofErr w:type="gramEnd"/>
    </w:p>
    <w:p w:rsidR="0018011C" w:rsidRPr="00780600" w:rsidRDefault="0018011C" w:rsidP="00B012A3">
      <w:pPr>
        <w:tabs>
          <w:tab w:val="left" w:pos="6870"/>
        </w:tabs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- 2 </w:t>
      </w:r>
      <w:proofErr w:type="gramStart"/>
      <w:r w:rsidRPr="00780600">
        <w:rPr>
          <w:sz w:val="28"/>
          <w:szCs w:val="28"/>
        </w:rPr>
        <w:t>муниципальных</w:t>
      </w:r>
      <w:proofErr w:type="gramEnd"/>
      <w:r w:rsidRPr="00780600">
        <w:rPr>
          <w:sz w:val="28"/>
          <w:szCs w:val="28"/>
        </w:rPr>
        <w:t xml:space="preserve"> учреждения дополнительного образования – детско-юношеская спортивная школа и центр </w:t>
      </w:r>
      <w:r w:rsidR="00B0188A">
        <w:rPr>
          <w:sz w:val="28"/>
          <w:szCs w:val="28"/>
        </w:rPr>
        <w:t>развития.</w:t>
      </w:r>
    </w:p>
    <w:p w:rsidR="0018011C" w:rsidRPr="00780600" w:rsidRDefault="0018011C" w:rsidP="00B012A3">
      <w:pPr>
        <w:tabs>
          <w:tab w:val="left" w:pos="6870"/>
        </w:tabs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Система дошкольного образования города рассматривается как один из факторов улучшения демографической ситуации в городе</w:t>
      </w:r>
      <w:r w:rsidR="00D92685">
        <w:rPr>
          <w:sz w:val="28"/>
          <w:szCs w:val="28"/>
        </w:rPr>
        <w:t>.</w:t>
      </w:r>
    </w:p>
    <w:p w:rsidR="0018011C" w:rsidRDefault="00B0188A" w:rsidP="00B01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городе функционирует 2</w:t>
      </w:r>
      <w:r w:rsidR="0018011C" w:rsidRPr="00780600">
        <w:rPr>
          <w:sz w:val="28"/>
          <w:szCs w:val="28"/>
        </w:rPr>
        <w:t xml:space="preserve"> учреждения дополнительного образования: Центр развития творчес</w:t>
      </w:r>
      <w:r w:rsidR="00D92685">
        <w:rPr>
          <w:sz w:val="28"/>
          <w:szCs w:val="28"/>
        </w:rPr>
        <w:t>тва детей и юношества и Детско-</w:t>
      </w:r>
      <w:r w:rsidR="0018011C" w:rsidRPr="00780600">
        <w:rPr>
          <w:sz w:val="28"/>
          <w:szCs w:val="28"/>
        </w:rPr>
        <w:t xml:space="preserve">юношеская спортивная школа, с </w:t>
      </w:r>
      <w:r w:rsidR="0018011C" w:rsidRPr="00780600">
        <w:rPr>
          <w:sz w:val="28"/>
          <w:szCs w:val="28"/>
        </w:rPr>
        <w:lastRenderedPageBreak/>
        <w:t>количеством групп 172 (среднегодовое), о</w:t>
      </w:r>
      <w:r>
        <w:rPr>
          <w:sz w:val="28"/>
          <w:szCs w:val="28"/>
        </w:rPr>
        <w:t>бъединений – 46 (среднегодовое)</w:t>
      </w:r>
      <w:r w:rsidR="0018011C" w:rsidRPr="00780600">
        <w:rPr>
          <w:sz w:val="28"/>
          <w:szCs w:val="28"/>
        </w:rPr>
        <w:t>. Дополнительное образование детей осуществляют и общеобразовательные учреждения МСОШ № 1,2, Гимназия 3, МСОШ № 4,10.</w:t>
      </w:r>
    </w:p>
    <w:p w:rsidR="00B0188A" w:rsidRDefault="0018011C" w:rsidP="00B012A3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</w:t>
      </w:r>
      <w:r w:rsidR="00B0188A">
        <w:rPr>
          <w:sz w:val="28"/>
          <w:szCs w:val="28"/>
        </w:rPr>
        <w:t xml:space="preserve">Ситуация на рынке труда в </w:t>
      </w:r>
      <w:proofErr w:type="gramStart"/>
      <w:r w:rsidR="00B0188A">
        <w:rPr>
          <w:sz w:val="28"/>
          <w:szCs w:val="28"/>
        </w:rPr>
        <w:t>г</w:t>
      </w:r>
      <w:proofErr w:type="gramEnd"/>
      <w:r w:rsidR="00B0188A">
        <w:rPr>
          <w:sz w:val="28"/>
          <w:szCs w:val="28"/>
        </w:rPr>
        <w:t xml:space="preserve">. Тейково характеризуется следующими показателями. До начала апреля 2020 года ситуация на рынке труда в </w:t>
      </w:r>
      <w:proofErr w:type="gramStart"/>
      <w:r w:rsidR="00B0188A">
        <w:rPr>
          <w:sz w:val="28"/>
          <w:szCs w:val="28"/>
        </w:rPr>
        <w:t>г</w:t>
      </w:r>
      <w:proofErr w:type="gramEnd"/>
      <w:r w:rsidR="00B0188A">
        <w:rPr>
          <w:sz w:val="28"/>
          <w:szCs w:val="28"/>
        </w:rPr>
        <w:t>. Тейково оставалась стабильной. Уровень официальной безработицы не превышал 0,71%, на одного соискателя работы приходилось от двух и более вариантов трудоустройства.</w:t>
      </w:r>
    </w:p>
    <w:p w:rsidR="00B0188A" w:rsidRDefault="00B0188A" w:rsidP="00B01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Введение ограничительных мероприятий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связанных с распространением новой </w:t>
      </w:r>
      <w:proofErr w:type="spellStart"/>
      <w:r>
        <w:rPr>
          <w:sz w:val="28"/>
          <w:szCs w:val="28"/>
        </w:rPr>
        <w:t>корорнавирусной</w:t>
      </w:r>
      <w:proofErr w:type="spellEnd"/>
      <w:r>
        <w:rPr>
          <w:sz w:val="28"/>
          <w:szCs w:val="28"/>
        </w:rPr>
        <w:t xml:space="preserve"> инфекции, вызвало резкое ухудшение основных параметров регистрируемого рынка труда.</w:t>
      </w:r>
    </w:p>
    <w:p w:rsidR="0018011C" w:rsidRPr="004414AE" w:rsidRDefault="00B0188A" w:rsidP="00441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Официальная безработица выросла </w:t>
      </w:r>
      <w:r w:rsidR="004414AE">
        <w:rPr>
          <w:sz w:val="28"/>
          <w:szCs w:val="28"/>
        </w:rPr>
        <w:t>до 810 человек (по состоянию на 01.09.2020), ее уровень возрос до 4,55% от численности экономически активного населения.</w:t>
      </w:r>
    </w:p>
    <w:p w:rsidR="0018011C" w:rsidRPr="00780600" w:rsidRDefault="0018011C" w:rsidP="00B012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 В городском округе Тейково сохраняется тенденция уменьшения численности населения трудоспособного возраста. Ежегодно увеличивается демографическая нагрузка на каждого жителя города трудоспособного возраста, что во многом определяет значительные вложения бюджетных средств</w:t>
      </w:r>
      <w:r w:rsidR="004414AE">
        <w:rPr>
          <w:sz w:val="28"/>
          <w:szCs w:val="28"/>
        </w:rPr>
        <w:t>,</w:t>
      </w:r>
      <w:r w:rsidRPr="00780600">
        <w:rPr>
          <w:sz w:val="28"/>
          <w:szCs w:val="28"/>
        </w:rPr>
        <w:t xml:space="preserve"> в систему социальной защиты населения.</w:t>
      </w:r>
    </w:p>
    <w:p w:rsidR="00B012A3" w:rsidRDefault="0018011C" w:rsidP="004414AE">
      <w:pPr>
        <w:jc w:val="both"/>
        <w:rPr>
          <w:sz w:val="28"/>
          <w:szCs w:val="28"/>
        </w:rPr>
      </w:pPr>
      <w:r w:rsidRPr="00780600">
        <w:rPr>
          <w:sz w:val="28"/>
          <w:szCs w:val="28"/>
        </w:rPr>
        <w:t xml:space="preserve">     Среднемесячная  начисленная  заработная  плата по видам  экономической  деятельности в расчете  на  одного  работника по крупным и средним  организациям  по городу </w:t>
      </w:r>
      <w:r w:rsidR="004414AE">
        <w:rPr>
          <w:sz w:val="28"/>
          <w:szCs w:val="28"/>
        </w:rPr>
        <w:t>на 01.11.2020  составила 26391</w:t>
      </w:r>
      <w:r w:rsidRPr="00780600">
        <w:rPr>
          <w:sz w:val="28"/>
          <w:szCs w:val="28"/>
        </w:rPr>
        <w:t xml:space="preserve">  руб.</w:t>
      </w:r>
    </w:p>
    <w:p w:rsidR="00F067DF" w:rsidRDefault="004414AE" w:rsidP="00B012A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011C" w:rsidRPr="00F067DF">
        <w:rPr>
          <w:sz w:val="28"/>
          <w:szCs w:val="28"/>
        </w:rPr>
        <w:t>Перечень мер, принимаемых администрацией для создания благоприятного инвестиционного климата и условий для ведения бизнеса</w:t>
      </w:r>
      <w:r w:rsidR="00F067DF">
        <w:rPr>
          <w:sz w:val="28"/>
          <w:szCs w:val="28"/>
        </w:rPr>
        <w:t>:</w:t>
      </w:r>
    </w:p>
    <w:p w:rsidR="00AD27E3" w:rsidRPr="00AD27E3" w:rsidRDefault="00AD27E3" w:rsidP="004414AE">
      <w:pPr>
        <w:jc w:val="both"/>
        <w:rPr>
          <w:sz w:val="28"/>
          <w:szCs w:val="28"/>
        </w:rPr>
      </w:pPr>
      <w:r w:rsidRPr="00AD27E3">
        <w:rPr>
          <w:sz w:val="28"/>
          <w:szCs w:val="28"/>
        </w:rPr>
        <w:t>- разработан инвестиционный паспорт;</w:t>
      </w:r>
    </w:p>
    <w:p w:rsidR="00AD27E3" w:rsidRPr="00AD27E3" w:rsidRDefault="00AD27E3" w:rsidP="00AD27E3">
      <w:pPr>
        <w:jc w:val="both"/>
        <w:rPr>
          <w:sz w:val="28"/>
          <w:szCs w:val="28"/>
        </w:rPr>
      </w:pPr>
      <w:r w:rsidRPr="00AD27E3">
        <w:rPr>
          <w:sz w:val="28"/>
          <w:szCs w:val="28"/>
        </w:rPr>
        <w:t>- разработан прогноз социально-экономического развития моно</w:t>
      </w:r>
      <w:r w:rsidR="004414AE">
        <w:rPr>
          <w:sz w:val="28"/>
          <w:szCs w:val="28"/>
        </w:rPr>
        <w:t>города Тейково на период до 2023</w:t>
      </w:r>
      <w:r w:rsidRPr="00AD27E3">
        <w:rPr>
          <w:sz w:val="28"/>
          <w:szCs w:val="28"/>
        </w:rPr>
        <w:t xml:space="preserve"> в двух вариантах.</w:t>
      </w:r>
    </w:p>
    <w:p w:rsidR="00AD27E3" w:rsidRPr="00AD27E3" w:rsidRDefault="00AD27E3" w:rsidP="00AD27E3">
      <w:pPr>
        <w:jc w:val="both"/>
        <w:rPr>
          <w:sz w:val="28"/>
          <w:szCs w:val="28"/>
        </w:rPr>
      </w:pPr>
      <w:r w:rsidRPr="00AD27E3">
        <w:rPr>
          <w:sz w:val="28"/>
          <w:szCs w:val="28"/>
        </w:rPr>
        <w:t>- разработан прогноз социально-экономического развити</w:t>
      </w:r>
      <w:r w:rsidR="004414AE">
        <w:rPr>
          <w:sz w:val="28"/>
          <w:szCs w:val="28"/>
        </w:rPr>
        <w:t xml:space="preserve">я </w:t>
      </w:r>
      <w:proofErr w:type="gramStart"/>
      <w:r w:rsidR="004414AE">
        <w:rPr>
          <w:sz w:val="28"/>
          <w:szCs w:val="28"/>
        </w:rPr>
        <w:t>г</w:t>
      </w:r>
      <w:proofErr w:type="gramEnd"/>
      <w:r w:rsidR="004414AE">
        <w:rPr>
          <w:sz w:val="28"/>
          <w:szCs w:val="28"/>
        </w:rPr>
        <w:t>.о. Тейково на период до 2023</w:t>
      </w:r>
      <w:r w:rsidRPr="00AD27E3">
        <w:rPr>
          <w:sz w:val="28"/>
          <w:szCs w:val="28"/>
        </w:rPr>
        <w:t xml:space="preserve"> года;</w:t>
      </w:r>
    </w:p>
    <w:p w:rsidR="00AD27E3" w:rsidRDefault="00AD27E3" w:rsidP="00AD27E3">
      <w:pPr>
        <w:jc w:val="both"/>
        <w:rPr>
          <w:sz w:val="28"/>
          <w:szCs w:val="28"/>
        </w:rPr>
      </w:pPr>
      <w:r w:rsidRPr="00AD27E3">
        <w:rPr>
          <w:sz w:val="28"/>
          <w:szCs w:val="28"/>
        </w:rPr>
        <w:t xml:space="preserve">- разработан Бюджетный прогноз </w:t>
      </w:r>
      <w:proofErr w:type="gramStart"/>
      <w:r w:rsidRPr="00AD27E3">
        <w:rPr>
          <w:sz w:val="28"/>
          <w:szCs w:val="28"/>
        </w:rPr>
        <w:t>г</w:t>
      </w:r>
      <w:proofErr w:type="gramEnd"/>
      <w:r w:rsidRPr="00AD27E3">
        <w:rPr>
          <w:sz w:val="28"/>
          <w:szCs w:val="28"/>
        </w:rPr>
        <w:t>.о. Тейково на долгосрочный период  до 2024 года.</w:t>
      </w:r>
    </w:p>
    <w:p w:rsidR="00127CBF" w:rsidRDefault="00127CBF" w:rsidP="00AD27E3">
      <w:pPr>
        <w:jc w:val="both"/>
        <w:rPr>
          <w:sz w:val="28"/>
          <w:szCs w:val="28"/>
        </w:rPr>
      </w:pPr>
    </w:p>
    <w:p w:rsidR="00127CBF" w:rsidRDefault="00127CBF" w:rsidP="00127CBF">
      <w:pPr>
        <w:pStyle w:val="40"/>
        <w:shd w:val="clear" w:color="auto" w:fill="auto"/>
        <w:tabs>
          <w:tab w:val="left" w:pos="2066"/>
        </w:tabs>
        <w:spacing w:line="276" w:lineRule="auto"/>
        <w:ind w:firstLine="0"/>
        <w:contextualSpacing/>
        <w:jc w:val="both"/>
        <w:outlineLvl w:val="2"/>
        <w:rPr>
          <w:b/>
          <w:sz w:val="28"/>
          <w:szCs w:val="28"/>
        </w:rPr>
      </w:pPr>
      <w:bookmarkStart w:id="0" w:name="_Toc34039654"/>
    </w:p>
    <w:p w:rsidR="00127CBF" w:rsidRDefault="00127CBF" w:rsidP="00127CBF">
      <w:pPr>
        <w:pStyle w:val="40"/>
        <w:shd w:val="clear" w:color="auto" w:fill="auto"/>
        <w:tabs>
          <w:tab w:val="left" w:pos="2066"/>
        </w:tabs>
        <w:spacing w:line="276" w:lineRule="auto"/>
        <w:ind w:firstLine="0"/>
        <w:contextualSpacing/>
        <w:jc w:val="both"/>
        <w:outlineLvl w:val="2"/>
        <w:rPr>
          <w:b/>
          <w:sz w:val="28"/>
          <w:szCs w:val="28"/>
        </w:rPr>
      </w:pPr>
      <w:r w:rsidRPr="006711E4">
        <w:rPr>
          <w:b/>
          <w:sz w:val="28"/>
          <w:szCs w:val="28"/>
        </w:rPr>
        <w:t xml:space="preserve">Результаты анализа ситуации на товарных рынках для содействия развитию конкуренции в </w:t>
      </w:r>
      <w:r>
        <w:rPr>
          <w:b/>
          <w:sz w:val="28"/>
          <w:szCs w:val="28"/>
        </w:rPr>
        <w:t>Ивановской области</w:t>
      </w:r>
      <w:r w:rsidRPr="006711E4">
        <w:rPr>
          <w:b/>
          <w:sz w:val="28"/>
          <w:szCs w:val="28"/>
        </w:rPr>
        <w:t xml:space="preserve">, утвержденных </w:t>
      </w:r>
      <w:r>
        <w:rPr>
          <w:b/>
          <w:sz w:val="28"/>
          <w:szCs w:val="28"/>
        </w:rPr>
        <w:t>«дорожной картой»</w:t>
      </w:r>
      <w:r w:rsidRPr="006711E4">
        <w:rPr>
          <w:b/>
          <w:sz w:val="28"/>
          <w:szCs w:val="28"/>
        </w:rPr>
        <w:t>.</w:t>
      </w:r>
      <w:bookmarkEnd w:id="0"/>
    </w:p>
    <w:p w:rsidR="00687CF4" w:rsidRDefault="00687CF4" w:rsidP="00127CBF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127CBF" w:rsidRPr="003E792C" w:rsidRDefault="00127CBF" w:rsidP="00127CBF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3E792C">
        <w:rPr>
          <w:i/>
          <w:sz w:val="28"/>
          <w:szCs w:val="28"/>
        </w:rPr>
        <w:t>1. Рынок услуг дошкольного образования</w:t>
      </w:r>
    </w:p>
    <w:p w:rsidR="00127CBF" w:rsidRDefault="00127CBF" w:rsidP="0040192C">
      <w:pPr>
        <w:ind w:left="142" w:firstLine="709"/>
        <w:jc w:val="both"/>
        <w:rPr>
          <w:sz w:val="28"/>
          <w:szCs w:val="28"/>
        </w:rPr>
      </w:pPr>
      <w:r w:rsidRPr="00127CBF">
        <w:rPr>
          <w:sz w:val="28"/>
          <w:szCs w:val="28"/>
        </w:rPr>
        <w:t>Негосударственный сектор дошкольного образования представлен 1 учреждением, имеющим лицензию на осуществление образовательной деятельности.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Тейково функционирует ЧДОУ «</w:t>
      </w:r>
      <w:proofErr w:type="spellStart"/>
      <w:r>
        <w:rPr>
          <w:sz w:val="28"/>
          <w:szCs w:val="28"/>
        </w:rPr>
        <w:t>Развивайка</w:t>
      </w:r>
      <w:proofErr w:type="spellEnd"/>
      <w:r>
        <w:rPr>
          <w:sz w:val="28"/>
          <w:szCs w:val="28"/>
        </w:rPr>
        <w:t xml:space="preserve">», которое могут посещать дети с 1.5 лет. Учреждение посещает 75 детей. Родительская плата 6 тыс. </w:t>
      </w:r>
      <w:r>
        <w:rPr>
          <w:sz w:val="28"/>
          <w:szCs w:val="28"/>
        </w:rPr>
        <w:lastRenderedPageBreak/>
        <w:t xml:space="preserve">рублей в месяц. В муниципальных дошкольных образовательных учреждениях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Тейково  на 01.01.2020 года в 12 дошкольных учреждениях действовало 89 групп, в т.ч. 23 группы – ясельного возраста. Общее кол-во воспитанников 2079 человек. Родительская плата в 2020 году составляет 2150 рублей.</w:t>
      </w:r>
    </w:p>
    <w:p w:rsidR="00067FB0" w:rsidRPr="0040192C" w:rsidRDefault="00067FB0" w:rsidP="0040192C">
      <w:pPr>
        <w:ind w:left="142" w:firstLine="709"/>
        <w:jc w:val="both"/>
        <w:rPr>
          <w:sz w:val="28"/>
          <w:szCs w:val="28"/>
        </w:rPr>
      </w:pPr>
      <w:r w:rsidRPr="0040192C">
        <w:rPr>
          <w:sz w:val="28"/>
          <w:szCs w:val="28"/>
        </w:rPr>
        <w:t xml:space="preserve">Недостаточное развитие частного сектора в сфере дошкольного образования объясняется </w:t>
      </w:r>
      <w:r w:rsidR="000B3F62">
        <w:rPr>
          <w:sz w:val="28"/>
          <w:szCs w:val="28"/>
        </w:rPr>
        <w:t>нестабильным</w:t>
      </w:r>
      <w:r w:rsidRPr="0040192C">
        <w:rPr>
          <w:sz w:val="28"/>
          <w:szCs w:val="28"/>
        </w:rPr>
        <w:t xml:space="preserve"> спрос</w:t>
      </w:r>
      <w:r w:rsidR="000B3F62">
        <w:rPr>
          <w:sz w:val="28"/>
          <w:szCs w:val="28"/>
        </w:rPr>
        <w:t>ом</w:t>
      </w:r>
      <w:r w:rsidRPr="0040192C">
        <w:rPr>
          <w:sz w:val="28"/>
          <w:szCs w:val="28"/>
        </w:rPr>
        <w:t xml:space="preserve"> на места в частном дошкольном секторе в связи с высоким размером оплаты и низкой платежеспособностью населения. </w:t>
      </w:r>
    </w:p>
    <w:p w:rsidR="00687CF4" w:rsidRDefault="00687CF4" w:rsidP="00127CBF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127CBF" w:rsidRDefault="00127CBF" w:rsidP="00127CBF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F4621B">
        <w:rPr>
          <w:i/>
          <w:sz w:val="28"/>
          <w:szCs w:val="28"/>
        </w:rPr>
        <w:t>. Рынок услуг дополнительного образования детей</w:t>
      </w:r>
    </w:p>
    <w:p w:rsidR="00C905D5" w:rsidRDefault="00C905D5" w:rsidP="0040192C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детей дополнительным образованием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 составляет </w:t>
      </w:r>
      <w:r w:rsidRPr="0040192C">
        <w:rPr>
          <w:sz w:val="28"/>
          <w:szCs w:val="28"/>
        </w:rPr>
        <w:t>92,0% (3800 человек</w:t>
      </w:r>
      <w:r>
        <w:rPr>
          <w:sz w:val="28"/>
          <w:szCs w:val="28"/>
        </w:rPr>
        <w:t xml:space="preserve">). </w:t>
      </w:r>
    </w:p>
    <w:p w:rsidR="00127CBF" w:rsidRDefault="00C905D5" w:rsidP="0040192C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городе функционируют следующие учреждения дополнительного образования:</w:t>
      </w:r>
    </w:p>
    <w:p w:rsidR="00C905D5" w:rsidRPr="0040192C" w:rsidRDefault="00C905D5" w:rsidP="0040192C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Центр развития творчества детей и юношества (МУДО ЦРТДЮ), количество групп – </w:t>
      </w:r>
      <w:r w:rsidRPr="0040192C">
        <w:rPr>
          <w:sz w:val="28"/>
          <w:szCs w:val="28"/>
        </w:rPr>
        <w:t>95,</w:t>
      </w:r>
      <w:r>
        <w:rPr>
          <w:sz w:val="28"/>
          <w:szCs w:val="28"/>
        </w:rPr>
        <w:t xml:space="preserve"> объединений – </w:t>
      </w:r>
      <w:r w:rsidRPr="0040192C">
        <w:rPr>
          <w:sz w:val="28"/>
          <w:szCs w:val="28"/>
        </w:rPr>
        <w:t>27</w:t>
      </w:r>
    </w:p>
    <w:p w:rsidR="00C905D5" w:rsidRPr="0040192C" w:rsidRDefault="00C905D5" w:rsidP="0040192C">
      <w:pPr>
        <w:ind w:left="142" w:firstLine="709"/>
        <w:jc w:val="both"/>
        <w:rPr>
          <w:sz w:val="28"/>
          <w:szCs w:val="28"/>
        </w:rPr>
      </w:pPr>
      <w:r w:rsidRPr="0040192C">
        <w:rPr>
          <w:sz w:val="28"/>
          <w:szCs w:val="28"/>
        </w:rPr>
        <w:t>- Детско-юношеская спортивная школа (МУДО ДЮСШ), с кол-вом групп -</w:t>
      </w:r>
      <w:r w:rsidR="00A4104A" w:rsidRPr="0040192C">
        <w:rPr>
          <w:sz w:val="28"/>
          <w:szCs w:val="28"/>
        </w:rPr>
        <w:t xml:space="preserve">172 </w:t>
      </w:r>
      <w:r w:rsidRPr="0040192C">
        <w:rPr>
          <w:sz w:val="28"/>
          <w:szCs w:val="28"/>
        </w:rPr>
        <w:t>(</w:t>
      </w:r>
      <w:proofErr w:type="gramStart"/>
      <w:r w:rsidRPr="0040192C">
        <w:rPr>
          <w:sz w:val="28"/>
          <w:szCs w:val="28"/>
        </w:rPr>
        <w:t>среднегодовое</w:t>
      </w:r>
      <w:proofErr w:type="gramEnd"/>
      <w:r w:rsidRPr="0040192C">
        <w:rPr>
          <w:sz w:val="28"/>
          <w:szCs w:val="28"/>
        </w:rPr>
        <w:t xml:space="preserve">), объединений – </w:t>
      </w:r>
      <w:r w:rsidR="00A4104A" w:rsidRPr="0040192C">
        <w:rPr>
          <w:sz w:val="28"/>
          <w:szCs w:val="28"/>
        </w:rPr>
        <w:t>46</w:t>
      </w:r>
      <w:r w:rsidRPr="0040192C">
        <w:rPr>
          <w:sz w:val="28"/>
          <w:szCs w:val="28"/>
        </w:rPr>
        <w:t xml:space="preserve"> (среднегодовое).</w:t>
      </w:r>
    </w:p>
    <w:p w:rsidR="00C905D5" w:rsidRPr="0040192C" w:rsidRDefault="00C905D5" w:rsidP="0040192C">
      <w:pPr>
        <w:ind w:left="142" w:firstLine="709"/>
        <w:jc w:val="both"/>
        <w:rPr>
          <w:sz w:val="28"/>
          <w:szCs w:val="28"/>
        </w:rPr>
      </w:pPr>
      <w:r w:rsidRPr="0040192C">
        <w:rPr>
          <w:sz w:val="28"/>
          <w:szCs w:val="28"/>
        </w:rPr>
        <w:t>- МУ «Детская музыкальная</w:t>
      </w:r>
      <w:r w:rsidR="009F7695" w:rsidRPr="0040192C">
        <w:rPr>
          <w:sz w:val="28"/>
          <w:szCs w:val="28"/>
        </w:rPr>
        <w:t xml:space="preserve"> школа», кол-во классов 15, обуч</w:t>
      </w:r>
      <w:r w:rsidRPr="0040192C">
        <w:rPr>
          <w:sz w:val="28"/>
          <w:szCs w:val="28"/>
        </w:rPr>
        <w:t>ающихся 119 человек.</w:t>
      </w:r>
    </w:p>
    <w:p w:rsidR="009F7695" w:rsidRPr="0040192C" w:rsidRDefault="009F7695" w:rsidP="0040192C">
      <w:pPr>
        <w:ind w:left="142" w:firstLine="709"/>
        <w:jc w:val="both"/>
        <w:rPr>
          <w:sz w:val="28"/>
          <w:szCs w:val="28"/>
        </w:rPr>
      </w:pPr>
      <w:r w:rsidRPr="0040192C">
        <w:rPr>
          <w:sz w:val="28"/>
          <w:szCs w:val="28"/>
        </w:rPr>
        <w:t xml:space="preserve">Дополнительное образование детей осуществляют и </w:t>
      </w:r>
      <w:proofErr w:type="gramStart"/>
      <w:r w:rsidRPr="0040192C">
        <w:rPr>
          <w:sz w:val="28"/>
          <w:szCs w:val="28"/>
        </w:rPr>
        <w:t>общеобразовательные</w:t>
      </w:r>
      <w:proofErr w:type="gramEnd"/>
      <w:r w:rsidRPr="0040192C">
        <w:rPr>
          <w:sz w:val="28"/>
          <w:szCs w:val="28"/>
        </w:rPr>
        <w:t xml:space="preserve">  учреждение МБОУ СШ №№ 1 и 2, Гимназия 3, МБОУ СШ №№ 4 и 10.</w:t>
      </w:r>
    </w:p>
    <w:p w:rsidR="00A4104A" w:rsidRPr="0040192C" w:rsidRDefault="00A4104A" w:rsidP="0040192C">
      <w:pPr>
        <w:ind w:left="142" w:firstLine="709"/>
        <w:jc w:val="both"/>
        <w:rPr>
          <w:sz w:val="28"/>
          <w:szCs w:val="28"/>
        </w:rPr>
      </w:pPr>
      <w:r w:rsidRPr="0040192C">
        <w:rPr>
          <w:sz w:val="28"/>
          <w:szCs w:val="28"/>
        </w:rPr>
        <w:t>Функционирует одно частное учреждение дополнительного образования детей ЧДОУ «Студия -17». Численность детей -50, групп - 20, направлений -12.</w:t>
      </w:r>
    </w:p>
    <w:p w:rsidR="00067FB0" w:rsidRPr="00F4621B" w:rsidRDefault="00067FB0" w:rsidP="0040192C">
      <w:pPr>
        <w:ind w:left="142" w:firstLine="709"/>
        <w:jc w:val="both"/>
        <w:rPr>
          <w:sz w:val="28"/>
          <w:szCs w:val="28"/>
        </w:rPr>
      </w:pPr>
      <w:r w:rsidRPr="00F4621B">
        <w:rPr>
          <w:sz w:val="28"/>
          <w:szCs w:val="28"/>
        </w:rPr>
        <w:t>Данные учреждения оказывают  услуги до</w:t>
      </w:r>
      <w:r>
        <w:rPr>
          <w:sz w:val="28"/>
          <w:szCs w:val="28"/>
        </w:rPr>
        <w:t xml:space="preserve">полнительного образования детей по </w:t>
      </w:r>
      <w:r w:rsidRPr="00F4621B">
        <w:rPr>
          <w:sz w:val="28"/>
          <w:szCs w:val="28"/>
        </w:rPr>
        <w:t xml:space="preserve">следующим направлениям: физкультурно-спортивное, художественное, техническое, социально-педагогическое. </w:t>
      </w:r>
    </w:p>
    <w:p w:rsidR="00687CF4" w:rsidRDefault="00687CF4" w:rsidP="00067FB0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A4104A" w:rsidRPr="002E1BE0" w:rsidRDefault="00687CF4" w:rsidP="00A4104A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A4104A" w:rsidRPr="002E1BE0">
        <w:rPr>
          <w:i/>
          <w:sz w:val="28"/>
          <w:szCs w:val="28"/>
        </w:rPr>
        <w:t>. Рынок медицинских услуг</w:t>
      </w:r>
    </w:p>
    <w:p w:rsidR="00C459FE" w:rsidRPr="000B3F62" w:rsidRDefault="00687CF4" w:rsidP="00C905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0192C">
        <w:rPr>
          <w:sz w:val="28"/>
          <w:szCs w:val="28"/>
        </w:rPr>
        <w:t xml:space="preserve">Основными субъектами конкуренции на рынке медицинских услуг </w:t>
      </w:r>
      <w:proofErr w:type="gramStart"/>
      <w:r w:rsidRPr="0040192C">
        <w:rPr>
          <w:sz w:val="28"/>
          <w:szCs w:val="28"/>
        </w:rPr>
        <w:t>г</w:t>
      </w:r>
      <w:proofErr w:type="gramEnd"/>
      <w:r w:rsidRPr="0040192C">
        <w:rPr>
          <w:sz w:val="28"/>
          <w:szCs w:val="28"/>
        </w:rPr>
        <w:t>.о. Тейково являются ОБУЗ «</w:t>
      </w:r>
      <w:proofErr w:type="spellStart"/>
      <w:r w:rsidRPr="0040192C">
        <w:rPr>
          <w:sz w:val="28"/>
          <w:szCs w:val="28"/>
        </w:rPr>
        <w:t>Тейковская</w:t>
      </w:r>
      <w:proofErr w:type="spellEnd"/>
      <w:r w:rsidRPr="0040192C">
        <w:rPr>
          <w:sz w:val="28"/>
          <w:szCs w:val="28"/>
        </w:rPr>
        <w:t xml:space="preserve"> ЦРБ» и частные медицинские организации, которые в преобладающем большинстве предоставляют различный спектр стоматологических услуг.</w:t>
      </w:r>
      <w:r w:rsidR="00C459FE" w:rsidRPr="0040192C">
        <w:rPr>
          <w:sz w:val="28"/>
          <w:szCs w:val="28"/>
        </w:rPr>
        <w:t xml:space="preserve"> В сфере стоматологии в 2020 предоставляют услуги 5 индивидуальных предпринимателей и 3 общества с ограниченной ответственностью. В июне 2019 года начала деятельность на территории города НКО МЦ «Городская поликлиника». На территории </w:t>
      </w:r>
      <w:proofErr w:type="gramStart"/>
      <w:r w:rsidR="00C459FE" w:rsidRPr="0040192C">
        <w:rPr>
          <w:sz w:val="28"/>
          <w:szCs w:val="28"/>
        </w:rPr>
        <w:t>г</w:t>
      </w:r>
      <w:proofErr w:type="gramEnd"/>
      <w:r w:rsidR="00C459FE" w:rsidRPr="0040192C">
        <w:rPr>
          <w:sz w:val="28"/>
          <w:szCs w:val="28"/>
        </w:rPr>
        <w:t xml:space="preserve">.о. Тейково также </w:t>
      </w:r>
      <w:r w:rsidR="00C459FE" w:rsidRPr="000B3F62">
        <w:rPr>
          <w:sz w:val="28"/>
          <w:szCs w:val="28"/>
        </w:rPr>
        <w:t>расположены два пункта приема анализов негосударственных лабораторий.</w:t>
      </w:r>
    </w:p>
    <w:p w:rsidR="00DF6198" w:rsidRPr="000B3F62" w:rsidRDefault="000B3F62" w:rsidP="00C459F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B3F62">
        <w:rPr>
          <w:sz w:val="28"/>
          <w:szCs w:val="28"/>
        </w:rPr>
        <w:t>В 2020 году было открытие новой стоматологической клиники «</w:t>
      </w:r>
      <w:proofErr w:type="spellStart"/>
      <w:r w:rsidRPr="000B3F62">
        <w:rPr>
          <w:sz w:val="28"/>
          <w:szCs w:val="28"/>
        </w:rPr>
        <w:t>Ви</w:t>
      </w:r>
      <w:proofErr w:type="spellEnd"/>
      <w:r w:rsidRPr="000B3F62">
        <w:rPr>
          <w:sz w:val="28"/>
          <w:szCs w:val="28"/>
        </w:rPr>
        <w:t xml:space="preserve"> </w:t>
      </w:r>
      <w:proofErr w:type="spellStart"/>
      <w:r w:rsidRPr="000B3F62">
        <w:rPr>
          <w:sz w:val="28"/>
          <w:szCs w:val="28"/>
        </w:rPr>
        <w:t>Дент</w:t>
      </w:r>
      <w:proofErr w:type="spellEnd"/>
      <w:r w:rsidRPr="000B3F62">
        <w:rPr>
          <w:sz w:val="28"/>
          <w:szCs w:val="28"/>
        </w:rPr>
        <w:t>».</w:t>
      </w:r>
    </w:p>
    <w:p w:rsidR="000B3F62" w:rsidRDefault="000B3F62" w:rsidP="00C459FE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C459FE" w:rsidRDefault="00C459FE" w:rsidP="00C459FE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4</w:t>
      </w:r>
      <w:r w:rsidRPr="002E1BE0">
        <w:rPr>
          <w:i/>
          <w:sz w:val="28"/>
          <w:szCs w:val="28"/>
        </w:rPr>
        <w:t>. Рынок услуг розничной торговли лекарственными препаратами, медицинскими изделиями и сопутствующими товарами</w:t>
      </w:r>
      <w:r>
        <w:rPr>
          <w:i/>
          <w:sz w:val="28"/>
          <w:szCs w:val="28"/>
        </w:rPr>
        <w:t>.</w:t>
      </w:r>
    </w:p>
    <w:p w:rsidR="00127CBF" w:rsidRPr="0040192C" w:rsidRDefault="00C459FE" w:rsidP="0040192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рынке розничной торговли лекарственными препаратами, медицинскими изделиями и сопутствующими товарами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преобладают организации частной формы собственности. </w:t>
      </w:r>
      <w:r w:rsidR="00DF6198">
        <w:rPr>
          <w:sz w:val="28"/>
          <w:szCs w:val="28"/>
        </w:rPr>
        <w:t>Дальнейшее увеличение приведет к невозможности осуществления ряда функций по обеспечению населения, в т.ч. наркотическими, психотропными и льготными лекарственными препаратами. В 2020 в указанной сфере было только одно муниципальное предприятие  ООО «Фармация» (две аптеки и один аптечный пункт), которое из-за работы</w:t>
      </w:r>
      <w:r w:rsidR="0040192C">
        <w:rPr>
          <w:sz w:val="28"/>
          <w:szCs w:val="28"/>
        </w:rPr>
        <w:t xml:space="preserve"> </w:t>
      </w:r>
      <w:r w:rsidR="00DF6198">
        <w:rPr>
          <w:sz w:val="28"/>
          <w:szCs w:val="28"/>
        </w:rPr>
        <w:t>по обеспечению на</w:t>
      </w:r>
      <w:r w:rsidR="000B3F62">
        <w:rPr>
          <w:sz w:val="28"/>
          <w:szCs w:val="28"/>
        </w:rPr>
        <w:t>селения, в т.ч. наркотическими</w:t>
      </w:r>
      <w:r w:rsidR="00DF6198">
        <w:rPr>
          <w:sz w:val="28"/>
          <w:szCs w:val="28"/>
        </w:rPr>
        <w:t>, психотропными и льготными лекарственными препаратами не первый год имело значительный объем убытков и являлось неконкурентоспособным по сравнению с организациями частной формы собственности.</w:t>
      </w:r>
    </w:p>
    <w:p w:rsidR="00C51BBD" w:rsidRPr="0040192C" w:rsidRDefault="00C51BBD" w:rsidP="0040192C">
      <w:pPr>
        <w:ind w:firstLine="426"/>
        <w:jc w:val="both"/>
        <w:rPr>
          <w:sz w:val="28"/>
          <w:szCs w:val="28"/>
        </w:rPr>
      </w:pPr>
      <w:r w:rsidRPr="0040192C">
        <w:rPr>
          <w:sz w:val="28"/>
          <w:szCs w:val="28"/>
        </w:rPr>
        <w:t>В целях оценки состояния и развития конкурентной среды на рынках товаров, работ и услуг городского округа Тейково Ивановской области, администрацией городского округа Тейково Ивановской области был проведен мониторинг состояния и развития конкурентной среды на рынках товаров, работ и услуг в Ивановской области.</w:t>
      </w:r>
    </w:p>
    <w:p w:rsidR="00B012A3" w:rsidRPr="00B012A3" w:rsidRDefault="00C51BBD" w:rsidP="0040192C">
      <w:pPr>
        <w:ind w:firstLine="426"/>
        <w:contextualSpacing/>
        <w:jc w:val="both"/>
        <w:rPr>
          <w:sz w:val="28"/>
          <w:szCs w:val="28"/>
        </w:rPr>
      </w:pPr>
      <w:r w:rsidRPr="0040192C">
        <w:rPr>
          <w:sz w:val="28"/>
          <w:szCs w:val="28"/>
        </w:rPr>
        <w:t xml:space="preserve">В рамках социологической части мониторинга состояния и развития конкурентной среды проведено </w:t>
      </w:r>
      <w:r w:rsidRPr="00780600">
        <w:rPr>
          <w:sz w:val="28"/>
          <w:szCs w:val="28"/>
        </w:rPr>
        <w:t>анк</w:t>
      </w:r>
      <w:r w:rsidR="004414AE">
        <w:rPr>
          <w:sz w:val="28"/>
          <w:szCs w:val="28"/>
        </w:rPr>
        <w:t>етирование с общей выборкой в 81</w:t>
      </w:r>
      <w:r w:rsidR="000B3F62">
        <w:rPr>
          <w:sz w:val="28"/>
          <w:szCs w:val="28"/>
        </w:rPr>
        <w:t xml:space="preserve"> респондента</w:t>
      </w:r>
      <w:r w:rsidRPr="00780600">
        <w:rPr>
          <w:sz w:val="28"/>
          <w:szCs w:val="28"/>
        </w:rPr>
        <w:t>. Были использованы, разработанные Департаментом экономического развития и торговли Ивановской области анкеты для представителей хозяйствующих субъектов и потребителей товаров и услуг Ивановской области.</w:t>
      </w:r>
    </w:p>
    <w:p w:rsidR="00B012A3" w:rsidRDefault="00B012A3" w:rsidP="00B012A3">
      <w:pPr>
        <w:ind w:left="-284" w:firstLine="426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192C" w:rsidRDefault="0040192C" w:rsidP="0040192C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  <w:bookmarkStart w:id="1" w:name="_Toc34039655"/>
    </w:p>
    <w:p w:rsidR="0040192C" w:rsidRDefault="0040192C" w:rsidP="0040192C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</w:p>
    <w:p w:rsidR="0040192C" w:rsidRDefault="0040192C" w:rsidP="0040192C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</w:p>
    <w:p w:rsidR="0040192C" w:rsidRPr="009A5BC1" w:rsidRDefault="0040192C" w:rsidP="0040192C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  <w:r w:rsidRPr="009A5BC1">
        <w:rPr>
          <w:b/>
          <w:sz w:val="28"/>
          <w:szCs w:val="28"/>
        </w:rPr>
        <w:t>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  <w:bookmarkEnd w:id="1"/>
    </w:p>
    <w:p w:rsidR="0040192C" w:rsidRDefault="0040192C" w:rsidP="00B012A3">
      <w:pPr>
        <w:ind w:left="-284" w:firstLine="426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B25ACF" w:rsidRPr="00B25ACF" w:rsidRDefault="00B25ACF" w:rsidP="00B25ACF">
      <w:pPr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ACF">
        <w:rPr>
          <w:rFonts w:eastAsia="Calibri"/>
          <w:sz w:val="28"/>
          <w:szCs w:val="28"/>
          <w:lang w:eastAsia="en-US"/>
        </w:rPr>
        <w:t xml:space="preserve">В рамках мониторинга наличия (отсутствия) административных барьеров </w:t>
      </w:r>
      <w:r w:rsidRPr="00B25ACF">
        <w:rPr>
          <w:rFonts w:eastAsia="Calibri"/>
          <w:sz w:val="28"/>
          <w:szCs w:val="28"/>
          <w:lang w:eastAsia="en-US"/>
        </w:rPr>
        <w:br/>
        <w:t>и оценки состояния и развития конкурентной среды на рынках товаров, работ                      и услуг</w:t>
      </w:r>
      <w:r>
        <w:rPr>
          <w:rFonts w:eastAsia="Calibri"/>
          <w:sz w:val="28"/>
          <w:szCs w:val="28"/>
          <w:lang w:eastAsia="en-US"/>
        </w:rPr>
        <w:t xml:space="preserve"> в </w:t>
      </w: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.о.</w:t>
      </w:r>
      <w:r w:rsidRPr="00B25A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Тейково были проанкетированы 31</w:t>
      </w:r>
      <w:r w:rsidR="000B3F62">
        <w:rPr>
          <w:rFonts w:eastAsia="Calibri"/>
          <w:sz w:val="28"/>
          <w:szCs w:val="28"/>
          <w:lang w:eastAsia="en-US"/>
        </w:rPr>
        <w:t xml:space="preserve"> представитель</w:t>
      </w:r>
      <w:r w:rsidRPr="00B25ACF">
        <w:rPr>
          <w:rFonts w:eastAsia="Calibri"/>
          <w:sz w:val="28"/>
          <w:szCs w:val="28"/>
          <w:lang w:eastAsia="en-US"/>
        </w:rPr>
        <w:t xml:space="preserve"> субъектов предпринимательской деятельности. </w:t>
      </w:r>
    </w:p>
    <w:p w:rsidR="00B25ACF" w:rsidRPr="00B25ACF" w:rsidRDefault="00B25ACF" w:rsidP="00B25ACF">
      <w:pPr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ACF">
        <w:rPr>
          <w:rFonts w:eastAsia="Calibri"/>
          <w:sz w:val="28"/>
          <w:szCs w:val="28"/>
          <w:lang w:eastAsia="en-US"/>
        </w:rPr>
        <w:t xml:space="preserve">Предмет исследования – наличие (отсутствие) административных барьеров и оценка состояния конкурентной среды в </w:t>
      </w: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.о</w:t>
      </w:r>
      <w:r w:rsidRPr="00B25AC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Тейково.</w:t>
      </w:r>
    </w:p>
    <w:p w:rsidR="00B012A3" w:rsidRPr="004C1FEB" w:rsidRDefault="00B012A3" w:rsidP="00B012A3">
      <w:pPr>
        <w:ind w:left="-284" w:firstLine="426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lastRenderedPageBreak/>
        <w:t>Наибольший удельный вес респондентов пришелся на субъекты предпринимательской деятельности, осуществляющие свою деятельность на следующих рынках:</w:t>
      </w:r>
    </w:p>
    <w:p w:rsidR="00B012A3" w:rsidRPr="004C1FEB" w:rsidRDefault="00B012A3" w:rsidP="00B012A3">
      <w:pPr>
        <w:ind w:left="-284" w:firstLine="426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t>«</w:t>
      </w:r>
      <w:r w:rsidR="00394253">
        <w:rPr>
          <w:sz w:val="28"/>
          <w:szCs w:val="28"/>
        </w:rPr>
        <w:t>Рынок дорожной деятельности</w:t>
      </w:r>
      <w:r w:rsidRPr="004C1FEB">
        <w:rPr>
          <w:sz w:val="28"/>
          <w:szCs w:val="28"/>
        </w:rPr>
        <w:t>» -</w:t>
      </w:r>
      <w:r w:rsidR="00E53C87" w:rsidRPr="004C1FEB">
        <w:rPr>
          <w:sz w:val="28"/>
          <w:szCs w:val="28"/>
        </w:rPr>
        <w:t xml:space="preserve"> </w:t>
      </w:r>
      <w:r w:rsidR="00394253">
        <w:rPr>
          <w:sz w:val="28"/>
          <w:szCs w:val="28"/>
        </w:rPr>
        <w:t>2</w:t>
      </w:r>
      <w:r w:rsidRPr="004C1FEB">
        <w:rPr>
          <w:sz w:val="28"/>
          <w:szCs w:val="28"/>
        </w:rPr>
        <w:t xml:space="preserve"> (</w:t>
      </w:r>
      <w:r w:rsidR="00394253">
        <w:rPr>
          <w:sz w:val="28"/>
          <w:szCs w:val="28"/>
        </w:rPr>
        <w:t>10,5</w:t>
      </w:r>
      <w:r w:rsidRPr="004C1FEB">
        <w:rPr>
          <w:sz w:val="28"/>
          <w:szCs w:val="28"/>
        </w:rPr>
        <w:t>%),</w:t>
      </w:r>
    </w:p>
    <w:p w:rsidR="00B012A3" w:rsidRPr="004C1FEB" w:rsidRDefault="00B012A3" w:rsidP="00B012A3">
      <w:pPr>
        <w:ind w:left="-284" w:firstLine="426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t>«</w:t>
      </w:r>
      <w:r w:rsidR="00394253">
        <w:rPr>
          <w:sz w:val="28"/>
          <w:szCs w:val="28"/>
        </w:rPr>
        <w:t>Социальные услуги</w:t>
      </w:r>
      <w:r w:rsidRPr="004C1FEB">
        <w:rPr>
          <w:sz w:val="28"/>
          <w:szCs w:val="28"/>
        </w:rPr>
        <w:t xml:space="preserve">» – </w:t>
      </w:r>
      <w:r w:rsidR="00E53C87" w:rsidRPr="004C1FEB">
        <w:rPr>
          <w:sz w:val="28"/>
          <w:szCs w:val="28"/>
        </w:rPr>
        <w:t>2</w:t>
      </w:r>
      <w:r w:rsidRPr="004C1FEB">
        <w:rPr>
          <w:sz w:val="28"/>
          <w:szCs w:val="28"/>
        </w:rPr>
        <w:t xml:space="preserve">  (</w:t>
      </w:r>
      <w:r w:rsidR="00394253">
        <w:rPr>
          <w:sz w:val="28"/>
          <w:szCs w:val="28"/>
        </w:rPr>
        <w:t>10,5</w:t>
      </w:r>
      <w:r w:rsidRPr="004C1FEB">
        <w:rPr>
          <w:sz w:val="28"/>
          <w:szCs w:val="28"/>
        </w:rPr>
        <w:t>%),</w:t>
      </w:r>
    </w:p>
    <w:p w:rsidR="00B012A3" w:rsidRPr="004C1FEB" w:rsidRDefault="00B012A3" w:rsidP="00B012A3">
      <w:pPr>
        <w:ind w:left="-284" w:firstLine="426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t>«</w:t>
      </w:r>
      <w:r w:rsidR="00394253">
        <w:rPr>
          <w:sz w:val="28"/>
          <w:szCs w:val="28"/>
        </w:rPr>
        <w:t>Строительство</w:t>
      </w:r>
      <w:r w:rsidRPr="004C1FEB">
        <w:rPr>
          <w:sz w:val="28"/>
          <w:szCs w:val="28"/>
        </w:rPr>
        <w:t>» –</w:t>
      </w:r>
      <w:r w:rsidR="00E53C87" w:rsidRPr="004C1FEB">
        <w:rPr>
          <w:sz w:val="28"/>
          <w:szCs w:val="28"/>
        </w:rPr>
        <w:t>2</w:t>
      </w:r>
      <w:r w:rsidRPr="004C1FEB">
        <w:rPr>
          <w:sz w:val="28"/>
          <w:szCs w:val="28"/>
        </w:rPr>
        <w:t xml:space="preserve"> (</w:t>
      </w:r>
      <w:r w:rsidR="00394253">
        <w:rPr>
          <w:sz w:val="28"/>
          <w:szCs w:val="28"/>
        </w:rPr>
        <w:t>10,5</w:t>
      </w:r>
      <w:r w:rsidRPr="004C1FEB">
        <w:rPr>
          <w:sz w:val="28"/>
          <w:szCs w:val="28"/>
        </w:rPr>
        <w:t>%),</w:t>
      </w:r>
    </w:p>
    <w:p w:rsidR="00B012A3" w:rsidRDefault="00B012A3" w:rsidP="00B012A3">
      <w:pPr>
        <w:ind w:left="-284" w:firstLine="426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t>«</w:t>
      </w:r>
      <w:r w:rsidR="00E53C87" w:rsidRPr="004C1FEB">
        <w:rPr>
          <w:sz w:val="28"/>
          <w:szCs w:val="28"/>
        </w:rPr>
        <w:t>Рынок легкой промышленности</w:t>
      </w:r>
      <w:r w:rsidRPr="004C1FEB">
        <w:rPr>
          <w:sz w:val="28"/>
          <w:szCs w:val="28"/>
        </w:rPr>
        <w:t xml:space="preserve">» </w:t>
      </w:r>
      <w:r w:rsidR="00394253">
        <w:rPr>
          <w:sz w:val="28"/>
          <w:szCs w:val="28"/>
        </w:rPr>
        <w:t xml:space="preserve">6 </w:t>
      </w:r>
      <w:r w:rsidRPr="004C1FEB">
        <w:rPr>
          <w:sz w:val="28"/>
          <w:szCs w:val="28"/>
        </w:rPr>
        <w:t>(</w:t>
      </w:r>
      <w:r w:rsidR="00394253">
        <w:rPr>
          <w:sz w:val="28"/>
          <w:szCs w:val="28"/>
        </w:rPr>
        <w:t>31,6</w:t>
      </w:r>
      <w:r w:rsidRPr="004C1FEB">
        <w:rPr>
          <w:sz w:val="28"/>
          <w:szCs w:val="28"/>
        </w:rPr>
        <w:t>%).</w:t>
      </w:r>
    </w:p>
    <w:p w:rsidR="00394253" w:rsidRDefault="00394253" w:rsidP="00B012A3">
      <w:pPr>
        <w:ind w:left="-284" w:firstLine="426"/>
        <w:contextualSpacing/>
        <w:jc w:val="both"/>
        <w:rPr>
          <w:sz w:val="28"/>
          <w:szCs w:val="28"/>
        </w:rPr>
      </w:pPr>
    </w:p>
    <w:p w:rsidR="00B25ACF" w:rsidRDefault="00B25ACF" w:rsidP="00DE2486">
      <w:pPr>
        <w:ind w:left="-284" w:firstLine="426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46493" cy="2487935"/>
            <wp:effectExtent l="19050" t="0" r="180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41" cy="248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BA" w:rsidRPr="009A5BC1" w:rsidRDefault="005F2DBA" w:rsidP="005F2DBA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rPr>
          <w:sz w:val="28"/>
          <w:szCs w:val="28"/>
        </w:rPr>
      </w:pPr>
      <w:r w:rsidRPr="009A5BC1">
        <w:rPr>
          <w:sz w:val="28"/>
          <w:szCs w:val="28"/>
        </w:rPr>
        <w:t xml:space="preserve">Рис. 1. </w:t>
      </w:r>
      <w:r>
        <w:rPr>
          <w:sz w:val="28"/>
          <w:szCs w:val="28"/>
        </w:rPr>
        <w:t>Основные направления</w:t>
      </w:r>
      <w:r w:rsidRPr="009A5BC1">
        <w:rPr>
          <w:sz w:val="28"/>
          <w:szCs w:val="28"/>
        </w:rPr>
        <w:t xml:space="preserve"> осуществления предпринимательской деятельности</w:t>
      </w:r>
      <w:r>
        <w:rPr>
          <w:sz w:val="28"/>
          <w:szCs w:val="28"/>
        </w:rPr>
        <w:t xml:space="preserve"> участниками опроса</w:t>
      </w:r>
    </w:p>
    <w:p w:rsidR="005F2DBA" w:rsidRPr="004C1FEB" w:rsidRDefault="005F2DBA" w:rsidP="00B012A3">
      <w:pPr>
        <w:ind w:left="-284" w:firstLine="426"/>
        <w:contextualSpacing/>
        <w:jc w:val="both"/>
        <w:rPr>
          <w:sz w:val="28"/>
          <w:szCs w:val="28"/>
        </w:rPr>
      </w:pPr>
    </w:p>
    <w:p w:rsidR="009818F4" w:rsidRPr="009818F4" w:rsidRDefault="009818F4" w:rsidP="009818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818F4">
        <w:rPr>
          <w:rFonts w:eastAsia="Calibri"/>
          <w:sz w:val="28"/>
          <w:szCs w:val="28"/>
          <w:lang w:eastAsia="en-US"/>
        </w:rPr>
        <w:t xml:space="preserve">Опрос респондентов о географических рынках для бизнеса показал, что основным рынком сбыта продукции (услуг) в </w:t>
      </w:r>
      <w:r>
        <w:rPr>
          <w:rFonts w:eastAsia="Calibri"/>
          <w:sz w:val="28"/>
          <w:szCs w:val="28"/>
          <w:lang w:eastAsia="en-US"/>
        </w:rPr>
        <w:t>48,4% (14 человек)</w:t>
      </w:r>
      <w:r w:rsidRPr="009818F4">
        <w:rPr>
          <w:rFonts w:eastAsia="Calibri"/>
          <w:sz w:val="28"/>
          <w:szCs w:val="28"/>
          <w:lang w:eastAsia="en-US"/>
        </w:rPr>
        <w:t xml:space="preserve"> случаев являлся локальный рынок</w:t>
      </w:r>
      <w:r>
        <w:rPr>
          <w:rFonts w:eastAsia="Calibri"/>
          <w:sz w:val="28"/>
          <w:szCs w:val="28"/>
          <w:lang w:eastAsia="en-US"/>
        </w:rPr>
        <w:t>, 19,4 % (6</w:t>
      </w:r>
      <w:r w:rsidRPr="009818F4">
        <w:rPr>
          <w:rFonts w:eastAsia="Calibri"/>
          <w:sz w:val="28"/>
          <w:szCs w:val="28"/>
          <w:lang w:eastAsia="en-US"/>
        </w:rPr>
        <w:t xml:space="preserve"> чел.) –  </w:t>
      </w:r>
      <w:r>
        <w:rPr>
          <w:rFonts w:eastAsia="Calibri"/>
          <w:sz w:val="28"/>
          <w:szCs w:val="28"/>
          <w:lang w:eastAsia="en-US"/>
        </w:rPr>
        <w:t>рынок</w:t>
      </w:r>
      <w:r w:rsidR="00555572">
        <w:rPr>
          <w:rFonts w:eastAsia="Calibri"/>
          <w:sz w:val="28"/>
          <w:szCs w:val="28"/>
          <w:lang w:eastAsia="en-US"/>
        </w:rPr>
        <w:t xml:space="preserve"> Ивановской области, у 12,9% (4</w:t>
      </w:r>
      <w:r w:rsidRPr="009818F4">
        <w:rPr>
          <w:rFonts w:eastAsia="Calibri"/>
          <w:sz w:val="28"/>
          <w:szCs w:val="28"/>
          <w:lang w:eastAsia="en-US"/>
        </w:rPr>
        <w:t xml:space="preserve"> чел.) – рынок Российской Федерации, </w:t>
      </w:r>
      <w:r>
        <w:rPr>
          <w:rFonts w:eastAsia="Calibri"/>
          <w:sz w:val="28"/>
          <w:szCs w:val="28"/>
          <w:lang w:eastAsia="en-US"/>
        </w:rPr>
        <w:t>16,1</w:t>
      </w:r>
      <w:r w:rsidRPr="009818F4">
        <w:rPr>
          <w:rFonts w:eastAsia="Calibri"/>
          <w:sz w:val="28"/>
          <w:szCs w:val="28"/>
          <w:lang w:eastAsia="en-US"/>
        </w:rPr>
        <w:t xml:space="preserve">% (5 чел.) – рынки нескольких субъектов Российской Федерации, </w:t>
      </w:r>
      <w:r>
        <w:rPr>
          <w:rFonts w:eastAsia="Calibri"/>
          <w:sz w:val="28"/>
          <w:szCs w:val="28"/>
          <w:lang w:eastAsia="en-US"/>
        </w:rPr>
        <w:t>3,2</w:t>
      </w:r>
      <w:r w:rsidRPr="009818F4">
        <w:rPr>
          <w:rFonts w:eastAsia="Calibri"/>
          <w:sz w:val="28"/>
          <w:szCs w:val="28"/>
          <w:lang w:eastAsia="en-US"/>
        </w:rPr>
        <w:t>% (</w:t>
      </w:r>
      <w:r>
        <w:rPr>
          <w:rFonts w:eastAsia="Calibri"/>
          <w:sz w:val="28"/>
          <w:szCs w:val="28"/>
          <w:lang w:eastAsia="en-US"/>
        </w:rPr>
        <w:t>1</w:t>
      </w:r>
      <w:r w:rsidRPr="009818F4">
        <w:rPr>
          <w:rFonts w:eastAsia="Calibri"/>
          <w:sz w:val="28"/>
          <w:szCs w:val="28"/>
          <w:lang w:eastAsia="en-US"/>
        </w:rPr>
        <w:t xml:space="preserve"> чел.) – </w:t>
      </w:r>
      <w:r>
        <w:rPr>
          <w:rFonts w:eastAsia="Calibri"/>
          <w:sz w:val="28"/>
          <w:szCs w:val="28"/>
          <w:lang w:eastAsia="en-US"/>
        </w:rPr>
        <w:t xml:space="preserve">рынки стран СНГ. </w:t>
      </w:r>
    </w:p>
    <w:p w:rsidR="00555572" w:rsidRPr="00CF624B" w:rsidRDefault="00555572" w:rsidP="0055557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624B">
        <w:rPr>
          <w:rFonts w:eastAsia="Calibri"/>
          <w:sz w:val="28"/>
          <w:szCs w:val="28"/>
          <w:lang w:eastAsia="en-US"/>
        </w:rPr>
        <w:t>Анализ длительности периода, в течение которого осуществляют свою деятельность субъекты предпринимательской деятельности, показал,                              что большинство респондентов (</w:t>
      </w:r>
      <w:r>
        <w:rPr>
          <w:rFonts w:eastAsia="Calibri"/>
          <w:sz w:val="28"/>
          <w:szCs w:val="28"/>
          <w:lang w:eastAsia="en-US"/>
        </w:rPr>
        <w:t>54,8</w:t>
      </w:r>
      <w:r w:rsidRPr="00CF624B">
        <w:rPr>
          <w:rFonts w:eastAsia="Calibri"/>
          <w:sz w:val="28"/>
          <w:szCs w:val="28"/>
          <w:lang w:eastAsia="en-US"/>
        </w:rPr>
        <w:t xml:space="preserve">%) занимаются бизнесом более 5 лет, </w:t>
      </w:r>
      <w:r>
        <w:rPr>
          <w:rFonts w:eastAsia="Calibri"/>
          <w:sz w:val="28"/>
          <w:szCs w:val="28"/>
          <w:lang w:eastAsia="en-US"/>
        </w:rPr>
        <w:t>32,3</w:t>
      </w:r>
      <w:r w:rsidRPr="00CF624B">
        <w:rPr>
          <w:rFonts w:eastAsia="Calibri"/>
          <w:sz w:val="28"/>
          <w:szCs w:val="28"/>
          <w:lang w:eastAsia="en-US"/>
        </w:rPr>
        <w:t xml:space="preserve">% приходится на предпринимателей со стажем менее 5 лет, а </w:t>
      </w:r>
      <w:r>
        <w:rPr>
          <w:rFonts w:eastAsia="Calibri"/>
          <w:sz w:val="28"/>
          <w:szCs w:val="28"/>
          <w:lang w:eastAsia="en-US"/>
        </w:rPr>
        <w:t xml:space="preserve">12,9 </w:t>
      </w:r>
      <w:r w:rsidRPr="00CF624B">
        <w:rPr>
          <w:rFonts w:eastAsia="Calibri"/>
          <w:sz w:val="28"/>
          <w:szCs w:val="28"/>
          <w:lang w:eastAsia="en-US"/>
        </w:rPr>
        <w:t>% опрошенных работают</w:t>
      </w:r>
      <w:r>
        <w:rPr>
          <w:rFonts w:eastAsia="Calibri"/>
          <w:sz w:val="28"/>
          <w:szCs w:val="28"/>
          <w:lang w:eastAsia="en-US"/>
        </w:rPr>
        <w:t xml:space="preserve"> в этой сфере менее года</w:t>
      </w:r>
      <w:proofErr w:type="gramStart"/>
      <w:r w:rsidRPr="00CF624B">
        <w:rPr>
          <w:rFonts w:eastAsia="Calibri"/>
          <w:sz w:val="28"/>
          <w:szCs w:val="28"/>
          <w:lang w:eastAsia="en-US"/>
        </w:rPr>
        <w:t>.</w:t>
      </w:r>
      <w:proofErr w:type="gramEnd"/>
      <w:r w:rsidR="005F2DBA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5F2DBA">
        <w:rPr>
          <w:rFonts w:eastAsia="Calibri"/>
          <w:sz w:val="28"/>
          <w:szCs w:val="28"/>
          <w:lang w:eastAsia="en-US"/>
        </w:rPr>
        <w:t>р</w:t>
      </w:r>
      <w:proofErr w:type="gramEnd"/>
      <w:r w:rsidR="005F2DBA">
        <w:rPr>
          <w:rFonts w:eastAsia="Calibri"/>
          <w:sz w:val="28"/>
          <w:szCs w:val="28"/>
          <w:lang w:eastAsia="en-US"/>
        </w:rPr>
        <w:t>ис 2)</w:t>
      </w:r>
    </w:p>
    <w:p w:rsidR="00555572" w:rsidRDefault="00555572" w:rsidP="00DE2486">
      <w:pPr>
        <w:ind w:left="-284" w:firstLine="426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90832" cy="231384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686" cy="231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BA" w:rsidRPr="000C6090" w:rsidRDefault="005F2DBA" w:rsidP="005F2DBA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6090">
        <w:rPr>
          <w:sz w:val="28"/>
          <w:szCs w:val="28"/>
        </w:rPr>
        <w:t>Р</w:t>
      </w:r>
      <w:r>
        <w:rPr>
          <w:sz w:val="28"/>
          <w:szCs w:val="28"/>
        </w:rPr>
        <w:t>ис.2</w:t>
      </w:r>
      <w:r w:rsidRPr="000C6090">
        <w:rPr>
          <w:sz w:val="28"/>
          <w:szCs w:val="28"/>
        </w:rPr>
        <w:t>. Период времени, в течение которого осуществляют свою деятельность субъекты предпринимательской деятельности (в процентах).</w:t>
      </w:r>
    </w:p>
    <w:p w:rsidR="00555572" w:rsidRDefault="00555572" w:rsidP="005F2DBA">
      <w:pPr>
        <w:contextualSpacing/>
        <w:jc w:val="both"/>
        <w:rPr>
          <w:sz w:val="28"/>
          <w:szCs w:val="28"/>
        </w:rPr>
      </w:pPr>
    </w:p>
    <w:p w:rsidR="00555572" w:rsidRDefault="00555572" w:rsidP="00555572">
      <w:pPr>
        <w:ind w:left="-284" w:firstLine="426"/>
        <w:contextualSpacing/>
        <w:jc w:val="both"/>
        <w:rPr>
          <w:sz w:val="28"/>
          <w:szCs w:val="28"/>
        </w:rPr>
      </w:pPr>
      <w:r w:rsidRPr="00555572">
        <w:rPr>
          <w:sz w:val="28"/>
          <w:szCs w:val="28"/>
        </w:rPr>
        <w:t>В анке</w:t>
      </w:r>
      <w:r w:rsidR="002E1935">
        <w:rPr>
          <w:sz w:val="28"/>
          <w:szCs w:val="28"/>
        </w:rPr>
        <w:t>тировании принимали участие: 7 респондентов (22,6</w:t>
      </w:r>
      <w:r w:rsidRPr="00555572">
        <w:rPr>
          <w:sz w:val="28"/>
          <w:szCs w:val="28"/>
        </w:rPr>
        <w:t>%) – руководите</w:t>
      </w:r>
      <w:r w:rsidR="002E1935">
        <w:rPr>
          <w:sz w:val="28"/>
          <w:szCs w:val="28"/>
        </w:rPr>
        <w:t>ли высшего звена, 14 чел. (45,2</w:t>
      </w:r>
      <w:r w:rsidRPr="00555572">
        <w:rPr>
          <w:sz w:val="28"/>
          <w:szCs w:val="28"/>
        </w:rPr>
        <w:t>%) – собств</w:t>
      </w:r>
      <w:r w:rsidR="002E1935">
        <w:rPr>
          <w:sz w:val="28"/>
          <w:szCs w:val="28"/>
        </w:rPr>
        <w:t>енники бизнеса (совладельцы), 2 чел. (6,5</w:t>
      </w:r>
      <w:r w:rsidRPr="00555572">
        <w:rPr>
          <w:sz w:val="28"/>
          <w:szCs w:val="28"/>
        </w:rPr>
        <w:t xml:space="preserve">%) – </w:t>
      </w:r>
      <w:r w:rsidR="002E1935">
        <w:rPr>
          <w:sz w:val="28"/>
          <w:szCs w:val="28"/>
        </w:rPr>
        <w:t>руководители среднего звена и 8 чел. (25,8</w:t>
      </w:r>
      <w:r w:rsidRPr="00555572">
        <w:rPr>
          <w:sz w:val="28"/>
          <w:szCs w:val="28"/>
        </w:rPr>
        <w:t>%) –  не руководящие сотрудники.</w:t>
      </w:r>
    </w:p>
    <w:p w:rsidR="005F2DBA" w:rsidRDefault="005F2DBA" w:rsidP="00555572">
      <w:pPr>
        <w:ind w:left="-284" w:firstLine="426"/>
        <w:contextualSpacing/>
        <w:jc w:val="both"/>
        <w:rPr>
          <w:sz w:val="28"/>
          <w:szCs w:val="28"/>
        </w:rPr>
      </w:pPr>
      <w:r w:rsidRPr="001C3E3C">
        <w:rPr>
          <w:sz w:val="28"/>
          <w:szCs w:val="28"/>
        </w:rPr>
        <w:t xml:space="preserve">Из общего числа субъектов бизнеса </w:t>
      </w:r>
      <w:r w:rsidR="000B3F62">
        <w:rPr>
          <w:sz w:val="28"/>
          <w:szCs w:val="28"/>
        </w:rPr>
        <w:t>16,1%</w:t>
      </w:r>
      <w:r w:rsidRPr="001C3E3C">
        <w:rPr>
          <w:sz w:val="28"/>
          <w:szCs w:val="28"/>
        </w:rPr>
        <w:t xml:space="preserve"> респондентов</w:t>
      </w:r>
      <w:r>
        <w:rPr>
          <w:sz w:val="28"/>
          <w:szCs w:val="28"/>
        </w:rPr>
        <w:t xml:space="preserve"> ответили, </w:t>
      </w:r>
      <w:r w:rsidRPr="001C3E3C">
        <w:rPr>
          <w:sz w:val="28"/>
          <w:szCs w:val="28"/>
        </w:rPr>
        <w:t xml:space="preserve">что в их организации работает от 16 до 100 сотрудников, </w:t>
      </w:r>
      <w:r>
        <w:rPr>
          <w:sz w:val="28"/>
          <w:szCs w:val="28"/>
        </w:rPr>
        <w:t>71%</w:t>
      </w:r>
      <w:r w:rsidRPr="001C3E3C">
        <w:rPr>
          <w:sz w:val="28"/>
          <w:szCs w:val="28"/>
        </w:rPr>
        <w:t xml:space="preserve"> предпринимателей</w:t>
      </w:r>
      <w:r>
        <w:rPr>
          <w:sz w:val="28"/>
          <w:szCs w:val="28"/>
        </w:rPr>
        <w:t xml:space="preserve"> </w:t>
      </w:r>
      <w:r w:rsidRPr="001C3E3C">
        <w:rPr>
          <w:sz w:val="28"/>
          <w:szCs w:val="28"/>
        </w:rPr>
        <w:t>ответили, что их организация с численностью до 15 сотрудников,</w:t>
      </w:r>
      <w:r>
        <w:rPr>
          <w:sz w:val="28"/>
          <w:szCs w:val="28"/>
        </w:rPr>
        <w:t xml:space="preserve"> 6,5% предпринимателей ответили, что численность их сотрудников от 251 до 1000 человек,</w:t>
      </w:r>
      <w:r w:rsidRPr="001C3E3C">
        <w:rPr>
          <w:sz w:val="28"/>
          <w:szCs w:val="28"/>
        </w:rPr>
        <w:t xml:space="preserve"> а также опрошены </w:t>
      </w:r>
      <w:r>
        <w:rPr>
          <w:sz w:val="28"/>
          <w:szCs w:val="28"/>
        </w:rPr>
        <w:t>6,5%</w:t>
      </w:r>
      <w:r w:rsidRPr="001C3E3C">
        <w:rPr>
          <w:sz w:val="28"/>
          <w:szCs w:val="28"/>
        </w:rPr>
        <w:t xml:space="preserve"> респондент</w:t>
      </w:r>
      <w:r>
        <w:rPr>
          <w:sz w:val="28"/>
          <w:szCs w:val="28"/>
        </w:rPr>
        <w:t xml:space="preserve">ов </w:t>
      </w:r>
      <w:r w:rsidRPr="001C3E3C">
        <w:rPr>
          <w:sz w:val="28"/>
          <w:szCs w:val="28"/>
        </w:rPr>
        <w:t>с численностью сотрудников в организации от 101 до 250 человек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 3)</w:t>
      </w:r>
    </w:p>
    <w:p w:rsidR="005F2DBA" w:rsidRDefault="005F2DBA" w:rsidP="00DE2486">
      <w:pPr>
        <w:ind w:left="-284" w:firstLine="426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03730" cy="2226115"/>
            <wp:effectExtent l="19050" t="0" r="16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33" cy="222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BA" w:rsidRDefault="005F2DBA" w:rsidP="005F2DBA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rPr>
          <w:sz w:val="28"/>
          <w:szCs w:val="28"/>
        </w:rPr>
      </w:pPr>
      <w:r w:rsidRPr="001C3E3C">
        <w:rPr>
          <w:rFonts w:eastAsia="Times New Roman"/>
          <w:sz w:val="28"/>
          <w:szCs w:val="28"/>
        </w:rPr>
        <w:t xml:space="preserve">  </w:t>
      </w:r>
      <w:r w:rsidRPr="001C3E3C">
        <w:rPr>
          <w:rFonts w:eastAsia="Calibri"/>
          <w:bCs/>
          <w:sz w:val="28"/>
          <w:szCs w:val="28"/>
        </w:rPr>
        <w:t xml:space="preserve">Рис. </w:t>
      </w:r>
      <w:r>
        <w:rPr>
          <w:rFonts w:eastAsia="Calibri"/>
          <w:bCs/>
          <w:sz w:val="28"/>
          <w:szCs w:val="28"/>
        </w:rPr>
        <w:t>3</w:t>
      </w:r>
      <w:r w:rsidRPr="001C3E3C">
        <w:rPr>
          <w:rFonts w:eastAsia="Calibri"/>
          <w:bCs/>
          <w:sz w:val="28"/>
          <w:szCs w:val="28"/>
        </w:rPr>
        <w:t xml:space="preserve">. </w:t>
      </w:r>
      <w:r w:rsidRPr="001C3E3C">
        <w:rPr>
          <w:sz w:val="28"/>
          <w:szCs w:val="28"/>
        </w:rPr>
        <w:t xml:space="preserve"> Структура опрошенных по численности работников</w:t>
      </w:r>
      <w:proofErr w:type="gramStart"/>
      <w:r w:rsidRPr="001C3E3C">
        <w:rPr>
          <w:sz w:val="28"/>
          <w:szCs w:val="28"/>
        </w:rPr>
        <w:t xml:space="preserve"> (%)</w:t>
      </w:r>
      <w:proofErr w:type="gramEnd"/>
    </w:p>
    <w:p w:rsidR="00DE2486" w:rsidRDefault="00DE2486" w:rsidP="00DE2486">
      <w:pPr>
        <w:tabs>
          <w:tab w:val="left" w:pos="1006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5482F">
        <w:rPr>
          <w:sz w:val="28"/>
          <w:szCs w:val="28"/>
        </w:rPr>
        <w:t xml:space="preserve">По величине годового оборота бизнеса полученные данные разделились следующим образом: </w:t>
      </w:r>
      <w:r w:rsidR="000B3F62">
        <w:rPr>
          <w:sz w:val="28"/>
          <w:szCs w:val="28"/>
        </w:rPr>
        <w:t>20 респондентов</w:t>
      </w:r>
      <w:r w:rsidRPr="0085482F">
        <w:rPr>
          <w:sz w:val="28"/>
          <w:szCs w:val="28"/>
        </w:rPr>
        <w:t xml:space="preserve"> (</w:t>
      </w:r>
      <w:r>
        <w:rPr>
          <w:sz w:val="28"/>
          <w:szCs w:val="28"/>
        </w:rPr>
        <w:t>64,5</w:t>
      </w:r>
      <w:r w:rsidRPr="0085482F">
        <w:rPr>
          <w:sz w:val="28"/>
          <w:szCs w:val="28"/>
        </w:rPr>
        <w:t>%) ответили, что имеют</w:t>
      </w:r>
      <w:r w:rsidR="000B3F62">
        <w:rPr>
          <w:sz w:val="28"/>
          <w:szCs w:val="28"/>
        </w:rPr>
        <w:t xml:space="preserve"> оборот до 120 млн. руб. (</w:t>
      </w:r>
      <w:proofErr w:type="spellStart"/>
      <w:r w:rsidR="000B3F62">
        <w:rPr>
          <w:sz w:val="28"/>
          <w:szCs w:val="28"/>
        </w:rPr>
        <w:t>микропредприятия</w:t>
      </w:r>
      <w:proofErr w:type="spellEnd"/>
      <w:r w:rsidRPr="0085482F">
        <w:rPr>
          <w:sz w:val="28"/>
          <w:szCs w:val="28"/>
        </w:rPr>
        <w:t xml:space="preserve">), </w:t>
      </w:r>
      <w:r>
        <w:rPr>
          <w:sz w:val="28"/>
          <w:szCs w:val="28"/>
        </w:rPr>
        <w:t>3</w:t>
      </w:r>
      <w:r w:rsidRPr="0085482F">
        <w:rPr>
          <w:sz w:val="28"/>
          <w:szCs w:val="28"/>
        </w:rPr>
        <w:t xml:space="preserve"> респондент</w:t>
      </w:r>
      <w:r w:rsidR="000B3F62">
        <w:rPr>
          <w:sz w:val="28"/>
          <w:szCs w:val="28"/>
        </w:rPr>
        <w:t>а</w:t>
      </w:r>
      <w:r w:rsidRPr="0085482F">
        <w:rPr>
          <w:sz w:val="28"/>
          <w:szCs w:val="28"/>
        </w:rPr>
        <w:t xml:space="preserve"> (</w:t>
      </w:r>
      <w:r>
        <w:rPr>
          <w:sz w:val="28"/>
          <w:szCs w:val="28"/>
        </w:rPr>
        <w:t>9,7</w:t>
      </w:r>
      <w:r w:rsidRPr="0085482F">
        <w:rPr>
          <w:sz w:val="28"/>
          <w:szCs w:val="28"/>
        </w:rPr>
        <w:t xml:space="preserve">%) – от 120 до 800 млн. руб. (малое предприятие), </w:t>
      </w:r>
      <w:r>
        <w:rPr>
          <w:sz w:val="28"/>
          <w:szCs w:val="28"/>
        </w:rPr>
        <w:t>1 чел. (3,2</w:t>
      </w:r>
      <w:r w:rsidRPr="0085482F">
        <w:rPr>
          <w:sz w:val="28"/>
          <w:szCs w:val="28"/>
        </w:rPr>
        <w:t xml:space="preserve">%) – от 800 до 2000 млн. рублей (среднее </w:t>
      </w:r>
      <w:r w:rsidRPr="0085482F">
        <w:rPr>
          <w:sz w:val="28"/>
          <w:szCs w:val="28"/>
        </w:rPr>
        <w:lastRenderedPageBreak/>
        <w:t xml:space="preserve">предприятие), </w:t>
      </w:r>
      <w:r>
        <w:rPr>
          <w:sz w:val="28"/>
          <w:szCs w:val="28"/>
        </w:rPr>
        <w:t>1 чел. (3,2</w:t>
      </w:r>
      <w:r w:rsidRPr="0085482F">
        <w:rPr>
          <w:sz w:val="28"/>
          <w:szCs w:val="28"/>
        </w:rPr>
        <w:t xml:space="preserve">%) – более 2000 млн. руб. (крупное предприятие)  и </w:t>
      </w:r>
      <w:r>
        <w:rPr>
          <w:sz w:val="28"/>
          <w:szCs w:val="28"/>
        </w:rPr>
        <w:t>6</w:t>
      </w:r>
      <w:r w:rsidRPr="001C3E3C">
        <w:rPr>
          <w:sz w:val="28"/>
          <w:szCs w:val="28"/>
        </w:rPr>
        <w:t xml:space="preserve"> чел.(</w:t>
      </w:r>
      <w:r>
        <w:rPr>
          <w:sz w:val="28"/>
          <w:szCs w:val="28"/>
        </w:rPr>
        <w:t>19,4%</w:t>
      </w:r>
      <w:r w:rsidRPr="0085482F">
        <w:rPr>
          <w:sz w:val="28"/>
          <w:szCs w:val="28"/>
        </w:rPr>
        <w:t>) – опрошенных затруднились ответить</w:t>
      </w:r>
      <w:proofErr w:type="gramEnd"/>
      <w:r w:rsidRPr="0085482F">
        <w:rPr>
          <w:sz w:val="28"/>
          <w:szCs w:val="28"/>
        </w:rPr>
        <w:t xml:space="preserve"> на этот вопрос</w:t>
      </w:r>
      <w:proofErr w:type="gramStart"/>
      <w:r w:rsidRPr="0085482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 4)</w:t>
      </w:r>
    </w:p>
    <w:p w:rsidR="005F2DBA" w:rsidRDefault="00DE2486" w:rsidP="00DE2486">
      <w:pPr>
        <w:ind w:left="-284" w:firstLine="426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7579" cy="2115671"/>
            <wp:effectExtent l="19050" t="0" r="637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66" cy="211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86" w:rsidRDefault="00DE2486" w:rsidP="00DE2486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Рис. 4</w:t>
      </w:r>
      <w:r w:rsidRPr="001C3E3C">
        <w:rPr>
          <w:rFonts w:eastAsia="Calibri"/>
          <w:bCs/>
          <w:sz w:val="28"/>
          <w:szCs w:val="28"/>
        </w:rPr>
        <w:t xml:space="preserve">. </w:t>
      </w:r>
      <w:r w:rsidRPr="001C3E3C">
        <w:rPr>
          <w:sz w:val="28"/>
          <w:szCs w:val="28"/>
        </w:rPr>
        <w:t xml:space="preserve"> Структура </w:t>
      </w:r>
      <w:proofErr w:type="gramStart"/>
      <w:r w:rsidRPr="001C3E3C">
        <w:rPr>
          <w:sz w:val="28"/>
          <w:szCs w:val="28"/>
        </w:rPr>
        <w:t>опрошенных</w:t>
      </w:r>
      <w:proofErr w:type="gramEnd"/>
      <w:r w:rsidRPr="001C3E3C">
        <w:rPr>
          <w:sz w:val="28"/>
          <w:szCs w:val="28"/>
        </w:rPr>
        <w:t xml:space="preserve"> по </w:t>
      </w:r>
      <w:r>
        <w:rPr>
          <w:sz w:val="28"/>
          <w:szCs w:val="28"/>
        </w:rPr>
        <w:t>величине годового оборота</w:t>
      </w:r>
      <w:r w:rsidRPr="001C3E3C">
        <w:rPr>
          <w:sz w:val="28"/>
          <w:szCs w:val="28"/>
        </w:rPr>
        <w:t>(%)</w:t>
      </w:r>
    </w:p>
    <w:p w:rsidR="00D50300" w:rsidRDefault="00D50300" w:rsidP="00D5030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50300" w:rsidRPr="006F0D20" w:rsidRDefault="00D50300" w:rsidP="00D5030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D20">
        <w:rPr>
          <w:rFonts w:eastAsia="Calibri"/>
          <w:sz w:val="28"/>
          <w:szCs w:val="28"/>
          <w:lang w:eastAsia="en-US"/>
        </w:rPr>
        <w:t>В рамках мониторинга были получены оценки представителей хозяйствующих субъектов относительно уровня конкурентной среды на представляемых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D20">
        <w:rPr>
          <w:rFonts w:eastAsia="Calibri"/>
          <w:sz w:val="28"/>
          <w:szCs w:val="28"/>
          <w:lang w:eastAsia="en-US"/>
        </w:rPr>
        <w:t xml:space="preserve">ими рынках. Согласно полученным данным </w:t>
      </w:r>
      <w:r>
        <w:rPr>
          <w:rFonts w:eastAsia="Calibri"/>
          <w:sz w:val="28"/>
          <w:szCs w:val="28"/>
          <w:lang w:eastAsia="en-US"/>
        </w:rPr>
        <w:t>45,2</w:t>
      </w:r>
      <w:r w:rsidRPr="006F0D20">
        <w:rPr>
          <w:rFonts w:eastAsia="Calibri"/>
          <w:sz w:val="28"/>
          <w:szCs w:val="28"/>
          <w:lang w:eastAsia="en-US"/>
        </w:rPr>
        <w:t>% респондентов</w:t>
      </w:r>
      <w:r>
        <w:rPr>
          <w:rFonts w:eastAsia="Calibri"/>
          <w:sz w:val="28"/>
          <w:szCs w:val="28"/>
          <w:lang w:eastAsia="en-US"/>
        </w:rPr>
        <w:t xml:space="preserve"> оценивают</w:t>
      </w:r>
      <w:r w:rsidRPr="006F0D20">
        <w:rPr>
          <w:rFonts w:eastAsia="Calibri"/>
          <w:sz w:val="28"/>
          <w:szCs w:val="28"/>
          <w:lang w:eastAsia="en-US"/>
        </w:rPr>
        <w:t xml:space="preserve"> состояние конкурентной среды в </w:t>
      </w: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.о. Тейково как удовлетворительное, 25,8%  оценивают как скорее удовлетворительное, 3,2%- скорее неудовлетворительное, 6,5% - неудовлетворительное</w:t>
      </w:r>
      <w:r w:rsidRPr="006F0D20">
        <w:rPr>
          <w:rFonts w:eastAsia="Calibri"/>
          <w:sz w:val="28"/>
          <w:szCs w:val="28"/>
          <w:lang w:eastAsia="en-US"/>
        </w:rPr>
        <w:t>. Большая часть респондентов оценили конкурентную среду на рынках как «уме</w:t>
      </w:r>
      <w:r w:rsidR="000B3F62">
        <w:rPr>
          <w:rFonts w:eastAsia="Calibri"/>
          <w:sz w:val="28"/>
          <w:szCs w:val="28"/>
          <w:lang w:eastAsia="en-US"/>
        </w:rPr>
        <w:t>ренную» или «высокую»</w:t>
      </w:r>
      <w:r w:rsidRPr="006F0D20">
        <w:rPr>
          <w:rFonts w:eastAsia="Calibri"/>
          <w:sz w:val="28"/>
          <w:szCs w:val="28"/>
          <w:lang w:eastAsia="en-US"/>
        </w:rPr>
        <w:t>.</w:t>
      </w:r>
    </w:p>
    <w:p w:rsidR="00D50300" w:rsidRPr="006F0D20" w:rsidRDefault="00D50300" w:rsidP="00D5030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D20">
        <w:rPr>
          <w:rFonts w:eastAsia="Calibri"/>
          <w:sz w:val="28"/>
          <w:szCs w:val="28"/>
          <w:lang w:eastAsia="en-US"/>
        </w:rPr>
        <w:t xml:space="preserve">Также </w:t>
      </w:r>
      <w:r>
        <w:rPr>
          <w:rFonts w:eastAsia="Calibri"/>
          <w:sz w:val="28"/>
          <w:szCs w:val="28"/>
          <w:lang w:eastAsia="en-US"/>
        </w:rPr>
        <w:t>19,4</w:t>
      </w:r>
      <w:r w:rsidRPr="006F0D20">
        <w:rPr>
          <w:rFonts w:eastAsia="Calibri"/>
          <w:sz w:val="28"/>
          <w:szCs w:val="28"/>
          <w:lang w:eastAsia="en-US"/>
        </w:rPr>
        <w:t>%  затруднились оценить состояние конкурентной среды</w:t>
      </w:r>
      <w:proofErr w:type="gramStart"/>
      <w:r w:rsidRPr="006F0D20">
        <w:rPr>
          <w:rFonts w:eastAsia="Calibri"/>
          <w:sz w:val="28"/>
          <w:szCs w:val="28"/>
          <w:lang w:eastAsia="en-US"/>
        </w:rPr>
        <w:t>.</w:t>
      </w:r>
      <w:proofErr w:type="gramEnd"/>
      <w:r w:rsidRPr="006F0D20">
        <w:rPr>
          <w:rFonts w:eastAsia="Calibri"/>
          <w:sz w:val="28"/>
          <w:szCs w:val="28"/>
          <w:lang w:eastAsia="en-US"/>
        </w:rPr>
        <w:t xml:space="preserve"> </w:t>
      </w:r>
      <w:r w:rsidR="004D66EB">
        <w:rPr>
          <w:rFonts w:eastAsia="Calibri"/>
          <w:sz w:val="28"/>
          <w:szCs w:val="28"/>
          <w:lang w:eastAsia="en-US"/>
        </w:rPr>
        <w:t>(</w:t>
      </w:r>
      <w:proofErr w:type="gramStart"/>
      <w:r w:rsidR="004D66EB">
        <w:rPr>
          <w:rFonts w:eastAsia="Calibri"/>
          <w:sz w:val="28"/>
          <w:szCs w:val="28"/>
          <w:lang w:eastAsia="en-US"/>
        </w:rPr>
        <w:t>р</w:t>
      </w:r>
      <w:proofErr w:type="gramEnd"/>
      <w:r w:rsidR="004D66EB">
        <w:rPr>
          <w:rFonts w:eastAsia="Calibri"/>
          <w:sz w:val="28"/>
          <w:szCs w:val="28"/>
          <w:lang w:eastAsia="en-US"/>
        </w:rPr>
        <w:t>ис 5)</w:t>
      </w:r>
    </w:p>
    <w:p w:rsidR="00D50300" w:rsidRDefault="00D50300" w:rsidP="00D50300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23155" cy="223221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082" cy="223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EB" w:rsidRPr="005B73E2" w:rsidRDefault="004D66EB" w:rsidP="004D66EB">
      <w:pPr>
        <w:pStyle w:val="40"/>
        <w:shd w:val="clear" w:color="auto" w:fill="auto"/>
        <w:tabs>
          <w:tab w:val="left" w:pos="2430"/>
        </w:tabs>
        <w:spacing w:line="276" w:lineRule="auto"/>
        <w:ind w:left="709" w:firstLine="0"/>
        <w:contextualSpacing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Рис. 5</w:t>
      </w:r>
      <w:r w:rsidRPr="005B73E2">
        <w:rPr>
          <w:rFonts w:eastAsia="Calibri"/>
          <w:sz w:val="28"/>
          <w:szCs w:val="28"/>
        </w:rPr>
        <w:t>. Оценка состояния конкурентной среды</w:t>
      </w:r>
    </w:p>
    <w:p w:rsidR="004D66EB" w:rsidRDefault="004D66EB" w:rsidP="004D66E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D66EB" w:rsidRPr="005B73E2" w:rsidRDefault="004D66EB" w:rsidP="004D66EB">
      <w:pPr>
        <w:shd w:val="clear" w:color="auto" w:fill="FFFFFF"/>
        <w:ind w:firstLine="567"/>
        <w:jc w:val="both"/>
        <w:rPr>
          <w:sz w:val="28"/>
          <w:szCs w:val="28"/>
        </w:rPr>
      </w:pPr>
      <w:r w:rsidRPr="005B73E2">
        <w:rPr>
          <w:sz w:val="28"/>
          <w:szCs w:val="28"/>
        </w:rPr>
        <w:t>Мнения опрошенных представителей бизнеса отражают следующие тенденции состояния и динамики конкуренции и конкурентной среды для предприятий города.</w:t>
      </w:r>
    </w:p>
    <w:p w:rsidR="004D66EB" w:rsidRPr="005B73E2" w:rsidRDefault="00CD5668" w:rsidP="004D66E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D66EB">
        <w:rPr>
          <w:sz w:val="28"/>
          <w:szCs w:val="28"/>
        </w:rPr>
        <w:t>%</w:t>
      </w:r>
      <w:r w:rsidR="004D66EB" w:rsidRPr="005B73E2">
        <w:rPr>
          <w:sz w:val="28"/>
          <w:szCs w:val="28"/>
        </w:rPr>
        <w:t xml:space="preserve"> респондентов</w:t>
      </w:r>
      <w:r w:rsidR="004D66EB">
        <w:rPr>
          <w:sz w:val="28"/>
          <w:szCs w:val="28"/>
        </w:rPr>
        <w:t xml:space="preserve"> считают, что на представляемом </w:t>
      </w:r>
      <w:r w:rsidR="004D66EB" w:rsidRPr="005B73E2">
        <w:rPr>
          <w:sz w:val="28"/>
          <w:szCs w:val="28"/>
        </w:rPr>
        <w:t>ими рынке большое число конкурентов</w:t>
      </w:r>
      <w:proofErr w:type="gramStart"/>
      <w:r w:rsidR="004D66EB">
        <w:rPr>
          <w:sz w:val="28"/>
          <w:szCs w:val="28"/>
        </w:rPr>
        <w:t>.</w:t>
      </w:r>
      <w:proofErr w:type="gramEnd"/>
      <w:r w:rsidR="004D66EB" w:rsidRPr="005B73E2">
        <w:rPr>
          <w:sz w:val="28"/>
          <w:szCs w:val="28"/>
        </w:rPr>
        <w:t xml:space="preserve"> (</w:t>
      </w:r>
      <w:proofErr w:type="gramStart"/>
      <w:r w:rsidR="004D66EB" w:rsidRPr="005B73E2">
        <w:rPr>
          <w:sz w:val="28"/>
          <w:szCs w:val="28"/>
        </w:rPr>
        <w:t>р</w:t>
      </w:r>
      <w:proofErr w:type="gramEnd"/>
      <w:r w:rsidR="004D66EB" w:rsidRPr="005B73E2">
        <w:rPr>
          <w:sz w:val="28"/>
          <w:szCs w:val="28"/>
        </w:rPr>
        <w:t>ис.</w:t>
      </w:r>
      <w:r>
        <w:rPr>
          <w:sz w:val="28"/>
          <w:szCs w:val="28"/>
        </w:rPr>
        <w:t>6</w:t>
      </w:r>
      <w:r w:rsidR="004D66EB" w:rsidRPr="005B73E2">
        <w:rPr>
          <w:sz w:val="28"/>
          <w:szCs w:val="28"/>
        </w:rPr>
        <w:t>).</w:t>
      </w:r>
    </w:p>
    <w:p w:rsidR="004D66EB" w:rsidRDefault="00CD5668" w:rsidP="00CD5668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91929" cy="1869708"/>
            <wp:effectExtent l="19050" t="0" r="3771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694" cy="187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68" w:rsidRPr="00275559" w:rsidRDefault="00CD5668" w:rsidP="00CD5668">
      <w:pPr>
        <w:pStyle w:val="40"/>
        <w:shd w:val="clear" w:color="auto" w:fill="auto"/>
        <w:tabs>
          <w:tab w:val="left" w:pos="2430"/>
        </w:tabs>
        <w:spacing w:line="276" w:lineRule="auto"/>
        <w:ind w:left="709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Рис.6</w:t>
      </w:r>
      <w:r w:rsidRPr="00275559">
        <w:rPr>
          <w:sz w:val="28"/>
          <w:szCs w:val="28"/>
        </w:rPr>
        <w:t>. Число конкурентов бизнеса, предлагающих аналогичную продукцию (товар, работу, услугу) (чел.)</w:t>
      </w:r>
    </w:p>
    <w:p w:rsidR="00DE2486" w:rsidRPr="00555572" w:rsidRDefault="00DE2486" w:rsidP="00DE2486">
      <w:pPr>
        <w:ind w:left="-284" w:firstLine="426"/>
        <w:contextualSpacing/>
        <w:jc w:val="center"/>
        <w:rPr>
          <w:sz w:val="28"/>
          <w:szCs w:val="28"/>
        </w:rPr>
      </w:pPr>
    </w:p>
    <w:p w:rsidR="00B012A3" w:rsidRDefault="00B012A3" w:rsidP="00B012A3">
      <w:pPr>
        <w:ind w:left="-284" w:firstLine="426"/>
        <w:contextualSpacing/>
        <w:jc w:val="both"/>
        <w:rPr>
          <w:sz w:val="28"/>
          <w:szCs w:val="28"/>
        </w:rPr>
      </w:pPr>
      <w:proofErr w:type="gramStart"/>
      <w:r w:rsidRPr="004C1FEB">
        <w:rPr>
          <w:sz w:val="28"/>
          <w:szCs w:val="28"/>
        </w:rPr>
        <w:t>Вместе с тем большинство респондентов считают, что число конкурентов на представляемом ими рынке за последние три</w:t>
      </w:r>
      <w:r w:rsidR="008322AC">
        <w:rPr>
          <w:sz w:val="28"/>
          <w:szCs w:val="28"/>
        </w:rPr>
        <w:t xml:space="preserve"> года не изменилось 19 человек (61,3%)</w:t>
      </w:r>
      <w:r w:rsidR="008322AC">
        <w:rPr>
          <w:rFonts w:eastAsia="Calibri"/>
          <w:sz w:val="28"/>
          <w:szCs w:val="28"/>
          <w:lang w:eastAsia="en-US"/>
        </w:rPr>
        <w:t xml:space="preserve">, </w:t>
      </w:r>
      <w:r w:rsidR="008322AC" w:rsidRPr="005B73E2">
        <w:rPr>
          <w:rFonts w:eastAsia="Calibri"/>
          <w:sz w:val="28"/>
          <w:szCs w:val="28"/>
          <w:lang w:eastAsia="en-US"/>
        </w:rPr>
        <w:t xml:space="preserve">у </w:t>
      </w:r>
      <w:r w:rsidR="008322AC">
        <w:rPr>
          <w:rFonts w:eastAsia="Calibri"/>
          <w:sz w:val="28"/>
          <w:szCs w:val="28"/>
          <w:lang w:eastAsia="en-US"/>
        </w:rPr>
        <w:t xml:space="preserve">7 </w:t>
      </w:r>
      <w:r w:rsidR="008322AC" w:rsidRPr="005B73E2">
        <w:rPr>
          <w:rFonts w:eastAsia="Calibri"/>
          <w:sz w:val="28"/>
          <w:szCs w:val="28"/>
          <w:lang w:eastAsia="en-US"/>
        </w:rPr>
        <w:t>чел. (</w:t>
      </w:r>
      <w:r w:rsidR="008322AC">
        <w:rPr>
          <w:rFonts w:eastAsia="Calibri"/>
          <w:sz w:val="28"/>
          <w:szCs w:val="28"/>
          <w:lang w:eastAsia="en-US"/>
        </w:rPr>
        <w:t>22,6</w:t>
      </w:r>
      <w:r w:rsidR="008322AC" w:rsidRPr="005B73E2">
        <w:rPr>
          <w:rFonts w:eastAsia="Calibri"/>
          <w:sz w:val="28"/>
          <w:szCs w:val="28"/>
          <w:lang w:eastAsia="en-US"/>
        </w:rPr>
        <w:t>%) увеличилось на 1-3 конкурента,</w:t>
      </w:r>
      <w:r w:rsidR="008322AC">
        <w:rPr>
          <w:rFonts w:eastAsia="Calibri"/>
          <w:sz w:val="28"/>
          <w:szCs w:val="28"/>
          <w:lang w:eastAsia="en-US"/>
        </w:rPr>
        <w:t xml:space="preserve"> 2 челове</w:t>
      </w:r>
      <w:r w:rsidR="00DB249A">
        <w:rPr>
          <w:rFonts w:eastAsia="Calibri"/>
          <w:sz w:val="28"/>
          <w:szCs w:val="28"/>
          <w:lang w:eastAsia="en-US"/>
        </w:rPr>
        <w:t>к (6,5</w:t>
      </w:r>
      <w:r w:rsidR="008322AC">
        <w:rPr>
          <w:rFonts w:eastAsia="Calibri"/>
          <w:sz w:val="28"/>
          <w:szCs w:val="28"/>
          <w:lang w:eastAsia="en-US"/>
        </w:rPr>
        <w:t>%) считают, что со</w:t>
      </w:r>
      <w:r w:rsidR="00DB249A">
        <w:rPr>
          <w:rFonts w:eastAsia="Calibri"/>
          <w:sz w:val="28"/>
          <w:szCs w:val="28"/>
          <w:lang w:eastAsia="en-US"/>
        </w:rPr>
        <w:t>кратилось на 1-3 конкурента, 3</w:t>
      </w:r>
      <w:r w:rsidR="008322AC" w:rsidRPr="005B73E2">
        <w:rPr>
          <w:rFonts w:eastAsia="Calibri"/>
          <w:sz w:val="28"/>
          <w:szCs w:val="28"/>
          <w:lang w:eastAsia="en-US"/>
        </w:rPr>
        <w:t xml:space="preserve"> чел.</w:t>
      </w:r>
      <w:r w:rsidR="00DB249A">
        <w:rPr>
          <w:rFonts w:eastAsia="Calibri"/>
          <w:sz w:val="28"/>
          <w:szCs w:val="28"/>
          <w:lang w:eastAsia="en-US"/>
        </w:rPr>
        <w:t>(9,7%</w:t>
      </w:r>
      <w:r w:rsidR="008322AC">
        <w:rPr>
          <w:rFonts w:eastAsia="Calibri"/>
          <w:sz w:val="28"/>
          <w:szCs w:val="28"/>
          <w:lang w:eastAsia="en-US"/>
        </w:rPr>
        <w:t>)</w:t>
      </w:r>
      <w:r w:rsidR="008322AC" w:rsidRPr="005B73E2">
        <w:rPr>
          <w:rFonts w:eastAsia="Calibri"/>
          <w:sz w:val="28"/>
          <w:szCs w:val="28"/>
          <w:lang w:eastAsia="en-US"/>
        </w:rPr>
        <w:t xml:space="preserve"> считают, что их число увел</w:t>
      </w:r>
      <w:r w:rsidR="008322AC">
        <w:rPr>
          <w:rFonts w:eastAsia="Calibri"/>
          <w:sz w:val="28"/>
          <w:szCs w:val="28"/>
          <w:lang w:eastAsia="en-US"/>
        </w:rPr>
        <w:t xml:space="preserve">ичилось более чем на 4 единицы </w:t>
      </w:r>
      <w:r w:rsidR="008322AC" w:rsidRPr="005B73E2">
        <w:rPr>
          <w:rFonts w:eastAsia="Calibri"/>
          <w:sz w:val="28"/>
          <w:szCs w:val="28"/>
          <w:lang w:eastAsia="en-US"/>
        </w:rPr>
        <w:t xml:space="preserve">и </w:t>
      </w:r>
      <w:r w:rsidR="008322AC">
        <w:rPr>
          <w:rFonts w:eastAsia="Calibri"/>
          <w:sz w:val="28"/>
          <w:szCs w:val="28"/>
          <w:lang w:eastAsia="en-US"/>
        </w:rPr>
        <w:t>143</w:t>
      </w:r>
      <w:r w:rsidR="008322AC" w:rsidRPr="005B73E2">
        <w:rPr>
          <w:rFonts w:eastAsia="Calibri"/>
          <w:sz w:val="28"/>
          <w:szCs w:val="28"/>
          <w:lang w:eastAsia="en-US"/>
        </w:rPr>
        <w:t xml:space="preserve"> чел. </w:t>
      </w:r>
      <w:r w:rsidR="00DB249A">
        <w:rPr>
          <w:rFonts w:eastAsia="Calibri"/>
          <w:sz w:val="28"/>
          <w:szCs w:val="28"/>
          <w:lang w:eastAsia="en-US"/>
        </w:rPr>
        <w:t>(рис.7</w:t>
      </w:r>
      <w:r w:rsidR="008322AC" w:rsidRPr="005B73E2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8322AC" w:rsidRDefault="008322AC" w:rsidP="008322AC">
      <w:pPr>
        <w:ind w:left="-284" w:firstLine="426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65407" cy="210074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91" cy="210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49A" w:rsidRDefault="00DB249A" w:rsidP="00DB249A">
      <w:pPr>
        <w:pStyle w:val="40"/>
        <w:shd w:val="clear" w:color="auto" w:fill="auto"/>
        <w:tabs>
          <w:tab w:val="left" w:pos="2430"/>
        </w:tabs>
        <w:spacing w:line="276" w:lineRule="auto"/>
        <w:ind w:left="709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Рис. 7</w:t>
      </w:r>
      <w:r w:rsidRPr="00060008">
        <w:rPr>
          <w:sz w:val="28"/>
          <w:szCs w:val="28"/>
        </w:rPr>
        <w:t xml:space="preserve">. Изменение числа конкурентов бизнеса </w:t>
      </w:r>
      <w:proofErr w:type="gramStart"/>
      <w:r w:rsidRPr="00060008">
        <w:rPr>
          <w:sz w:val="28"/>
          <w:szCs w:val="28"/>
        </w:rPr>
        <w:t>за</w:t>
      </w:r>
      <w:proofErr w:type="gramEnd"/>
      <w:r w:rsidRPr="00060008">
        <w:rPr>
          <w:sz w:val="28"/>
          <w:szCs w:val="28"/>
        </w:rPr>
        <w:t xml:space="preserve"> последние 3 года (чел.)</w:t>
      </w:r>
    </w:p>
    <w:p w:rsidR="00D043D2" w:rsidRPr="00060008" w:rsidRDefault="00D043D2" w:rsidP="00DB249A">
      <w:pPr>
        <w:pStyle w:val="40"/>
        <w:shd w:val="clear" w:color="auto" w:fill="auto"/>
        <w:tabs>
          <w:tab w:val="left" w:pos="2430"/>
        </w:tabs>
        <w:spacing w:line="276" w:lineRule="auto"/>
        <w:ind w:left="709" w:firstLine="0"/>
        <w:contextualSpacing/>
        <w:rPr>
          <w:sz w:val="28"/>
          <w:szCs w:val="28"/>
        </w:rPr>
      </w:pPr>
    </w:p>
    <w:p w:rsidR="00C40E64" w:rsidRDefault="00B012A3" w:rsidP="00191315">
      <w:pPr>
        <w:ind w:left="-284" w:firstLine="426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t>Значительная часть респондентов (1</w:t>
      </w:r>
      <w:r w:rsidR="00191315">
        <w:rPr>
          <w:sz w:val="28"/>
          <w:szCs w:val="28"/>
        </w:rPr>
        <w:t>0 чел.</w:t>
      </w:r>
      <w:r w:rsidRPr="004C1FEB">
        <w:rPr>
          <w:sz w:val="28"/>
          <w:szCs w:val="28"/>
        </w:rPr>
        <w:t xml:space="preserve"> – </w:t>
      </w:r>
      <w:r w:rsidR="00191315">
        <w:rPr>
          <w:sz w:val="28"/>
          <w:szCs w:val="28"/>
        </w:rPr>
        <w:t>32,3</w:t>
      </w:r>
      <w:r w:rsidRPr="004C1FEB">
        <w:rPr>
          <w:sz w:val="28"/>
          <w:szCs w:val="28"/>
        </w:rPr>
        <w:t>%) считает число поставщиков основного закупаемого товара достаточно большим</w:t>
      </w:r>
      <w:r w:rsidR="00191315">
        <w:rPr>
          <w:sz w:val="28"/>
          <w:szCs w:val="28"/>
        </w:rPr>
        <w:t xml:space="preserve">, большая часть респондентов затрудняется предоставить информация о кол-ве поставщиков </w:t>
      </w:r>
      <w:r w:rsidR="00191315">
        <w:rPr>
          <w:b/>
          <w:sz w:val="28"/>
          <w:szCs w:val="28"/>
        </w:rPr>
        <w:t xml:space="preserve"> </w:t>
      </w:r>
      <w:r w:rsidR="00191315" w:rsidRPr="00191315">
        <w:rPr>
          <w:sz w:val="28"/>
          <w:szCs w:val="28"/>
        </w:rPr>
        <w:t>(11 чел. 35,5%)</w:t>
      </w:r>
    </w:p>
    <w:p w:rsidR="00D043D2" w:rsidRDefault="00D043D2" w:rsidP="00191315">
      <w:pPr>
        <w:ind w:left="-284" w:firstLine="426"/>
        <w:contextualSpacing/>
        <w:jc w:val="both"/>
        <w:rPr>
          <w:sz w:val="28"/>
          <w:szCs w:val="28"/>
        </w:rPr>
      </w:pPr>
    </w:p>
    <w:p w:rsidR="00D043D2" w:rsidRDefault="00D043D2" w:rsidP="00191315">
      <w:pPr>
        <w:ind w:left="-284" w:firstLine="426"/>
        <w:contextualSpacing/>
        <w:jc w:val="both"/>
        <w:rPr>
          <w:b/>
          <w:sz w:val="28"/>
          <w:szCs w:val="28"/>
        </w:rPr>
      </w:pPr>
    </w:p>
    <w:p w:rsidR="004C02EF" w:rsidRDefault="004C02EF" w:rsidP="00F34A7B">
      <w:pPr>
        <w:contextualSpacing/>
        <w:jc w:val="center"/>
        <w:rPr>
          <w:b/>
          <w:sz w:val="28"/>
          <w:szCs w:val="28"/>
        </w:rPr>
      </w:pPr>
    </w:p>
    <w:p w:rsidR="004C02EF" w:rsidRDefault="004C02EF" w:rsidP="00F34A7B">
      <w:pPr>
        <w:contextualSpacing/>
        <w:jc w:val="center"/>
        <w:rPr>
          <w:b/>
          <w:sz w:val="28"/>
          <w:szCs w:val="28"/>
        </w:rPr>
      </w:pPr>
    </w:p>
    <w:p w:rsidR="00B012A3" w:rsidRPr="004C1FEB" w:rsidRDefault="00B012A3" w:rsidP="00F34A7B">
      <w:pPr>
        <w:contextualSpacing/>
        <w:jc w:val="center"/>
        <w:rPr>
          <w:b/>
          <w:sz w:val="28"/>
          <w:szCs w:val="28"/>
        </w:rPr>
      </w:pPr>
      <w:r w:rsidRPr="004C1FEB">
        <w:rPr>
          <w:b/>
          <w:sz w:val="28"/>
          <w:szCs w:val="28"/>
        </w:rPr>
        <w:t>Оценка барьеро</w:t>
      </w:r>
      <w:r w:rsidR="00104031" w:rsidRPr="004C1FEB">
        <w:rPr>
          <w:b/>
          <w:sz w:val="28"/>
          <w:szCs w:val="28"/>
        </w:rPr>
        <w:t>в</w:t>
      </w:r>
      <w:r w:rsidR="00EE573A" w:rsidRPr="004C1FEB">
        <w:rPr>
          <w:b/>
          <w:sz w:val="28"/>
          <w:szCs w:val="28"/>
        </w:rPr>
        <w:t xml:space="preserve"> </w:t>
      </w:r>
      <w:r w:rsidRPr="004C1FEB">
        <w:rPr>
          <w:b/>
          <w:sz w:val="28"/>
          <w:szCs w:val="28"/>
        </w:rPr>
        <w:t>ведения предпринимательской деятельности</w:t>
      </w:r>
    </w:p>
    <w:p w:rsidR="00B012A3" w:rsidRDefault="00B012A3" w:rsidP="00B012A3">
      <w:pPr>
        <w:ind w:firstLine="709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t xml:space="preserve">По результатам мониторинга получены следующие оценки субъектами предпринимательской деятельности </w:t>
      </w:r>
      <w:r w:rsidRPr="004C1FEB">
        <w:rPr>
          <w:rFonts w:eastAsia="Calibri"/>
          <w:sz w:val="28"/>
          <w:szCs w:val="28"/>
          <w:lang w:eastAsia="en-US"/>
        </w:rPr>
        <w:t xml:space="preserve"> </w:t>
      </w:r>
      <w:r w:rsidRPr="004C1FEB">
        <w:rPr>
          <w:sz w:val="28"/>
          <w:szCs w:val="28"/>
        </w:rPr>
        <w:t>наличия (отсутствия) административных барьеров (таблица 1).</w:t>
      </w:r>
    </w:p>
    <w:p w:rsidR="00D043D2" w:rsidRPr="004C1FEB" w:rsidRDefault="00D043D2" w:rsidP="00B012A3">
      <w:pPr>
        <w:ind w:firstLine="709"/>
        <w:contextualSpacing/>
        <w:jc w:val="both"/>
        <w:rPr>
          <w:sz w:val="28"/>
          <w:szCs w:val="28"/>
        </w:rPr>
      </w:pPr>
    </w:p>
    <w:p w:rsidR="00B012A3" w:rsidRDefault="00B012A3" w:rsidP="00B012A3">
      <w:pPr>
        <w:ind w:firstLine="709"/>
        <w:contextualSpacing/>
        <w:jc w:val="both"/>
        <w:rPr>
          <w:b/>
          <w:sz w:val="28"/>
          <w:szCs w:val="28"/>
        </w:rPr>
      </w:pPr>
      <w:r w:rsidRPr="004C1FEB">
        <w:rPr>
          <w:b/>
          <w:sz w:val="28"/>
          <w:szCs w:val="28"/>
        </w:rPr>
        <w:t>Таблица 1. Наиболее существенные административные барьеры  для ведения текущей деятельности или открытия нового бизнеса</w:t>
      </w:r>
    </w:p>
    <w:p w:rsidR="00D043D2" w:rsidRPr="004C1FEB" w:rsidRDefault="00D043D2" w:rsidP="00B012A3">
      <w:pPr>
        <w:ind w:firstLine="709"/>
        <w:contextualSpacing/>
        <w:jc w:val="both"/>
        <w:rPr>
          <w:b/>
          <w:sz w:val="28"/>
          <w:szCs w:val="28"/>
        </w:rPr>
      </w:pPr>
    </w:p>
    <w:p w:rsidR="00B012A3" w:rsidRPr="004C1FEB" w:rsidRDefault="00B012A3" w:rsidP="00B012A3">
      <w:pPr>
        <w:ind w:firstLine="709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t>(количество ответов)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  <w:gridCol w:w="850"/>
      </w:tblGrid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Сложность получения доступа к земельным участкам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191315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 xml:space="preserve">2 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191315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 xml:space="preserve">9 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9061EE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0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Сложность/</w:t>
            </w:r>
            <w:proofErr w:type="spellStart"/>
            <w:r w:rsidRPr="00D043D2">
              <w:rPr>
                <w:sz w:val="28"/>
                <w:szCs w:val="28"/>
              </w:rPr>
              <w:t>затянутость</w:t>
            </w:r>
            <w:proofErr w:type="spellEnd"/>
            <w:r w:rsidRPr="00D043D2">
              <w:rPr>
                <w:sz w:val="28"/>
                <w:szCs w:val="28"/>
              </w:rPr>
              <w:t xml:space="preserve"> процедуры получений лицензий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191315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1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Высокие налоги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191315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 xml:space="preserve">7 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191315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1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 xml:space="preserve">Ограничение/сложность доступа к закупкам компаний с </w:t>
            </w:r>
            <w:proofErr w:type="spellStart"/>
            <w:r w:rsidRPr="00D043D2">
              <w:rPr>
                <w:sz w:val="28"/>
                <w:szCs w:val="28"/>
              </w:rPr>
              <w:t>госучастием</w:t>
            </w:r>
            <w:proofErr w:type="spellEnd"/>
            <w:r w:rsidRPr="00D043D2">
              <w:rPr>
                <w:sz w:val="28"/>
                <w:szCs w:val="28"/>
              </w:rPr>
              <w:t xml:space="preserve"> и субъектов естественных монополий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9061EE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0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D043D2">
              <w:rPr>
                <w:sz w:val="28"/>
                <w:szCs w:val="28"/>
              </w:rPr>
              <w:t>госзакупок</w:t>
            </w:r>
            <w:proofErr w:type="spellEnd"/>
            <w:r w:rsidRPr="00D04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191315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1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 xml:space="preserve"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0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191315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1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0</w:t>
            </w:r>
          </w:p>
        </w:tc>
      </w:tr>
      <w:tr w:rsidR="00B012A3" w:rsidRPr="004C1FEB" w:rsidTr="00EE573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Нет ограничений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191315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9</w:t>
            </w:r>
          </w:p>
        </w:tc>
      </w:tr>
      <w:tr w:rsidR="00B012A3" w:rsidRPr="004C1FEB" w:rsidTr="00CF7E99">
        <w:trPr>
          <w:trHeight w:val="40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Другое</w:t>
            </w:r>
            <w:r w:rsidR="00AB5368" w:rsidRPr="00D043D2">
              <w:rPr>
                <w:sz w:val="28"/>
                <w:szCs w:val="28"/>
              </w:rPr>
              <w:t xml:space="preserve"> </w:t>
            </w:r>
            <w:proofErr w:type="gramStart"/>
            <w:r w:rsidRPr="00D043D2">
              <w:rPr>
                <w:sz w:val="28"/>
                <w:szCs w:val="28"/>
              </w:rPr>
              <w:t xml:space="preserve">( </w:t>
            </w:r>
            <w:proofErr w:type="gramEnd"/>
            <w:r w:rsidRPr="00D043D2">
              <w:rPr>
                <w:sz w:val="28"/>
                <w:szCs w:val="28"/>
              </w:rPr>
              <w:t>пожалуйста укажите)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D043D2" w:rsidRDefault="00B012A3" w:rsidP="00B012A3">
            <w:pPr>
              <w:jc w:val="both"/>
              <w:rPr>
                <w:sz w:val="28"/>
                <w:szCs w:val="28"/>
              </w:rPr>
            </w:pPr>
            <w:r w:rsidRPr="00D043D2">
              <w:rPr>
                <w:sz w:val="28"/>
                <w:szCs w:val="28"/>
              </w:rPr>
              <w:t>0</w:t>
            </w:r>
          </w:p>
        </w:tc>
      </w:tr>
    </w:tbl>
    <w:p w:rsidR="00D043D2" w:rsidRDefault="00D043D2" w:rsidP="00B012A3">
      <w:pPr>
        <w:ind w:firstLine="992"/>
        <w:jc w:val="both"/>
        <w:rPr>
          <w:rFonts w:eastAsia="Calibri"/>
          <w:sz w:val="28"/>
          <w:szCs w:val="28"/>
          <w:lang w:eastAsia="en-US"/>
        </w:rPr>
      </w:pPr>
    </w:p>
    <w:p w:rsidR="004843D5" w:rsidRDefault="00B012A3" w:rsidP="00B012A3">
      <w:pPr>
        <w:ind w:firstLine="992"/>
        <w:jc w:val="both"/>
        <w:rPr>
          <w:rFonts w:eastAsia="Calibri"/>
          <w:sz w:val="28"/>
          <w:szCs w:val="28"/>
          <w:lang w:eastAsia="en-US"/>
        </w:rPr>
      </w:pPr>
      <w:r w:rsidRPr="004C1FEB">
        <w:rPr>
          <w:rFonts w:eastAsia="Calibri"/>
          <w:sz w:val="28"/>
          <w:szCs w:val="28"/>
          <w:lang w:eastAsia="en-US"/>
        </w:rPr>
        <w:t xml:space="preserve">Из представленных данных можно сделать вывод, что большинство респондентов отмечают в качестве ограничений ведения предпринимательской деятельности нестабильность российского законодательства, и высокие налоги. </w:t>
      </w:r>
    </w:p>
    <w:p w:rsidR="00B012A3" w:rsidRDefault="00B012A3" w:rsidP="00B012A3">
      <w:pPr>
        <w:ind w:firstLine="992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C1FEB">
        <w:rPr>
          <w:rFonts w:eastAsia="Calibri"/>
          <w:color w:val="000000" w:themeColor="text1"/>
          <w:sz w:val="28"/>
          <w:szCs w:val="28"/>
          <w:lang w:eastAsia="en-US"/>
        </w:rPr>
        <w:t xml:space="preserve">Значительная часть респондентов </w:t>
      </w:r>
      <w:r w:rsidR="00D043D2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4C1FEB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="00D043D2">
        <w:rPr>
          <w:rFonts w:eastAsia="Calibri"/>
          <w:color w:val="000000" w:themeColor="text1"/>
          <w:sz w:val="28"/>
          <w:szCs w:val="28"/>
          <w:lang w:eastAsia="en-US"/>
        </w:rPr>
        <w:t>22,6</w:t>
      </w:r>
      <w:r w:rsidR="007D16FE" w:rsidRPr="004C1FEB">
        <w:rPr>
          <w:rFonts w:eastAsia="Calibri"/>
          <w:color w:val="000000" w:themeColor="text1"/>
          <w:sz w:val="28"/>
          <w:szCs w:val="28"/>
          <w:lang w:eastAsia="en-US"/>
        </w:rPr>
        <w:t>%</w:t>
      </w:r>
      <w:r w:rsidRPr="004C1FEB">
        <w:rPr>
          <w:rFonts w:eastAsia="Calibri"/>
          <w:color w:val="000000" w:themeColor="text1"/>
          <w:sz w:val="28"/>
          <w:szCs w:val="28"/>
          <w:lang w:eastAsia="en-US"/>
        </w:rPr>
        <w:t>) считают, что органы власти помогают бизнесу своими действиями на основном для бизнеса рынке, который они представляют</w:t>
      </w:r>
      <w:proofErr w:type="gramStart"/>
      <w:r w:rsidRPr="004C1FEB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gramEnd"/>
      <w:r w:rsidR="00D043D2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proofErr w:type="gramStart"/>
      <w:r w:rsidR="00D043D2">
        <w:rPr>
          <w:rFonts w:eastAsia="Calibri"/>
          <w:color w:val="000000" w:themeColor="text1"/>
          <w:sz w:val="28"/>
          <w:szCs w:val="28"/>
          <w:lang w:eastAsia="en-US"/>
        </w:rPr>
        <w:t>р</w:t>
      </w:r>
      <w:proofErr w:type="gramEnd"/>
      <w:r w:rsidR="00D043D2">
        <w:rPr>
          <w:rFonts w:eastAsia="Calibri"/>
          <w:color w:val="000000" w:themeColor="text1"/>
          <w:sz w:val="28"/>
          <w:szCs w:val="28"/>
          <w:lang w:eastAsia="en-US"/>
        </w:rPr>
        <w:t>ис. 8)</w:t>
      </w:r>
    </w:p>
    <w:p w:rsidR="00CF7E99" w:rsidRDefault="00CF7E99" w:rsidP="00CF7E99">
      <w:pPr>
        <w:ind w:firstLine="992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660526" cy="2383941"/>
            <wp:effectExtent l="19050" t="0" r="6724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16" cy="238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D2" w:rsidRPr="009E44D4" w:rsidRDefault="00D043D2" w:rsidP="00D043D2">
      <w:pPr>
        <w:tabs>
          <w:tab w:val="left" w:pos="1006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Рис.8.</w:t>
      </w:r>
      <w:r w:rsidRPr="009E44D4">
        <w:rPr>
          <w:sz w:val="28"/>
          <w:szCs w:val="28"/>
        </w:rPr>
        <w:t xml:space="preserve">Оценка субъектами бизнеса деятельности органов власти </w:t>
      </w:r>
    </w:p>
    <w:p w:rsidR="00D043D2" w:rsidRDefault="00D043D2" w:rsidP="00D043D2">
      <w:pPr>
        <w:tabs>
          <w:tab w:val="left" w:pos="1006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E44D4">
        <w:rPr>
          <w:sz w:val="28"/>
          <w:szCs w:val="28"/>
        </w:rPr>
        <w:t>в отношении ведения бизнеса</w:t>
      </w:r>
    </w:p>
    <w:p w:rsidR="00D043D2" w:rsidRPr="004C1FEB" w:rsidRDefault="00D043D2" w:rsidP="00CF7E99">
      <w:pPr>
        <w:ind w:firstLine="992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012A3" w:rsidRPr="004C1FEB" w:rsidRDefault="004843D5" w:rsidP="00B012A3">
      <w:pPr>
        <w:ind w:firstLine="99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043D2">
        <w:rPr>
          <w:rFonts w:eastAsia="Calibri"/>
          <w:sz w:val="28"/>
          <w:szCs w:val="28"/>
          <w:lang w:eastAsia="en-US"/>
        </w:rPr>
        <w:t xml:space="preserve"> (19,4%)</w:t>
      </w:r>
      <w:r>
        <w:rPr>
          <w:rFonts w:eastAsia="Calibri"/>
          <w:sz w:val="28"/>
          <w:szCs w:val="28"/>
          <w:lang w:eastAsia="en-US"/>
        </w:rPr>
        <w:t xml:space="preserve"> опрошенных </w:t>
      </w:r>
      <w:r w:rsidR="00B012A3" w:rsidRPr="004C1FEB">
        <w:rPr>
          <w:rFonts w:eastAsia="Calibri"/>
          <w:sz w:val="28"/>
          <w:szCs w:val="28"/>
          <w:lang w:eastAsia="en-US"/>
        </w:rPr>
        <w:t xml:space="preserve">считает, что нет административных барьеров для ведения текущей предпринимательской деятельности и открытия нового бизнеса на рынке, а </w:t>
      </w:r>
      <w:r>
        <w:rPr>
          <w:rFonts w:eastAsia="Calibri"/>
          <w:sz w:val="28"/>
          <w:szCs w:val="28"/>
          <w:lang w:eastAsia="en-US"/>
        </w:rPr>
        <w:t>5</w:t>
      </w:r>
      <w:r w:rsidR="00D043D2">
        <w:rPr>
          <w:rFonts w:eastAsia="Calibri"/>
          <w:sz w:val="28"/>
          <w:szCs w:val="28"/>
          <w:lang w:eastAsia="en-US"/>
        </w:rPr>
        <w:t xml:space="preserve"> (16.1%)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012A3" w:rsidRPr="004C1FEB">
        <w:rPr>
          <w:rFonts w:eastAsia="Calibri"/>
          <w:sz w:val="28"/>
          <w:szCs w:val="28"/>
          <w:lang w:eastAsia="en-US"/>
        </w:rPr>
        <w:t>уверены, что существующие барьеры пре</w:t>
      </w:r>
      <w:r w:rsidR="00CF7E99">
        <w:rPr>
          <w:rFonts w:eastAsia="Calibri"/>
          <w:sz w:val="28"/>
          <w:szCs w:val="28"/>
          <w:lang w:eastAsia="en-US"/>
        </w:rPr>
        <w:t>од</w:t>
      </w:r>
      <w:r w:rsidR="00D043D2">
        <w:rPr>
          <w:rFonts w:eastAsia="Calibri"/>
          <w:sz w:val="28"/>
          <w:szCs w:val="28"/>
          <w:lang w:eastAsia="en-US"/>
        </w:rPr>
        <w:t xml:space="preserve">олимы без существенных затрат, </w:t>
      </w:r>
      <w:r w:rsidR="00CF7E99">
        <w:rPr>
          <w:rFonts w:eastAsia="Calibri"/>
          <w:sz w:val="28"/>
          <w:szCs w:val="28"/>
          <w:lang w:eastAsia="en-US"/>
        </w:rPr>
        <w:t>3</w:t>
      </w:r>
      <w:r w:rsidR="00D043D2">
        <w:rPr>
          <w:rFonts w:eastAsia="Calibri"/>
          <w:sz w:val="28"/>
          <w:szCs w:val="28"/>
          <w:lang w:eastAsia="en-US"/>
        </w:rPr>
        <w:t xml:space="preserve"> (9.7%) </w:t>
      </w:r>
      <w:r w:rsidR="00CF7E99">
        <w:rPr>
          <w:rFonts w:eastAsia="Calibri"/>
          <w:sz w:val="28"/>
          <w:szCs w:val="28"/>
          <w:lang w:eastAsia="en-US"/>
        </w:rPr>
        <w:t xml:space="preserve">респондентов считают, что </w:t>
      </w:r>
      <w:r w:rsidR="00D043D2">
        <w:rPr>
          <w:rFonts w:eastAsia="Calibri"/>
          <w:sz w:val="28"/>
          <w:szCs w:val="28"/>
          <w:lang w:eastAsia="en-US"/>
        </w:rPr>
        <w:t xml:space="preserve">есть </w:t>
      </w:r>
      <w:r w:rsidR="00CF7E99">
        <w:rPr>
          <w:rFonts w:eastAsia="Calibri"/>
          <w:sz w:val="28"/>
          <w:szCs w:val="28"/>
          <w:lang w:eastAsia="en-US"/>
        </w:rPr>
        <w:t>барьеры преодолимы</w:t>
      </w:r>
      <w:r w:rsidR="00A65EEC">
        <w:rPr>
          <w:rFonts w:eastAsia="Calibri"/>
          <w:sz w:val="28"/>
          <w:szCs w:val="28"/>
          <w:lang w:eastAsia="en-US"/>
        </w:rPr>
        <w:t>е при осуществлении значительных затрат</w:t>
      </w:r>
      <w:r w:rsidR="00CF7E99">
        <w:rPr>
          <w:rFonts w:eastAsia="Calibri"/>
          <w:sz w:val="28"/>
          <w:szCs w:val="28"/>
          <w:lang w:eastAsia="en-US"/>
        </w:rPr>
        <w:t xml:space="preserve">, 17 </w:t>
      </w:r>
      <w:r w:rsidR="00A65EEC">
        <w:rPr>
          <w:rFonts w:eastAsia="Calibri"/>
          <w:sz w:val="28"/>
          <w:szCs w:val="28"/>
          <w:lang w:eastAsia="en-US"/>
        </w:rPr>
        <w:t xml:space="preserve">(54.8%) </w:t>
      </w:r>
      <w:r w:rsidR="00CF7E99">
        <w:rPr>
          <w:rFonts w:eastAsia="Calibri"/>
          <w:sz w:val="28"/>
          <w:szCs w:val="28"/>
          <w:lang w:eastAsia="en-US"/>
        </w:rPr>
        <w:t>человек затрудняются ответить</w:t>
      </w:r>
      <w:proofErr w:type="gramStart"/>
      <w:r w:rsidR="00CF7E99">
        <w:rPr>
          <w:rFonts w:eastAsia="Calibri"/>
          <w:sz w:val="28"/>
          <w:szCs w:val="28"/>
          <w:lang w:eastAsia="en-US"/>
        </w:rPr>
        <w:t>.</w:t>
      </w:r>
      <w:proofErr w:type="gramEnd"/>
      <w:r w:rsidR="00CF7E99">
        <w:rPr>
          <w:rFonts w:eastAsia="Calibri"/>
          <w:sz w:val="28"/>
          <w:szCs w:val="28"/>
          <w:lang w:eastAsia="en-US"/>
        </w:rPr>
        <w:t xml:space="preserve"> </w:t>
      </w:r>
      <w:r w:rsidR="00A65EEC">
        <w:rPr>
          <w:rFonts w:eastAsia="Calibri"/>
          <w:sz w:val="28"/>
          <w:szCs w:val="28"/>
          <w:lang w:eastAsia="en-US"/>
        </w:rPr>
        <w:t>(</w:t>
      </w:r>
      <w:proofErr w:type="gramStart"/>
      <w:r w:rsidR="00A65EEC">
        <w:rPr>
          <w:rFonts w:eastAsia="Calibri"/>
          <w:sz w:val="28"/>
          <w:szCs w:val="28"/>
          <w:lang w:eastAsia="en-US"/>
        </w:rPr>
        <w:t>р</w:t>
      </w:r>
      <w:proofErr w:type="gramEnd"/>
      <w:r w:rsidR="00A65EEC">
        <w:rPr>
          <w:rFonts w:eastAsia="Calibri"/>
          <w:sz w:val="28"/>
          <w:szCs w:val="28"/>
          <w:lang w:eastAsia="en-US"/>
        </w:rPr>
        <w:t>ис. 9)</w:t>
      </w:r>
    </w:p>
    <w:p w:rsidR="00D043D2" w:rsidRDefault="00D043D2" w:rsidP="00D043D2">
      <w:pPr>
        <w:ind w:firstLine="99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579844" cy="2280733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645" cy="227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EC" w:rsidRPr="00A86309" w:rsidRDefault="00A65EEC" w:rsidP="00A65EEC">
      <w:pPr>
        <w:pStyle w:val="40"/>
        <w:tabs>
          <w:tab w:val="left" w:pos="243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Рис. 9</w:t>
      </w:r>
      <w:r w:rsidRPr="00A86309">
        <w:rPr>
          <w:sz w:val="28"/>
          <w:szCs w:val="28"/>
        </w:rPr>
        <w:t xml:space="preserve">.Результаты оценки наличия административных барьеров </w:t>
      </w:r>
    </w:p>
    <w:p w:rsidR="00A65EEC" w:rsidRDefault="00A65EEC" w:rsidP="00A65EEC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rPr>
          <w:sz w:val="28"/>
          <w:szCs w:val="28"/>
        </w:rPr>
      </w:pPr>
      <w:r w:rsidRPr="00A86309">
        <w:rPr>
          <w:sz w:val="28"/>
          <w:szCs w:val="28"/>
        </w:rPr>
        <w:t>для ведения и открытия бизнеса</w:t>
      </w:r>
      <w:proofErr w:type="gramStart"/>
      <w:r w:rsidRPr="00A86309">
        <w:rPr>
          <w:sz w:val="28"/>
          <w:szCs w:val="28"/>
        </w:rPr>
        <w:t xml:space="preserve"> (%)</w:t>
      </w:r>
      <w:proofErr w:type="gramEnd"/>
    </w:p>
    <w:p w:rsidR="00A65EEC" w:rsidRDefault="00A65EEC" w:rsidP="00A65EEC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jc w:val="left"/>
        <w:rPr>
          <w:sz w:val="28"/>
          <w:szCs w:val="28"/>
        </w:rPr>
      </w:pPr>
      <w:r w:rsidRPr="00A86309">
        <w:rPr>
          <w:rFonts w:eastAsia="Calibri"/>
          <w:sz w:val="28"/>
          <w:szCs w:val="28"/>
        </w:rPr>
        <w:t>Согласно полученным данным</w:t>
      </w:r>
      <w:r w:rsidR="00886E15">
        <w:rPr>
          <w:sz w:val="28"/>
          <w:szCs w:val="28"/>
        </w:rPr>
        <w:t xml:space="preserve"> 6,5</w:t>
      </w:r>
      <w:r w:rsidRPr="00CB6B44">
        <w:rPr>
          <w:sz w:val="28"/>
          <w:szCs w:val="28"/>
        </w:rPr>
        <w:t xml:space="preserve">% представителей предпринимательской деятельности считают, что  уровень и количество административных барьеров </w:t>
      </w:r>
      <w:proofErr w:type="gramStart"/>
      <w:r w:rsidRPr="00CB6B44">
        <w:rPr>
          <w:sz w:val="28"/>
          <w:szCs w:val="28"/>
        </w:rPr>
        <w:t>за</w:t>
      </w:r>
      <w:proofErr w:type="gramEnd"/>
      <w:r w:rsidRPr="00CB6B44">
        <w:rPr>
          <w:sz w:val="28"/>
          <w:szCs w:val="28"/>
        </w:rPr>
        <w:t xml:space="preserve"> последние 3 года не изменились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За последние </w:t>
      </w:r>
      <w:r w:rsidRPr="00CB6B44">
        <w:rPr>
          <w:sz w:val="28"/>
          <w:szCs w:val="28"/>
        </w:rPr>
        <w:t xml:space="preserve">3 года, по мнению </w:t>
      </w:r>
      <w:r w:rsidR="00886E15">
        <w:rPr>
          <w:sz w:val="28"/>
          <w:szCs w:val="28"/>
        </w:rPr>
        <w:t>6,5</w:t>
      </w:r>
      <w:r w:rsidRPr="00CB6B44">
        <w:rPr>
          <w:sz w:val="28"/>
          <w:szCs w:val="28"/>
        </w:rPr>
        <w:t>% опрошенных, бизнесу стало проще преодолевать админ</w:t>
      </w:r>
      <w:r>
        <w:rPr>
          <w:sz w:val="28"/>
          <w:szCs w:val="28"/>
        </w:rPr>
        <w:t xml:space="preserve">истративные барьеры, </w:t>
      </w:r>
      <w:r w:rsidRPr="00CB6B44">
        <w:rPr>
          <w:sz w:val="28"/>
          <w:szCs w:val="28"/>
        </w:rPr>
        <w:t xml:space="preserve">чем раньше, </w:t>
      </w:r>
      <w:r w:rsidR="00886E15">
        <w:rPr>
          <w:sz w:val="28"/>
          <w:szCs w:val="28"/>
        </w:rPr>
        <w:t>6,5</w:t>
      </w:r>
      <w:r w:rsidRPr="00CB6B44">
        <w:rPr>
          <w:sz w:val="28"/>
          <w:szCs w:val="28"/>
        </w:rPr>
        <w:t xml:space="preserve">% респондентов </w:t>
      </w:r>
      <w:r w:rsidR="00886E15">
        <w:rPr>
          <w:sz w:val="28"/>
          <w:szCs w:val="28"/>
        </w:rPr>
        <w:t xml:space="preserve">считают, что бизнесу стало сложнее преодолевать административные барьеры, чем раньше, 6,5% респондентов считают, что административные барьеры </w:t>
      </w:r>
      <w:r w:rsidR="00886E15">
        <w:rPr>
          <w:sz w:val="28"/>
          <w:szCs w:val="28"/>
        </w:rPr>
        <w:lastRenderedPageBreak/>
        <w:t>отсутствуют, как  и ранее, 6,5% респондентов считают, что ранее административные барьеры отсутствовали, а сейчас появились</w:t>
      </w:r>
      <w:r w:rsidRPr="00CB6B44">
        <w:rPr>
          <w:sz w:val="28"/>
          <w:szCs w:val="28"/>
        </w:rPr>
        <w:t>.</w:t>
      </w:r>
      <w:proofErr w:type="gramEnd"/>
      <w:r w:rsidR="005914BD">
        <w:rPr>
          <w:sz w:val="28"/>
          <w:szCs w:val="28"/>
        </w:rPr>
        <w:t xml:space="preserve"> </w:t>
      </w:r>
      <w:r w:rsidRPr="00CB6B44">
        <w:rPr>
          <w:sz w:val="28"/>
          <w:szCs w:val="28"/>
        </w:rPr>
        <w:t>Существенная часть субъектов предпринимательской деятельности (</w:t>
      </w:r>
      <w:r w:rsidR="00886E15">
        <w:rPr>
          <w:sz w:val="28"/>
          <w:szCs w:val="28"/>
        </w:rPr>
        <w:t>67</w:t>
      </w:r>
      <w:r>
        <w:rPr>
          <w:sz w:val="28"/>
          <w:szCs w:val="28"/>
        </w:rPr>
        <w:t>,7</w:t>
      </w:r>
      <w:r w:rsidRPr="00CB6B44">
        <w:rPr>
          <w:sz w:val="28"/>
          <w:szCs w:val="28"/>
        </w:rPr>
        <w:t xml:space="preserve">%) затруднились ответить на вопрос об уровне административных барьеров на рынке для </w:t>
      </w:r>
      <w:r w:rsidRPr="001F12EE">
        <w:rPr>
          <w:sz w:val="28"/>
          <w:szCs w:val="28"/>
        </w:rPr>
        <w:t>бизнеса</w:t>
      </w:r>
      <w:r w:rsidR="008F3949">
        <w:rPr>
          <w:sz w:val="28"/>
          <w:szCs w:val="28"/>
        </w:rPr>
        <w:t>. (Рис. 10)</w:t>
      </w:r>
    </w:p>
    <w:p w:rsidR="008F3949" w:rsidRDefault="008F3949" w:rsidP="008F3949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48488" cy="2294721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254" cy="229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15" w:rsidRPr="00886E15" w:rsidRDefault="00886E15" w:rsidP="00886E15">
      <w:pPr>
        <w:shd w:val="clear" w:color="auto" w:fill="FFFFFF"/>
        <w:tabs>
          <w:tab w:val="left" w:pos="2430"/>
        </w:tabs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Рис. 10</w:t>
      </w:r>
      <w:r w:rsidRPr="00886E15">
        <w:rPr>
          <w:rFonts w:eastAsia="Calibri"/>
          <w:sz w:val="28"/>
          <w:szCs w:val="28"/>
          <w:lang w:eastAsia="en-US"/>
        </w:rPr>
        <w:t xml:space="preserve">.Уровень административных барьеров на рынке для бизнеса </w:t>
      </w:r>
    </w:p>
    <w:p w:rsidR="00886E15" w:rsidRPr="00886E15" w:rsidRDefault="00886E15" w:rsidP="00886E15">
      <w:pPr>
        <w:tabs>
          <w:tab w:val="left" w:pos="243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86E15">
        <w:rPr>
          <w:rFonts w:eastAsia="Calibri"/>
          <w:sz w:val="28"/>
          <w:szCs w:val="28"/>
          <w:lang w:eastAsia="en-US"/>
        </w:rPr>
        <w:t>в течение последних 3 лет</w:t>
      </w:r>
    </w:p>
    <w:p w:rsidR="00886E15" w:rsidRPr="008F3949" w:rsidRDefault="00886E15" w:rsidP="008F3949">
      <w:pPr>
        <w:pStyle w:val="40"/>
        <w:shd w:val="clear" w:color="auto" w:fill="auto"/>
        <w:tabs>
          <w:tab w:val="left" w:pos="2430"/>
        </w:tabs>
        <w:spacing w:line="276" w:lineRule="auto"/>
        <w:ind w:firstLine="0"/>
        <w:contextualSpacing/>
        <w:rPr>
          <w:b/>
          <w:sz w:val="28"/>
          <w:szCs w:val="28"/>
        </w:rPr>
      </w:pPr>
    </w:p>
    <w:p w:rsidR="00E40FA7" w:rsidRDefault="00E40FA7" w:rsidP="00E40FA7">
      <w:pPr>
        <w:ind w:firstLine="709"/>
        <w:contextualSpacing/>
        <w:jc w:val="both"/>
        <w:rPr>
          <w:sz w:val="28"/>
          <w:szCs w:val="28"/>
        </w:rPr>
      </w:pPr>
      <w:r w:rsidRPr="00BD5229">
        <w:rPr>
          <w:sz w:val="28"/>
          <w:szCs w:val="28"/>
        </w:rPr>
        <w:t>Поддержка малого и среднего предпринимательства - один из механизмов эффективно</w:t>
      </w:r>
      <w:r>
        <w:rPr>
          <w:sz w:val="28"/>
          <w:szCs w:val="28"/>
        </w:rPr>
        <w:t>го экономического развития</w:t>
      </w:r>
      <w:r w:rsidRPr="00BD5229">
        <w:rPr>
          <w:sz w:val="28"/>
          <w:szCs w:val="28"/>
        </w:rPr>
        <w:t>. Подавляющее большинство респондентов также являются субъектами малого и среднего предпринимательства (далее – СМСП).</w:t>
      </w:r>
    </w:p>
    <w:p w:rsidR="00E40FA7" w:rsidRDefault="00B012A3" w:rsidP="00B012A3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4C1FEB"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D16C71" w:rsidRDefault="00D16C71" w:rsidP="00D16C71">
      <w:pPr>
        <w:pStyle w:val="40"/>
        <w:shd w:val="clear" w:color="auto" w:fill="auto"/>
        <w:tabs>
          <w:tab w:val="left" w:pos="2066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  <w:bookmarkStart w:id="2" w:name="_Toc34039656"/>
    </w:p>
    <w:p w:rsidR="00B012A3" w:rsidRPr="00D16C71" w:rsidRDefault="00D16C71" w:rsidP="00D16C71">
      <w:pPr>
        <w:pStyle w:val="40"/>
        <w:shd w:val="clear" w:color="auto" w:fill="auto"/>
        <w:tabs>
          <w:tab w:val="left" w:pos="2066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мониторинга удовлетворенности потребителей качеством товаров, работ и услуг на рынках субъекта Российской Федерации и состоянием ценовой конкуренции.</w:t>
      </w:r>
      <w:bookmarkEnd w:id="2"/>
    </w:p>
    <w:p w:rsidR="00B012A3" w:rsidRPr="004C1FEB" w:rsidRDefault="00B012A3" w:rsidP="00B012A3">
      <w:pPr>
        <w:ind w:firstLine="992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C1FEB">
        <w:rPr>
          <w:rFonts w:eastAsia="Calibri"/>
          <w:sz w:val="28"/>
          <w:szCs w:val="28"/>
          <w:lang w:eastAsia="en-US"/>
        </w:rPr>
        <w:t>В рамках мониторинга удовлетворенности потребителей качеством товаров, работ и услуг на товарных рынках городского округа Тейково и состоянием ценовой конкуренции были использованы разработанные  Департаментом экономического развития и торговли Ивановской области специальные анкеты для потребителей товаров, работ и услуг на товарных рынках Ивановской области.</w:t>
      </w:r>
      <w:proofErr w:type="gramEnd"/>
      <w:r w:rsidRPr="004C1FEB">
        <w:rPr>
          <w:rFonts w:eastAsia="Calibri"/>
          <w:sz w:val="28"/>
          <w:szCs w:val="28"/>
          <w:lang w:eastAsia="en-US"/>
        </w:rPr>
        <w:t xml:space="preserve"> В рамках социологической части мониторинга состояния и развития конкурентной среды проведено анкетирование с общей выборкой в 5</w:t>
      </w:r>
      <w:r w:rsidR="00A156AB">
        <w:rPr>
          <w:rFonts w:eastAsia="Calibri"/>
          <w:sz w:val="28"/>
          <w:szCs w:val="28"/>
          <w:lang w:eastAsia="en-US"/>
        </w:rPr>
        <w:t>0</w:t>
      </w:r>
      <w:r w:rsidRPr="004C1FEB">
        <w:rPr>
          <w:rFonts w:eastAsia="Calibri"/>
          <w:sz w:val="28"/>
          <w:szCs w:val="28"/>
          <w:lang w:eastAsia="en-US"/>
        </w:rPr>
        <w:t xml:space="preserve"> респондентов.</w:t>
      </w:r>
    </w:p>
    <w:p w:rsidR="00B012A3" w:rsidRPr="004C1FEB" w:rsidRDefault="00B012A3" w:rsidP="00B012A3">
      <w:pPr>
        <w:ind w:firstLine="992"/>
        <w:jc w:val="both"/>
        <w:rPr>
          <w:rFonts w:eastAsia="Calibri"/>
          <w:sz w:val="28"/>
          <w:szCs w:val="28"/>
          <w:lang w:eastAsia="en-US"/>
        </w:rPr>
      </w:pPr>
      <w:r w:rsidRPr="004C1FEB">
        <w:rPr>
          <w:rFonts w:eastAsia="Calibri"/>
          <w:sz w:val="28"/>
          <w:szCs w:val="28"/>
          <w:lang w:eastAsia="en-US"/>
        </w:rPr>
        <w:t>В анкетировании приняло участие 1</w:t>
      </w:r>
      <w:r w:rsidR="00A156AB">
        <w:rPr>
          <w:rFonts w:eastAsia="Calibri"/>
          <w:sz w:val="28"/>
          <w:szCs w:val="28"/>
          <w:lang w:eastAsia="en-US"/>
        </w:rPr>
        <w:t>9</w:t>
      </w:r>
      <w:r w:rsidRPr="004C1FEB">
        <w:rPr>
          <w:rFonts w:eastAsia="Calibri"/>
          <w:sz w:val="28"/>
          <w:szCs w:val="28"/>
          <w:lang w:eastAsia="en-US"/>
        </w:rPr>
        <w:t xml:space="preserve"> </w:t>
      </w:r>
      <w:r w:rsidR="00F37132">
        <w:rPr>
          <w:rFonts w:eastAsia="Calibri"/>
          <w:sz w:val="28"/>
          <w:szCs w:val="28"/>
          <w:lang w:eastAsia="en-US"/>
        </w:rPr>
        <w:t>(38</w:t>
      </w:r>
      <w:r w:rsidR="00A156AB">
        <w:rPr>
          <w:rFonts w:eastAsia="Calibri"/>
          <w:sz w:val="28"/>
          <w:szCs w:val="28"/>
          <w:lang w:eastAsia="en-US"/>
        </w:rPr>
        <w:t xml:space="preserve">%) </w:t>
      </w:r>
      <w:r w:rsidRPr="004C1FEB">
        <w:rPr>
          <w:rFonts w:eastAsia="Calibri"/>
          <w:sz w:val="28"/>
          <w:szCs w:val="28"/>
          <w:lang w:eastAsia="en-US"/>
        </w:rPr>
        <w:t>мужчин и 3</w:t>
      </w:r>
      <w:r w:rsidR="00F37132">
        <w:rPr>
          <w:rFonts w:eastAsia="Calibri"/>
          <w:sz w:val="28"/>
          <w:szCs w:val="28"/>
          <w:lang w:eastAsia="en-US"/>
        </w:rPr>
        <w:t>1 (62</w:t>
      </w:r>
      <w:r w:rsidR="00A156AB">
        <w:rPr>
          <w:rFonts w:eastAsia="Calibri"/>
          <w:sz w:val="28"/>
          <w:szCs w:val="28"/>
          <w:lang w:eastAsia="en-US"/>
        </w:rPr>
        <w:t>%)</w:t>
      </w:r>
      <w:r w:rsidRPr="004C1FEB">
        <w:rPr>
          <w:rFonts w:eastAsia="Calibri"/>
          <w:sz w:val="28"/>
          <w:szCs w:val="28"/>
          <w:lang w:eastAsia="en-US"/>
        </w:rPr>
        <w:t xml:space="preserve"> женщин от общего числа респондентов. </w:t>
      </w:r>
    </w:p>
    <w:p w:rsidR="00B012A3" w:rsidRDefault="00B012A3" w:rsidP="00B012A3">
      <w:pPr>
        <w:ind w:firstLine="992"/>
        <w:jc w:val="both"/>
        <w:rPr>
          <w:rFonts w:eastAsia="Calibri"/>
          <w:sz w:val="28"/>
          <w:szCs w:val="28"/>
          <w:lang w:eastAsia="en-US"/>
        </w:rPr>
      </w:pPr>
      <w:r w:rsidRPr="004C1FEB">
        <w:rPr>
          <w:rFonts w:eastAsia="Calibri"/>
          <w:sz w:val="28"/>
          <w:szCs w:val="28"/>
          <w:lang w:eastAsia="en-US"/>
        </w:rPr>
        <w:t xml:space="preserve">Большинство респондентов </w:t>
      </w:r>
      <w:r w:rsidR="00F37132">
        <w:rPr>
          <w:rFonts w:eastAsia="Calibri"/>
          <w:sz w:val="28"/>
          <w:szCs w:val="28"/>
          <w:lang w:eastAsia="en-US"/>
        </w:rPr>
        <w:t>15</w:t>
      </w:r>
      <w:r w:rsidRPr="004C1FEB">
        <w:rPr>
          <w:rFonts w:eastAsia="Calibri"/>
          <w:sz w:val="28"/>
          <w:szCs w:val="28"/>
          <w:lang w:eastAsia="en-US"/>
        </w:rPr>
        <w:t xml:space="preserve"> прина</w:t>
      </w:r>
      <w:r w:rsidR="00F37132">
        <w:rPr>
          <w:rFonts w:eastAsia="Calibri"/>
          <w:sz w:val="28"/>
          <w:szCs w:val="28"/>
          <w:lang w:eastAsia="en-US"/>
        </w:rPr>
        <w:t>длежат к возрастной группе от 35 до 44</w:t>
      </w:r>
      <w:r w:rsidRPr="004C1FEB">
        <w:rPr>
          <w:rFonts w:eastAsia="Calibri"/>
          <w:sz w:val="28"/>
          <w:szCs w:val="28"/>
          <w:lang w:eastAsia="en-US"/>
        </w:rPr>
        <w:t xml:space="preserve"> лет, </w:t>
      </w:r>
      <w:r w:rsidR="00F37132">
        <w:rPr>
          <w:rFonts w:eastAsia="Calibri"/>
          <w:sz w:val="28"/>
          <w:szCs w:val="28"/>
          <w:lang w:eastAsia="en-US"/>
        </w:rPr>
        <w:t>14 респондентов - в возрасте от 45 до 54</w:t>
      </w:r>
      <w:r w:rsidRPr="004C1FEB">
        <w:rPr>
          <w:rFonts w:eastAsia="Calibri"/>
          <w:sz w:val="28"/>
          <w:szCs w:val="28"/>
          <w:lang w:eastAsia="en-US"/>
        </w:rPr>
        <w:t xml:space="preserve"> лет, </w:t>
      </w:r>
      <w:r w:rsidR="00F37132">
        <w:rPr>
          <w:rFonts w:eastAsia="Calibri"/>
          <w:sz w:val="28"/>
          <w:szCs w:val="28"/>
          <w:lang w:eastAsia="en-US"/>
        </w:rPr>
        <w:t xml:space="preserve">11 </w:t>
      </w:r>
      <w:r w:rsidRPr="004C1FEB">
        <w:rPr>
          <w:rFonts w:eastAsia="Calibri"/>
          <w:sz w:val="28"/>
          <w:szCs w:val="28"/>
          <w:lang w:eastAsia="en-US"/>
        </w:rPr>
        <w:t xml:space="preserve">респондентов  - </w:t>
      </w:r>
      <w:r w:rsidR="00F37132">
        <w:rPr>
          <w:rFonts w:eastAsia="Calibri"/>
          <w:sz w:val="28"/>
          <w:szCs w:val="28"/>
          <w:lang w:eastAsia="en-US"/>
        </w:rPr>
        <w:t xml:space="preserve">от 25 до 34 лет, </w:t>
      </w:r>
      <w:r w:rsidR="00F37132">
        <w:rPr>
          <w:rFonts w:eastAsia="Calibri"/>
          <w:sz w:val="28"/>
          <w:szCs w:val="28"/>
          <w:lang w:eastAsia="en-US"/>
        </w:rPr>
        <w:lastRenderedPageBreak/>
        <w:t>1 респондент - от 18 до 24 лет, 7 респондентов – от 55 до 64 лет, 2 респондента старше 65 лет</w:t>
      </w:r>
      <w:proofErr w:type="gramStart"/>
      <w:r w:rsidRPr="004C1FEB">
        <w:rPr>
          <w:rFonts w:eastAsia="Calibri"/>
          <w:sz w:val="28"/>
          <w:szCs w:val="28"/>
          <w:lang w:eastAsia="en-US"/>
        </w:rPr>
        <w:t>.</w:t>
      </w:r>
      <w:proofErr w:type="gramEnd"/>
      <w:r w:rsidR="00F37132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F37132">
        <w:rPr>
          <w:rFonts w:eastAsia="Calibri"/>
          <w:sz w:val="28"/>
          <w:szCs w:val="28"/>
          <w:lang w:eastAsia="en-US"/>
        </w:rPr>
        <w:t>р</w:t>
      </w:r>
      <w:proofErr w:type="gramEnd"/>
      <w:r w:rsidR="00F37132">
        <w:rPr>
          <w:rFonts w:eastAsia="Calibri"/>
          <w:sz w:val="28"/>
          <w:szCs w:val="28"/>
          <w:lang w:eastAsia="en-US"/>
        </w:rPr>
        <w:t>ис. 11)</w:t>
      </w:r>
    </w:p>
    <w:p w:rsidR="0087708C" w:rsidRDefault="00F37132" w:rsidP="00F37132">
      <w:pPr>
        <w:ind w:firstLine="99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3825390" cy="1710448"/>
            <wp:effectExtent l="19050" t="0" r="366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10" cy="171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32" w:rsidRPr="00936118" w:rsidRDefault="00F37132" w:rsidP="00F37132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 11</w:t>
      </w:r>
      <w:r w:rsidRPr="00936118">
        <w:rPr>
          <w:sz w:val="28"/>
          <w:szCs w:val="28"/>
        </w:rPr>
        <w:t>. Возрастное распределение участников анкетирования</w:t>
      </w:r>
    </w:p>
    <w:p w:rsidR="00F37132" w:rsidRPr="004C1FEB" w:rsidRDefault="00F37132" w:rsidP="00F37132">
      <w:pPr>
        <w:ind w:firstLine="992"/>
        <w:jc w:val="center"/>
        <w:rPr>
          <w:rFonts w:eastAsia="Calibri"/>
          <w:sz w:val="28"/>
          <w:szCs w:val="28"/>
          <w:lang w:eastAsia="en-US"/>
        </w:rPr>
      </w:pPr>
    </w:p>
    <w:p w:rsidR="00B012A3" w:rsidRDefault="00B012A3" w:rsidP="00B012A3">
      <w:pPr>
        <w:ind w:firstLine="992"/>
        <w:jc w:val="both"/>
        <w:rPr>
          <w:rFonts w:eastAsia="Calibri"/>
          <w:sz w:val="28"/>
          <w:szCs w:val="28"/>
          <w:lang w:eastAsia="en-US"/>
        </w:rPr>
      </w:pPr>
      <w:r w:rsidRPr="004C1FEB">
        <w:rPr>
          <w:rFonts w:eastAsia="Calibri"/>
          <w:sz w:val="28"/>
          <w:szCs w:val="28"/>
          <w:lang w:eastAsia="en-US"/>
        </w:rPr>
        <w:t xml:space="preserve">По социальному статусу респонденты распределились следующим образом: работают – </w:t>
      </w:r>
      <w:r w:rsidR="00F37132">
        <w:rPr>
          <w:rFonts w:eastAsia="Calibri"/>
          <w:sz w:val="28"/>
          <w:szCs w:val="28"/>
          <w:lang w:eastAsia="en-US"/>
        </w:rPr>
        <w:t>42 (82%)</w:t>
      </w:r>
      <w:r w:rsidRPr="004C1F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F37132">
        <w:rPr>
          <w:rFonts w:eastAsia="Calibri"/>
          <w:sz w:val="28"/>
          <w:szCs w:val="28"/>
          <w:lang w:eastAsia="en-US"/>
        </w:rPr>
        <w:t>самозанятый</w:t>
      </w:r>
      <w:proofErr w:type="spellEnd"/>
      <w:r w:rsidR="00F37132">
        <w:rPr>
          <w:rFonts w:eastAsia="Calibri"/>
          <w:sz w:val="28"/>
          <w:szCs w:val="28"/>
          <w:lang w:eastAsia="en-US"/>
        </w:rPr>
        <w:t xml:space="preserve"> </w:t>
      </w:r>
      <w:r w:rsidRPr="004C1FEB">
        <w:rPr>
          <w:rFonts w:eastAsia="Calibri"/>
          <w:sz w:val="28"/>
          <w:szCs w:val="28"/>
          <w:lang w:eastAsia="en-US"/>
        </w:rPr>
        <w:t xml:space="preserve">– </w:t>
      </w:r>
      <w:r w:rsidR="00673770">
        <w:rPr>
          <w:rFonts w:eastAsia="Calibri"/>
          <w:sz w:val="28"/>
          <w:szCs w:val="28"/>
          <w:lang w:eastAsia="en-US"/>
        </w:rPr>
        <w:t>1 (2%)</w:t>
      </w:r>
      <w:r w:rsidRPr="004C1FEB">
        <w:rPr>
          <w:rFonts w:eastAsia="Calibri"/>
          <w:sz w:val="28"/>
          <w:szCs w:val="28"/>
          <w:lang w:eastAsia="en-US"/>
        </w:rPr>
        <w:t>,учится -</w:t>
      </w:r>
      <w:r w:rsidR="00673770">
        <w:rPr>
          <w:rFonts w:eastAsia="Calibri"/>
          <w:sz w:val="28"/>
          <w:szCs w:val="28"/>
          <w:lang w:eastAsia="en-US"/>
        </w:rPr>
        <w:t>1 (2%)</w:t>
      </w:r>
      <w:r w:rsidR="00B41DE6" w:rsidRPr="004C1FEB">
        <w:rPr>
          <w:rFonts w:eastAsia="Calibri"/>
          <w:sz w:val="28"/>
          <w:szCs w:val="28"/>
          <w:lang w:eastAsia="en-US"/>
        </w:rPr>
        <w:t>,</w:t>
      </w:r>
      <w:r w:rsidRPr="004C1FEB">
        <w:rPr>
          <w:rFonts w:eastAsia="Calibri"/>
          <w:sz w:val="28"/>
          <w:szCs w:val="28"/>
          <w:lang w:eastAsia="en-US"/>
        </w:rPr>
        <w:t xml:space="preserve"> пенсионеры – </w:t>
      </w:r>
      <w:r w:rsidR="00673770">
        <w:rPr>
          <w:rFonts w:eastAsia="Calibri"/>
          <w:sz w:val="28"/>
          <w:szCs w:val="28"/>
          <w:lang w:eastAsia="en-US"/>
        </w:rPr>
        <w:t>5 (10%), домохозяйки- 2 (4%)</w:t>
      </w:r>
      <w:r w:rsidRPr="004C1FEB">
        <w:rPr>
          <w:rFonts w:eastAsia="Calibri"/>
          <w:sz w:val="28"/>
          <w:szCs w:val="28"/>
          <w:lang w:eastAsia="en-US"/>
        </w:rPr>
        <w:t>.</w:t>
      </w:r>
      <w:r w:rsidR="00673770">
        <w:rPr>
          <w:rFonts w:eastAsia="Calibri"/>
          <w:sz w:val="28"/>
          <w:szCs w:val="28"/>
          <w:lang w:eastAsia="en-US"/>
        </w:rPr>
        <w:t>(рис. 12)</w:t>
      </w:r>
    </w:p>
    <w:p w:rsidR="00F37132" w:rsidRDefault="00673770" w:rsidP="00673770">
      <w:pPr>
        <w:ind w:firstLine="99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3667281" cy="1899753"/>
            <wp:effectExtent l="19050" t="0" r="9369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86" cy="189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70" w:rsidRPr="00936118" w:rsidRDefault="00673770" w:rsidP="00673770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36118">
        <w:rPr>
          <w:sz w:val="28"/>
          <w:szCs w:val="28"/>
        </w:rPr>
        <w:t>Рис. 1</w:t>
      </w:r>
      <w:r>
        <w:rPr>
          <w:sz w:val="28"/>
          <w:szCs w:val="28"/>
        </w:rPr>
        <w:t>2</w:t>
      </w:r>
      <w:r w:rsidRPr="00936118">
        <w:rPr>
          <w:sz w:val="28"/>
          <w:szCs w:val="28"/>
        </w:rPr>
        <w:t xml:space="preserve">. </w:t>
      </w:r>
      <w:r>
        <w:rPr>
          <w:sz w:val="28"/>
          <w:szCs w:val="28"/>
        </w:rPr>
        <w:t>Социальный статус</w:t>
      </w:r>
      <w:r w:rsidRPr="00936118">
        <w:rPr>
          <w:sz w:val="28"/>
          <w:szCs w:val="28"/>
        </w:rPr>
        <w:t xml:space="preserve"> участников анкетирования</w:t>
      </w:r>
    </w:p>
    <w:p w:rsidR="00673770" w:rsidRPr="004C1FEB" w:rsidRDefault="00673770" w:rsidP="00673770">
      <w:pPr>
        <w:ind w:firstLine="992"/>
        <w:jc w:val="center"/>
        <w:rPr>
          <w:rFonts w:eastAsia="Calibri"/>
          <w:sz w:val="28"/>
          <w:szCs w:val="28"/>
          <w:lang w:eastAsia="en-US"/>
        </w:rPr>
      </w:pPr>
    </w:p>
    <w:p w:rsidR="00673770" w:rsidRDefault="00673770" w:rsidP="00B012A3">
      <w:pPr>
        <w:ind w:firstLine="992"/>
        <w:jc w:val="both"/>
        <w:rPr>
          <w:sz w:val="28"/>
          <w:szCs w:val="28"/>
        </w:rPr>
      </w:pPr>
      <w:r w:rsidRPr="005702B9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46,9</w:t>
      </w:r>
      <w:r w:rsidRPr="005702B9">
        <w:rPr>
          <w:sz w:val="28"/>
          <w:szCs w:val="28"/>
        </w:rPr>
        <w:t xml:space="preserve">% респондентов имеют </w:t>
      </w:r>
      <w:r>
        <w:rPr>
          <w:sz w:val="28"/>
          <w:szCs w:val="28"/>
        </w:rPr>
        <w:t>1 ребенка, 28,6% - 2 детей, у 8,2% детей нет, еще у 16,3</w:t>
      </w:r>
      <w:r w:rsidRPr="005702B9">
        <w:rPr>
          <w:sz w:val="28"/>
          <w:szCs w:val="28"/>
        </w:rPr>
        <w:t>% - от 3 и более детей</w:t>
      </w:r>
      <w:proofErr w:type="gramStart"/>
      <w:r w:rsidRPr="005702B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ис. 13)</w:t>
      </w:r>
    </w:p>
    <w:p w:rsidR="00673770" w:rsidRDefault="00673770" w:rsidP="00673770">
      <w:pPr>
        <w:ind w:firstLine="99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64877" cy="1777711"/>
            <wp:effectExtent l="19050" t="0" r="227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812" cy="177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70" w:rsidRPr="00936118" w:rsidRDefault="00673770" w:rsidP="00673770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36118">
        <w:rPr>
          <w:sz w:val="28"/>
          <w:szCs w:val="28"/>
        </w:rPr>
        <w:t>Рис. 1</w:t>
      </w:r>
      <w:r>
        <w:rPr>
          <w:sz w:val="28"/>
          <w:szCs w:val="28"/>
        </w:rPr>
        <w:t>3</w:t>
      </w:r>
      <w:r w:rsidRPr="00936118">
        <w:rPr>
          <w:sz w:val="28"/>
          <w:szCs w:val="28"/>
        </w:rPr>
        <w:t xml:space="preserve">. </w:t>
      </w:r>
      <w:r>
        <w:rPr>
          <w:sz w:val="28"/>
          <w:szCs w:val="28"/>
        </w:rPr>
        <w:t>Наличие детей у</w:t>
      </w:r>
      <w:r w:rsidRPr="00936118">
        <w:rPr>
          <w:sz w:val="28"/>
          <w:szCs w:val="28"/>
        </w:rPr>
        <w:t xml:space="preserve"> участников анкетирования</w:t>
      </w:r>
    </w:p>
    <w:p w:rsidR="00B012A3" w:rsidRDefault="00B012A3" w:rsidP="00B012A3">
      <w:pPr>
        <w:ind w:firstLine="992"/>
        <w:jc w:val="both"/>
        <w:rPr>
          <w:rFonts w:eastAsia="Calibri"/>
          <w:sz w:val="28"/>
          <w:szCs w:val="28"/>
          <w:lang w:eastAsia="en-US"/>
        </w:rPr>
      </w:pPr>
      <w:r w:rsidRPr="004C1FEB">
        <w:rPr>
          <w:rFonts w:eastAsia="Calibri"/>
          <w:sz w:val="28"/>
          <w:szCs w:val="28"/>
          <w:lang w:eastAsia="en-US"/>
        </w:rPr>
        <w:lastRenderedPageBreak/>
        <w:t>Большинство опрошенных имеют высшее</w:t>
      </w:r>
      <w:r w:rsidR="00673770">
        <w:rPr>
          <w:rFonts w:eastAsia="Calibri"/>
          <w:sz w:val="28"/>
          <w:szCs w:val="28"/>
          <w:lang w:eastAsia="en-US"/>
        </w:rPr>
        <w:t xml:space="preserve"> </w:t>
      </w:r>
      <w:r w:rsidRPr="004C1FEB">
        <w:rPr>
          <w:rFonts w:eastAsia="Calibri"/>
          <w:sz w:val="28"/>
          <w:szCs w:val="28"/>
          <w:lang w:eastAsia="en-US"/>
        </w:rPr>
        <w:t xml:space="preserve">образование – </w:t>
      </w:r>
      <w:r w:rsidR="00673770">
        <w:rPr>
          <w:rFonts w:eastAsia="Calibri"/>
          <w:sz w:val="28"/>
          <w:szCs w:val="28"/>
          <w:lang w:eastAsia="en-US"/>
        </w:rPr>
        <w:t>27 (54%)</w:t>
      </w:r>
      <w:r w:rsidRPr="004C1FEB">
        <w:rPr>
          <w:rFonts w:eastAsia="Calibri"/>
          <w:sz w:val="28"/>
          <w:szCs w:val="28"/>
          <w:lang w:eastAsia="en-US"/>
        </w:rPr>
        <w:t xml:space="preserve">, среднее специальное образование имеют </w:t>
      </w:r>
      <w:r w:rsidR="00673770">
        <w:rPr>
          <w:rFonts w:eastAsia="Calibri"/>
          <w:sz w:val="28"/>
          <w:szCs w:val="28"/>
          <w:lang w:eastAsia="en-US"/>
        </w:rPr>
        <w:t>8 (16%)</w:t>
      </w:r>
      <w:r w:rsidRPr="004C1FEB">
        <w:rPr>
          <w:rFonts w:eastAsia="Calibri"/>
          <w:sz w:val="28"/>
          <w:szCs w:val="28"/>
          <w:lang w:eastAsia="en-US"/>
        </w:rPr>
        <w:t xml:space="preserve"> респондентов, </w:t>
      </w:r>
      <w:r w:rsidR="00F627E5">
        <w:rPr>
          <w:rFonts w:eastAsia="Calibri"/>
          <w:sz w:val="28"/>
          <w:szCs w:val="28"/>
          <w:lang w:eastAsia="en-US"/>
        </w:rPr>
        <w:t>11(22%)</w:t>
      </w:r>
      <w:r w:rsidRPr="004C1FEB">
        <w:rPr>
          <w:rFonts w:eastAsia="Calibri"/>
          <w:sz w:val="28"/>
          <w:szCs w:val="28"/>
          <w:lang w:eastAsia="en-US"/>
        </w:rPr>
        <w:t xml:space="preserve"> -  неполное высшее, и </w:t>
      </w:r>
      <w:r w:rsidR="00673770">
        <w:rPr>
          <w:rFonts w:eastAsia="Calibri"/>
          <w:sz w:val="28"/>
          <w:szCs w:val="28"/>
          <w:lang w:eastAsia="en-US"/>
        </w:rPr>
        <w:t>4(8%)</w:t>
      </w:r>
      <w:r w:rsidRPr="004C1FEB">
        <w:rPr>
          <w:rFonts w:eastAsia="Calibri"/>
          <w:sz w:val="28"/>
          <w:szCs w:val="28"/>
          <w:lang w:eastAsia="en-US"/>
        </w:rPr>
        <w:t xml:space="preserve">  им</w:t>
      </w:r>
      <w:r w:rsidR="00F627E5">
        <w:rPr>
          <w:rFonts w:eastAsia="Calibri"/>
          <w:sz w:val="28"/>
          <w:szCs w:val="28"/>
          <w:lang w:eastAsia="en-US"/>
        </w:rPr>
        <w:t>еют общее среднее образование</w:t>
      </w:r>
      <w:proofErr w:type="gramStart"/>
      <w:r w:rsidR="00F627E5">
        <w:rPr>
          <w:rFonts w:eastAsia="Calibri"/>
          <w:sz w:val="28"/>
          <w:szCs w:val="28"/>
          <w:lang w:eastAsia="en-US"/>
        </w:rPr>
        <w:t>.</w:t>
      </w:r>
      <w:proofErr w:type="gramEnd"/>
      <w:r w:rsidR="00F627E5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F627E5">
        <w:rPr>
          <w:rFonts w:eastAsia="Calibri"/>
          <w:sz w:val="28"/>
          <w:szCs w:val="28"/>
          <w:lang w:eastAsia="en-US"/>
        </w:rPr>
        <w:t>р</w:t>
      </w:r>
      <w:proofErr w:type="gramEnd"/>
      <w:r w:rsidR="00F627E5">
        <w:rPr>
          <w:rFonts w:eastAsia="Calibri"/>
          <w:sz w:val="28"/>
          <w:szCs w:val="28"/>
          <w:lang w:eastAsia="en-US"/>
        </w:rPr>
        <w:t>ис.14)</w:t>
      </w:r>
    </w:p>
    <w:p w:rsidR="00673770" w:rsidRDefault="00673770" w:rsidP="00F627E5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80526" cy="1873624"/>
            <wp:effectExtent l="19050" t="0" r="874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72" cy="187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E5" w:rsidRPr="00936118" w:rsidRDefault="00F627E5" w:rsidP="00F627E5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36118">
        <w:rPr>
          <w:sz w:val="28"/>
          <w:szCs w:val="28"/>
        </w:rPr>
        <w:t>Рис. 1</w:t>
      </w:r>
      <w:r>
        <w:rPr>
          <w:sz w:val="28"/>
          <w:szCs w:val="28"/>
        </w:rPr>
        <w:t>4</w:t>
      </w:r>
      <w:r w:rsidRPr="0093611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936118">
        <w:rPr>
          <w:sz w:val="28"/>
          <w:szCs w:val="28"/>
        </w:rPr>
        <w:t>аспределение участников анкетирования</w:t>
      </w:r>
      <w:r>
        <w:rPr>
          <w:sz w:val="28"/>
          <w:szCs w:val="28"/>
        </w:rPr>
        <w:t xml:space="preserve"> по уровню образования</w:t>
      </w:r>
    </w:p>
    <w:p w:rsidR="00F627E5" w:rsidRDefault="00F627E5" w:rsidP="00F627E5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673770" w:rsidRPr="00DB1477" w:rsidRDefault="00673770" w:rsidP="0067377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B1477">
        <w:rPr>
          <w:sz w:val="28"/>
          <w:szCs w:val="28"/>
        </w:rPr>
        <w:t>Большинство опрошенных имеют уровень доход</w:t>
      </w:r>
      <w:r w:rsidR="00F627E5">
        <w:rPr>
          <w:sz w:val="28"/>
          <w:szCs w:val="28"/>
        </w:rPr>
        <w:t>а от 10 до 20 тысяч рублей.(44</w:t>
      </w:r>
      <w:r w:rsidRPr="00DB1477">
        <w:rPr>
          <w:sz w:val="28"/>
          <w:szCs w:val="28"/>
        </w:rPr>
        <w:t xml:space="preserve">% опрошенных), </w:t>
      </w:r>
      <w:r w:rsidR="00F627E5">
        <w:rPr>
          <w:sz w:val="28"/>
          <w:szCs w:val="28"/>
        </w:rPr>
        <w:t>32</w:t>
      </w:r>
      <w:r>
        <w:rPr>
          <w:sz w:val="28"/>
          <w:szCs w:val="28"/>
        </w:rPr>
        <w:t xml:space="preserve">% процентов получают от 20 </w:t>
      </w:r>
      <w:r w:rsidR="00F627E5">
        <w:rPr>
          <w:sz w:val="28"/>
          <w:szCs w:val="28"/>
        </w:rPr>
        <w:t>до 30 тысяч рублей в месяц, 14</w:t>
      </w:r>
      <w:r>
        <w:rPr>
          <w:sz w:val="28"/>
          <w:szCs w:val="28"/>
        </w:rPr>
        <w:t>% име</w:t>
      </w:r>
      <w:r w:rsidR="00F627E5">
        <w:rPr>
          <w:sz w:val="28"/>
          <w:szCs w:val="28"/>
        </w:rPr>
        <w:t xml:space="preserve">ют до 10 тысяч рублей дохода, </w:t>
      </w:r>
      <w:r>
        <w:rPr>
          <w:sz w:val="28"/>
          <w:szCs w:val="28"/>
        </w:rPr>
        <w:t>4% респондентов по</w:t>
      </w:r>
      <w:r w:rsidR="00F627E5">
        <w:rPr>
          <w:sz w:val="28"/>
          <w:szCs w:val="28"/>
        </w:rPr>
        <w:t>лучают от 30 до 45 тысяч рублей, 2% респондентов получают от 45 до 60 тысяч рублей, 4% респондентов получают более 60 тысяч рублей</w:t>
      </w:r>
      <w:proofErr w:type="gramStart"/>
      <w:r w:rsidR="00F627E5">
        <w:rPr>
          <w:sz w:val="28"/>
          <w:szCs w:val="28"/>
        </w:rPr>
        <w:t>.</w:t>
      </w:r>
      <w:proofErr w:type="gramEnd"/>
      <w:r w:rsidR="00F627E5">
        <w:rPr>
          <w:sz w:val="28"/>
          <w:szCs w:val="28"/>
        </w:rPr>
        <w:t xml:space="preserve"> (</w:t>
      </w:r>
      <w:proofErr w:type="gramStart"/>
      <w:r w:rsidR="00F627E5">
        <w:rPr>
          <w:sz w:val="28"/>
          <w:szCs w:val="28"/>
        </w:rPr>
        <w:t>р</w:t>
      </w:r>
      <w:proofErr w:type="gramEnd"/>
      <w:r w:rsidR="00F627E5">
        <w:rPr>
          <w:sz w:val="28"/>
          <w:szCs w:val="28"/>
        </w:rPr>
        <w:t>ис.15)</w:t>
      </w:r>
    </w:p>
    <w:p w:rsidR="00673770" w:rsidRDefault="00673770" w:rsidP="00673770">
      <w:pPr>
        <w:ind w:firstLine="99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3630706" cy="1812062"/>
            <wp:effectExtent l="19050" t="0" r="7844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70" cy="181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E5" w:rsidRPr="00936118" w:rsidRDefault="00F627E5" w:rsidP="00F627E5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36118">
        <w:rPr>
          <w:sz w:val="28"/>
          <w:szCs w:val="28"/>
        </w:rPr>
        <w:t>Рис. 1</w:t>
      </w:r>
      <w:r>
        <w:rPr>
          <w:sz w:val="28"/>
          <w:szCs w:val="28"/>
        </w:rPr>
        <w:t>5</w:t>
      </w:r>
      <w:r w:rsidRPr="0093611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936118">
        <w:rPr>
          <w:sz w:val="28"/>
          <w:szCs w:val="28"/>
        </w:rPr>
        <w:t>аспределение участников анкетирования</w:t>
      </w:r>
      <w:r>
        <w:rPr>
          <w:sz w:val="28"/>
          <w:szCs w:val="28"/>
        </w:rPr>
        <w:t xml:space="preserve"> по уровню дохода</w:t>
      </w:r>
    </w:p>
    <w:p w:rsidR="00F627E5" w:rsidRPr="004C1FEB" w:rsidRDefault="00F627E5" w:rsidP="00673770">
      <w:pPr>
        <w:ind w:firstLine="992"/>
        <w:jc w:val="center"/>
        <w:rPr>
          <w:rFonts w:eastAsia="Calibri"/>
          <w:sz w:val="28"/>
          <w:szCs w:val="28"/>
          <w:lang w:eastAsia="en-US"/>
        </w:rPr>
      </w:pPr>
    </w:p>
    <w:p w:rsidR="00FB4BA7" w:rsidRPr="009B3C0D" w:rsidRDefault="00FB4BA7" w:rsidP="00FB4BA7">
      <w:pPr>
        <w:pStyle w:val="40"/>
        <w:shd w:val="clear" w:color="auto" w:fill="auto"/>
        <w:tabs>
          <w:tab w:val="left" w:pos="206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C0D">
        <w:rPr>
          <w:sz w:val="28"/>
          <w:szCs w:val="28"/>
        </w:rPr>
        <w:t xml:space="preserve">По итогам оценки потребителями количества организаций предоставляющих товары, работы и услуги на рынках </w:t>
      </w:r>
      <w:r w:rsidR="009B3C0D" w:rsidRPr="009B3C0D">
        <w:rPr>
          <w:sz w:val="28"/>
          <w:szCs w:val="28"/>
        </w:rPr>
        <w:t>городского округа Тейково</w:t>
      </w:r>
      <w:r w:rsidRPr="009B3C0D">
        <w:rPr>
          <w:sz w:val="28"/>
          <w:szCs w:val="28"/>
        </w:rPr>
        <w:t xml:space="preserve"> получены следующие результаты</w:t>
      </w:r>
      <w:proofErr w:type="gramStart"/>
      <w:r w:rsidRPr="009B3C0D">
        <w:rPr>
          <w:sz w:val="28"/>
          <w:szCs w:val="28"/>
        </w:rPr>
        <w:t>.</w:t>
      </w:r>
      <w:proofErr w:type="gramEnd"/>
      <w:r w:rsidR="009B3C0D">
        <w:rPr>
          <w:sz w:val="28"/>
          <w:szCs w:val="28"/>
        </w:rPr>
        <w:t xml:space="preserve"> (</w:t>
      </w:r>
      <w:proofErr w:type="gramStart"/>
      <w:r w:rsidR="009B3C0D" w:rsidRPr="009B3C0D">
        <w:rPr>
          <w:sz w:val="28"/>
          <w:szCs w:val="28"/>
        </w:rPr>
        <w:t>т</w:t>
      </w:r>
      <w:proofErr w:type="gramEnd"/>
      <w:r w:rsidR="009B3C0D" w:rsidRPr="009B3C0D">
        <w:rPr>
          <w:sz w:val="28"/>
          <w:szCs w:val="28"/>
        </w:rPr>
        <w:t>аблица 2)</w:t>
      </w:r>
    </w:p>
    <w:p w:rsidR="00FB4BA7" w:rsidRPr="009B3C0D" w:rsidRDefault="00FB4BA7" w:rsidP="00FB4BA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C0D">
        <w:rPr>
          <w:rFonts w:eastAsia="Calibri"/>
          <w:sz w:val="28"/>
          <w:szCs w:val="28"/>
          <w:lang w:eastAsia="en-US"/>
        </w:rPr>
        <w:t xml:space="preserve">Из представленной таблицы видно, что, по мнению </w:t>
      </w:r>
      <w:proofErr w:type="gramStart"/>
      <w:r w:rsidRPr="009B3C0D">
        <w:rPr>
          <w:rFonts w:eastAsia="Calibri"/>
          <w:sz w:val="28"/>
          <w:szCs w:val="28"/>
          <w:lang w:eastAsia="en-US"/>
        </w:rPr>
        <w:t>опрошенных</w:t>
      </w:r>
      <w:proofErr w:type="gramEnd"/>
      <w:r w:rsidRPr="009B3C0D">
        <w:rPr>
          <w:rFonts w:eastAsia="Calibri"/>
          <w:sz w:val="28"/>
          <w:szCs w:val="28"/>
          <w:lang w:eastAsia="en-US"/>
        </w:rPr>
        <w:t xml:space="preserve"> </w:t>
      </w:r>
      <w:r w:rsidRPr="009B3C0D">
        <w:rPr>
          <w:sz w:val="28"/>
          <w:szCs w:val="28"/>
        </w:rPr>
        <w:t xml:space="preserve">избыточно количество организаций, оказывающих розничную торговлю лекарственными препаратами, медицинскими изделиями </w:t>
      </w:r>
      <w:r w:rsidR="009B3C0D" w:rsidRPr="009B3C0D">
        <w:rPr>
          <w:sz w:val="28"/>
          <w:szCs w:val="28"/>
        </w:rPr>
        <w:t>и сопутствующими товарами – 24</w:t>
      </w:r>
      <w:r w:rsidRPr="009B3C0D">
        <w:rPr>
          <w:sz w:val="28"/>
          <w:szCs w:val="28"/>
        </w:rPr>
        <w:t xml:space="preserve">%.  </w:t>
      </w:r>
    </w:p>
    <w:p w:rsidR="000B3F62" w:rsidRDefault="000B3F62" w:rsidP="00B012A3">
      <w:pPr>
        <w:ind w:firstLine="992"/>
        <w:jc w:val="both"/>
        <w:rPr>
          <w:rFonts w:eastAsia="Calibri"/>
          <w:b/>
          <w:sz w:val="28"/>
          <w:szCs w:val="28"/>
          <w:lang w:eastAsia="en-US"/>
        </w:rPr>
      </w:pPr>
    </w:p>
    <w:p w:rsidR="00B012A3" w:rsidRPr="004C1FEB" w:rsidRDefault="00B012A3" w:rsidP="00B012A3">
      <w:pPr>
        <w:ind w:firstLine="992"/>
        <w:jc w:val="both"/>
        <w:rPr>
          <w:rFonts w:eastAsia="Calibri"/>
          <w:b/>
          <w:sz w:val="28"/>
          <w:szCs w:val="28"/>
          <w:lang w:eastAsia="en-US"/>
        </w:rPr>
      </w:pPr>
      <w:r w:rsidRPr="004C1FEB">
        <w:rPr>
          <w:rFonts w:eastAsia="Calibri"/>
          <w:b/>
          <w:sz w:val="28"/>
          <w:szCs w:val="28"/>
          <w:lang w:eastAsia="en-US"/>
        </w:rPr>
        <w:lastRenderedPageBreak/>
        <w:t xml:space="preserve">Таблица </w:t>
      </w:r>
      <w:r w:rsidR="009B3C0D">
        <w:rPr>
          <w:rFonts w:eastAsia="Calibri"/>
          <w:b/>
          <w:sz w:val="28"/>
          <w:szCs w:val="28"/>
          <w:lang w:eastAsia="en-US"/>
        </w:rPr>
        <w:t>2</w:t>
      </w:r>
      <w:r w:rsidRPr="004C1FEB">
        <w:rPr>
          <w:rFonts w:eastAsia="Calibri"/>
          <w:b/>
          <w:sz w:val="28"/>
          <w:szCs w:val="28"/>
          <w:lang w:eastAsia="en-US"/>
        </w:rPr>
        <w:t xml:space="preserve">. Оценка потребителями количества организаций, предоставляющих товары, работы и услуги на рынках городского округа Тейково </w:t>
      </w:r>
    </w:p>
    <w:p w:rsidR="009717EF" w:rsidRPr="004C1FEB" w:rsidRDefault="009717EF" w:rsidP="00B012A3">
      <w:pPr>
        <w:ind w:firstLine="992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820"/>
        <w:gridCol w:w="1362"/>
        <w:gridCol w:w="1415"/>
        <w:gridCol w:w="812"/>
        <w:gridCol w:w="945"/>
        <w:gridCol w:w="1551"/>
      </w:tblGrid>
      <w:tr w:rsidR="009717EF" w:rsidRPr="004C1FEB" w:rsidTr="009717EF">
        <w:tc>
          <w:tcPr>
            <w:tcW w:w="4336" w:type="dxa"/>
            <w:gridSpan w:val="2"/>
            <w:shd w:val="clear" w:color="auto" w:fill="auto"/>
          </w:tcPr>
          <w:p w:rsidR="009717EF" w:rsidRPr="004C1FEB" w:rsidRDefault="009717EF" w:rsidP="001172C1">
            <w:pPr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9717EF" w:rsidRPr="004C1FEB" w:rsidRDefault="009717EF" w:rsidP="001172C1">
            <w:pPr>
              <w:jc w:val="center"/>
            </w:pPr>
            <w:r w:rsidRPr="004C1FEB">
              <w:t>Избыточно</w:t>
            </w:r>
          </w:p>
          <w:p w:rsidR="009717EF" w:rsidRPr="004C1FEB" w:rsidRDefault="009717EF" w:rsidP="001172C1">
            <w:pPr>
              <w:jc w:val="center"/>
            </w:pPr>
            <w:r w:rsidRPr="004C1FEB">
              <w:t>Много</w:t>
            </w:r>
          </w:p>
        </w:tc>
        <w:tc>
          <w:tcPr>
            <w:tcW w:w="1415" w:type="dxa"/>
            <w:shd w:val="clear" w:color="auto" w:fill="auto"/>
          </w:tcPr>
          <w:p w:rsidR="009717EF" w:rsidRPr="004C1FEB" w:rsidRDefault="009717EF" w:rsidP="001172C1">
            <w:pPr>
              <w:jc w:val="center"/>
            </w:pPr>
            <w:r w:rsidRPr="004C1FEB">
              <w:t>Достаточно</w:t>
            </w:r>
          </w:p>
        </w:tc>
        <w:tc>
          <w:tcPr>
            <w:tcW w:w="812" w:type="dxa"/>
            <w:shd w:val="clear" w:color="auto" w:fill="auto"/>
          </w:tcPr>
          <w:p w:rsidR="009717EF" w:rsidRPr="004C1FEB" w:rsidRDefault="009717EF" w:rsidP="001172C1">
            <w:pPr>
              <w:jc w:val="center"/>
            </w:pPr>
            <w:r w:rsidRPr="004C1FEB">
              <w:t>Мало</w:t>
            </w:r>
          </w:p>
        </w:tc>
        <w:tc>
          <w:tcPr>
            <w:tcW w:w="945" w:type="dxa"/>
          </w:tcPr>
          <w:p w:rsidR="009717EF" w:rsidRPr="004C1FEB" w:rsidRDefault="009717EF" w:rsidP="001172C1">
            <w:pPr>
              <w:jc w:val="center"/>
            </w:pPr>
            <w:r w:rsidRPr="004C1FEB">
              <w:t>Нет совсем</w:t>
            </w:r>
          </w:p>
        </w:tc>
        <w:tc>
          <w:tcPr>
            <w:tcW w:w="1551" w:type="dxa"/>
            <w:shd w:val="clear" w:color="auto" w:fill="auto"/>
          </w:tcPr>
          <w:p w:rsidR="009717EF" w:rsidRPr="004C1FEB" w:rsidRDefault="009717EF" w:rsidP="001172C1">
            <w:pPr>
              <w:jc w:val="center"/>
            </w:pPr>
            <w:r w:rsidRPr="004C1FEB">
              <w:t>Затрудняюсь ответить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  <w:vAlign w:val="center"/>
          </w:tcPr>
          <w:p w:rsidR="009717EF" w:rsidRPr="004C1FEB" w:rsidRDefault="009717EF" w:rsidP="001172C1">
            <w:pPr>
              <w:spacing w:line="264" w:lineRule="auto"/>
            </w:pPr>
            <w:r w:rsidRPr="004C1FEB">
              <w:t>1.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9717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дошкольного образования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717EF" w:rsidP="001172C1">
            <w:pPr>
              <w:spacing w:line="264" w:lineRule="auto"/>
            </w:pPr>
            <w:r w:rsidRPr="004C1FEB">
              <w:t>2.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9717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детского отдыха и оздоровления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5" w:type="dxa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9B3C0D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717EF" w:rsidP="001172C1">
            <w:pPr>
              <w:spacing w:line="264" w:lineRule="auto"/>
            </w:pPr>
            <w:r w:rsidRPr="004C1FEB">
              <w:t>3.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9717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среднего профессионального образования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717EF" w:rsidP="001172C1">
            <w:pPr>
              <w:spacing w:line="264" w:lineRule="auto"/>
            </w:pPr>
            <w:r w:rsidRPr="004C1FEB">
              <w:t>4.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дополнительного образования детей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717EF" w:rsidP="001172C1">
            <w:pPr>
              <w:spacing w:line="264" w:lineRule="auto"/>
            </w:pPr>
            <w:r w:rsidRPr="004C1FEB">
              <w:t>5.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медицинских услуг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717EF" w:rsidP="001172C1">
            <w:pPr>
              <w:spacing w:line="264" w:lineRule="auto"/>
            </w:pPr>
            <w:r w:rsidRPr="004C1FEB">
              <w:t>6.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социальных услуг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7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8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теплоснабжения (производство тепловой энергии)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9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выполнения работ по благоустройству городской среды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10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жилищно-коммунального хозяйства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11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12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13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когенерации</w:t>
            </w:r>
            <w:proofErr w:type="spellEnd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14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15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16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17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дорожной деятельности (за </w:t>
            </w:r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lastRenderedPageBreak/>
              <w:t>исключением проектирования)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717EF" w:rsidP="009B3C0D">
            <w:pPr>
              <w:spacing w:line="264" w:lineRule="auto"/>
            </w:pPr>
            <w:r w:rsidRPr="004C1FEB">
              <w:lastRenderedPageBreak/>
              <w:t>1</w:t>
            </w:r>
            <w:r w:rsidR="009B3C0D">
              <w:t>8</w:t>
            </w:r>
            <w:r w:rsidRPr="004C1FEB">
              <w:t>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связи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19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строительства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20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архитектурно-строительного проектирования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21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племенного животноводства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22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семеноводства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23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вылова водных биоресурсов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24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переработки водных биоресурсов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25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</w:t>
            </w:r>
            <w:proofErr w:type="gram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товарной</w:t>
            </w:r>
            <w:proofErr w:type="gramEnd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proofErr w:type="spell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аквакультуры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26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27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легкой промышленности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28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обработки древесины и производства изделий из дерева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29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производства кирпича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B3C0D" w:rsidP="001172C1">
            <w:pPr>
              <w:spacing w:line="264" w:lineRule="auto"/>
            </w:pPr>
            <w:r>
              <w:t>30</w:t>
            </w:r>
            <w:r w:rsidR="009717EF" w:rsidRPr="004C1FEB">
              <w:t>.</w:t>
            </w:r>
          </w:p>
        </w:tc>
        <w:tc>
          <w:tcPr>
            <w:tcW w:w="3820" w:type="dxa"/>
            <w:shd w:val="clear" w:color="auto" w:fill="auto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производства бетона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717EF" w:rsidRPr="004C1FEB" w:rsidTr="00121BA5">
        <w:tc>
          <w:tcPr>
            <w:tcW w:w="0" w:type="auto"/>
            <w:shd w:val="clear" w:color="auto" w:fill="auto"/>
          </w:tcPr>
          <w:p w:rsidR="009717EF" w:rsidRPr="004C1FEB" w:rsidRDefault="009717EF" w:rsidP="009B3C0D">
            <w:pPr>
              <w:spacing w:line="264" w:lineRule="auto"/>
            </w:pPr>
            <w:r w:rsidRPr="004C1FEB">
              <w:t>3</w:t>
            </w:r>
            <w:r w:rsidR="009B3C0D">
              <w:t>1.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717EF" w:rsidRPr="004C1FEB" w:rsidRDefault="00CB68EF" w:rsidP="00CB68EF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Сфера наружной рекламы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717EF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B3C0D" w:rsidRPr="004C1FEB" w:rsidTr="00121BA5">
        <w:tc>
          <w:tcPr>
            <w:tcW w:w="0" w:type="auto"/>
            <w:shd w:val="clear" w:color="auto" w:fill="auto"/>
          </w:tcPr>
          <w:p w:rsidR="009B3C0D" w:rsidRPr="004C1FEB" w:rsidRDefault="009B3C0D" w:rsidP="009B3C0D">
            <w:pPr>
              <w:spacing w:line="264" w:lineRule="auto"/>
            </w:pPr>
            <w:r>
              <w:t>32.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B3C0D" w:rsidRPr="004C1FEB" w:rsidRDefault="009B3C0D" w:rsidP="00CB68EF">
            <w:pPr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ремонта автотранспортных средств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B3C0D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B3C0D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B3C0D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9B3C0D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B3C0D" w:rsidRPr="004C1FEB" w:rsidRDefault="00121BA5" w:rsidP="00121BA5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B012A3" w:rsidRPr="004C1FEB" w:rsidRDefault="00B012A3" w:rsidP="00B012A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C1FEB">
        <w:rPr>
          <w:rFonts w:eastAsia="Calibri"/>
          <w:sz w:val="28"/>
          <w:szCs w:val="28"/>
          <w:lang w:eastAsia="en-US"/>
        </w:rPr>
        <w:t>По мнению респондентов меньше всего организаций представляют следующие рынки:</w:t>
      </w:r>
    </w:p>
    <w:p w:rsidR="00B012A3" w:rsidRPr="004C1FEB" w:rsidRDefault="00B012A3" w:rsidP="00B012A3">
      <w:pPr>
        <w:jc w:val="both"/>
        <w:rPr>
          <w:rFonts w:eastAsia="Calibri"/>
          <w:sz w:val="28"/>
          <w:szCs w:val="28"/>
          <w:lang w:eastAsia="en-US"/>
        </w:rPr>
      </w:pPr>
      <w:r w:rsidRPr="004C1FEB">
        <w:rPr>
          <w:rFonts w:eastAsia="Calibri"/>
          <w:sz w:val="28"/>
          <w:szCs w:val="28"/>
          <w:lang w:eastAsia="en-US"/>
        </w:rPr>
        <w:t>- «</w:t>
      </w:r>
      <w:r w:rsidR="00BE77DF" w:rsidRPr="004C1FEB">
        <w:rPr>
          <w:rFonts w:eastAsia="Calibri"/>
          <w:sz w:val="28"/>
          <w:szCs w:val="28"/>
          <w:lang w:eastAsia="en-US"/>
        </w:rPr>
        <w:t xml:space="preserve">Рынок </w:t>
      </w:r>
      <w:r w:rsidR="000A4838">
        <w:rPr>
          <w:rFonts w:eastAsia="Calibri"/>
          <w:sz w:val="28"/>
          <w:szCs w:val="28"/>
          <w:lang w:eastAsia="en-US"/>
        </w:rPr>
        <w:t>услуг детского отдыха и оздоровления</w:t>
      </w:r>
      <w:r w:rsidRPr="004C1FEB">
        <w:rPr>
          <w:rFonts w:eastAsia="Calibri"/>
          <w:sz w:val="28"/>
          <w:szCs w:val="28"/>
          <w:lang w:eastAsia="en-US"/>
        </w:rPr>
        <w:t xml:space="preserve">» - </w:t>
      </w:r>
      <w:r w:rsidR="000A4838">
        <w:rPr>
          <w:rFonts w:eastAsia="Calibri"/>
          <w:sz w:val="28"/>
          <w:szCs w:val="28"/>
          <w:lang w:eastAsia="en-US"/>
        </w:rPr>
        <w:t>20</w:t>
      </w:r>
      <w:r w:rsidRPr="004C1FEB">
        <w:rPr>
          <w:rFonts w:eastAsia="Calibri"/>
          <w:sz w:val="28"/>
          <w:szCs w:val="28"/>
          <w:lang w:eastAsia="en-US"/>
        </w:rPr>
        <w:t xml:space="preserve"> (также 5 респондентов считают, что организации, представляющие данный рынок отсутствуют); </w:t>
      </w:r>
    </w:p>
    <w:p w:rsidR="00BE77DF" w:rsidRPr="004C1FEB" w:rsidRDefault="000A4838" w:rsidP="00B012A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«медицинских услуг» - 27</w:t>
      </w:r>
      <w:r w:rsidR="00B012A3" w:rsidRPr="004C1FEB">
        <w:rPr>
          <w:rFonts w:eastAsia="Calibri"/>
          <w:sz w:val="28"/>
          <w:szCs w:val="28"/>
          <w:lang w:eastAsia="en-US"/>
        </w:rPr>
        <w:t>;</w:t>
      </w:r>
    </w:p>
    <w:p w:rsidR="00B012A3" w:rsidRDefault="000A4838" w:rsidP="00B012A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73FEF">
        <w:rPr>
          <w:rFonts w:eastAsia="Calibri"/>
          <w:sz w:val="28"/>
          <w:szCs w:val="28"/>
          <w:lang w:eastAsia="en-US"/>
        </w:rPr>
        <w:t>«</w:t>
      </w:r>
      <w:r w:rsidR="00CE563B" w:rsidRPr="004C1FEB">
        <w:rPr>
          <w:rFonts w:eastAsia="Calibri"/>
          <w:sz w:val="28"/>
          <w:szCs w:val="28"/>
          <w:lang w:eastAsia="en-US"/>
        </w:rPr>
        <w:t>Рынок услуг среднего профессионального образования</w:t>
      </w:r>
      <w:r w:rsidR="00B012A3" w:rsidRPr="004C1FEB">
        <w:rPr>
          <w:rFonts w:eastAsia="Calibri"/>
          <w:sz w:val="28"/>
          <w:szCs w:val="28"/>
          <w:lang w:eastAsia="en-US"/>
        </w:rPr>
        <w:t xml:space="preserve">» - </w:t>
      </w:r>
      <w:r w:rsidR="00BE77DF" w:rsidRPr="004C1FE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</w:t>
      </w:r>
      <w:r w:rsidR="00B012A3" w:rsidRPr="004C1FEB">
        <w:rPr>
          <w:rFonts w:eastAsia="Calibri"/>
          <w:sz w:val="28"/>
          <w:szCs w:val="28"/>
          <w:lang w:eastAsia="en-US"/>
        </w:rPr>
        <w:t>;</w:t>
      </w:r>
    </w:p>
    <w:p w:rsidR="00F73FEF" w:rsidRPr="004C1FEB" w:rsidRDefault="00F73FEF" w:rsidP="00B012A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</w:t>
      </w:r>
      <w:r w:rsidRPr="00F73FEF">
        <w:rPr>
          <w:rFonts w:eastAsia="Calibri"/>
          <w:sz w:val="28"/>
          <w:szCs w:val="28"/>
          <w:lang w:eastAsia="en-US"/>
        </w:rPr>
        <w:t>Рынок услуг дополнительного образования детей</w:t>
      </w:r>
      <w:r>
        <w:rPr>
          <w:rFonts w:eastAsia="Calibri"/>
          <w:sz w:val="28"/>
          <w:szCs w:val="28"/>
          <w:lang w:eastAsia="en-US"/>
        </w:rPr>
        <w:t>»-19</w:t>
      </w:r>
    </w:p>
    <w:p w:rsidR="00116590" w:rsidRPr="004C1FEB" w:rsidRDefault="00B012A3" w:rsidP="00EE573A">
      <w:pPr>
        <w:jc w:val="both"/>
        <w:rPr>
          <w:rFonts w:eastAsia="Calibri"/>
          <w:sz w:val="28"/>
          <w:szCs w:val="28"/>
          <w:lang w:eastAsia="en-US"/>
        </w:rPr>
      </w:pPr>
      <w:r w:rsidRPr="004C1FEB">
        <w:rPr>
          <w:rFonts w:eastAsia="Calibri"/>
          <w:sz w:val="28"/>
          <w:szCs w:val="28"/>
          <w:lang w:eastAsia="en-US"/>
        </w:rPr>
        <w:tab/>
      </w:r>
    </w:p>
    <w:p w:rsidR="00127D0C" w:rsidRDefault="00127D0C" w:rsidP="00E25CE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25CE0" w:rsidRPr="004C1FEB" w:rsidRDefault="00F05697" w:rsidP="00E25CE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Таблица 3</w:t>
      </w:r>
      <w:r w:rsidR="00116590" w:rsidRPr="004C1FEB">
        <w:rPr>
          <w:rFonts w:eastAsia="Calibri"/>
          <w:b/>
          <w:sz w:val="28"/>
          <w:szCs w:val="28"/>
          <w:lang w:eastAsia="en-US"/>
        </w:rPr>
        <w:t xml:space="preserve">. </w:t>
      </w:r>
      <w:r w:rsidR="00670A40" w:rsidRPr="004C1FEB">
        <w:rPr>
          <w:rFonts w:eastAsia="Calibri"/>
          <w:b/>
          <w:sz w:val="28"/>
          <w:szCs w:val="28"/>
          <w:lang w:eastAsia="en-US"/>
        </w:rPr>
        <w:t>Удовлетворенность</w:t>
      </w:r>
      <w:r w:rsidR="00E25CE0" w:rsidRPr="004C1FEB">
        <w:rPr>
          <w:rFonts w:eastAsia="Calibri"/>
          <w:b/>
          <w:sz w:val="28"/>
          <w:szCs w:val="28"/>
          <w:lang w:eastAsia="en-US"/>
        </w:rPr>
        <w:t xml:space="preserve"> качеством следующих  товаров, работ и услуг на рынках городского округа Тейково</w:t>
      </w:r>
    </w:p>
    <w:p w:rsidR="00116590" w:rsidRPr="004C1FEB" w:rsidRDefault="00116590" w:rsidP="00EE573A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902"/>
        <w:gridCol w:w="1421"/>
        <w:gridCol w:w="1396"/>
        <w:gridCol w:w="1379"/>
        <w:gridCol w:w="1379"/>
        <w:gridCol w:w="1428"/>
      </w:tblGrid>
      <w:tr w:rsidR="00670A40" w:rsidRPr="004C1FEB" w:rsidTr="00670A40">
        <w:tc>
          <w:tcPr>
            <w:tcW w:w="4336" w:type="dxa"/>
            <w:gridSpan w:val="2"/>
            <w:shd w:val="clear" w:color="auto" w:fill="auto"/>
          </w:tcPr>
          <w:p w:rsidR="00670A40" w:rsidRPr="004C1FEB" w:rsidRDefault="00670A40" w:rsidP="00670A40">
            <w:pPr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670A40" w:rsidRPr="004C1FEB" w:rsidRDefault="00670A40" w:rsidP="00670A40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 xml:space="preserve">Удовлетворен </w:t>
            </w:r>
          </w:p>
        </w:tc>
        <w:tc>
          <w:tcPr>
            <w:tcW w:w="1415" w:type="dxa"/>
            <w:shd w:val="clear" w:color="auto" w:fill="auto"/>
          </w:tcPr>
          <w:p w:rsidR="00670A40" w:rsidRPr="004C1FEB" w:rsidRDefault="00670A40" w:rsidP="00670A40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Скорее удовлетворен</w:t>
            </w:r>
          </w:p>
        </w:tc>
        <w:tc>
          <w:tcPr>
            <w:tcW w:w="812" w:type="dxa"/>
            <w:shd w:val="clear" w:color="auto" w:fill="auto"/>
          </w:tcPr>
          <w:p w:rsidR="00670A40" w:rsidRPr="004C1FEB" w:rsidRDefault="00670A40" w:rsidP="00670A40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Скорее не удовлетворен</w:t>
            </w:r>
          </w:p>
        </w:tc>
        <w:tc>
          <w:tcPr>
            <w:tcW w:w="945" w:type="dxa"/>
          </w:tcPr>
          <w:p w:rsidR="00670A40" w:rsidRPr="004C1FEB" w:rsidRDefault="00670A40" w:rsidP="00670A40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Не удовлетворен</w:t>
            </w:r>
          </w:p>
        </w:tc>
        <w:tc>
          <w:tcPr>
            <w:tcW w:w="1551" w:type="dxa"/>
            <w:shd w:val="clear" w:color="auto" w:fill="auto"/>
          </w:tcPr>
          <w:p w:rsidR="00670A40" w:rsidRPr="004C1FEB" w:rsidRDefault="00670A40" w:rsidP="00670A40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Затрудняюсь ответить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  <w:vAlign w:val="center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дошкольного образования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детского отдыха и оздоровления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3.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среднего профессионального образования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4.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дополнительного образования детей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246CD1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5.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медицинских услуг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lastRenderedPageBreak/>
              <w:t>6.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социальных услуг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7.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F73FEF" w:rsidP="00670A40">
            <w:r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ремонта автотранспортных средств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8.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5F00A9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9.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теплоснабжения (производство тепловой энергии)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10.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выполнения работ по благоустройству городской среды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5F00A9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11.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жилищно-коммунального хозяйства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12.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13.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14.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когенерации</w:t>
            </w:r>
            <w:proofErr w:type="spellEnd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0F04DC" w:rsidRPr="004C1FEB" w:rsidRDefault="00F73FEF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F73FEF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15.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0F04DC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16.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BB661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17.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BB661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18.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дорожной деятельности (за </w:t>
            </w:r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lastRenderedPageBreak/>
              <w:t>исключением проектирования)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lastRenderedPageBreak/>
              <w:t>19.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связи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20.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строительства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21.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архитектурно-строительного проектирования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22.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племенного животноводства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23.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семеноводства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24.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вылова водных биоресурсов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25.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переработки водных биоресурсов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26.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</w:t>
            </w:r>
            <w:proofErr w:type="gram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товарной</w:t>
            </w:r>
            <w:proofErr w:type="gramEnd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proofErr w:type="spell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аквакультуры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27.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</w:t>
            </w:r>
            <w:proofErr w:type="spellStart"/>
            <w:proofErr w:type="gramStart"/>
            <w:r w:rsidR="00D90F05"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</w:t>
            </w:r>
            <w:proofErr w:type="spellEnd"/>
            <w:proofErr w:type="gramEnd"/>
            <w:r w:rsidR="00D90F05"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28.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легкой промышленности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29.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обработки древесины и производства изделий из дерева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30.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производства кирпича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31.</w:t>
            </w:r>
          </w:p>
        </w:tc>
        <w:tc>
          <w:tcPr>
            <w:tcW w:w="3820" w:type="dxa"/>
            <w:shd w:val="clear" w:color="auto" w:fill="auto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производства бетона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70A40" w:rsidRPr="004C1FEB" w:rsidTr="00F05697">
        <w:tc>
          <w:tcPr>
            <w:tcW w:w="0" w:type="auto"/>
            <w:shd w:val="clear" w:color="auto" w:fill="auto"/>
          </w:tcPr>
          <w:p w:rsidR="00670A40" w:rsidRPr="004C1FEB" w:rsidRDefault="00670A40" w:rsidP="00670A40">
            <w:pPr>
              <w:spacing w:line="264" w:lineRule="auto"/>
            </w:pPr>
            <w:r w:rsidRPr="004C1FEB">
              <w:t>32.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70A40" w:rsidRPr="004C1FEB" w:rsidRDefault="00670A40" w:rsidP="00670A40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Сфера наружной рекламы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70A40" w:rsidRPr="004C1FEB" w:rsidRDefault="00C16B02" w:rsidP="00F05697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670A40" w:rsidRPr="004C1FEB" w:rsidRDefault="00670A40" w:rsidP="00EE573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70A40" w:rsidRPr="00D90F05" w:rsidRDefault="00C97762" w:rsidP="00B10A0A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 xml:space="preserve">По итогам оценки потребителями </w:t>
      </w:r>
      <w:r w:rsidRPr="00D90F0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удовлетворенности характеристиками товаров, работ и услуг на рынках городского округа Тейково </w:t>
      </w: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получены следующие результаты</w:t>
      </w:r>
      <w:r w:rsidR="000A3741" w:rsidRPr="00D90F05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772E15" w:rsidRPr="00D90F0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772E15" w:rsidRPr="00D90F05" w:rsidRDefault="00772E15" w:rsidP="00B10A0A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-«</w:t>
      </w:r>
      <w:r w:rsidR="00C97762" w:rsidRPr="00D90F05">
        <w:rPr>
          <w:rFonts w:eastAsia="Calibri"/>
          <w:color w:val="000000" w:themeColor="text1"/>
          <w:sz w:val="28"/>
          <w:szCs w:val="28"/>
          <w:lang w:eastAsia="en-US"/>
        </w:rPr>
        <w:t>Рынок услуг розничной торговли лекарственными препаратами, медицинскими изделиями и сопутствующими товарами</w:t>
      </w: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» -</w:t>
      </w:r>
      <w:r w:rsidR="00C97762" w:rsidRPr="00D90F05">
        <w:rPr>
          <w:rFonts w:eastAsia="Calibri"/>
          <w:color w:val="000000" w:themeColor="text1"/>
          <w:sz w:val="28"/>
          <w:szCs w:val="28"/>
          <w:lang w:eastAsia="en-US"/>
        </w:rPr>
        <w:t>30</w:t>
      </w: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772E15" w:rsidRPr="00D90F05" w:rsidRDefault="00772E15" w:rsidP="00B10A0A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-«</w:t>
      </w:r>
      <w:r w:rsidR="00C97762" w:rsidRPr="00D90F05">
        <w:rPr>
          <w:color w:val="000000" w:themeColor="text1"/>
          <w:spacing w:val="3"/>
          <w:sz w:val="21"/>
          <w:szCs w:val="21"/>
          <w:shd w:val="clear" w:color="auto" w:fill="F8F9FA"/>
        </w:rPr>
        <w:t xml:space="preserve"> </w:t>
      </w:r>
      <w:r w:rsidR="00C97762" w:rsidRPr="00D90F05">
        <w:rPr>
          <w:rFonts w:eastAsia="Calibri"/>
          <w:color w:val="000000" w:themeColor="text1"/>
          <w:sz w:val="28"/>
          <w:szCs w:val="28"/>
          <w:lang w:eastAsia="en-US"/>
        </w:rPr>
        <w:t>Рынок услуг дошкольного образования»- 27</w:t>
      </w: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772E15" w:rsidRPr="00D90F05" w:rsidRDefault="00772E15" w:rsidP="00B10A0A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-«</w:t>
      </w:r>
      <w:r w:rsidR="00C97762" w:rsidRPr="00D90F05">
        <w:rPr>
          <w:color w:val="000000" w:themeColor="text1"/>
          <w:spacing w:val="3"/>
          <w:sz w:val="21"/>
          <w:szCs w:val="21"/>
          <w:shd w:val="clear" w:color="auto" w:fill="F8F9FA"/>
        </w:rPr>
        <w:t xml:space="preserve"> </w:t>
      </w:r>
      <w:r w:rsidR="00C97762" w:rsidRPr="00D90F05">
        <w:rPr>
          <w:rFonts w:eastAsia="Calibri"/>
          <w:color w:val="000000" w:themeColor="text1"/>
          <w:sz w:val="28"/>
          <w:szCs w:val="28"/>
          <w:lang w:eastAsia="en-US"/>
        </w:rPr>
        <w:t>Рынок услуг среднего профессионального образования»- 27</w:t>
      </w: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97762" w:rsidRPr="00D90F05" w:rsidRDefault="00C97762" w:rsidP="00B10A0A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- «Рынок выполнения работ по благоустройству городской среды»  -28</w:t>
      </w:r>
    </w:p>
    <w:p w:rsidR="00C97762" w:rsidRPr="00D90F05" w:rsidRDefault="00C97762" w:rsidP="00B10A0A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- «Рынок теплоснабжения (производство тепловой энергии)» -27</w:t>
      </w:r>
    </w:p>
    <w:p w:rsidR="00C97762" w:rsidRPr="00D90F05" w:rsidRDefault="00C97762" w:rsidP="00B10A0A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- «Рынок купли-продажи электрической энергии (мощности) на розничном рынке электрической энергии (мощности)»-27</w:t>
      </w:r>
    </w:p>
    <w:p w:rsidR="00127D0C" w:rsidRPr="00D90F05" w:rsidRDefault="00127D0C" w:rsidP="00B10A0A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16B02" w:rsidRPr="00D90F05" w:rsidRDefault="00D90F05" w:rsidP="00C97762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>12</w:t>
      </w:r>
      <w:r w:rsidR="00772E15" w:rsidRPr="00D90F05">
        <w:rPr>
          <w:rFonts w:eastAsia="Calibri"/>
          <w:color w:val="000000" w:themeColor="text1"/>
          <w:sz w:val="28"/>
          <w:szCs w:val="28"/>
          <w:lang w:eastAsia="en-US"/>
        </w:rPr>
        <w:t xml:space="preserve"> респондент</w:t>
      </w:r>
      <w:r w:rsidR="00C97762" w:rsidRPr="00D90F05">
        <w:rPr>
          <w:rFonts w:eastAsia="Calibri"/>
          <w:color w:val="000000" w:themeColor="text1"/>
          <w:sz w:val="28"/>
          <w:szCs w:val="28"/>
          <w:lang w:eastAsia="en-US"/>
        </w:rPr>
        <w:t>ов ответили, что не удовлетворе</w:t>
      </w:r>
      <w:r w:rsidR="00772E15" w:rsidRPr="00D90F05">
        <w:rPr>
          <w:rFonts w:eastAsia="Calibri"/>
          <w:color w:val="000000" w:themeColor="text1"/>
          <w:sz w:val="28"/>
          <w:szCs w:val="28"/>
          <w:lang w:eastAsia="en-US"/>
        </w:rPr>
        <w:t xml:space="preserve">ны качеством </w:t>
      </w:r>
      <w:r w:rsidR="00772E15" w:rsidRPr="00D90F05">
        <w:rPr>
          <w:color w:val="000000" w:themeColor="text1"/>
          <w:spacing w:val="3"/>
          <w:sz w:val="28"/>
          <w:szCs w:val="28"/>
          <w:shd w:val="clear" w:color="auto" w:fill="F8F9FA"/>
        </w:rPr>
        <w:t xml:space="preserve">рынка </w:t>
      </w:r>
      <w:r w:rsidRPr="00D90F05">
        <w:rPr>
          <w:color w:val="000000" w:themeColor="text1"/>
          <w:spacing w:val="3"/>
          <w:sz w:val="28"/>
          <w:szCs w:val="28"/>
          <w:shd w:val="clear" w:color="auto" w:fill="F8F9FA"/>
        </w:rPr>
        <w:t>купли-продажи электрической энергии (мощности) на розничном рынке электрической энергии (мощности)</w:t>
      </w:r>
      <w:r w:rsidR="00772E15" w:rsidRPr="00D90F05">
        <w:rPr>
          <w:color w:val="000000" w:themeColor="text1"/>
          <w:spacing w:val="3"/>
          <w:sz w:val="28"/>
          <w:szCs w:val="28"/>
          <w:shd w:val="clear" w:color="auto" w:fill="F8F9FA"/>
        </w:rPr>
        <w:t>.</w:t>
      </w:r>
      <w:r w:rsidR="00C16B02" w:rsidRPr="00D90F0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C16B02" w:rsidRPr="00D90F05" w:rsidRDefault="00C16B02" w:rsidP="00C16B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0F0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Согласно результатам проведенного анкетирования большинство респондентов считают качество и возможность выбора товаров, работ и услуг </w:t>
      </w:r>
      <w:r w:rsidRPr="00D90F05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на рынках </w:t>
      </w:r>
      <w:r w:rsidR="00D90F05" w:rsidRPr="00D90F05">
        <w:rPr>
          <w:rFonts w:eastAsia="Calibri"/>
          <w:color w:val="000000" w:themeColor="text1"/>
          <w:sz w:val="28"/>
          <w:szCs w:val="28"/>
          <w:lang w:eastAsia="en-US"/>
        </w:rPr>
        <w:t>городского округа Тейково</w:t>
      </w:r>
      <w:r w:rsidRPr="00D90F05">
        <w:rPr>
          <w:rFonts w:eastAsia="Calibri"/>
          <w:color w:val="000000" w:themeColor="text1"/>
          <w:sz w:val="28"/>
          <w:szCs w:val="28"/>
          <w:lang w:eastAsia="en-US"/>
        </w:rPr>
        <w:t xml:space="preserve"> скорее удовлетворительным.</w:t>
      </w:r>
    </w:p>
    <w:p w:rsidR="00B72666" w:rsidRPr="004C1FEB" w:rsidRDefault="00B72666" w:rsidP="00EE573A">
      <w:pPr>
        <w:jc w:val="both"/>
        <w:rPr>
          <w:rFonts w:eastAsia="Calibri"/>
          <w:sz w:val="28"/>
          <w:szCs w:val="28"/>
          <w:lang w:eastAsia="en-US"/>
        </w:rPr>
      </w:pPr>
    </w:p>
    <w:p w:rsidR="00B72666" w:rsidRDefault="00F05697" w:rsidP="008836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Таблица 4</w:t>
      </w:r>
      <w:r w:rsidR="00B72666" w:rsidRPr="004C1FEB">
        <w:rPr>
          <w:rFonts w:eastAsia="Calibri"/>
          <w:b/>
          <w:sz w:val="28"/>
          <w:szCs w:val="28"/>
          <w:lang w:eastAsia="en-US"/>
        </w:rPr>
        <w:t>. Удовлетворенность потребителей уровнем цен следующих товаров, работ и услуг на рынках Ивановской области</w:t>
      </w:r>
    </w:p>
    <w:p w:rsidR="0088369D" w:rsidRPr="0088369D" w:rsidRDefault="0088369D" w:rsidP="0088369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928"/>
        <w:gridCol w:w="1421"/>
        <w:gridCol w:w="1392"/>
        <w:gridCol w:w="1379"/>
        <w:gridCol w:w="1379"/>
        <w:gridCol w:w="1406"/>
      </w:tblGrid>
      <w:tr w:rsidR="00B72666" w:rsidRPr="004C1FEB" w:rsidTr="00F64DE1">
        <w:tc>
          <w:tcPr>
            <w:tcW w:w="4336" w:type="dxa"/>
            <w:gridSpan w:val="2"/>
            <w:shd w:val="clear" w:color="auto" w:fill="auto"/>
          </w:tcPr>
          <w:p w:rsidR="00B72666" w:rsidRPr="004C1FEB" w:rsidRDefault="00B72666" w:rsidP="00F64DE1">
            <w:pPr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B72666" w:rsidRPr="004C1FEB" w:rsidRDefault="00F64DE1" w:rsidP="00F64DE1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 xml:space="preserve">Удовлетворен </w:t>
            </w:r>
          </w:p>
        </w:tc>
        <w:tc>
          <w:tcPr>
            <w:tcW w:w="1415" w:type="dxa"/>
            <w:shd w:val="clear" w:color="auto" w:fill="auto"/>
          </w:tcPr>
          <w:p w:rsidR="00B72666" w:rsidRPr="004C1FEB" w:rsidRDefault="00F64DE1" w:rsidP="00F64DE1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Скорее удовлетворен</w:t>
            </w:r>
          </w:p>
        </w:tc>
        <w:tc>
          <w:tcPr>
            <w:tcW w:w="812" w:type="dxa"/>
            <w:shd w:val="clear" w:color="auto" w:fill="auto"/>
          </w:tcPr>
          <w:p w:rsidR="00B72666" w:rsidRPr="004C1FEB" w:rsidRDefault="00F64DE1" w:rsidP="00F64DE1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Скорее не удовлетворен</w:t>
            </w:r>
          </w:p>
        </w:tc>
        <w:tc>
          <w:tcPr>
            <w:tcW w:w="945" w:type="dxa"/>
          </w:tcPr>
          <w:p w:rsidR="00B72666" w:rsidRPr="004C1FEB" w:rsidRDefault="00F64DE1" w:rsidP="00F64DE1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Не удовлетворен</w:t>
            </w:r>
          </w:p>
        </w:tc>
        <w:tc>
          <w:tcPr>
            <w:tcW w:w="1551" w:type="dxa"/>
            <w:shd w:val="clear" w:color="auto" w:fill="auto"/>
          </w:tcPr>
          <w:p w:rsidR="00B72666" w:rsidRPr="004C1FEB" w:rsidRDefault="00B72666" w:rsidP="00F64DE1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Затрудняюсь ответить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  <w:vAlign w:val="center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дошкольного образования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детского отдыха и оздоровления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B72666" w:rsidRPr="004C1FEB" w:rsidRDefault="00F05697" w:rsidP="002375F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3.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среднего профессионального образования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4.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дополнительного образования детей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5.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медицинских услуг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6.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социальных услуг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7.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F05697" w:rsidP="00F64DE1">
            <w:r w:rsidRPr="00F05697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ремонта автотранспортных средств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F05697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8.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9.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теплоснабжения (производство тепловой энергии)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10.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выполнения работ по благоустройству городской среды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11.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жилищно-коммунального хозяйства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12.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13.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813DD2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14.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</w:t>
            </w:r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lastRenderedPageBreak/>
              <w:t xml:space="preserve">электрической энергии (мощности) в режиме </w:t>
            </w:r>
            <w:proofErr w:type="spell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когенерации</w:t>
            </w:r>
            <w:proofErr w:type="spellEnd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</w:tcPr>
          <w:p w:rsidR="00813DD2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lastRenderedPageBreak/>
              <w:t>15.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E6DD4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16.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E6DD4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17.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E6DD4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18.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дорожной деятельности (за исключением проектирования)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E6DD4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19.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связи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20.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строительства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21.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архитектурно-строительного проектирования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ED1B1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22.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племенного животноводства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23.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семеноводства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24.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вылова водных биоресурсов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25.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переработки водных биоресурсов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26.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</w:t>
            </w:r>
            <w:proofErr w:type="gram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товарной</w:t>
            </w:r>
            <w:proofErr w:type="gramEnd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proofErr w:type="spell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аквакультуры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27.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E84CA5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28.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легкой промышленности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29.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обработки древесины и производства изделий из дерева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E84CA5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30.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производства кирпича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31.</w:t>
            </w:r>
          </w:p>
        </w:tc>
        <w:tc>
          <w:tcPr>
            <w:tcW w:w="3820" w:type="dxa"/>
            <w:shd w:val="clear" w:color="auto" w:fill="auto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производства бетона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64DE1" w:rsidRPr="004C1FEB" w:rsidTr="00F64DE1">
        <w:tc>
          <w:tcPr>
            <w:tcW w:w="0" w:type="auto"/>
            <w:shd w:val="clear" w:color="auto" w:fill="auto"/>
          </w:tcPr>
          <w:p w:rsidR="00B72666" w:rsidRPr="004C1FEB" w:rsidRDefault="00B72666" w:rsidP="00F64DE1">
            <w:pPr>
              <w:spacing w:line="264" w:lineRule="auto"/>
            </w:pPr>
            <w:r w:rsidRPr="004C1FEB">
              <w:t>32.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72666" w:rsidRPr="004C1FEB" w:rsidRDefault="00B72666" w:rsidP="00F64DE1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Сфера наружной рекламы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72666" w:rsidRPr="004C1FEB" w:rsidRDefault="00A560C3" w:rsidP="00F64DE1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327ABF" w:rsidRDefault="00327ABF" w:rsidP="00EE573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765F7A" w:rsidRPr="00185E75" w:rsidRDefault="00327ABF" w:rsidP="0040053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5E75">
        <w:rPr>
          <w:rFonts w:eastAsia="Calibri"/>
          <w:sz w:val="28"/>
          <w:szCs w:val="28"/>
          <w:lang w:eastAsia="en-US"/>
        </w:rPr>
        <w:lastRenderedPageBreak/>
        <w:t xml:space="preserve">Большинство потребителей </w:t>
      </w:r>
      <w:r w:rsidR="00400531" w:rsidRPr="00185E75">
        <w:rPr>
          <w:rFonts w:eastAsia="Calibri"/>
          <w:sz w:val="28"/>
          <w:szCs w:val="28"/>
          <w:lang w:eastAsia="en-US"/>
        </w:rPr>
        <w:t>с</w:t>
      </w:r>
      <w:r w:rsidRPr="00185E75">
        <w:rPr>
          <w:rFonts w:eastAsia="Calibri"/>
          <w:sz w:val="28"/>
          <w:szCs w:val="28"/>
          <w:lang w:eastAsia="en-US"/>
        </w:rPr>
        <w:t>коре</w:t>
      </w:r>
      <w:r w:rsidR="00400531" w:rsidRPr="00185E75">
        <w:rPr>
          <w:rFonts w:eastAsia="Calibri"/>
          <w:sz w:val="28"/>
          <w:szCs w:val="28"/>
          <w:lang w:eastAsia="en-US"/>
        </w:rPr>
        <w:t>е</w:t>
      </w:r>
      <w:r w:rsidRPr="00185E75">
        <w:rPr>
          <w:rFonts w:eastAsia="Calibri"/>
          <w:sz w:val="28"/>
          <w:szCs w:val="28"/>
          <w:lang w:eastAsia="en-US"/>
        </w:rPr>
        <w:t xml:space="preserve"> удовлетворенны уровнем цен </w:t>
      </w:r>
      <w:r w:rsidR="00400531" w:rsidRPr="00185E75">
        <w:rPr>
          <w:rFonts w:eastAsia="Calibri"/>
          <w:sz w:val="28"/>
          <w:szCs w:val="28"/>
          <w:lang w:eastAsia="en-US"/>
        </w:rPr>
        <w:t>на рынках товаров, раб</w:t>
      </w:r>
      <w:r w:rsidR="00864161">
        <w:rPr>
          <w:rFonts w:eastAsia="Calibri"/>
          <w:sz w:val="28"/>
          <w:szCs w:val="28"/>
          <w:lang w:eastAsia="en-US"/>
        </w:rPr>
        <w:t xml:space="preserve">от и услуг  на территории городском округе </w:t>
      </w:r>
      <w:r w:rsidR="00400531" w:rsidRPr="00185E75">
        <w:rPr>
          <w:rFonts w:eastAsia="Calibri"/>
          <w:sz w:val="28"/>
          <w:szCs w:val="28"/>
          <w:lang w:eastAsia="en-US"/>
        </w:rPr>
        <w:t>Тейково</w:t>
      </w:r>
      <w:r w:rsidR="00765F7A" w:rsidRPr="00185E75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B10A0A" w:rsidRDefault="00B10A0A" w:rsidP="00B10A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Многие опрошенные скорее не удовлетворенные р</w:t>
      </w:r>
      <w:r w:rsidRPr="00B10A0A">
        <w:rPr>
          <w:rFonts w:eastAsia="Calibri"/>
          <w:sz w:val="28"/>
          <w:szCs w:val="28"/>
          <w:lang w:eastAsia="en-US"/>
        </w:rPr>
        <w:t>ынко</w:t>
      </w:r>
      <w:r>
        <w:rPr>
          <w:rFonts w:eastAsia="Calibri"/>
          <w:sz w:val="28"/>
          <w:szCs w:val="28"/>
          <w:lang w:eastAsia="en-US"/>
        </w:rPr>
        <w:t>м</w:t>
      </w:r>
      <w:r w:rsidRPr="00B10A0A">
        <w:rPr>
          <w:rFonts w:eastAsia="Calibri"/>
          <w:sz w:val="28"/>
          <w:szCs w:val="28"/>
          <w:lang w:eastAsia="en-US"/>
        </w:rPr>
        <w:t xml:space="preserve"> </w:t>
      </w:r>
      <w:r w:rsidR="00864161">
        <w:rPr>
          <w:rFonts w:eastAsia="Calibri"/>
          <w:sz w:val="28"/>
          <w:szCs w:val="28"/>
          <w:lang w:eastAsia="en-US"/>
        </w:rPr>
        <w:t>медицинских услуг 16</w:t>
      </w:r>
      <w:r>
        <w:rPr>
          <w:rFonts w:eastAsia="Calibri"/>
          <w:sz w:val="28"/>
          <w:szCs w:val="28"/>
          <w:lang w:eastAsia="en-US"/>
        </w:rPr>
        <w:t>.</w:t>
      </w:r>
    </w:p>
    <w:p w:rsidR="00B72666" w:rsidRPr="00724A70" w:rsidRDefault="00724A70" w:rsidP="00724A7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4A70">
        <w:rPr>
          <w:color w:val="000000" w:themeColor="text1"/>
          <w:sz w:val="28"/>
          <w:szCs w:val="28"/>
        </w:rPr>
        <w:t>Согласно результатам проведенного анкетирования неудовлетворительным большинство респондентов считают уровень цен на следующих рынках:</w:t>
      </w:r>
    </w:p>
    <w:p w:rsidR="00765F7A" w:rsidRPr="00724A70" w:rsidRDefault="00765F7A" w:rsidP="00185E75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24A70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Pr="00724A70">
        <w:rPr>
          <w:color w:val="000000" w:themeColor="text1"/>
          <w:sz w:val="28"/>
          <w:szCs w:val="28"/>
        </w:rPr>
        <w:t xml:space="preserve"> «</w:t>
      </w:r>
      <w:r w:rsidR="00185E75" w:rsidRPr="00724A70">
        <w:rPr>
          <w:color w:val="000000" w:themeColor="text1"/>
          <w:sz w:val="28"/>
          <w:szCs w:val="28"/>
        </w:rPr>
        <w:t>Рынок семеноводства</w:t>
      </w:r>
      <w:r w:rsidRPr="00724A70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185E75" w:rsidRPr="00724A7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164EC" w:rsidRPr="00724A70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724A70" w:rsidRPr="00724A70">
        <w:rPr>
          <w:rFonts w:eastAsia="Calibri"/>
          <w:color w:val="000000" w:themeColor="text1"/>
          <w:sz w:val="28"/>
          <w:szCs w:val="28"/>
          <w:lang w:eastAsia="en-US"/>
        </w:rPr>
        <w:t>13</w:t>
      </w:r>
      <w:r w:rsidR="008164EC" w:rsidRPr="00724A70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185E75" w:rsidRPr="00724A70" w:rsidRDefault="00185E75" w:rsidP="00765F7A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24A70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Pr="00724A70">
        <w:rPr>
          <w:color w:val="000000" w:themeColor="text1"/>
          <w:sz w:val="28"/>
          <w:szCs w:val="28"/>
        </w:rPr>
        <w:t xml:space="preserve"> «</w:t>
      </w:r>
      <w:r w:rsidRPr="00724A70">
        <w:rPr>
          <w:rFonts w:eastAsia="Calibri"/>
          <w:color w:val="000000" w:themeColor="text1"/>
          <w:sz w:val="28"/>
          <w:szCs w:val="28"/>
          <w:lang w:eastAsia="en-US"/>
        </w:rPr>
        <w:t>Рынок вылова водных биоресурсов»</w:t>
      </w:r>
      <w:r w:rsidR="008164EC" w:rsidRPr="00724A70">
        <w:rPr>
          <w:rFonts w:eastAsia="Calibri"/>
          <w:color w:val="000000" w:themeColor="text1"/>
          <w:sz w:val="28"/>
          <w:szCs w:val="28"/>
          <w:lang w:eastAsia="en-US"/>
        </w:rPr>
        <w:t xml:space="preserve"> - </w:t>
      </w:r>
      <w:r w:rsidR="00724A70" w:rsidRPr="00724A70">
        <w:rPr>
          <w:rFonts w:eastAsia="Calibri"/>
          <w:color w:val="000000" w:themeColor="text1"/>
          <w:sz w:val="28"/>
          <w:szCs w:val="28"/>
          <w:lang w:eastAsia="en-US"/>
        </w:rPr>
        <w:t>13</w:t>
      </w:r>
      <w:r w:rsidR="008164EC" w:rsidRPr="00724A70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185E75" w:rsidRPr="00724A70" w:rsidRDefault="00185E75" w:rsidP="00765F7A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-«Рынок переработки водных биоресурсов»</w:t>
      </w:r>
      <w:r w:rsidR="008164EC"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 xml:space="preserve"> - </w:t>
      </w:r>
      <w:r w:rsidR="00724A70"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15</w:t>
      </w:r>
      <w:r w:rsidR="008164EC"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;</w:t>
      </w:r>
    </w:p>
    <w:p w:rsidR="00185E75" w:rsidRPr="00724A70" w:rsidRDefault="00185E75" w:rsidP="00765F7A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 xml:space="preserve">-«Рынок </w:t>
      </w:r>
      <w:proofErr w:type="gramStart"/>
      <w:r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товарной</w:t>
      </w:r>
      <w:proofErr w:type="gramEnd"/>
      <w:r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 xml:space="preserve"> </w:t>
      </w:r>
      <w:proofErr w:type="spellStart"/>
      <w:r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аквакультуры</w:t>
      </w:r>
      <w:proofErr w:type="spellEnd"/>
      <w:r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»</w:t>
      </w:r>
      <w:r w:rsidR="008164EC"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 xml:space="preserve"> -</w:t>
      </w:r>
      <w:r w:rsidR="00724A70"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12</w:t>
      </w:r>
      <w:r w:rsidR="008164EC"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;</w:t>
      </w:r>
    </w:p>
    <w:p w:rsidR="00F05697" w:rsidRPr="00724A70" w:rsidRDefault="00185E75" w:rsidP="00724A70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-«Рынок добычи общераспространенных полезных ископаемых на участках недр местного значения»</w:t>
      </w:r>
      <w:r w:rsidR="008164EC"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 xml:space="preserve"> -</w:t>
      </w:r>
      <w:r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1</w:t>
      </w:r>
      <w:r w:rsidR="00724A70" w:rsidRPr="00724A70">
        <w:rPr>
          <w:color w:val="000000" w:themeColor="text1"/>
          <w:spacing w:val="3"/>
          <w:sz w:val="28"/>
          <w:szCs w:val="28"/>
          <w:shd w:val="clear" w:color="auto" w:fill="F8F9FA"/>
        </w:rPr>
        <w:t>5</w:t>
      </w:r>
      <w:r w:rsidR="008164EC" w:rsidRPr="00724A7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05697" w:rsidRPr="00434559" w:rsidRDefault="00F05697" w:rsidP="00F0569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60E60">
        <w:rPr>
          <w:color w:val="000000" w:themeColor="text1"/>
          <w:sz w:val="28"/>
          <w:szCs w:val="28"/>
        </w:rPr>
        <w:t>Наиболее удовлетворены (</w:t>
      </w:r>
      <w:r w:rsidRPr="00434559">
        <w:rPr>
          <w:sz w:val="28"/>
          <w:szCs w:val="28"/>
        </w:rPr>
        <w:t xml:space="preserve">скорее удовлетворены и удовлетворены) качеством услуг жители города на рынках </w:t>
      </w:r>
      <w:r w:rsidRPr="00434559">
        <w:rPr>
          <w:sz w:val="28"/>
          <w:szCs w:val="28"/>
          <w:lang w:eastAsia="en-US"/>
        </w:rPr>
        <w:t>услуг связи</w:t>
      </w:r>
      <w:r w:rsidR="00724A70">
        <w:rPr>
          <w:sz w:val="28"/>
          <w:szCs w:val="28"/>
        </w:rPr>
        <w:t>– 27</w:t>
      </w:r>
      <w:r w:rsidRPr="00434559">
        <w:rPr>
          <w:sz w:val="28"/>
          <w:szCs w:val="28"/>
        </w:rPr>
        <w:t xml:space="preserve">, </w:t>
      </w:r>
      <w:r w:rsidR="00724A70">
        <w:rPr>
          <w:sz w:val="28"/>
          <w:szCs w:val="28"/>
        </w:rPr>
        <w:t>р</w:t>
      </w:r>
      <w:r w:rsidR="00724A70" w:rsidRPr="00724A70">
        <w:rPr>
          <w:sz w:val="28"/>
          <w:szCs w:val="28"/>
        </w:rPr>
        <w:t xml:space="preserve">ынок услуг среднего профессионального образования </w:t>
      </w:r>
      <w:r w:rsidR="00724A70">
        <w:rPr>
          <w:sz w:val="28"/>
          <w:szCs w:val="28"/>
        </w:rPr>
        <w:t>– 27</w:t>
      </w:r>
      <w:r w:rsidRPr="00434559">
        <w:rPr>
          <w:sz w:val="28"/>
          <w:szCs w:val="28"/>
        </w:rPr>
        <w:t xml:space="preserve">, </w:t>
      </w:r>
      <w:r w:rsidR="00724A70">
        <w:rPr>
          <w:sz w:val="28"/>
          <w:szCs w:val="28"/>
        </w:rPr>
        <w:t>р</w:t>
      </w:r>
      <w:r w:rsidR="00724A70" w:rsidRPr="00724A70">
        <w:rPr>
          <w:sz w:val="28"/>
          <w:szCs w:val="28"/>
        </w:rPr>
        <w:t xml:space="preserve">ынок выполнения работ по благоустройству городской среды </w:t>
      </w:r>
      <w:r w:rsidR="00724A70">
        <w:rPr>
          <w:sz w:val="28"/>
          <w:szCs w:val="28"/>
        </w:rPr>
        <w:t>23,  р</w:t>
      </w:r>
      <w:r w:rsidR="00724A70" w:rsidRPr="00724A70">
        <w:rPr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  <w:r w:rsidR="00724A70">
        <w:rPr>
          <w:sz w:val="28"/>
          <w:szCs w:val="28"/>
        </w:rPr>
        <w:t xml:space="preserve"> - 23</w:t>
      </w:r>
      <w:r w:rsidRPr="00434559">
        <w:rPr>
          <w:sz w:val="28"/>
          <w:szCs w:val="28"/>
        </w:rPr>
        <w:t>.</w:t>
      </w:r>
    </w:p>
    <w:p w:rsidR="00F05697" w:rsidRDefault="00F05697" w:rsidP="00F05697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05697" w:rsidRDefault="00F05697" w:rsidP="00F05697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3B00D2" w:rsidRPr="00434559" w:rsidRDefault="003B00D2" w:rsidP="003B00D2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Таблица 5</w:t>
      </w:r>
      <w:r w:rsidRPr="004C1FEB">
        <w:rPr>
          <w:rFonts w:eastAsia="Calibri"/>
          <w:b/>
          <w:sz w:val="28"/>
          <w:szCs w:val="28"/>
          <w:lang w:eastAsia="en-US"/>
        </w:rPr>
        <w:t xml:space="preserve">. </w:t>
      </w:r>
      <w:r w:rsidRPr="003B00D2">
        <w:rPr>
          <w:rFonts w:eastAsia="Calibri"/>
          <w:b/>
          <w:bCs/>
          <w:sz w:val="28"/>
          <w:szCs w:val="28"/>
          <w:lang w:eastAsia="en-US"/>
        </w:rPr>
        <w:t xml:space="preserve">Удовлетворенность потребителей </w:t>
      </w:r>
      <w:r w:rsidR="00560E60">
        <w:rPr>
          <w:rFonts w:eastAsia="Calibri"/>
          <w:b/>
          <w:bCs/>
          <w:sz w:val="28"/>
          <w:szCs w:val="28"/>
          <w:lang w:eastAsia="en-US"/>
        </w:rPr>
        <w:t>ассортиментом</w:t>
      </w:r>
      <w:r w:rsidRPr="003B00D2">
        <w:rPr>
          <w:rFonts w:eastAsia="Calibri"/>
          <w:b/>
          <w:bCs/>
          <w:sz w:val="28"/>
          <w:szCs w:val="28"/>
          <w:lang w:eastAsia="en-US"/>
        </w:rPr>
        <w:t xml:space="preserve"> товаров, работ и услуг на рынках  Ивановской области</w:t>
      </w:r>
    </w:p>
    <w:p w:rsidR="003B00D2" w:rsidRPr="0088369D" w:rsidRDefault="003B00D2" w:rsidP="003B00D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928"/>
        <w:gridCol w:w="1421"/>
        <w:gridCol w:w="1392"/>
        <w:gridCol w:w="1379"/>
        <w:gridCol w:w="1379"/>
        <w:gridCol w:w="1406"/>
      </w:tblGrid>
      <w:tr w:rsidR="003B00D2" w:rsidRPr="004C1FEB" w:rsidTr="005C4FA1">
        <w:tc>
          <w:tcPr>
            <w:tcW w:w="3444" w:type="dxa"/>
            <w:gridSpan w:val="2"/>
            <w:shd w:val="clear" w:color="auto" w:fill="auto"/>
          </w:tcPr>
          <w:p w:rsidR="003B00D2" w:rsidRPr="004C1FEB" w:rsidRDefault="003B00D2" w:rsidP="003B00D2">
            <w:pPr>
              <w:jc w:val="both"/>
            </w:pPr>
          </w:p>
        </w:tc>
        <w:tc>
          <w:tcPr>
            <w:tcW w:w="1421" w:type="dxa"/>
            <w:shd w:val="clear" w:color="auto" w:fill="auto"/>
          </w:tcPr>
          <w:p w:rsidR="003B00D2" w:rsidRPr="004C1FEB" w:rsidRDefault="003B00D2" w:rsidP="003B00D2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 xml:space="preserve">Удовлетворен </w:t>
            </w:r>
          </w:p>
        </w:tc>
        <w:tc>
          <w:tcPr>
            <w:tcW w:w="1392" w:type="dxa"/>
            <w:shd w:val="clear" w:color="auto" w:fill="auto"/>
          </w:tcPr>
          <w:p w:rsidR="003B00D2" w:rsidRPr="004C1FEB" w:rsidRDefault="003B00D2" w:rsidP="003B00D2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Скорее удовлетворен</w:t>
            </w:r>
          </w:p>
        </w:tc>
        <w:tc>
          <w:tcPr>
            <w:tcW w:w="1379" w:type="dxa"/>
            <w:shd w:val="clear" w:color="auto" w:fill="auto"/>
          </w:tcPr>
          <w:p w:rsidR="003B00D2" w:rsidRPr="004C1FEB" w:rsidRDefault="003B00D2" w:rsidP="003B00D2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Скорее не удовлетворен</w:t>
            </w:r>
          </w:p>
        </w:tc>
        <w:tc>
          <w:tcPr>
            <w:tcW w:w="1379" w:type="dxa"/>
          </w:tcPr>
          <w:p w:rsidR="003B00D2" w:rsidRPr="004C1FEB" w:rsidRDefault="003B00D2" w:rsidP="003B00D2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Не удовлетворен</w:t>
            </w:r>
          </w:p>
        </w:tc>
        <w:tc>
          <w:tcPr>
            <w:tcW w:w="1406" w:type="dxa"/>
            <w:shd w:val="clear" w:color="auto" w:fill="auto"/>
          </w:tcPr>
          <w:p w:rsidR="003B00D2" w:rsidRPr="004C1FEB" w:rsidRDefault="003B00D2" w:rsidP="003B00D2">
            <w:pPr>
              <w:jc w:val="center"/>
              <w:rPr>
                <w:sz w:val="20"/>
                <w:szCs w:val="20"/>
              </w:rPr>
            </w:pPr>
            <w:r w:rsidRPr="004C1FEB">
              <w:rPr>
                <w:sz w:val="20"/>
                <w:szCs w:val="20"/>
              </w:rPr>
              <w:t>Затрудняюсь ответить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  <w:vAlign w:val="center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дошкольного образования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2.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детского отдыха и оздоровления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3.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среднего профессионального образования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4.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дополнительного образования детей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5.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медицинских услуг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6.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социальных услуг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7.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F05697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ремонта автотранспортных средств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8.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9.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теплоснабжения </w:t>
            </w:r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lastRenderedPageBreak/>
              <w:t>(производство тепловой энергии)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lastRenderedPageBreak/>
              <w:t>10.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выполнения работ по благоустройству городской среды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11.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жилищно-коммунального хозяйства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12.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13.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14.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когенерации</w:t>
            </w:r>
            <w:proofErr w:type="spellEnd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.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15.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16.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17.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18.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дорожной деятельности (за исключением проектирования)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19.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услуг связи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20.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строительства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21.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архитектурно-строительного проектирования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22.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племенного животноводства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9" w:type="dxa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23.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семеноводства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807523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9" w:type="dxa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lastRenderedPageBreak/>
              <w:t>24.</w:t>
            </w:r>
          </w:p>
        </w:tc>
        <w:tc>
          <w:tcPr>
            <w:tcW w:w="2928" w:type="dxa"/>
            <w:shd w:val="clear" w:color="auto" w:fill="auto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вылова водных биоресурсов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C4FA1" w:rsidRPr="004C1FEB" w:rsidTr="00E93CF3">
        <w:tc>
          <w:tcPr>
            <w:tcW w:w="0" w:type="auto"/>
            <w:shd w:val="clear" w:color="auto" w:fill="auto"/>
          </w:tcPr>
          <w:p w:rsidR="005C4FA1" w:rsidRPr="004C1FEB" w:rsidRDefault="005C4FA1" w:rsidP="003B00D2">
            <w:pPr>
              <w:spacing w:line="264" w:lineRule="auto"/>
            </w:pPr>
            <w:r w:rsidRPr="004C1FEB">
              <w:t>25.</w:t>
            </w:r>
          </w:p>
        </w:tc>
        <w:tc>
          <w:tcPr>
            <w:tcW w:w="2928" w:type="dxa"/>
            <w:shd w:val="clear" w:color="auto" w:fill="auto"/>
          </w:tcPr>
          <w:p w:rsidR="005C4FA1" w:rsidRPr="004C1FEB" w:rsidRDefault="005C4FA1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переработки водных биоресурсов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C4FA1" w:rsidRDefault="005C4FA1" w:rsidP="00E93CF3">
            <w:pPr>
              <w:jc w:val="center"/>
            </w:pPr>
            <w:r w:rsidRPr="008A66E8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C4FA1" w:rsidRPr="004C1FEB" w:rsidTr="00E93CF3">
        <w:tc>
          <w:tcPr>
            <w:tcW w:w="0" w:type="auto"/>
            <w:shd w:val="clear" w:color="auto" w:fill="auto"/>
          </w:tcPr>
          <w:p w:rsidR="005C4FA1" w:rsidRPr="004C1FEB" w:rsidRDefault="005C4FA1" w:rsidP="003B00D2">
            <w:pPr>
              <w:spacing w:line="264" w:lineRule="auto"/>
            </w:pPr>
            <w:r w:rsidRPr="004C1FEB">
              <w:t>26.</w:t>
            </w:r>
          </w:p>
        </w:tc>
        <w:tc>
          <w:tcPr>
            <w:tcW w:w="2928" w:type="dxa"/>
            <w:shd w:val="clear" w:color="auto" w:fill="auto"/>
          </w:tcPr>
          <w:p w:rsidR="005C4FA1" w:rsidRPr="004C1FEB" w:rsidRDefault="005C4FA1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Рынок </w:t>
            </w:r>
            <w:proofErr w:type="gram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товарной</w:t>
            </w:r>
            <w:proofErr w:type="gramEnd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proofErr w:type="spellStart"/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аквакультуры</w:t>
            </w:r>
            <w:proofErr w:type="spellEnd"/>
          </w:p>
        </w:tc>
        <w:tc>
          <w:tcPr>
            <w:tcW w:w="1421" w:type="dxa"/>
            <w:shd w:val="clear" w:color="auto" w:fill="auto"/>
            <w:vAlign w:val="center"/>
          </w:tcPr>
          <w:p w:rsidR="005C4FA1" w:rsidRDefault="005C4FA1" w:rsidP="00E93CF3">
            <w:pPr>
              <w:jc w:val="center"/>
            </w:pPr>
            <w:r w:rsidRPr="008A66E8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C4FA1" w:rsidRPr="004C1FEB" w:rsidTr="00E93CF3">
        <w:tc>
          <w:tcPr>
            <w:tcW w:w="0" w:type="auto"/>
            <w:shd w:val="clear" w:color="auto" w:fill="auto"/>
          </w:tcPr>
          <w:p w:rsidR="005C4FA1" w:rsidRPr="004C1FEB" w:rsidRDefault="005C4FA1" w:rsidP="003B00D2">
            <w:pPr>
              <w:spacing w:line="264" w:lineRule="auto"/>
            </w:pPr>
            <w:r w:rsidRPr="004C1FEB">
              <w:t>27.</w:t>
            </w:r>
          </w:p>
        </w:tc>
        <w:tc>
          <w:tcPr>
            <w:tcW w:w="2928" w:type="dxa"/>
            <w:shd w:val="clear" w:color="auto" w:fill="auto"/>
          </w:tcPr>
          <w:p w:rsidR="005C4FA1" w:rsidRPr="004C1FEB" w:rsidRDefault="005C4FA1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C4FA1" w:rsidRDefault="005C4FA1" w:rsidP="00E93CF3">
            <w:pPr>
              <w:jc w:val="center"/>
            </w:pPr>
            <w:r w:rsidRPr="008A66E8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9" w:type="dxa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C4FA1" w:rsidRPr="004C1FEB" w:rsidTr="00E93CF3">
        <w:tc>
          <w:tcPr>
            <w:tcW w:w="0" w:type="auto"/>
            <w:shd w:val="clear" w:color="auto" w:fill="auto"/>
          </w:tcPr>
          <w:p w:rsidR="005C4FA1" w:rsidRPr="004C1FEB" w:rsidRDefault="005C4FA1" w:rsidP="003B00D2">
            <w:pPr>
              <w:spacing w:line="264" w:lineRule="auto"/>
            </w:pPr>
            <w:r w:rsidRPr="004C1FEB">
              <w:t>28.</w:t>
            </w:r>
          </w:p>
        </w:tc>
        <w:tc>
          <w:tcPr>
            <w:tcW w:w="2928" w:type="dxa"/>
            <w:shd w:val="clear" w:color="auto" w:fill="auto"/>
          </w:tcPr>
          <w:p w:rsidR="005C4FA1" w:rsidRPr="004C1FEB" w:rsidRDefault="005C4FA1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легкой промышленности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C4FA1" w:rsidRDefault="005C4FA1" w:rsidP="00E93CF3">
            <w:pPr>
              <w:jc w:val="center"/>
            </w:pPr>
            <w:r w:rsidRPr="008A66E8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C4FA1" w:rsidRPr="004C1FEB" w:rsidTr="00E93CF3">
        <w:tc>
          <w:tcPr>
            <w:tcW w:w="0" w:type="auto"/>
            <w:shd w:val="clear" w:color="auto" w:fill="auto"/>
          </w:tcPr>
          <w:p w:rsidR="005C4FA1" w:rsidRPr="004C1FEB" w:rsidRDefault="005C4FA1" w:rsidP="003B00D2">
            <w:pPr>
              <w:spacing w:line="264" w:lineRule="auto"/>
            </w:pPr>
            <w:r w:rsidRPr="004C1FEB">
              <w:t>29.</w:t>
            </w:r>
          </w:p>
        </w:tc>
        <w:tc>
          <w:tcPr>
            <w:tcW w:w="2928" w:type="dxa"/>
            <w:shd w:val="clear" w:color="auto" w:fill="auto"/>
          </w:tcPr>
          <w:p w:rsidR="005C4FA1" w:rsidRPr="004C1FEB" w:rsidRDefault="005C4FA1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обработки древесины и производства изделий из дерева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C4FA1" w:rsidRDefault="005C4FA1" w:rsidP="00E93CF3">
            <w:pPr>
              <w:jc w:val="center"/>
            </w:pPr>
            <w:r w:rsidRPr="008A66E8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C4FA1" w:rsidRPr="004C1FEB" w:rsidTr="00E93CF3">
        <w:tc>
          <w:tcPr>
            <w:tcW w:w="0" w:type="auto"/>
            <w:shd w:val="clear" w:color="auto" w:fill="auto"/>
          </w:tcPr>
          <w:p w:rsidR="005C4FA1" w:rsidRPr="004C1FEB" w:rsidRDefault="005C4FA1" w:rsidP="003B00D2">
            <w:pPr>
              <w:spacing w:line="264" w:lineRule="auto"/>
            </w:pPr>
            <w:r w:rsidRPr="004C1FEB">
              <w:t>30.</w:t>
            </w:r>
          </w:p>
        </w:tc>
        <w:tc>
          <w:tcPr>
            <w:tcW w:w="2928" w:type="dxa"/>
            <w:shd w:val="clear" w:color="auto" w:fill="auto"/>
          </w:tcPr>
          <w:p w:rsidR="005C4FA1" w:rsidRPr="004C1FEB" w:rsidRDefault="005C4FA1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производства кирпича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C4FA1" w:rsidRDefault="005C4FA1" w:rsidP="00E93CF3">
            <w:pPr>
              <w:jc w:val="center"/>
            </w:pPr>
            <w:r w:rsidRPr="008A66E8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9" w:type="dxa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C4FA1" w:rsidRPr="004C1FEB" w:rsidTr="00E93CF3">
        <w:tc>
          <w:tcPr>
            <w:tcW w:w="0" w:type="auto"/>
            <w:shd w:val="clear" w:color="auto" w:fill="auto"/>
          </w:tcPr>
          <w:p w:rsidR="005C4FA1" w:rsidRPr="004C1FEB" w:rsidRDefault="005C4FA1" w:rsidP="003B00D2">
            <w:pPr>
              <w:spacing w:line="264" w:lineRule="auto"/>
            </w:pPr>
            <w:r w:rsidRPr="004C1FEB">
              <w:t>31.</w:t>
            </w:r>
          </w:p>
        </w:tc>
        <w:tc>
          <w:tcPr>
            <w:tcW w:w="2928" w:type="dxa"/>
            <w:shd w:val="clear" w:color="auto" w:fill="auto"/>
          </w:tcPr>
          <w:p w:rsidR="005C4FA1" w:rsidRPr="004C1FEB" w:rsidRDefault="005C4FA1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Рынок производства бетона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C4FA1" w:rsidRDefault="005C4FA1" w:rsidP="00E93CF3">
            <w:pPr>
              <w:jc w:val="center"/>
            </w:pPr>
            <w:r w:rsidRPr="008A66E8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9" w:type="dxa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C4FA1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B00D2" w:rsidRPr="004C1FEB" w:rsidTr="00E93CF3">
        <w:tc>
          <w:tcPr>
            <w:tcW w:w="0" w:type="auto"/>
            <w:shd w:val="clear" w:color="auto" w:fill="auto"/>
          </w:tcPr>
          <w:p w:rsidR="003B00D2" w:rsidRPr="004C1FEB" w:rsidRDefault="003B00D2" w:rsidP="003B00D2">
            <w:pPr>
              <w:spacing w:line="264" w:lineRule="auto"/>
            </w:pPr>
            <w:r w:rsidRPr="004C1FEB">
              <w:t>32.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B00D2" w:rsidRPr="004C1FEB" w:rsidRDefault="003B00D2" w:rsidP="003B00D2">
            <w:r w:rsidRPr="004C1FEB">
              <w:rPr>
                <w:color w:val="202124"/>
                <w:spacing w:val="3"/>
                <w:sz w:val="21"/>
                <w:szCs w:val="21"/>
                <w:shd w:val="clear" w:color="auto" w:fill="F8F9FA"/>
              </w:rPr>
              <w:t>Сфера наружной рекламы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00D2" w:rsidRPr="004C1FEB" w:rsidRDefault="005C4FA1" w:rsidP="00E93CF3">
            <w:pPr>
              <w:tabs>
                <w:tab w:val="left" w:pos="675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F05697" w:rsidRDefault="00F05697" w:rsidP="003B00D2">
      <w:pPr>
        <w:autoSpaceDE w:val="0"/>
        <w:autoSpaceDN w:val="0"/>
        <w:adjustRightInd w:val="0"/>
        <w:ind w:firstLine="567"/>
        <w:rPr>
          <w:rFonts w:eastAsia="Calibri"/>
          <w:bCs/>
          <w:sz w:val="28"/>
          <w:szCs w:val="28"/>
          <w:lang w:eastAsia="en-US"/>
        </w:rPr>
      </w:pPr>
    </w:p>
    <w:p w:rsidR="00560E60" w:rsidRPr="00E93CF3" w:rsidRDefault="00560E60" w:rsidP="00560E6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93CF3">
        <w:rPr>
          <w:rFonts w:eastAsia="Calibri"/>
          <w:bCs/>
          <w:color w:val="000000" w:themeColor="text1"/>
          <w:sz w:val="28"/>
          <w:szCs w:val="28"/>
          <w:lang w:eastAsia="en-US"/>
        </w:rPr>
        <w:tab/>
      </w:r>
      <w:r w:rsidRPr="00E93CF3">
        <w:rPr>
          <w:color w:val="000000" w:themeColor="text1"/>
          <w:sz w:val="28"/>
          <w:szCs w:val="28"/>
        </w:rPr>
        <w:t xml:space="preserve">В части возможности выбора предоставляемых на рынках товаров, работ                     и услуг «слабыми» социально-значимыми рынками определены: </w:t>
      </w:r>
    </w:p>
    <w:p w:rsidR="00560E60" w:rsidRPr="00E93CF3" w:rsidRDefault="00560E60" w:rsidP="00560E6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E93CF3">
        <w:rPr>
          <w:color w:val="000000" w:themeColor="text1"/>
          <w:sz w:val="28"/>
          <w:szCs w:val="28"/>
        </w:rPr>
        <w:t>Рынок переработки водных биоресурсов</w:t>
      </w:r>
      <w:r w:rsidR="0084535B" w:rsidRPr="00E93CF3">
        <w:rPr>
          <w:color w:val="000000" w:themeColor="text1"/>
          <w:sz w:val="28"/>
          <w:szCs w:val="28"/>
        </w:rPr>
        <w:t xml:space="preserve"> – 9</w:t>
      </w:r>
      <w:r w:rsidRPr="00E93CF3">
        <w:rPr>
          <w:color w:val="000000" w:themeColor="text1"/>
          <w:sz w:val="28"/>
          <w:szCs w:val="28"/>
        </w:rPr>
        <w:t>;</w:t>
      </w:r>
    </w:p>
    <w:p w:rsidR="0084535B" w:rsidRPr="00E93CF3" w:rsidRDefault="0084535B" w:rsidP="00560E6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E93CF3">
        <w:rPr>
          <w:color w:val="000000" w:themeColor="text1"/>
          <w:sz w:val="28"/>
          <w:szCs w:val="28"/>
        </w:rPr>
        <w:t>Рынок медицинских услуг – 9;</w:t>
      </w:r>
    </w:p>
    <w:p w:rsidR="00560E60" w:rsidRPr="00E93CF3" w:rsidRDefault="00560E60" w:rsidP="00560E6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E93CF3">
        <w:rPr>
          <w:color w:val="000000" w:themeColor="text1"/>
          <w:sz w:val="28"/>
          <w:szCs w:val="28"/>
        </w:rPr>
        <w:t>Рынок производства бетона</w:t>
      </w:r>
      <w:r w:rsidR="0084535B" w:rsidRPr="00E93CF3">
        <w:rPr>
          <w:color w:val="000000" w:themeColor="text1"/>
          <w:sz w:val="28"/>
          <w:szCs w:val="28"/>
        </w:rPr>
        <w:t xml:space="preserve"> – 10</w:t>
      </w:r>
      <w:r w:rsidRPr="00E93CF3">
        <w:rPr>
          <w:color w:val="000000" w:themeColor="text1"/>
          <w:sz w:val="28"/>
          <w:szCs w:val="28"/>
        </w:rPr>
        <w:t>;</w:t>
      </w:r>
    </w:p>
    <w:p w:rsidR="0084535B" w:rsidRPr="00E93CF3" w:rsidRDefault="0084535B" w:rsidP="00560E6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E93CF3">
        <w:rPr>
          <w:color w:val="000000" w:themeColor="text1"/>
          <w:sz w:val="28"/>
          <w:szCs w:val="28"/>
        </w:rPr>
        <w:t>Рынок производства кирпича – 10;</w:t>
      </w:r>
    </w:p>
    <w:p w:rsidR="00560E60" w:rsidRPr="00E93CF3" w:rsidRDefault="00560E60" w:rsidP="00560E6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E93CF3">
        <w:rPr>
          <w:color w:val="000000" w:themeColor="text1"/>
          <w:sz w:val="28"/>
          <w:szCs w:val="28"/>
        </w:rPr>
        <w:t xml:space="preserve">Рынок </w:t>
      </w:r>
      <w:proofErr w:type="gramStart"/>
      <w:r w:rsidRPr="00E93CF3">
        <w:rPr>
          <w:color w:val="000000" w:themeColor="text1"/>
          <w:sz w:val="28"/>
          <w:szCs w:val="28"/>
        </w:rPr>
        <w:t>товарной</w:t>
      </w:r>
      <w:proofErr w:type="gramEnd"/>
      <w:r w:rsidR="0084535B" w:rsidRPr="00E93CF3">
        <w:rPr>
          <w:color w:val="000000" w:themeColor="text1"/>
          <w:sz w:val="28"/>
          <w:szCs w:val="28"/>
        </w:rPr>
        <w:t xml:space="preserve"> </w:t>
      </w:r>
      <w:proofErr w:type="spellStart"/>
      <w:r w:rsidRPr="00E93CF3">
        <w:rPr>
          <w:color w:val="000000" w:themeColor="text1"/>
          <w:sz w:val="28"/>
          <w:szCs w:val="28"/>
        </w:rPr>
        <w:t>аквакультуры</w:t>
      </w:r>
      <w:proofErr w:type="spellEnd"/>
      <w:r w:rsidR="0084535B" w:rsidRPr="00E93CF3">
        <w:rPr>
          <w:color w:val="000000" w:themeColor="text1"/>
          <w:sz w:val="28"/>
          <w:szCs w:val="28"/>
        </w:rPr>
        <w:t xml:space="preserve"> – 9</w:t>
      </w:r>
      <w:r w:rsidRPr="00E93CF3">
        <w:rPr>
          <w:color w:val="000000" w:themeColor="text1"/>
          <w:sz w:val="28"/>
          <w:szCs w:val="28"/>
        </w:rPr>
        <w:t>;</w:t>
      </w:r>
    </w:p>
    <w:p w:rsidR="00560E60" w:rsidRPr="00E93CF3" w:rsidRDefault="00560E60" w:rsidP="00E93CF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3CF3">
        <w:rPr>
          <w:color w:val="000000" w:themeColor="text1"/>
          <w:sz w:val="28"/>
          <w:szCs w:val="28"/>
        </w:rPr>
        <w:t xml:space="preserve">Рынок </w:t>
      </w:r>
      <w:r w:rsidR="0084535B" w:rsidRPr="00E93CF3">
        <w:rPr>
          <w:color w:val="000000" w:themeColor="text1"/>
          <w:sz w:val="28"/>
          <w:szCs w:val="28"/>
        </w:rPr>
        <w:t>добычи общераспространенн</w:t>
      </w:r>
      <w:r w:rsidR="0084535B">
        <w:rPr>
          <w:sz w:val="28"/>
          <w:szCs w:val="28"/>
        </w:rPr>
        <w:t>ых полезных ископаемых на участке недр местного значения – 9</w:t>
      </w:r>
      <w:r>
        <w:rPr>
          <w:sz w:val="28"/>
          <w:szCs w:val="28"/>
        </w:rPr>
        <w:t>;</w:t>
      </w:r>
    </w:p>
    <w:p w:rsidR="00560E60" w:rsidRDefault="00560E60" w:rsidP="00560E6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434559">
        <w:rPr>
          <w:sz w:val="28"/>
          <w:szCs w:val="28"/>
          <w:lang w:eastAsia="en-US"/>
        </w:rPr>
        <w:t>Удовлетворены</w:t>
      </w:r>
      <w:proofErr w:type="gramEnd"/>
      <w:r w:rsidRPr="00434559">
        <w:rPr>
          <w:sz w:val="28"/>
          <w:szCs w:val="28"/>
          <w:lang w:eastAsia="en-US"/>
        </w:rPr>
        <w:t xml:space="preserve"> возможностью выбора </w:t>
      </w:r>
      <w:r w:rsidRPr="00434559">
        <w:rPr>
          <w:sz w:val="28"/>
          <w:szCs w:val="28"/>
        </w:rPr>
        <w:t xml:space="preserve">(скорее удовлетворены </w:t>
      </w:r>
      <w:r w:rsidRPr="00434559">
        <w:rPr>
          <w:sz w:val="28"/>
          <w:szCs w:val="28"/>
        </w:rPr>
        <w:br/>
        <w:t xml:space="preserve">и удовлетворены) </w:t>
      </w:r>
      <w:r w:rsidRPr="00434559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следующих рынках:</w:t>
      </w:r>
    </w:p>
    <w:p w:rsidR="00560E60" w:rsidRDefault="00560E60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E93CF3">
        <w:rPr>
          <w:sz w:val="28"/>
          <w:szCs w:val="28"/>
          <w:lang w:eastAsia="en-US"/>
        </w:rPr>
        <w:t>Рынок услуг дошкольного образования</w:t>
      </w:r>
      <w:r w:rsidR="00E93CF3">
        <w:rPr>
          <w:sz w:val="28"/>
          <w:szCs w:val="28"/>
          <w:lang w:eastAsia="en-US"/>
        </w:rPr>
        <w:t xml:space="preserve"> - 20</w:t>
      </w:r>
      <w:r w:rsidRPr="00E93CF3">
        <w:rPr>
          <w:sz w:val="28"/>
          <w:szCs w:val="28"/>
          <w:lang w:eastAsia="en-US"/>
        </w:rPr>
        <w:t>;</w:t>
      </w:r>
    </w:p>
    <w:p w:rsidR="00E93CF3" w:rsidRDefault="00E93CF3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Рынок услуг среднего профессионального образования – 21;</w:t>
      </w:r>
    </w:p>
    <w:p w:rsidR="00E93CF3" w:rsidRPr="00E93CF3" w:rsidRDefault="00E93CF3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Рынок социальных услуг – 21;</w:t>
      </w:r>
    </w:p>
    <w:p w:rsidR="00E93CF3" w:rsidRDefault="00560E60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E93CF3">
        <w:rPr>
          <w:sz w:val="28"/>
          <w:szCs w:val="28"/>
          <w:lang w:eastAsia="en-US"/>
        </w:rPr>
        <w:t>Рынок услуг розничной торговли лекарственными препаратами, медицинскими изделиями и сопутствующими товарами</w:t>
      </w:r>
      <w:r w:rsidR="00E93CF3">
        <w:rPr>
          <w:sz w:val="28"/>
          <w:szCs w:val="28"/>
          <w:lang w:eastAsia="en-US"/>
        </w:rPr>
        <w:t xml:space="preserve"> -27;</w:t>
      </w:r>
    </w:p>
    <w:p w:rsidR="00560E60" w:rsidRPr="00E93CF3" w:rsidRDefault="00560E60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E93CF3">
        <w:rPr>
          <w:sz w:val="28"/>
          <w:szCs w:val="28"/>
          <w:lang w:eastAsia="en-US"/>
        </w:rPr>
        <w:t xml:space="preserve">Рынок услуг </w:t>
      </w:r>
      <w:r w:rsidR="00E93CF3">
        <w:rPr>
          <w:sz w:val="28"/>
          <w:szCs w:val="28"/>
          <w:lang w:eastAsia="en-US"/>
        </w:rPr>
        <w:t>связи - 25</w:t>
      </w:r>
      <w:r w:rsidRPr="00E93CF3">
        <w:rPr>
          <w:sz w:val="28"/>
          <w:szCs w:val="28"/>
          <w:lang w:eastAsia="en-US"/>
        </w:rPr>
        <w:t>;</w:t>
      </w:r>
    </w:p>
    <w:p w:rsidR="00560E60" w:rsidRDefault="00560E60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E93CF3">
        <w:rPr>
          <w:sz w:val="28"/>
          <w:szCs w:val="28"/>
          <w:lang w:eastAsia="en-US"/>
        </w:rPr>
        <w:t>Рынок легкой промышленности – 40,3%;</w:t>
      </w:r>
    </w:p>
    <w:p w:rsidR="00E93CF3" w:rsidRDefault="00E93CF3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Рынок теплоснабжения – 21;</w:t>
      </w:r>
    </w:p>
    <w:p w:rsidR="00E93CF3" w:rsidRDefault="00E93CF3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Рынок выполнения услуг по благоустройству города – 21;</w:t>
      </w:r>
    </w:p>
    <w:p w:rsidR="00E93CF3" w:rsidRPr="00E93CF3" w:rsidRDefault="00E93CF3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Рынок услуг </w:t>
      </w:r>
      <w:proofErr w:type="spellStart"/>
      <w:r>
        <w:rPr>
          <w:sz w:val="28"/>
          <w:szCs w:val="28"/>
          <w:lang w:eastAsia="en-US"/>
        </w:rPr>
        <w:t>жилищно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–к</w:t>
      </w:r>
      <w:proofErr w:type="gramEnd"/>
      <w:r>
        <w:rPr>
          <w:sz w:val="28"/>
          <w:szCs w:val="28"/>
          <w:lang w:eastAsia="en-US"/>
        </w:rPr>
        <w:t>оммунального хозяйства – 21;</w:t>
      </w:r>
    </w:p>
    <w:p w:rsidR="00560E60" w:rsidRPr="00E93CF3" w:rsidRDefault="00560E60" w:rsidP="00E93CF3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E93CF3">
        <w:rPr>
          <w:sz w:val="28"/>
          <w:szCs w:val="28"/>
          <w:lang w:eastAsia="en-US"/>
        </w:rPr>
        <w:lastRenderedPageBreak/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="00E93CF3">
        <w:rPr>
          <w:sz w:val="28"/>
          <w:szCs w:val="28"/>
          <w:lang w:eastAsia="en-US"/>
        </w:rPr>
        <w:t xml:space="preserve"> – 21:</w:t>
      </w:r>
    </w:p>
    <w:p w:rsidR="00560E60" w:rsidRPr="00434559" w:rsidRDefault="00560E60" w:rsidP="00560E6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34559">
        <w:rPr>
          <w:sz w:val="28"/>
          <w:szCs w:val="28"/>
        </w:rPr>
        <w:t xml:space="preserve">Таким образом, можно сделать вывод, что наиболее проблемными </w:t>
      </w:r>
      <w:proofErr w:type="gramStart"/>
      <w:r w:rsidRPr="00434559">
        <w:rPr>
          <w:sz w:val="28"/>
          <w:szCs w:val="28"/>
        </w:rPr>
        <w:t>рынками</w:t>
      </w:r>
      <w:proofErr w:type="gramEnd"/>
      <w:r w:rsidRPr="00434559">
        <w:rPr>
          <w:sz w:val="28"/>
          <w:szCs w:val="28"/>
        </w:rPr>
        <w:t xml:space="preserve"> по мнению потребителей являются </w:t>
      </w:r>
      <w:r>
        <w:rPr>
          <w:sz w:val="28"/>
          <w:szCs w:val="28"/>
        </w:rPr>
        <w:t xml:space="preserve">рынок </w:t>
      </w:r>
      <w:r w:rsidR="00B21918">
        <w:rPr>
          <w:sz w:val="28"/>
          <w:szCs w:val="28"/>
        </w:rPr>
        <w:t>производства кирпича и рынок производства бетона</w:t>
      </w:r>
      <w:r>
        <w:rPr>
          <w:sz w:val="28"/>
          <w:szCs w:val="28"/>
        </w:rPr>
        <w:t>.</w:t>
      </w:r>
    </w:p>
    <w:p w:rsidR="00560E60" w:rsidRDefault="00560E60" w:rsidP="00560E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1869">
        <w:rPr>
          <w:rFonts w:eastAsia="Calibri"/>
          <w:color w:val="000000" w:themeColor="text1"/>
          <w:sz w:val="28"/>
          <w:szCs w:val="28"/>
          <w:lang w:eastAsia="en-US"/>
        </w:rPr>
        <w:t xml:space="preserve">Значительная часть респондентов выразили мнение, что конкуренция слабо развита и негативно влияет на качество товара и цены в следующих сферах: </w:t>
      </w:r>
      <w:r w:rsidR="000B3F62">
        <w:rPr>
          <w:rFonts w:eastAsia="Calibri"/>
          <w:color w:val="000000" w:themeColor="text1"/>
          <w:sz w:val="28"/>
          <w:szCs w:val="28"/>
          <w:lang w:eastAsia="en-US"/>
        </w:rPr>
        <w:t>медицинские услуги,</w:t>
      </w:r>
      <w:r w:rsidR="00D71869" w:rsidRPr="00D71869">
        <w:rPr>
          <w:rFonts w:eastAsia="Calibri"/>
          <w:color w:val="000000" w:themeColor="text1"/>
          <w:sz w:val="28"/>
          <w:szCs w:val="28"/>
          <w:lang w:eastAsia="en-US"/>
        </w:rPr>
        <w:t xml:space="preserve"> строительство. Также стоит отметить, что большинство респондентов затрудняется ответить на данный вопрос</w:t>
      </w:r>
      <w:proofErr w:type="gramStart"/>
      <w:r w:rsidR="00D71869" w:rsidRPr="00D71869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D71869">
        <w:rPr>
          <w:rFonts w:eastAsia="Calibri"/>
          <w:color w:val="000000" w:themeColor="text1"/>
          <w:sz w:val="28"/>
          <w:szCs w:val="28"/>
          <w:lang w:eastAsia="en-US"/>
        </w:rPr>
        <w:t>(</w:t>
      </w:r>
      <w:proofErr w:type="gramEnd"/>
      <w:r w:rsidR="00D71869">
        <w:rPr>
          <w:rFonts w:eastAsia="Calibri"/>
          <w:color w:val="000000" w:themeColor="text1"/>
          <w:sz w:val="28"/>
          <w:szCs w:val="28"/>
          <w:lang w:eastAsia="en-US"/>
        </w:rPr>
        <w:t>рис. 16)</w:t>
      </w:r>
    </w:p>
    <w:p w:rsidR="00D71869" w:rsidRPr="00D71869" w:rsidRDefault="00D71869" w:rsidP="00560E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71869" w:rsidRDefault="00D71869" w:rsidP="00560E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943634" w:themeColor="accent2" w:themeShade="BF"/>
          <w:sz w:val="28"/>
          <w:szCs w:val="28"/>
          <w:lang w:eastAsia="en-US"/>
        </w:rPr>
      </w:pPr>
      <w:r>
        <w:rPr>
          <w:rFonts w:eastAsia="Calibri"/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5270126" cy="3226143"/>
            <wp:effectExtent l="19050" t="0" r="6724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25" cy="322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69" w:rsidRDefault="00D71869" w:rsidP="00D7186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Рис.16 Анализ мнения потребителей о развитии конкуренции на рынках товаров и услуг. </w:t>
      </w:r>
    </w:p>
    <w:p w:rsidR="00D71869" w:rsidRDefault="00D71869" w:rsidP="00560E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943634" w:themeColor="accent2" w:themeShade="BF"/>
          <w:sz w:val="28"/>
          <w:szCs w:val="28"/>
          <w:lang w:eastAsia="en-US"/>
        </w:rPr>
      </w:pPr>
    </w:p>
    <w:p w:rsidR="00D71869" w:rsidRPr="00B21918" w:rsidRDefault="00D71869" w:rsidP="00560E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943634" w:themeColor="accent2" w:themeShade="BF"/>
          <w:sz w:val="28"/>
          <w:szCs w:val="28"/>
          <w:lang w:eastAsia="en-US"/>
        </w:rPr>
      </w:pPr>
    </w:p>
    <w:p w:rsidR="00B21918" w:rsidRPr="00434559" w:rsidRDefault="00B21918" w:rsidP="00B2191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4559">
        <w:rPr>
          <w:rFonts w:eastAsia="Calibri"/>
          <w:sz w:val="28"/>
          <w:szCs w:val="28"/>
          <w:lang w:eastAsia="en-US"/>
        </w:rPr>
        <w:t xml:space="preserve">На вопрос: </w:t>
      </w:r>
      <w:proofErr w:type="gramStart"/>
      <w:r w:rsidRPr="00434559">
        <w:rPr>
          <w:rFonts w:eastAsia="Calibri"/>
          <w:sz w:val="28"/>
          <w:szCs w:val="28"/>
          <w:lang w:eastAsia="en-US"/>
        </w:rPr>
        <w:t xml:space="preserve">«На какие товары и услуги цены в </w:t>
      </w:r>
      <w:r>
        <w:rPr>
          <w:rFonts w:eastAsia="Calibri"/>
          <w:sz w:val="28"/>
          <w:szCs w:val="28"/>
          <w:lang w:eastAsia="en-US"/>
        </w:rPr>
        <w:t>городском округе Тейково</w:t>
      </w:r>
      <w:r w:rsidRPr="00434559">
        <w:rPr>
          <w:rFonts w:eastAsia="Calibri"/>
          <w:sz w:val="28"/>
          <w:szCs w:val="28"/>
          <w:lang w:eastAsia="en-US"/>
        </w:rPr>
        <w:t xml:space="preserve"> выше </w:t>
      </w:r>
      <w:r w:rsidRPr="00434559">
        <w:rPr>
          <w:rFonts w:eastAsia="Calibri"/>
          <w:sz w:val="28"/>
          <w:szCs w:val="28"/>
          <w:lang w:eastAsia="en-US"/>
        </w:rPr>
        <w:br/>
        <w:t>по сравнению с другими регионами» большинство респондентов отве</w:t>
      </w:r>
      <w:r>
        <w:rPr>
          <w:rFonts w:eastAsia="Calibri"/>
          <w:sz w:val="28"/>
          <w:szCs w:val="28"/>
          <w:lang w:eastAsia="en-US"/>
        </w:rPr>
        <w:t xml:space="preserve">тили: </w:t>
      </w:r>
      <w:r>
        <w:rPr>
          <w:rFonts w:eastAsia="Calibri"/>
          <w:sz w:val="28"/>
          <w:szCs w:val="28"/>
          <w:lang w:eastAsia="en-US"/>
        </w:rPr>
        <w:br/>
        <w:t>на медицинские услуги – 16%</w:t>
      </w:r>
      <w:r w:rsidRPr="00434559">
        <w:rPr>
          <w:rFonts w:eastAsia="Calibri"/>
          <w:sz w:val="28"/>
          <w:szCs w:val="28"/>
          <w:lang w:eastAsia="en-US"/>
        </w:rPr>
        <w:t xml:space="preserve">, на услуги жилищно-коммунального хозяйства </w:t>
      </w:r>
      <w:r>
        <w:rPr>
          <w:rFonts w:eastAsia="Calibri"/>
          <w:sz w:val="28"/>
          <w:szCs w:val="28"/>
          <w:lang w:eastAsia="en-US"/>
        </w:rPr>
        <w:t>16</w:t>
      </w:r>
      <w:r w:rsidRPr="00434559">
        <w:rPr>
          <w:rFonts w:eastAsia="Calibri"/>
          <w:sz w:val="28"/>
          <w:szCs w:val="28"/>
          <w:lang w:eastAsia="en-US"/>
        </w:rPr>
        <w:t xml:space="preserve">%, на </w:t>
      </w:r>
      <w:r>
        <w:rPr>
          <w:rFonts w:eastAsia="Calibri"/>
          <w:sz w:val="28"/>
          <w:szCs w:val="28"/>
          <w:lang w:eastAsia="en-US"/>
        </w:rPr>
        <w:t>лекарственные препараты</w:t>
      </w:r>
      <w:r w:rsidRPr="00434559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22</w:t>
      </w:r>
      <w:r w:rsidRPr="00434559">
        <w:rPr>
          <w:rFonts w:eastAsia="Calibri"/>
          <w:sz w:val="28"/>
          <w:szCs w:val="28"/>
          <w:lang w:eastAsia="en-US"/>
        </w:rPr>
        <w:t>%).</w:t>
      </w:r>
      <w:proofErr w:type="gramEnd"/>
    </w:p>
    <w:p w:rsidR="00F05697" w:rsidRDefault="00F05697" w:rsidP="00560E60">
      <w:pPr>
        <w:tabs>
          <w:tab w:val="left" w:pos="805"/>
        </w:tabs>
        <w:autoSpaceDE w:val="0"/>
        <w:autoSpaceDN w:val="0"/>
        <w:adjustRightInd w:val="0"/>
        <w:ind w:firstLine="567"/>
        <w:rPr>
          <w:rFonts w:eastAsia="Calibri"/>
          <w:bCs/>
          <w:sz w:val="28"/>
          <w:szCs w:val="28"/>
          <w:lang w:eastAsia="en-US"/>
        </w:rPr>
      </w:pPr>
    </w:p>
    <w:p w:rsidR="00B10A0A" w:rsidRDefault="00807523" w:rsidP="008164E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6277244" cy="3273018"/>
            <wp:effectExtent l="19050" t="0" r="92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202" cy="327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918" w:rsidRDefault="00B21918" w:rsidP="00B21918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Рис.</w:t>
      </w:r>
      <w:r w:rsidR="00D71869">
        <w:rPr>
          <w:rFonts w:eastAsia="Calibri"/>
          <w:sz w:val="28"/>
          <w:szCs w:val="28"/>
          <w:lang w:eastAsia="en-US"/>
        </w:rPr>
        <w:t>17</w:t>
      </w:r>
      <w:r>
        <w:rPr>
          <w:rFonts w:eastAsia="Calibri"/>
          <w:sz w:val="28"/>
          <w:szCs w:val="28"/>
          <w:lang w:eastAsia="en-US"/>
        </w:rPr>
        <w:t xml:space="preserve"> Анализ мнения потребителей об уровне цен в Ивановской области по сравнению с другими регионами</w:t>
      </w:r>
    </w:p>
    <w:p w:rsidR="0030445D" w:rsidRDefault="0030445D" w:rsidP="0030445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445D" w:rsidRPr="00434559" w:rsidRDefault="0030445D" w:rsidP="0030445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559">
        <w:rPr>
          <w:rFonts w:eastAsia="Calibri"/>
          <w:sz w:val="28"/>
          <w:szCs w:val="28"/>
          <w:lang w:eastAsia="en-US"/>
        </w:rPr>
        <w:t>В целом, характеристика состояния конкуренции показала, что на обозначенных в регионе приоритетных и социально значимых рынках требуется продолжение реализации комплексных мер, направленных на развитие конкуренции в целях повышения удовлетворенности потребителей основными характеристиками оказываемых услуг – цена, качество, возможность выбора.</w:t>
      </w:r>
    </w:p>
    <w:p w:rsidR="00B21918" w:rsidRPr="004C1FEB" w:rsidRDefault="00B21918" w:rsidP="008164EC">
      <w:pPr>
        <w:jc w:val="both"/>
        <w:rPr>
          <w:rFonts w:eastAsia="Calibri"/>
          <w:sz w:val="28"/>
          <w:szCs w:val="28"/>
          <w:lang w:eastAsia="en-US"/>
        </w:rPr>
      </w:pPr>
    </w:p>
    <w:p w:rsidR="0030445D" w:rsidRDefault="0030445D" w:rsidP="0030445D">
      <w:pPr>
        <w:pStyle w:val="40"/>
        <w:shd w:val="clear" w:color="auto" w:fill="auto"/>
        <w:tabs>
          <w:tab w:val="left" w:pos="2166"/>
        </w:tabs>
        <w:spacing w:line="276" w:lineRule="auto"/>
        <w:ind w:left="709" w:firstLine="0"/>
        <w:contextualSpacing/>
        <w:outlineLvl w:val="2"/>
        <w:rPr>
          <w:b/>
          <w:sz w:val="28"/>
          <w:szCs w:val="28"/>
        </w:rPr>
      </w:pPr>
      <w:bookmarkStart w:id="3" w:name="_Toc34039657"/>
    </w:p>
    <w:p w:rsidR="0030445D" w:rsidRPr="00057E7C" w:rsidRDefault="0030445D" w:rsidP="0030445D">
      <w:pPr>
        <w:pStyle w:val="40"/>
        <w:shd w:val="clear" w:color="auto" w:fill="auto"/>
        <w:tabs>
          <w:tab w:val="left" w:pos="2166"/>
        </w:tabs>
        <w:spacing w:line="276" w:lineRule="auto"/>
        <w:ind w:left="709" w:firstLine="0"/>
        <w:contextualSpacing/>
        <w:outlineLvl w:val="2"/>
        <w:rPr>
          <w:b/>
          <w:sz w:val="28"/>
          <w:szCs w:val="28"/>
        </w:rPr>
      </w:pPr>
      <w:r w:rsidRPr="00057E7C">
        <w:rPr>
          <w:b/>
          <w:sz w:val="28"/>
          <w:szCs w:val="28"/>
        </w:rPr>
        <w:t xml:space="preserve">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</w:t>
      </w:r>
      <w:bookmarkEnd w:id="3"/>
      <w:r>
        <w:rPr>
          <w:b/>
          <w:sz w:val="28"/>
          <w:szCs w:val="28"/>
        </w:rPr>
        <w:t>городского округа Тейково.</w:t>
      </w:r>
    </w:p>
    <w:p w:rsidR="0030445D" w:rsidRDefault="0030445D" w:rsidP="00310966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B012A3" w:rsidRPr="004C1FEB" w:rsidRDefault="00B012A3" w:rsidP="00B012A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C1FEB">
        <w:rPr>
          <w:rFonts w:eastAsia="Calibri"/>
          <w:sz w:val="28"/>
          <w:szCs w:val="28"/>
          <w:lang w:eastAsia="en-US"/>
        </w:rPr>
        <w:t>В рамках мониторинга</w:t>
      </w:r>
      <w:r w:rsidRPr="004C1FEB">
        <w:rPr>
          <w:rFonts w:eastAsia="Calibri"/>
          <w:b/>
          <w:sz w:val="28"/>
          <w:szCs w:val="28"/>
          <w:lang w:eastAsia="en-US"/>
        </w:rPr>
        <w:t xml:space="preserve"> </w:t>
      </w:r>
      <w:r w:rsidRPr="004C1FEB">
        <w:rPr>
          <w:rFonts w:eastAsia="Calibri"/>
          <w:sz w:val="28"/>
          <w:szCs w:val="28"/>
          <w:lang w:eastAsia="en-US"/>
        </w:rPr>
        <w:t>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образованиями, были разработаны Департаментом экономического развития и торговли Ивановской области специальные анкеты для представителей</w:t>
      </w:r>
      <w:proofErr w:type="gramEnd"/>
      <w:r w:rsidRPr="004C1FEB">
        <w:rPr>
          <w:rFonts w:eastAsia="Calibri"/>
          <w:sz w:val="28"/>
          <w:szCs w:val="28"/>
          <w:lang w:eastAsia="en-US"/>
        </w:rPr>
        <w:t xml:space="preserve"> субъектов предпринимательской деятельности Ивановской области. В рамках социологической части данного </w:t>
      </w:r>
      <w:r w:rsidRPr="004C1FEB">
        <w:rPr>
          <w:rFonts w:eastAsia="Calibri"/>
          <w:sz w:val="28"/>
          <w:szCs w:val="28"/>
          <w:lang w:eastAsia="en-US"/>
        </w:rPr>
        <w:lastRenderedPageBreak/>
        <w:t>мониторинга проведено</w:t>
      </w:r>
      <w:r w:rsidRPr="004C1FE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C1FEB">
        <w:rPr>
          <w:sz w:val="28"/>
          <w:szCs w:val="28"/>
        </w:rPr>
        <w:t>анк</w:t>
      </w:r>
      <w:r w:rsidR="00DF1A9B">
        <w:rPr>
          <w:sz w:val="28"/>
          <w:szCs w:val="28"/>
        </w:rPr>
        <w:t>етирование с общей выборкой в 81</w:t>
      </w:r>
      <w:r w:rsidRPr="004C1FEB">
        <w:rPr>
          <w:sz w:val="28"/>
          <w:szCs w:val="28"/>
        </w:rPr>
        <w:t xml:space="preserve"> р</w:t>
      </w:r>
      <w:r w:rsidR="00CC019F">
        <w:rPr>
          <w:sz w:val="28"/>
          <w:szCs w:val="28"/>
        </w:rPr>
        <w:t>еспондента</w:t>
      </w:r>
      <w:r w:rsidR="00DF1A9B">
        <w:rPr>
          <w:sz w:val="28"/>
          <w:szCs w:val="28"/>
        </w:rPr>
        <w:t xml:space="preserve"> (31 из них относятся к предпринимательской деятельности, 50 респондентов к потребителям товаров и услуг).</w:t>
      </w:r>
    </w:p>
    <w:p w:rsidR="00B012A3" w:rsidRPr="004C1FEB" w:rsidRDefault="00B012A3" w:rsidP="00B012A3">
      <w:pPr>
        <w:ind w:firstLine="709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t>В рамках мониторинга были получены оценки представителей хозяйствующих субъектов относительно уровня доступности, уровня понятности и уровня удобства получения официальной информации о состоянии конкурентной среды на представляемых ими рынках, размещаемой в открытом доступе. Результаты проведенного опроса представлены в нижеприведенной таблице.</w:t>
      </w:r>
    </w:p>
    <w:p w:rsidR="00327ABF" w:rsidRDefault="00327ABF" w:rsidP="00327A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0B26" w:rsidRPr="00F90B26" w:rsidRDefault="00F90B26" w:rsidP="00F90B26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6</w:t>
      </w:r>
      <w:r w:rsidR="00327ABF" w:rsidRPr="00327ABF">
        <w:rPr>
          <w:b/>
          <w:sz w:val="28"/>
          <w:szCs w:val="28"/>
        </w:rPr>
        <w:t>.</w:t>
      </w:r>
      <w:r w:rsidR="00400531" w:rsidRPr="00400531">
        <w:t xml:space="preserve"> </w:t>
      </w:r>
      <w:r w:rsidRPr="00F90B26">
        <w:rPr>
          <w:b/>
          <w:sz w:val="28"/>
          <w:szCs w:val="28"/>
        </w:rPr>
        <w:t>Оценка качества официальной информации о состоянии конкурентной среды на рынках товаров, работ и услуг городского округа Тейково.</w:t>
      </w:r>
    </w:p>
    <w:p w:rsidR="00327ABF" w:rsidRPr="00327ABF" w:rsidRDefault="00327ABF" w:rsidP="00B012A3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418"/>
        <w:gridCol w:w="1842"/>
        <w:gridCol w:w="2127"/>
        <w:gridCol w:w="1559"/>
        <w:gridCol w:w="2126"/>
      </w:tblGrid>
      <w:tr w:rsidR="00B012A3" w:rsidRPr="004C1FEB" w:rsidTr="000E07B7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4C1FEB" w:rsidRDefault="00B012A3" w:rsidP="00B012A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707F29" w:rsidRDefault="00B012A3" w:rsidP="000E07B7">
            <w:pPr>
              <w:jc w:val="center"/>
              <w:rPr>
                <w:b/>
              </w:rPr>
            </w:pPr>
            <w:r w:rsidRPr="00707F29">
              <w:rPr>
                <w:b/>
              </w:rPr>
              <w:t>Удовлетворительное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707F29" w:rsidRDefault="000E07B7" w:rsidP="000E07B7">
            <w:pPr>
              <w:jc w:val="center"/>
              <w:rPr>
                <w:b/>
              </w:rPr>
            </w:pPr>
            <w:r w:rsidRPr="00707F29">
              <w:rPr>
                <w:b/>
              </w:rPr>
              <w:t>Скорее удовлетворит</w:t>
            </w:r>
            <w:r w:rsidR="00B012A3" w:rsidRPr="00707F29">
              <w:rPr>
                <w:b/>
              </w:rPr>
              <w:t>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707F29" w:rsidRDefault="00B012A3" w:rsidP="000E07B7">
            <w:pPr>
              <w:jc w:val="center"/>
              <w:rPr>
                <w:b/>
              </w:rPr>
            </w:pPr>
            <w:r w:rsidRPr="00707F29">
              <w:rPr>
                <w:b/>
              </w:rPr>
              <w:t>Скорее неудовлетворительное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707F29" w:rsidRDefault="00B012A3" w:rsidP="000E07B7">
            <w:pPr>
              <w:jc w:val="center"/>
              <w:rPr>
                <w:b/>
              </w:rPr>
            </w:pPr>
            <w:r w:rsidRPr="00707F29">
              <w:rPr>
                <w:b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707F29" w:rsidRDefault="00B012A3" w:rsidP="000E07B7">
            <w:pPr>
              <w:jc w:val="center"/>
              <w:rPr>
                <w:b/>
              </w:rPr>
            </w:pPr>
            <w:r w:rsidRPr="00707F29">
              <w:rPr>
                <w:b/>
              </w:rPr>
              <w:t>Затрудняюсь ответить/мне ничего не известно о такой информации</w:t>
            </w:r>
          </w:p>
        </w:tc>
      </w:tr>
      <w:tr w:rsidR="00B012A3" w:rsidRPr="004C1FEB" w:rsidTr="000E07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4C1FEB" w:rsidRDefault="00B012A3" w:rsidP="00B012A3">
            <w:pPr>
              <w:jc w:val="both"/>
            </w:pPr>
            <w:r w:rsidRPr="004C1FEB">
              <w:t>Уровень доступности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9</w:t>
            </w:r>
          </w:p>
        </w:tc>
      </w:tr>
      <w:tr w:rsidR="00B012A3" w:rsidRPr="004C1FEB" w:rsidTr="000E07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4C1FEB" w:rsidRDefault="00B012A3" w:rsidP="00B012A3">
            <w:pPr>
              <w:jc w:val="both"/>
            </w:pPr>
            <w:r w:rsidRPr="004C1FEB">
              <w:t>Уровень понятности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9</w:t>
            </w:r>
          </w:p>
        </w:tc>
      </w:tr>
      <w:tr w:rsidR="00B012A3" w:rsidRPr="004C1FEB" w:rsidTr="000E07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3" w:rsidRPr="004C1FEB" w:rsidRDefault="00B012A3" w:rsidP="00B012A3">
            <w:pPr>
              <w:jc w:val="both"/>
            </w:pPr>
            <w:r w:rsidRPr="004C1FEB">
              <w:t>Удобство получения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3" w:rsidRPr="004C1FEB" w:rsidRDefault="007F29CD" w:rsidP="00B012A3">
            <w:pPr>
              <w:jc w:val="both"/>
            </w:pPr>
            <w:r>
              <w:t>10</w:t>
            </w:r>
          </w:p>
        </w:tc>
      </w:tr>
    </w:tbl>
    <w:p w:rsidR="00B012A3" w:rsidRPr="004C1FEB" w:rsidRDefault="00B012A3" w:rsidP="00B012A3">
      <w:pPr>
        <w:ind w:firstLine="709"/>
        <w:contextualSpacing/>
        <w:jc w:val="both"/>
        <w:rPr>
          <w:sz w:val="28"/>
          <w:szCs w:val="28"/>
        </w:rPr>
      </w:pPr>
    </w:p>
    <w:p w:rsidR="00B012A3" w:rsidRDefault="00B012A3" w:rsidP="00B012A3">
      <w:pPr>
        <w:ind w:firstLine="709"/>
        <w:contextualSpacing/>
        <w:jc w:val="both"/>
        <w:rPr>
          <w:sz w:val="28"/>
          <w:szCs w:val="28"/>
        </w:rPr>
      </w:pPr>
      <w:r w:rsidRPr="004C1FEB">
        <w:rPr>
          <w:sz w:val="28"/>
          <w:szCs w:val="28"/>
        </w:rPr>
        <w:t>Уровень доступности, понятности и удобства получения  официальной информации о состоянии конкурентной среды на рынках Ивановской области более трет</w:t>
      </w:r>
      <w:r w:rsidR="008F46E2">
        <w:rPr>
          <w:sz w:val="28"/>
          <w:szCs w:val="28"/>
        </w:rPr>
        <w:t xml:space="preserve">и </w:t>
      </w:r>
      <w:r w:rsidR="008F46E2" w:rsidRPr="007F29CD">
        <w:rPr>
          <w:color w:val="000000" w:themeColor="text1"/>
          <w:sz w:val="28"/>
          <w:szCs w:val="28"/>
        </w:rPr>
        <w:t>респондентов (соответственно 32%, 30%, 28%</w:t>
      </w:r>
      <w:r w:rsidRPr="007F29CD">
        <w:rPr>
          <w:color w:val="000000" w:themeColor="text1"/>
          <w:sz w:val="28"/>
          <w:szCs w:val="28"/>
        </w:rPr>
        <w:t>)</w:t>
      </w:r>
      <w:r w:rsidRPr="004C1FEB">
        <w:rPr>
          <w:sz w:val="28"/>
          <w:szCs w:val="28"/>
        </w:rPr>
        <w:t xml:space="preserve"> считаю скорее удовлетворительным.</w:t>
      </w:r>
    </w:p>
    <w:p w:rsidR="008A2C8F" w:rsidRPr="004C1FEB" w:rsidRDefault="008A2C8F" w:rsidP="00B012A3">
      <w:pPr>
        <w:ind w:firstLine="709"/>
        <w:contextualSpacing/>
        <w:jc w:val="both"/>
        <w:rPr>
          <w:sz w:val="28"/>
          <w:szCs w:val="28"/>
        </w:rPr>
      </w:pPr>
    </w:p>
    <w:p w:rsidR="008A2C8F" w:rsidRDefault="008A2C8F" w:rsidP="008A2C8F">
      <w:pPr>
        <w:pStyle w:val="40"/>
        <w:shd w:val="clear" w:color="auto" w:fill="auto"/>
        <w:tabs>
          <w:tab w:val="left" w:pos="2166"/>
        </w:tabs>
        <w:spacing w:line="276" w:lineRule="auto"/>
        <w:ind w:firstLine="0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85765" cy="2024158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22" cy="202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8F" w:rsidRPr="008A2C8F" w:rsidRDefault="008A2C8F" w:rsidP="008A2C8F">
      <w:pPr>
        <w:pStyle w:val="40"/>
        <w:shd w:val="clear" w:color="auto" w:fill="auto"/>
        <w:tabs>
          <w:tab w:val="left" w:pos="2166"/>
        </w:tabs>
        <w:spacing w:line="276" w:lineRule="auto"/>
        <w:ind w:firstLine="0"/>
        <w:contextualSpacing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Рис. 18 </w:t>
      </w:r>
      <w:r w:rsidRPr="004F5492">
        <w:rPr>
          <w:sz w:val="28"/>
          <w:szCs w:val="28"/>
        </w:rPr>
        <w:t>Оценка качества официальной информации о состоянии конкурентной среды на рынках товаров, работ и услуг Ивановской области</w:t>
      </w:r>
      <w:r>
        <w:rPr>
          <w:sz w:val="28"/>
          <w:szCs w:val="28"/>
        </w:rPr>
        <w:t xml:space="preserve"> </w:t>
      </w:r>
      <w:r w:rsidRPr="008A2C8F">
        <w:rPr>
          <w:sz w:val="28"/>
          <w:szCs w:val="28"/>
          <w:u w:val="single"/>
        </w:rPr>
        <w:t>(уровень доступности)</w:t>
      </w:r>
    </w:p>
    <w:p w:rsidR="00B012A3" w:rsidRDefault="008A2C8F" w:rsidP="008A2C8F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994010" cy="1999129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511" cy="200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8F" w:rsidRPr="008A2C8F" w:rsidRDefault="004C02EF" w:rsidP="008A2C8F">
      <w:pPr>
        <w:pStyle w:val="40"/>
        <w:shd w:val="clear" w:color="auto" w:fill="auto"/>
        <w:tabs>
          <w:tab w:val="left" w:pos="2166"/>
        </w:tabs>
        <w:spacing w:line="276" w:lineRule="auto"/>
        <w:ind w:firstLine="0"/>
        <w:contextualSpacing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>Рис. 19</w:t>
      </w:r>
      <w:r w:rsidR="008A2C8F">
        <w:rPr>
          <w:sz w:val="28"/>
          <w:szCs w:val="28"/>
        </w:rPr>
        <w:t xml:space="preserve"> </w:t>
      </w:r>
      <w:r w:rsidR="008A2C8F" w:rsidRPr="004F5492">
        <w:rPr>
          <w:sz w:val="28"/>
          <w:szCs w:val="28"/>
        </w:rPr>
        <w:t>Оценка качества официальной информации о состоянии конкурентной среды на рынках товаров, работ и услуг Ивановской области</w:t>
      </w:r>
      <w:r w:rsidR="008A2C8F">
        <w:rPr>
          <w:sz w:val="28"/>
          <w:szCs w:val="28"/>
        </w:rPr>
        <w:t xml:space="preserve"> </w:t>
      </w:r>
      <w:r w:rsidR="008A2C8F" w:rsidRPr="008A2C8F">
        <w:rPr>
          <w:sz w:val="28"/>
          <w:szCs w:val="28"/>
          <w:u w:val="single"/>
        </w:rPr>
        <w:t xml:space="preserve">(уровень </w:t>
      </w:r>
      <w:r w:rsidR="008A2C8F">
        <w:rPr>
          <w:sz w:val="28"/>
          <w:szCs w:val="28"/>
          <w:u w:val="single"/>
        </w:rPr>
        <w:t>понятности</w:t>
      </w:r>
      <w:r w:rsidR="008A2C8F" w:rsidRPr="008A2C8F">
        <w:rPr>
          <w:sz w:val="28"/>
          <w:szCs w:val="28"/>
          <w:u w:val="single"/>
        </w:rPr>
        <w:t>)</w:t>
      </w:r>
    </w:p>
    <w:p w:rsidR="008A2C8F" w:rsidRPr="004C1FEB" w:rsidRDefault="008A2C8F" w:rsidP="008A2C8F">
      <w:pPr>
        <w:jc w:val="center"/>
        <w:rPr>
          <w:b/>
          <w:sz w:val="28"/>
          <w:szCs w:val="28"/>
          <w:lang w:eastAsia="en-US"/>
        </w:rPr>
      </w:pPr>
    </w:p>
    <w:p w:rsidR="00400531" w:rsidRDefault="008F46E2" w:rsidP="008F46E2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93209" cy="2151530"/>
            <wp:effectExtent l="19050" t="0" r="7441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998" cy="215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E2" w:rsidRDefault="004C02EF" w:rsidP="008F46E2">
      <w:pPr>
        <w:pStyle w:val="40"/>
        <w:shd w:val="clear" w:color="auto" w:fill="auto"/>
        <w:tabs>
          <w:tab w:val="left" w:pos="2166"/>
        </w:tabs>
        <w:spacing w:line="276" w:lineRule="auto"/>
        <w:ind w:firstLine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Рис. 20</w:t>
      </w:r>
      <w:r w:rsidR="008F46E2">
        <w:rPr>
          <w:sz w:val="28"/>
          <w:szCs w:val="28"/>
        </w:rPr>
        <w:t xml:space="preserve"> </w:t>
      </w:r>
      <w:r w:rsidR="008F46E2" w:rsidRPr="004F5492">
        <w:rPr>
          <w:sz w:val="28"/>
          <w:szCs w:val="28"/>
        </w:rPr>
        <w:t>Оценка качества официальной информации о состоянии конкурентной среды на рынках товаров, работ и услуг Ивановской области</w:t>
      </w:r>
      <w:r w:rsidR="008F46E2">
        <w:rPr>
          <w:sz w:val="28"/>
          <w:szCs w:val="28"/>
        </w:rPr>
        <w:t xml:space="preserve"> </w:t>
      </w:r>
      <w:r w:rsidR="008F46E2" w:rsidRPr="008A2C8F">
        <w:rPr>
          <w:sz w:val="28"/>
          <w:szCs w:val="28"/>
          <w:u w:val="single"/>
        </w:rPr>
        <w:t xml:space="preserve">(уровень </w:t>
      </w:r>
      <w:r w:rsidR="008F46E2">
        <w:rPr>
          <w:sz w:val="28"/>
          <w:szCs w:val="28"/>
          <w:u w:val="single"/>
        </w:rPr>
        <w:t>получения</w:t>
      </w:r>
      <w:r w:rsidR="008F46E2" w:rsidRPr="008A2C8F">
        <w:rPr>
          <w:sz w:val="28"/>
          <w:szCs w:val="28"/>
          <w:u w:val="single"/>
        </w:rPr>
        <w:t>)</w:t>
      </w:r>
    </w:p>
    <w:p w:rsidR="004C02EF" w:rsidRPr="008A2C8F" w:rsidRDefault="004C02EF" w:rsidP="008F46E2">
      <w:pPr>
        <w:pStyle w:val="40"/>
        <w:shd w:val="clear" w:color="auto" w:fill="auto"/>
        <w:tabs>
          <w:tab w:val="left" w:pos="2166"/>
        </w:tabs>
        <w:spacing w:line="276" w:lineRule="auto"/>
        <w:ind w:firstLine="0"/>
        <w:contextualSpacing/>
        <w:rPr>
          <w:sz w:val="28"/>
          <w:szCs w:val="28"/>
          <w:highlight w:val="yellow"/>
          <w:u w:val="single"/>
        </w:rPr>
      </w:pPr>
    </w:p>
    <w:p w:rsidR="009F504D" w:rsidRPr="00A6343E" w:rsidRDefault="009F504D" w:rsidP="009F504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6343E">
        <w:rPr>
          <w:color w:val="000000" w:themeColor="text1"/>
          <w:sz w:val="28"/>
          <w:szCs w:val="28"/>
          <w:lang w:eastAsia="en-US"/>
        </w:rPr>
        <w:t xml:space="preserve">Измерение оценки качества официальной информации о состоянии конкурентной среды </w:t>
      </w:r>
      <w:r w:rsidR="007F29CD" w:rsidRPr="00A6343E">
        <w:rPr>
          <w:color w:val="000000" w:themeColor="text1"/>
          <w:sz w:val="28"/>
          <w:szCs w:val="28"/>
          <w:lang w:eastAsia="en-US"/>
        </w:rPr>
        <w:t xml:space="preserve">потребителей товаров, работ и услуг </w:t>
      </w:r>
      <w:r w:rsidRPr="00A6343E">
        <w:rPr>
          <w:color w:val="000000" w:themeColor="text1"/>
          <w:sz w:val="28"/>
          <w:szCs w:val="28"/>
          <w:lang w:eastAsia="en-US"/>
        </w:rPr>
        <w:t>проводилось по трем параметрам – уровню доступности, уровню понятности и уровню получения информации. По каждому из этих параметров респонденты высказывали степень удовлетворенности.</w:t>
      </w:r>
    </w:p>
    <w:p w:rsidR="009F504D" w:rsidRPr="00A6343E" w:rsidRDefault="009F504D" w:rsidP="009F504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6343E">
        <w:rPr>
          <w:color w:val="000000" w:themeColor="text1"/>
          <w:sz w:val="28"/>
          <w:szCs w:val="28"/>
          <w:lang w:eastAsia="en-US"/>
        </w:rPr>
        <w:t xml:space="preserve">Основное количество </w:t>
      </w:r>
      <w:r w:rsidR="007F29CD" w:rsidRPr="00A6343E">
        <w:rPr>
          <w:color w:val="000000" w:themeColor="text1"/>
          <w:sz w:val="28"/>
          <w:szCs w:val="28"/>
          <w:lang w:eastAsia="en-US"/>
        </w:rPr>
        <w:t>потребителей товаров, работ и услуг</w:t>
      </w:r>
      <w:r w:rsidRPr="00A6343E">
        <w:rPr>
          <w:color w:val="000000" w:themeColor="text1"/>
          <w:sz w:val="28"/>
          <w:szCs w:val="28"/>
          <w:lang w:eastAsia="en-US"/>
        </w:rPr>
        <w:t xml:space="preserve"> удовлетворительно оценивают качество информации о состоянии конкурентной среды.</w:t>
      </w:r>
    </w:p>
    <w:p w:rsidR="009F504D" w:rsidRPr="00A6343E" w:rsidRDefault="007F29CD" w:rsidP="009F504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6343E">
        <w:rPr>
          <w:color w:val="000000" w:themeColor="text1"/>
          <w:sz w:val="28"/>
          <w:szCs w:val="28"/>
          <w:lang w:eastAsia="en-US"/>
        </w:rPr>
        <w:t>Как показал опрос, около  20</w:t>
      </w:r>
      <w:r w:rsidR="009F504D" w:rsidRPr="00A6343E">
        <w:rPr>
          <w:color w:val="000000" w:themeColor="text1"/>
          <w:sz w:val="28"/>
          <w:szCs w:val="28"/>
          <w:lang w:eastAsia="en-US"/>
        </w:rPr>
        <w:t xml:space="preserve">% респондентов затруднились ответить на данные вопросы по всем трем параметрам, либо им ничего не известно об </w:t>
      </w:r>
      <w:proofErr w:type="gramStart"/>
      <w:r w:rsidR="009F504D" w:rsidRPr="00A6343E">
        <w:rPr>
          <w:color w:val="000000" w:themeColor="text1"/>
          <w:sz w:val="28"/>
          <w:szCs w:val="28"/>
          <w:lang w:eastAsia="en-US"/>
        </w:rPr>
        <w:t>информации</w:t>
      </w:r>
      <w:proofErr w:type="gramEnd"/>
      <w:r w:rsidR="009F504D" w:rsidRPr="00A6343E">
        <w:rPr>
          <w:color w:val="000000" w:themeColor="text1"/>
          <w:sz w:val="28"/>
          <w:szCs w:val="28"/>
          <w:lang w:eastAsia="en-US"/>
        </w:rPr>
        <w:t xml:space="preserve"> о состоянии конкурентной среды.</w:t>
      </w:r>
    </w:p>
    <w:p w:rsidR="00A6343E" w:rsidRDefault="00A6343E" w:rsidP="002919EF">
      <w:pPr>
        <w:contextualSpacing/>
        <w:jc w:val="both"/>
        <w:rPr>
          <w:b/>
          <w:sz w:val="28"/>
          <w:szCs w:val="28"/>
        </w:rPr>
      </w:pPr>
      <w:bookmarkStart w:id="4" w:name="_Toc34039658"/>
    </w:p>
    <w:p w:rsidR="00A6343E" w:rsidRPr="00F90B26" w:rsidRDefault="00A6343E" w:rsidP="00A6343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7</w:t>
      </w:r>
      <w:r w:rsidRPr="00327ABF">
        <w:rPr>
          <w:b/>
          <w:sz w:val="28"/>
          <w:szCs w:val="28"/>
        </w:rPr>
        <w:t>.</w:t>
      </w:r>
      <w:r w:rsidRPr="00400531">
        <w:t xml:space="preserve"> </w:t>
      </w:r>
      <w:r w:rsidRPr="00F90B26">
        <w:rPr>
          <w:b/>
          <w:sz w:val="28"/>
          <w:szCs w:val="28"/>
        </w:rPr>
        <w:t xml:space="preserve">Оценка качества официальной информации о состоянии конкурентной среды на рынках товаров, работ и </w:t>
      </w:r>
      <w:r>
        <w:rPr>
          <w:b/>
          <w:sz w:val="28"/>
          <w:szCs w:val="28"/>
        </w:rPr>
        <w:t>услуг городского округа Тейково среди предпринимателей.</w:t>
      </w:r>
    </w:p>
    <w:p w:rsidR="00A6343E" w:rsidRPr="00327ABF" w:rsidRDefault="00A6343E" w:rsidP="00A6343E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418"/>
        <w:gridCol w:w="1842"/>
        <w:gridCol w:w="2127"/>
        <w:gridCol w:w="1559"/>
        <w:gridCol w:w="2126"/>
      </w:tblGrid>
      <w:tr w:rsidR="00A6343E" w:rsidRPr="004C1FEB" w:rsidTr="00A6343E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3E" w:rsidRPr="004C1FEB" w:rsidRDefault="00A6343E" w:rsidP="00A634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707F29" w:rsidRDefault="00A6343E" w:rsidP="00A6343E">
            <w:pPr>
              <w:jc w:val="center"/>
              <w:rPr>
                <w:b/>
              </w:rPr>
            </w:pPr>
            <w:r w:rsidRPr="00707F29">
              <w:rPr>
                <w:b/>
              </w:rPr>
              <w:t>Удовлетворительное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707F29" w:rsidRDefault="00A6343E" w:rsidP="00A6343E">
            <w:pPr>
              <w:jc w:val="center"/>
              <w:rPr>
                <w:b/>
              </w:rPr>
            </w:pPr>
            <w:r w:rsidRPr="00707F29">
              <w:rPr>
                <w:b/>
              </w:rPr>
              <w:t>Скорее удовлетворительное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707F29" w:rsidRDefault="00A6343E" w:rsidP="00A6343E">
            <w:pPr>
              <w:jc w:val="center"/>
              <w:rPr>
                <w:b/>
              </w:rPr>
            </w:pPr>
            <w:r w:rsidRPr="00707F29">
              <w:rPr>
                <w:b/>
              </w:rPr>
              <w:t>Скорее неудовлетворительное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707F29" w:rsidRDefault="00A6343E" w:rsidP="00A6343E">
            <w:pPr>
              <w:jc w:val="center"/>
              <w:rPr>
                <w:b/>
              </w:rPr>
            </w:pPr>
            <w:r w:rsidRPr="00707F29">
              <w:rPr>
                <w:b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707F29" w:rsidRDefault="00A6343E" w:rsidP="00A6343E">
            <w:pPr>
              <w:jc w:val="center"/>
              <w:rPr>
                <w:b/>
              </w:rPr>
            </w:pPr>
            <w:r w:rsidRPr="00707F29">
              <w:rPr>
                <w:b/>
              </w:rPr>
              <w:t>Затрудняюсь ответить/мне ничего не известно о такой информации</w:t>
            </w:r>
          </w:p>
        </w:tc>
      </w:tr>
      <w:tr w:rsidR="00A6343E" w:rsidRPr="004C1FEB" w:rsidTr="00A634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3E" w:rsidRPr="004C1FEB" w:rsidRDefault="00A6343E" w:rsidP="00A6343E">
            <w:pPr>
              <w:jc w:val="both"/>
            </w:pPr>
            <w:r w:rsidRPr="004C1FEB">
              <w:t>Уровень доступности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6</w:t>
            </w:r>
          </w:p>
        </w:tc>
      </w:tr>
      <w:tr w:rsidR="00A6343E" w:rsidRPr="004C1FEB" w:rsidTr="00A634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3E" w:rsidRPr="004C1FEB" w:rsidRDefault="00A6343E" w:rsidP="00A6343E">
            <w:pPr>
              <w:jc w:val="both"/>
            </w:pPr>
            <w:r w:rsidRPr="004C1FEB">
              <w:t>Уровень понятности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6</w:t>
            </w:r>
          </w:p>
        </w:tc>
      </w:tr>
      <w:tr w:rsidR="00A6343E" w:rsidRPr="004C1FEB" w:rsidTr="00A634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3E" w:rsidRPr="004C1FEB" w:rsidRDefault="00A6343E" w:rsidP="00A6343E">
            <w:pPr>
              <w:jc w:val="both"/>
            </w:pPr>
            <w:r w:rsidRPr="004C1FEB">
              <w:t>Удобство получения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E" w:rsidRPr="004C1FEB" w:rsidRDefault="00A6343E" w:rsidP="00A6343E">
            <w:pPr>
              <w:jc w:val="both"/>
            </w:pPr>
            <w:r>
              <w:t>6</w:t>
            </w:r>
          </w:p>
        </w:tc>
      </w:tr>
    </w:tbl>
    <w:p w:rsidR="00A6343E" w:rsidRPr="00442A9C" w:rsidRDefault="00A6343E" w:rsidP="00A6343E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442A9C">
        <w:rPr>
          <w:sz w:val="28"/>
          <w:szCs w:val="28"/>
          <w:lang w:eastAsia="en-US"/>
        </w:rPr>
        <w:t xml:space="preserve">Основное количество </w:t>
      </w:r>
      <w:r w:rsidRPr="00A6343E">
        <w:rPr>
          <w:color w:val="000000" w:themeColor="text1"/>
          <w:sz w:val="28"/>
          <w:szCs w:val="28"/>
          <w:lang w:eastAsia="en-US"/>
        </w:rPr>
        <w:t xml:space="preserve">предпринимателей </w:t>
      </w:r>
      <w:r w:rsidRPr="00442A9C">
        <w:rPr>
          <w:sz w:val="28"/>
          <w:szCs w:val="28"/>
          <w:lang w:eastAsia="en-US"/>
        </w:rPr>
        <w:t>удовлетворительно оценивают качество информации о состоянии конкурентной среды.</w:t>
      </w:r>
    </w:p>
    <w:p w:rsidR="007A5A2A" w:rsidRDefault="007A5A2A" w:rsidP="00A6343E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Большая часть</w:t>
      </w:r>
      <w:r w:rsidR="00A6343E" w:rsidRPr="00442A9C">
        <w:rPr>
          <w:sz w:val="28"/>
          <w:szCs w:val="28"/>
          <w:lang w:eastAsia="en-US"/>
        </w:rPr>
        <w:t xml:space="preserve"> опрошенных отметили, что уровень доступности официальной информации о конкурентной среде их удовлетворяет</w:t>
      </w:r>
      <w:r>
        <w:rPr>
          <w:sz w:val="28"/>
          <w:szCs w:val="28"/>
          <w:lang w:eastAsia="en-US"/>
        </w:rPr>
        <w:t>.</w:t>
      </w:r>
    </w:p>
    <w:p w:rsidR="00A6343E" w:rsidRDefault="00A6343E" w:rsidP="000616FA">
      <w:pPr>
        <w:pStyle w:val="40"/>
        <w:shd w:val="clear" w:color="auto" w:fill="auto"/>
        <w:tabs>
          <w:tab w:val="left" w:pos="1912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</w:p>
    <w:p w:rsidR="007A5A2A" w:rsidRDefault="007A5A2A" w:rsidP="000616FA">
      <w:pPr>
        <w:pStyle w:val="40"/>
        <w:shd w:val="clear" w:color="auto" w:fill="auto"/>
        <w:tabs>
          <w:tab w:val="left" w:pos="1912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</w:p>
    <w:p w:rsidR="002919EF" w:rsidRDefault="002919EF" w:rsidP="000616FA">
      <w:pPr>
        <w:pStyle w:val="40"/>
        <w:shd w:val="clear" w:color="auto" w:fill="auto"/>
        <w:tabs>
          <w:tab w:val="left" w:pos="1912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</w:p>
    <w:p w:rsidR="00517421" w:rsidRDefault="009F504D" w:rsidP="000616FA">
      <w:pPr>
        <w:pStyle w:val="40"/>
        <w:shd w:val="clear" w:color="auto" w:fill="auto"/>
        <w:tabs>
          <w:tab w:val="left" w:pos="1912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  <w:r w:rsidRPr="00587B1F">
        <w:rPr>
          <w:b/>
          <w:sz w:val="28"/>
          <w:szCs w:val="28"/>
        </w:rPr>
        <w:t xml:space="preserve">Результаты мониторинга деятельности субъектов естественных монополий на территории </w:t>
      </w:r>
      <w:bookmarkEnd w:id="4"/>
      <w:r w:rsidR="00B012A3" w:rsidRPr="004C1FEB">
        <w:rPr>
          <w:b/>
          <w:sz w:val="28"/>
          <w:szCs w:val="28"/>
        </w:rPr>
        <w:t>Тейково</w:t>
      </w:r>
    </w:p>
    <w:p w:rsidR="002919EF" w:rsidRDefault="002919EF" w:rsidP="000616FA">
      <w:pPr>
        <w:pStyle w:val="40"/>
        <w:shd w:val="clear" w:color="auto" w:fill="auto"/>
        <w:tabs>
          <w:tab w:val="left" w:pos="1912"/>
        </w:tabs>
        <w:spacing w:line="276" w:lineRule="auto"/>
        <w:ind w:firstLine="0"/>
        <w:contextualSpacing/>
        <w:outlineLvl w:val="2"/>
        <w:rPr>
          <w:b/>
          <w:sz w:val="28"/>
          <w:szCs w:val="28"/>
        </w:rPr>
      </w:pPr>
    </w:p>
    <w:p w:rsidR="00517421" w:rsidRPr="00517421" w:rsidRDefault="00517421" w:rsidP="005174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421">
        <w:rPr>
          <w:rFonts w:eastAsia="Calibri"/>
          <w:sz w:val="28"/>
          <w:szCs w:val="28"/>
          <w:lang w:eastAsia="en-US"/>
        </w:rPr>
        <w:t>Одной из задач опроса, проведенного в рамках ежегодного мониторинга состояния и развития конкурентной среды на рынках товаров, работ и услуг Ивановской области являлось выявление уровня удовлетворенности качеством основных товаров (работ, услуг), предоставляемых субъектами естественных монополий.</w:t>
      </w:r>
    </w:p>
    <w:p w:rsidR="00517421" w:rsidRPr="000616FA" w:rsidRDefault="00517421" w:rsidP="0051742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17421">
        <w:rPr>
          <w:rFonts w:eastAsia="Calibri"/>
          <w:sz w:val="28"/>
          <w:szCs w:val="28"/>
          <w:lang w:eastAsia="en-US"/>
        </w:rPr>
        <w:t xml:space="preserve">В целом по всем субъектам естественных монополий преобладают удовлетворительные оценки качества их услуг. </w:t>
      </w:r>
      <w:r w:rsidRPr="00587B1F">
        <w:rPr>
          <w:rFonts w:eastAsia="Calibri"/>
          <w:sz w:val="28"/>
          <w:szCs w:val="28"/>
          <w:lang w:eastAsia="en-US"/>
        </w:rPr>
        <w:t xml:space="preserve">При этом респонденты больше негативных оценок поставили </w:t>
      </w:r>
      <w:r w:rsidR="00CC019F">
        <w:rPr>
          <w:rFonts w:eastAsia="Calibri"/>
          <w:sz w:val="28"/>
          <w:szCs w:val="28"/>
          <w:lang w:eastAsia="en-US"/>
        </w:rPr>
        <w:t>услугам</w:t>
      </w:r>
      <w:r w:rsidR="000616FA">
        <w:rPr>
          <w:rFonts w:eastAsia="Calibri"/>
          <w:sz w:val="28"/>
          <w:szCs w:val="28"/>
          <w:lang w:eastAsia="en-US"/>
        </w:rPr>
        <w:t xml:space="preserve"> </w:t>
      </w:r>
      <w:r w:rsidR="000616FA" w:rsidRPr="000616FA">
        <w:rPr>
          <w:rFonts w:eastAsia="Calibri"/>
          <w:color w:val="000000" w:themeColor="text1"/>
          <w:sz w:val="28"/>
          <w:szCs w:val="28"/>
          <w:lang w:eastAsia="en-US"/>
        </w:rPr>
        <w:t>про</w:t>
      </w:r>
      <w:r w:rsidR="00CC019F">
        <w:rPr>
          <w:rFonts w:eastAsia="Calibri"/>
          <w:color w:val="000000" w:themeColor="text1"/>
          <w:sz w:val="28"/>
          <w:szCs w:val="28"/>
          <w:lang w:eastAsia="en-US"/>
        </w:rPr>
        <w:t>водной телефонной связи и услугам</w:t>
      </w:r>
      <w:r w:rsidR="000616FA" w:rsidRPr="000616FA">
        <w:rPr>
          <w:rFonts w:eastAsia="Calibri"/>
          <w:color w:val="000000" w:themeColor="text1"/>
          <w:sz w:val="28"/>
          <w:szCs w:val="28"/>
          <w:lang w:eastAsia="en-US"/>
        </w:rPr>
        <w:t xml:space="preserve"> почтовой связи</w:t>
      </w:r>
      <w:r w:rsidRPr="000616FA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:rsidR="00517421" w:rsidRPr="00517421" w:rsidRDefault="00517421" w:rsidP="005174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421">
        <w:rPr>
          <w:rFonts w:eastAsia="Calibri"/>
          <w:sz w:val="28"/>
          <w:szCs w:val="28"/>
          <w:lang w:eastAsia="en-US"/>
        </w:rPr>
        <w:t>Наибольший</w:t>
      </w:r>
      <w:r w:rsidR="000616FA">
        <w:rPr>
          <w:rFonts w:eastAsia="Calibri"/>
          <w:sz w:val="28"/>
          <w:szCs w:val="28"/>
          <w:lang w:eastAsia="en-US"/>
        </w:rPr>
        <w:t xml:space="preserve"> </w:t>
      </w:r>
      <w:r w:rsidRPr="00517421">
        <w:rPr>
          <w:rFonts w:eastAsia="Calibri"/>
          <w:sz w:val="28"/>
          <w:szCs w:val="28"/>
          <w:lang w:eastAsia="en-US"/>
        </w:rPr>
        <w:t>уровень</w:t>
      </w:r>
      <w:r w:rsidR="000616FA">
        <w:rPr>
          <w:rFonts w:eastAsia="Calibri"/>
          <w:sz w:val="28"/>
          <w:szCs w:val="28"/>
          <w:lang w:eastAsia="en-US"/>
        </w:rPr>
        <w:t xml:space="preserve"> </w:t>
      </w:r>
      <w:r w:rsidRPr="00517421">
        <w:rPr>
          <w:rFonts w:eastAsia="Calibri"/>
          <w:sz w:val="28"/>
          <w:szCs w:val="28"/>
          <w:lang w:eastAsia="en-US"/>
        </w:rPr>
        <w:t>удовлетворенности</w:t>
      </w:r>
      <w:r w:rsidR="000616FA">
        <w:rPr>
          <w:rFonts w:eastAsia="Calibri"/>
          <w:sz w:val="28"/>
          <w:szCs w:val="28"/>
          <w:lang w:eastAsia="en-US"/>
        </w:rPr>
        <w:t xml:space="preserve"> </w:t>
      </w:r>
      <w:r w:rsidRPr="00517421">
        <w:rPr>
          <w:rFonts w:eastAsia="Calibri"/>
          <w:sz w:val="28"/>
          <w:szCs w:val="28"/>
          <w:lang w:eastAsia="en-US"/>
        </w:rPr>
        <w:t>потребителей</w:t>
      </w:r>
      <w:r w:rsidR="000616FA">
        <w:rPr>
          <w:rFonts w:eastAsia="Calibri"/>
          <w:sz w:val="28"/>
          <w:szCs w:val="28"/>
          <w:lang w:eastAsia="en-US"/>
        </w:rPr>
        <w:t xml:space="preserve"> </w:t>
      </w:r>
      <w:r w:rsidRPr="00517421">
        <w:rPr>
          <w:rFonts w:eastAsia="Calibri"/>
          <w:sz w:val="28"/>
          <w:szCs w:val="28"/>
          <w:lang w:eastAsia="en-US"/>
        </w:rPr>
        <w:t>качеством</w:t>
      </w:r>
      <w:r w:rsidR="000616FA">
        <w:rPr>
          <w:rFonts w:eastAsia="Calibri"/>
          <w:sz w:val="28"/>
          <w:szCs w:val="28"/>
          <w:lang w:eastAsia="en-US"/>
        </w:rPr>
        <w:t xml:space="preserve"> </w:t>
      </w:r>
      <w:r w:rsidRPr="00517421">
        <w:rPr>
          <w:rFonts w:eastAsia="Calibri"/>
          <w:sz w:val="28"/>
          <w:szCs w:val="28"/>
          <w:lang w:eastAsia="en-US"/>
        </w:rPr>
        <w:t>товаров</w:t>
      </w:r>
      <w:r w:rsidR="000616FA">
        <w:rPr>
          <w:rFonts w:eastAsia="Calibri"/>
          <w:sz w:val="28"/>
          <w:szCs w:val="28"/>
          <w:lang w:eastAsia="en-US"/>
        </w:rPr>
        <w:t xml:space="preserve"> </w:t>
      </w:r>
      <w:r w:rsidRPr="00517421">
        <w:rPr>
          <w:rFonts w:eastAsia="Calibri"/>
          <w:sz w:val="28"/>
          <w:szCs w:val="28"/>
          <w:lang w:eastAsia="en-US"/>
        </w:rPr>
        <w:t>и</w:t>
      </w:r>
      <w:r w:rsidR="000616FA">
        <w:rPr>
          <w:rFonts w:eastAsia="Calibri"/>
          <w:sz w:val="28"/>
          <w:szCs w:val="28"/>
          <w:lang w:eastAsia="en-US"/>
        </w:rPr>
        <w:t xml:space="preserve"> у</w:t>
      </w:r>
      <w:r w:rsidRPr="00517421">
        <w:rPr>
          <w:rFonts w:eastAsia="Calibri"/>
          <w:sz w:val="28"/>
          <w:szCs w:val="28"/>
          <w:lang w:eastAsia="en-US"/>
        </w:rPr>
        <w:t>слуг</w:t>
      </w:r>
      <w:r w:rsidR="000616FA">
        <w:rPr>
          <w:rFonts w:eastAsia="Calibri"/>
          <w:sz w:val="28"/>
          <w:szCs w:val="28"/>
          <w:lang w:eastAsia="en-US"/>
        </w:rPr>
        <w:t xml:space="preserve"> </w:t>
      </w:r>
      <w:r w:rsidRPr="00517421">
        <w:rPr>
          <w:rFonts w:eastAsia="Calibri"/>
          <w:sz w:val="28"/>
          <w:szCs w:val="28"/>
          <w:lang w:eastAsia="en-US"/>
        </w:rPr>
        <w:t>наблюдается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7421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7421">
        <w:rPr>
          <w:rFonts w:eastAsia="Calibri"/>
          <w:sz w:val="28"/>
          <w:szCs w:val="28"/>
          <w:lang w:eastAsia="en-US"/>
        </w:rPr>
        <w:t>рынке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16FA" w:rsidRPr="000616FA">
        <w:rPr>
          <w:rFonts w:eastAsia="Calibri"/>
          <w:color w:val="000000" w:themeColor="text1"/>
          <w:sz w:val="28"/>
          <w:szCs w:val="28"/>
          <w:lang w:eastAsia="en-US"/>
        </w:rPr>
        <w:t>услуг по водоснабжению, водоотведению</w:t>
      </w:r>
      <w:r w:rsidR="000616F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17421" w:rsidRDefault="00517421" w:rsidP="00B012A3">
      <w:pPr>
        <w:jc w:val="both"/>
        <w:rPr>
          <w:b/>
          <w:sz w:val="28"/>
          <w:szCs w:val="28"/>
          <w:lang w:eastAsia="en-US"/>
        </w:rPr>
      </w:pPr>
    </w:p>
    <w:p w:rsidR="002919EF" w:rsidRDefault="002919EF" w:rsidP="00B012A3">
      <w:pPr>
        <w:jc w:val="both"/>
        <w:rPr>
          <w:b/>
          <w:sz w:val="28"/>
          <w:szCs w:val="28"/>
          <w:lang w:eastAsia="en-US"/>
        </w:rPr>
      </w:pPr>
    </w:p>
    <w:p w:rsidR="002919EF" w:rsidRDefault="002919EF" w:rsidP="00B012A3">
      <w:pPr>
        <w:jc w:val="both"/>
        <w:rPr>
          <w:b/>
          <w:sz w:val="28"/>
          <w:szCs w:val="28"/>
          <w:lang w:eastAsia="en-US"/>
        </w:rPr>
      </w:pPr>
    </w:p>
    <w:p w:rsidR="00517421" w:rsidRPr="00517421" w:rsidRDefault="00A6343E" w:rsidP="00517421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Таблица 8</w:t>
      </w:r>
      <w:r w:rsidR="00517421" w:rsidRPr="00327ABF">
        <w:rPr>
          <w:b/>
          <w:sz w:val="28"/>
          <w:szCs w:val="28"/>
        </w:rPr>
        <w:t>.</w:t>
      </w:r>
      <w:r w:rsidR="00517421" w:rsidRPr="00400531">
        <w:t xml:space="preserve"> </w:t>
      </w:r>
      <w:r w:rsidR="00517421">
        <w:t xml:space="preserve"> </w:t>
      </w:r>
      <w:r w:rsidR="00517421" w:rsidRPr="00517421">
        <w:rPr>
          <w:b/>
          <w:sz w:val="28"/>
          <w:szCs w:val="28"/>
          <w:lang w:eastAsia="en-US"/>
        </w:rPr>
        <w:t>Распределение мнений респондентов относительно характеристик услуг субъектов естественных</w:t>
      </w:r>
      <w:r w:rsidR="000616FA">
        <w:rPr>
          <w:b/>
          <w:sz w:val="28"/>
          <w:szCs w:val="28"/>
          <w:lang w:eastAsia="en-US"/>
        </w:rPr>
        <w:t xml:space="preserve"> монополий в городском округе Тейково</w:t>
      </w:r>
    </w:p>
    <w:p w:rsidR="00517421" w:rsidRDefault="00517421" w:rsidP="00B012A3">
      <w:pPr>
        <w:jc w:val="both"/>
        <w:rPr>
          <w:b/>
          <w:sz w:val="28"/>
          <w:szCs w:val="28"/>
          <w:lang w:eastAsia="en-US"/>
        </w:rPr>
      </w:pPr>
    </w:p>
    <w:tbl>
      <w:tblPr>
        <w:tblW w:w="0" w:type="auto"/>
        <w:jc w:val="center"/>
        <w:tblInd w:w="93" w:type="dxa"/>
        <w:tblLook w:val="04A0"/>
      </w:tblPr>
      <w:tblGrid>
        <w:gridCol w:w="3182"/>
        <w:gridCol w:w="974"/>
        <w:gridCol w:w="2068"/>
        <w:gridCol w:w="2272"/>
        <w:gridCol w:w="1832"/>
      </w:tblGrid>
      <w:tr w:rsidR="0025086D" w:rsidRPr="00587B1F" w:rsidTr="0025086D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b/>
                <w:bCs/>
                <w:sz w:val="20"/>
              </w:rPr>
            </w:pPr>
            <w:r w:rsidRPr="00587B1F">
              <w:rPr>
                <w:b/>
                <w:bCs/>
                <w:sz w:val="20"/>
                <w:szCs w:val="22"/>
              </w:rPr>
              <w:t>качество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b/>
                <w:bCs/>
                <w:sz w:val="20"/>
              </w:rPr>
            </w:pPr>
            <w:r w:rsidRPr="00587B1F">
              <w:rPr>
                <w:b/>
                <w:bCs/>
                <w:sz w:val="20"/>
                <w:szCs w:val="22"/>
              </w:rPr>
              <w:t>хорошее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b/>
                <w:bCs/>
                <w:sz w:val="20"/>
              </w:rPr>
            </w:pPr>
            <w:r w:rsidRPr="00587B1F">
              <w:rPr>
                <w:b/>
                <w:bCs/>
                <w:sz w:val="20"/>
                <w:szCs w:val="22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b/>
                <w:bCs/>
                <w:sz w:val="20"/>
              </w:rPr>
            </w:pPr>
            <w:r w:rsidRPr="00587B1F">
              <w:rPr>
                <w:b/>
                <w:bCs/>
                <w:sz w:val="20"/>
                <w:szCs w:val="22"/>
              </w:rPr>
              <w:t>неудовлетворительное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b/>
                <w:bCs/>
                <w:sz w:val="20"/>
              </w:rPr>
            </w:pPr>
            <w:r w:rsidRPr="00587B1F">
              <w:rPr>
                <w:b/>
                <w:bCs/>
                <w:sz w:val="20"/>
                <w:szCs w:val="22"/>
              </w:rPr>
              <w:t>затрудняюсь ответить</w:t>
            </w:r>
          </w:p>
        </w:tc>
      </w:tr>
      <w:tr w:rsidR="0025086D" w:rsidRPr="00587B1F" w:rsidTr="0025086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86D" w:rsidRPr="00587B1F" w:rsidRDefault="0025086D" w:rsidP="0025086D">
            <w:pPr>
              <w:rPr>
                <w:sz w:val="20"/>
              </w:rPr>
            </w:pPr>
            <w:r w:rsidRPr="00587B1F">
              <w:rPr>
                <w:sz w:val="20"/>
                <w:szCs w:val="22"/>
              </w:rPr>
              <w:t>Услуг по водоснабжению, водоотведению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24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42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28</w:t>
            </w:r>
            <w:r w:rsidR="000616FA">
              <w:rPr>
                <w:sz w:val="20"/>
                <w:szCs w:val="22"/>
              </w:rPr>
              <w:t>%</w:t>
            </w:r>
          </w:p>
        </w:tc>
      </w:tr>
      <w:tr w:rsidR="0025086D" w:rsidRPr="00587B1F" w:rsidTr="0025086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86D" w:rsidRPr="00587B1F" w:rsidRDefault="0025086D" w:rsidP="0025086D">
            <w:pPr>
              <w:rPr>
                <w:sz w:val="20"/>
              </w:rPr>
            </w:pPr>
            <w:r w:rsidRPr="00587B1F">
              <w:rPr>
                <w:sz w:val="20"/>
                <w:szCs w:val="22"/>
              </w:rPr>
              <w:t>Услуги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32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38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28</w:t>
            </w:r>
            <w:r w:rsidR="000616FA">
              <w:rPr>
                <w:sz w:val="20"/>
                <w:szCs w:val="22"/>
              </w:rPr>
              <w:t>%</w:t>
            </w:r>
          </w:p>
        </w:tc>
      </w:tr>
      <w:tr w:rsidR="0025086D" w:rsidRPr="00587B1F" w:rsidTr="0025086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86D" w:rsidRPr="00587B1F" w:rsidRDefault="0025086D" w:rsidP="0025086D">
            <w:pPr>
              <w:rPr>
                <w:sz w:val="20"/>
              </w:rPr>
            </w:pPr>
            <w:r w:rsidRPr="00587B1F">
              <w:rPr>
                <w:sz w:val="20"/>
                <w:szCs w:val="22"/>
              </w:rPr>
              <w:t>Услуги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42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28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28</w:t>
            </w:r>
            <w:r w:rsidR="000616FA">
              <w:rPr>
                <w:sz w:val="20"/>
                <w:szCs w:val="22"/>
              </w:rPr>
              <w:t>%</w:t>
            </w:r>
          </w:p>
        </w:tc>
      </w:tr>
      <w:tr w:rsidR="0025086D" w:rsidRPr="00587B1F" w:rsidTr="0025086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86D" w:rsidRPr="00587B1F" w:rsidRDefault="0025086D" w:rsidP="0025086D">
            <w:pPr>
              <w:rPr>
                <w:sz w:val="20"/>
              </w:rPr>
            </w:pPr>
            <w:r w:rsidRPr="00587B1F">
              <w:rPr>
                <w:sz w:val="20"/>
                <w:szCs w:val="22"/>
              </w:rPr>
              <w:t>Услуги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24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42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28</w:t>
            </w:r>
            <w:r w:rsidR="000616FA">
              <w:rPr>
                <w:sz w:val="20"/>
                <w:szCs w:val="22"/>
              </w:rPr>
              <w:t>%</w:t>
            </w:r>
          </w:p>
        </w:tc>
      </w:tr>
      <w:tr w:rsidR="0025086D" w:rsidRPr="00587B1F" w:rsidTr="0025086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86D" w:rsidRPr="00587B1F" w:rsidRDefault="0025086D" w:rsidP="0025086D">
            <w:pPr>
              <w:rPr>
                <w:sz w:val="20"/>
              </w:rPr>
            </w:pPr>
            <w:r w:rsidRPr="00587B1F">
              <w:rPr>
                <w:sz w:val="20"/>
                <w:szCs w:val="22"/>
              </w:rPr>
              <w:t>Услуги проводной телефонной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16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36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10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38</w:t>
            </w:r>
            <w:r w:rsidR="000616FA">
              <w:rPr>
                <w:sz w:val="20"/>
                <w:szCs w:val="22"/>
              </w:rPr>
              <w:t>%</w:t>
            </w:r>
          </w:p>
        </w:tc>
      </w:tr>
      <w:tr w:rsidR="0025086D" w:rsidRPr="00587B1F" w:rsidTr="0025086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86D" w:rsidRPr="00587B1F" w:rsidRDefault="0025086D" w:rsidP="0025086D">
            <w:pPr>
              <w:rPr>
                <w:sz w:val="20"/>
              </w:rPr>
            </w:pPr>
            <w:r w:rsidRPr="00587B1F">
              <w:rPr>
                <w:sz w:val="20"/>
                <w:szCs w:val="22"/>
              </w:rPr>
              <w:t>Услуги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14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40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16</w:t>
            </w:r>
            <w:r w:rsidR="000616FA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86D" w:rsidRPr="00587B1F" w:rsidRDefault="0025086D" w:rsidP="0025086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30</w:t>
            </w:r>
            <w:r w:rsidR="000616FA">
              <w:rPr>
                <w:sz w:val="20"/>
                <w:szCs w:val="22"/>
              </w:rPr>
              <w:t>%</w:t>
            </w:r>
          </w:p>
        </w:tc>
      </w:tr>
    </w:tbl>
    <w:p w:rsidR="00517421" w:rsidRDefault="00517421" w:rsidP="00B012A3">
      <w:pPr>
        <w:jc w:val="both"/>
        <w:rPr>
          <w:b/>
          <w:sz w:val="28"/>
          <w:szCs w:val="28"/>
          <w:lang w:eastAsia="en-US"/>
        </w:rPr>
      </w:pPr>
    </w:p>
    <w:p w:rsidR="00936F7F" w:rsidRPr="000616FA" w:rsidRDefault="000616FA" w:rsidP="002919E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56B">
        <w:rPr>
          <w:rFonts w:eastAsia="Calibri"/>
          <w:sz w:val="28"/>
          <w:szCs w:val="28"/>
          <w:lang w:eastAsia="en-US"/>
        </w:rPr>
        <w:t xml:space="preserve">Преимущественно неудовлетворительные оценки по уровню цен потребители поставили по услугам </w:t>
      </w:r>
      <w:r w:rsidR="00CC019F">
        <w:rPr>
          <w:rFonts w:eastAsia="Calibri"/>
          <w:sz w:val="28"/>
          <w:szCs w:val="28"/>
          <w:lang w:eastAsia="en-US"/>
        </w:rPr>
        <w:t>почтовой связи (16</w:t>
      </w:r>
      <w:r w:rsidRPr="0050456B">
        <w:rPr>
          <w:rFonts w:eastAsia="Calibri"/>
          <w:sz w:val="28"/>
          <w:szCs w:val="28"/>
          <w:lang w:eastAsia="en-US"/>
        </w:rPr>
        <w:t xml:space="preserve">%), </w:t>
      </w:r>
      <w:r w:rsidR="00CC019F">
        <w:rPr>
          <w:rFonts w:eastAsia="Calibri"/>
          <w:color w:val="000000" w:themeColor="text1"/>
          <w:sz w:val="28"/>
          <w:szCs w:val="28"/>
          <w:lang w:eastAsia="en-US"/>
        </w:rPr>
        <w:t>и услугам</w:t>
      </w:r>
      <w:r w:rsidR="00936F7F" w:rsidRPr="000616F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C019F">
        <w:rPr>
          <w:rFonts w:eastAsia="Calibri"/>
          <w:color w:val="000000" w:themeColor="text1"/>
          <w:sz w:val="28"/>
          <w:szCs w:val="28"/>
          <w:lang w:eastAsia="en-US"/>
        </w:rPr>
        <w:t>проводной телефонной связи</w:t>
      </w:r>
      <w:r w:rsidR="00936F7F">
        <w:rPr>
          <w:rFonts w:eastAsia="Calibri"/>
          <w:color w:val="000000" w:themeColor="text1"/>
          <w:sz w:val="28"/>
          <w:szCs w:val="28"/>
          <w:lang w:eastAsia="en-US"/>
        </w:rPr>
        <w:t xml:space="preserve"> (10%)</w:t>
      </w:r>
      <w:r w:rsidR="00936F7F" w:rsidRPr="000616FA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:rsidR="000616FA" w:rsidRPr="0050456B" w:rsidRDefault="000616FA" w:rsidP="002919EF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0456B">
        <w:rPr>
          <w:sz w:val="28"/>
          <w:szCs w:val="28"/>
          <w:lang w:eastAsia="en-US"/>
        </w:rPr>
        <w:t xml:space="preserve">Также, оценка деятельности субъектов естественных монополий в </w:t>
      </w:r>
      <w:r w:rsidR="00936F7F">
        <w:rPr>
          <w:sz w:val="28"/>
          <w:szCs w:val="28"/>
          <w:lang w:eastAsia="en-US"/>
        </w:rPr>
        <w:t xml:space="preserve">городском округе Тейково </w:t>
      </w:r>
      <w:r w:rsidRPr="0050456B">
        <w:rPr>
          <w:sz w:val="28"/>
          <w:szCs w:val="28"/>
          <w:lang w:eastAsia="en-US"/>
        </w:rPr>
        <w:t>осуществлялась путем опроса представителей бизнеса по следующим услугам естественных монополий: услуги по водоснабжению, водоотведению, газоснабжению, электроснабжению, теплоснабжению, телефонной связи. Параметрами оценки оказываемых услуг являлись: сроки получения доступа, количество процедур подключения и стоимость подключения.</w:t>
      </w:r>
    </w:p>
    <w:p w:rsidR="00707F29" w:rsidRDefault="00707F29" w:rsidP="005520D7">
      <w:pPr>
        <w:jc w:val="center"/>
        <w:rPr>
          <w:b/>
          <w:color w:val="000000"/>
          <w:sz w:val="28"/>
          <w:szCs w:val="28"/>
        </w:rPr>
      </w:pPr>
    </w:p>
    <w:p w:rsidR="00707F29" w:rsidRDefault="00707F29" w:rsidP="005520D7">
      <w:pPr>
        <w:jc w:val="center"/>
        <w:rPr>
          <w:b/>
          <w:color w:val="000000"/>
          <w:sz w:val="28"/>
          <w:szCs w:val="28"/>
        </w:rPr>
      </w:pPr>
    </w:p>
    <w:p w:rsidR="00D840AB" w:rsidRPr="004C1FEB" w:rsidRDefault="008824CB" w:rsidP="00A35033">
      <w:pPr>
        <w:jc w:val="center"/>
        <w:rPr>
          <w:b/>
          <w:color w:val="000000"/>
          <w:sz w:val="28"/>
          <w:szCs w:val="28"/>
        </w:rPr>
      </w:pPr>
      <w:r w:rsidRPr="004C1FEB">
        <w:rPr>
          <w:b/>
          <w:color w:val="000000"/>
          <w:sz w:val="28"/>
          <w:szCs w:val="28"/>
        </w:rPr>
        <w:t xml:space="preserve">Таблица </w:t>
      </w:r>
      <w:r w:rsidR="00A6343E">
        <w:rPr>
          <w:b/>
          <w:color w:val="000000"/>
          <w:sz w:val="28"/>
          <w:szCs w:val="28"/>
        </w:rPr>
        <w:t>9</w:t>
      </w:r>
      <w:r w:rsidR="00542AB5" w:rsidRPr="004C1FEB">
        <w:rPr>
          <w:b/>
          <w:color w:val="000000"/>
          <w:sz w:val="28"/>
          <w:szCs w:val="28"/>
        </w:rPr>
        <w:t>.</w:t>
      </w:r>
      <w:r w:rsidRPr="004C1FEB">
        <w:rPr>
          <w:b/>
          <w:color w:val="000000"/>
          <w:sz w:val="28"/>
          <w:szCs w:val="28"/>
        </w:rPr>
        <w:t xml:space="preserve">  Количество совершенных процедур для получения доступа к услугам субъектов естественных монополий в городском округе Тейково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709"/>
        <w:gridCol w:w="1276"/>
        <w:gridCol w:w="1276"/>
        <w:gridCol w:w="1275"/>
        <w:gridCol w:w="1275"/>
      </w:tblGrid>
      <w:tr w:rsidR="008824CB" w:rsidRPr="004C1FEB" w:rsidTr="008824CB">
        <w:tc>
          <w:tcPr>
            <w:tcW w:w="3261" w:type="dxa"/>
          </w:tcPr>
          <w:p w:rsidR="008824CB" w:rsidRPr="00707F29" w:rsidRDefault="00707F29" w:rsidP="008824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>Услуги</w:t>
            </w:r>
          </w:p>
        </w:tc>
        <w:tc>
          <w:tcPr>
            <w:tcW w:w="1275" w:type="dxa"/>
          </w:tcPr>
          <w:p w:rsidR="008824CB" w:rsidRPr="00707F29" w:rsidRDefault="008824CB" w:rsidP="008824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F29">
              <w:rPr>
                <w:b/>
              </w:rPr>
              <w:t>2</w:t>
            </w:r>
          </w:p>
        </w:tc>
        <w:tc>
          <w:tcPr>
            <w:tcW w:w="709" w:type="dxa"/>
          </w:tcPr>
          <w:p w:rsidR="008824CB" w:rsidRPr="00707F29" w:rsidRDefault="008824CB" w:rsidP="008824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F29">
              <w:rPr>
                <w:b/>
              </w:rPr>
              <w:t>3-4</w:t>
            </w:r>
          </w:p>
        </w:tc>
        <w:tc>
          <w:tcPr>
            <w:tcW w:w="1276" w:type="dxa"/>
          </w:tcPr>
          <w:p w:rsidR="008824CB" w:rsidRPr="00707F29" w:rsidRDefault="008824CB" w:rsidP="008824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F29">
              <w:rPr>
                <w:b/>
              </w:rPr>
              <w:t>5-6</w:t>
            </w:r>
          </w:p>
        </w:tc>
        <w:tc>
          <w:tcPr>
            <w:tcW w:w="1276" w:type="dxa"/>
          </w:tcPr>
          <w:p w:rsidR="008824CB" w:rsidRPr="00707F29" w:rsidRDefault="008824CB" w:rsidP="008824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F29">
              <w:rPr>
                <w:b/>
              </w:rPr>
              <w:t>7-8</w:t>
            </w:r>
          </w:p>
        </w:tc>
        <w:tc>
          <w:tcPr>
            <w:tcW w:w="1275" w:type="dxa"/>
          </w:tcPr>
          <w:p w:rsidR="008824CB" w:rsidRPr="00707F29" w:rsidRDefault="008824CB" w:rsidP="008824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F29">
              <w:rPr>
                <w:b/>
              </w:rPr>
              <w:t>9 и более</w:t>
            </w:r>
          </w:p>
        </w:tc>
        <w:tc>
          <w:tcPr>
            <w:tcW w:w="1275" w:type="dxa"/>
          </w:tcPr>
          <w:p w:rsidR="008824CB" w:rsidRPr="00707F29" w:rsidRDefault="008824CB" w:rsidP="008824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F29">
              <w:rPr>
                <w:b/>
              </w:rPr>
              <w:t>не сталкивались</w:t>
            </w:r>
          </w:p>
        </w:tc>
      </w:tr>
      <w:tr w:rsidR="008824CB" w:rsidRPr="004C1FEB" w:rsidTr="008824CB">
        <w:tc>
          <w:tcPr>
            <w:tcW w:w="3261" w:type="dxa"/>
          </w:tcPr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Подключение </w:t>
            </w:r>
          </w:p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к электросетям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24CB" w:rsidRPr="004C1FEB" w:rsidTr="008824CB">
        <w:tc>
          <w:tcPr>
            <w:tcW w:w="3261" w:type="dxa"/>
          </w:tcPr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Подключение к сетям водоснабжения </w:t>
            </w:r>
          </w:p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и водоотведения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24CB" w:rsidRPr="004C1FEB" w:rsidTr="008824CB">
        <w:tc>
          <w:tcPr>
            <w:tcW w:w="3261" w:type="dxa"/>
          </w:tcPr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Подключение </w:t>
            </w:r>
          </w:p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к тепловым сетям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824CB" w:rsidRPr="004C1FEB" w:rsidTr="008824CB">
        <w:tc>
          <w:tcPr>
            <w:tcW w:w="3261" w:type="dxa"/>
          </w:tcPr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Подключение </w:t>
            </w:r>
          </w:p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к телефонной сети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24CB" w:rsidRPr="004C1FEB" w:rsidTr="008824CB">
        <w:tc>
          <w:tcPr>
            <w:tcW w:w="3261" w:type="dxa"/>
          </w:tcPr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Получение доступа </w:t>
            </w:r>
          </w:p>
          <w:p w:rsidR="008824CB" w:rsidRPr="004C1FEB" w:rsidRDefault="008824CB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lastRenderedPageBreak/>
              <w:t>к земельному участку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09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824CB" w:rsidRPr="004C1FEB" w:rsidRDefault="00447062" w:rsidP="0088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A35033" w:rsidRPr="00587B1F" w:rsidRDefault="00A35033" w:rsidP="00A35033">
      <w:pPr>
        <w:spacing w:line="276" w:lineRule="auto"/>
        <w:ind w:firstLine="567"/>
        <w:contextualSpacing/>
        <w:jc w:val="both"/>
        <w:rPr>
          <w:rFonts w:eastAsia="Calibri"/>
          <w:sz w:val="28"/>
          <w:szCs w:val="22"/>
          <w:lang w:eastAsia="en-US"/>
        </w:rPr>
      </w:pPr>
      <w:r w:rsidRPr="00587B1F">
        <w:rPr>
          <w:rFonts w:eastAsia="Calibri"/>
          <w:sz w:val="28"/>
          <w:szCs w:val="22"/>
          <w:lang w:eastAsia="en-US"/>
        </w:rPr>
        <w:lastRenderedPageBreak/>
        <w:t xml:space="preserve">В рамках оценки количества процедур подключения к инженерным сетям можно отметить, что большинство из опрошенных предпринимателей не сталкивались с данным процессом. Из числа прошедших процедуры </w:t>
      </w:r>
      <w:proofErr w:type="spellStart"/>
      <w:r w:rsidRPr="00587B1F">
        <w:rPr>
          <w:rFonts w:eastAsia="Calibri"/>
          <w:sz w:val="28"/>
          <w:szCs w:val="22"/>
          <w:lang w:eastAsia="en-US"/>
        </w:rPr>
        <w:t>техприсоединения</w:t>
      </w:r>
      <w:proofErr w:type="spellEnd"/>
      <w:r w:rsidRPr="00587B1F">
        <w:rPr>
          <w:rFonts w:eastAsia="Calibri"/>
          <w:sz w:val="28"/>
          <w:szCs w:val="22"/>
          <w:lang w:eastAsia="en-US"/>
        </w:rPr>
        <w:t xml:space="preserve"> отметили, что количество совершенных процедур составило не более 2. </w:t>
      </w:r>
    </w:p>
    <w:p w:rsidR="00D840AB" w:rsidRPr="004C1FEB" w:rsidRDefault="00D840AB" w:rsidP="008824CB">
      <w:pPr>
        <w:rPr>
          <w:b/>
          <w:color w:val="000000"/>
          <w:sz w:val="28"/>
          <w:szCs w:val="28"/>
        </w:rPr>
      </w:pPr>
    </w:p>
    <w:p w:rsidR="00B012A3" w:rsidRPr="004C1FEB" w:rsidRDefault="00B012A3" w:rsidP="00B012A3">
      <w:pPr>
        <w:jc w:val="both"/>
        <w:rPr>
          <w:b/>
          <w:color w:val="000000"/>
          <w:sz w:val="28"/>
          <w:szCs w:val="28"/>
        </w:rPr>
      </w:pPr>
    </w:p>
    <w:p w:rsidR="00B012A3" w:rsidRPr="004C1FEB" w:rsidRDefault="00B012A3" w:rsidP="00B012A3">
      <w:pPr>
        <w:jc w:val="both"/>
        <w:rPr>
          <w:b/>
          <w:color w:val="000000"/>
          <w:sz w:val="28"/>
          <w:szCs w:val="28"/>
        </w:rPr>
      </w:pPr>
      <w:r w:rsidRPr="004C1FEB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A6343E">
        <w:rPr>
          <w:rFonts w:eastAsia="Calibri"/>
          <w:b/>
          <w:sz w:val="28"/>
          <w:szCs w:val="28"/>
          <w:lang w:eastAsia="en-US"/>
        </w:rPr>
        <w:t>10</w:t>
      </w:r>
      <w:r w:rsidRPr="004C1FEB">
        <w:rPr>
          <w:rFonts w:eastAsia="Calibri"/>
          <w:b/>
          <w:sz w:val="28"/>
          <w:szCs w:val="28"/>
          <w:lang w:eastAsia="en-US"/>
        </w:rPr>
        <w:t>. С</w:t>
      </w:r>
      <w:r w:rsidRPr="004C1FEB">
        <w:rPr>
          <w:b/>
          <w:color w:val="000000"/>
          <w:sz w:val="28"/>
          <w:szCs w:val="28"/>
        </w:rPr>
        <w:t>роки получения доступа к услугам субъектов естественных монополий</w:t>
      </w:r>
    </w:p>
    <w:p w:rsidR="00B012A3" w:rsidRPr="004C1FEB" w:rsidRDefault="00B012A3" w:rsidP="00B012A3">
      <w:pPr>
        <w:jc w:val="both"/>
        <w:rPr>
          <w:b/>
          <w:sz w:val="28"/>
          <w:szCs w:val="28"/>
          <w:lang w:eastAsia="en-U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1276"/>
        <w:gridCol w:w="1559"/>
        <w:gridCol w:w="1418"/>
        <w:gridCol w:w="2126"/>
      </w:tblGrid>
      <w:tr w:rsidR="00B012A3" w:rsidRPr="004C1FEB" w:rsidTr="000E07B7">
        <w:tc>
          <w:tcPr>
            <w:tcW w:w="3261" w:type="dxa"/>
            <w:vMerge w:val="restart"/>
          </w:tcPr>
          <w:p w:rsidR="00B012A3" w:rsidRPr="004C1FEB" w:rsidRDefault="00B012A3" w:rsidP="00B012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012A3" w:rsidRPr="004C1FEB" w:rsidRDefault="00B012A3" w:rsidP="00B012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1FEB">
              <w:rPr>
                <w:b/>
              </w:rPr>
              <w:t>Услуги</w:t>
            </w:r>
          </w:p>
        </w:tc>
        <w:tc>
          <w:tcPr>
            <w:tcW w:w="7654" w:type="dxa"/>
            <w:gridSpan w:val="5"/>
          </w:tcPr>
          <w:p w:rsidR="00B012A3" w:rsidRPr="004C1FEB" w:rsidRDefault="00B012A3" w:rsidP="00B012A3">
            <w:pPr>
              <w:autoSpaceDE w:val="0"/>
              <w:autoSpaceDN w:val="0"/>
              <w:adjustRightInd w:val="0"/>
              <w:jc w:val="both"/>
            </w:pPr>
            <w:r w:rsidRPr="004C1FEB">
              <w:rPr>
                <w:b/>
              </w:rPr>
              <w:t>Сроки получения доступа</w:t>
            </w:r>
          </w:p>
        </w:tc>
      </w:tr>
      <w:tr w:rsidR="00B012A3" w:rsidRPr="004C1FEB" w:rsidTr="000E07B7">
        <w:tc>
          <w:tcPr>
            <w:tcW w:w="3261" w:type="dxa"/>
            <w:vMerge/>
          </w:tcPr>
          <w:p w:rsidR="00B012A3" w:rsidRPr="004C1FEB" w:rsidRDefault="00B012A3" w:rsidP="00B012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B012A3" w:rsidRPr="00707F29" w:rsidRDefault="00C85A2E" w:rsidP="00B012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>до 50 дней</w:t>
            </w:r>
          </w:p>
        </w:tc>
        <w:tc>
          <w:tcPr>
            <w:tcW w:w="1276" w:type="dxa"/>
          </w:tcPr>
          <w:p w:rsidR="00B012A3" w:rsidRPr="00707F29" w:rsidRDefault="00C85A2E" w:rsidP="00B012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>51-90 дней</w:t>
            </w:r>
          </w:p>
        </w:tc>
        <w:tc>
          <w:tcPr>
            <w:tcW w:w="1559" w:type="dxa"/>
          </w:tcPr>
          <w:p w:rsidR="00B012A3" w:rsidRPr="00707F29" w:rsidRDefault="00C85A2E" w:rsidP="00B012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>91-120 дней</w:t>
            </w:r>
          </w:p>
        </w:tc>
        <w:tc>
          <w:tcPr>
            <w:tcW w:w="1418" w:type="dxa"/>
          </w:tcPr>
          <w:p w:rsidR="00B012A3" w:rsidRPr="00707F29" w:rsidRDefault="00C85A2E" w:rsidP="00C85A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>121-180 дней</w:t>
            </w:r>
          </w:p>
        </w:tc>
        <w:tc>
          <w:tcPr>
            <w:tcW w:w="2126" w:type="dxa"/>
          </w:tcPr>
          <w:p w:rsidR="00B012A3" w:rsidRPr="00707F29" w:rsidRDefault="00C85A2E" w:rsidP="00B012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>не сталкивались</w:t>
            </w:r>
          </w:p>
        </w:tc>
      </w:tr>
      <w:tr w:rsidR="00B012A3" w:rsidRPr="004C1FEB" w:rsidTr="000E07B7">
        <w:tc>
          <w:tcPr>
            <w:tcW w:w="3261" w:type="dxa"/>
          </w:tcPr>
          <w:p w:rsidR="00C85A2E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Подключение </w:t>
            </w:r>
          </w:p>
          <w:p w:rsidR="00B012A3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к электросетям</w:t>
            </w:r>
          </w:p>
        </w:tc>
        <w:tc>
          <w:tcPr>
            <w:tcW w:w="1275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012A3" w:rsidRPr="004C1FEB" w:rsidTr="000E07B7">
        <w:tc>
          <w:tcPr>
            <w:tcW w:w="3261" w:type="dxa"/>
          </w:tcPr>
          <w:p w:rsidR="00C85A2E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Подключение к сетям водоснабжения </w:t>
            </w:r>
          </w:p>
          <w:p w:rsidR="00B012A3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и водоотведения</w:t>
            </w:r>
          </w:p>
        </w:tc>
        <w:tc>
          <w:tcPr>
            <w:tcW w:w="1275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012A3" w:rsidRPr="004C1FEB" w:rsidTr="000E07B7">
        <w:tc>
          <w:tcPr>
            <w:tcW w:w="3261" w:type="dxa"/>
          </w:tcPr>
          <w:p w:rsidR="00C85A2E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Подключение </w:t>
            </w:r>
          </w:p>
          <w:p w:rsidR="00B012A3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к тепловым сетям</w:t>
            </w:r>
          </w:p>
        </w:tc>
        <w:tc>
          <w:tcPr>
            <w:tcW w:w="1275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012A3" w:rsidRPr="004C1FEB" w:rsidTr="000E07B7">
        <w:tc>
          <w:tcPr>
            <w:tcW w:w="3261" w:type="dxa"/>
          </w:tcPr>
          <w:p w:rsidR="00C85A2E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Подключение </w:t>
            </w:r>
          </w:p>
          <w:p w:rsidR="00B012A3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к телефонной сети</w:t>
            </w:r>
          </w:p>
        </w:tc>
        <w:tc>
          <w:tcPr>
            <w:tcW w:w="1275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012A3" w:rsidRPr="004C1FEB" w:rsidTr="000E07B7">
        <w:tc>
          <w:tcPr>
            <w:tcW w:w="3261" w:type="dxa"/>
          </w:tcPr>
          <w:p w:rsidR="00C85A2E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Получение доступа </w:t>
            </w:r>
          </w:p>
          <w:p w:rsidR="00B012A3" w:rsidRPr="004C1FEB" w:rsidRDefault="00C85A2E" w:rsidP="00B01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к земельному участку</w:t>
            </w:r>
          </w:p>
        </w:tc>
        <w:tc>
          <w:tcPr>
            <w:tcW w:w="1275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012A3" w:rsidRPr="004C1FEB" w:rsidRDefault="00992D63" w:rsidP="00C419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A35033" w:rsidRPr="00587B1F" w:rsidRDefault="00A35033" w:rsidP="00A350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587B1F">
        <w:rPr>
          <w:rFonts w:eastAsia="Calibri"/>
          <w:sz w:val="28"/>
          <w:szCs w:val="22"/>
          <w:lang w:eastAsia="en-US"/>
        </w:rPr>
        <w:t xml:space="preserve">В рамках оценки сроков процедур подключения к инженерным сетям можно отметить, что большинство из опрошенных предпринимателей не сталкивались с данным процессом. </w:t>
      </w:r>
    </w:p>
    <w:p w:rsidR="00A35033" w:rsidRPr="00587B1F" w:rsidRDefault="00A35033" w:rsidP="00A350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587B1F">
        <w:rPr>
          <w:rFonts w:eastAsia="Calibri"/>
          <w:sz w:val="28"/>
          <w:szCs w:val="22"/>
          <w:lang w:eastAsia="en-US"/>
        </w:rPr>
        <w:t xml:space="preserve">Из числа прошедших процедуры </w:t>
      </w:r>
      <w:proofErr w:type="spellStart"/>
      <w:r w:rsidRPr="00587B1F">
        <w:rPr>
          <w:rFonts w:eastAsia="Calibri"/>
          <w:sz w:val="28"/>
          <w:szCs w:val="22"/>
          <w:lang w:eastAsia="en-US"/>
        </w:rPr>
        <w:t>техприсоединения</w:t>
      </w:r>
      <w:proofErr w:type="spellEnd"/>
      <w:r w:rsidRPr="00587B1F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значительная часть респондентов</w:t>
      </w:r>
      <w:r w:rsidRPr="00587B1F">
        <w:rPr>
          <w:rFonts w:eastAsia="Calibri"/>
          <w:sz w:val="28"/>
          <w:szCs w:val="22"/>
          <w:lang w:eastAsia="en-US"/>
        </w:rPr>
        <w:t xml:space="preserve"> отметили, что сроки подключения к инженерным сетям составляют в основном до 50 дней. </w:t>
      </w:r>
    </w:p>
    <w:p w:rsidR="00A35033" w:rsidRDefault="00A35033" w:rsidP="00A35033">
      <w:pPr>
        <w:jc w:val="both"/>
        <w:rPr>
          <w:sz w:val="28"/>
          <w:szCs w:val="28"/>
          <w:lang w:eastAsia="en-US"/>
        </w:rPr>
      </w:pPr>
    </w:p>
    <w:p w:rsidR="005520D7" w:rsidRPr="004C1FEB" w:rsidRDefault="005520D7" w:rsidP="00B012A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012A3" w:rsidRPr="004C1FEB" w:rsidRDefault="00B012A3" w:rsidP="00B012A3">
      <w:pPr>
        <w:jc w:val="both"/>
        <w:rPr>
          <w:b/>
          <w:color w:val="000000"/>
          <w:sz w:val="28"/>
          <w:szCs w:val="28"/>
        </w:rPr>
      </w:pPr>
      <w:r w:rsidRPr="004C1FEB">
        <w:rPr>
          <w:rFonts w:eastAsia="Calibri"/>
          <w:b/>
          <w:sz w:val="28"/>
          <w:szCs w:val="28"/>
          <w:lang w:eastAsia="en-US"/>
        </w:rPr>
        <w:t xml:space="preserve">Таблица </w:t>
      </w:r>
      <w:r w:rsidR="00A6343E">
        <w:rPr>
          <w:rFonts w:eastAsia="Calibri"/>
          <w:b/>
          <w:sz w:val="28"/>
          <w:szCs w:val="28"/>
          <w:lang w:eastAsia="en-US"/>
        </w:rPr>
        <w:t>11</w:t>
      </w:r>
      <w:r w:rsidRPr="004C1FEB">
        <w:rPr>
          <w:rFonts w:eastAsia="Calibri"/>
          <w:b/>
          <w:sz w:val="28"/>
          <w:szCs w:val="28"/>
          <w:lang w:eastAsia="en-US"/>
        </w:rPr>
        <w:t xml:space="preserve">. </w:t>
      </w:r>
      <w:r w:rsidRPr="004C1FEB">
        <w:rPr>
          <w:b/>
          <w:color w:val="000000"/>
          <w:sz w:val="28"/>
          <w:szCs w:val="28"/>
        </w:rPr>
        <w:t>Оценка сложности (количество) процедур подключения к услугам субъектов естественных монополий</w:t>
      </w:r>
    </w:p>
    <w:p w:rsidR="005520D7" w:rsidRPr="004C1FEB" w:rsidRDefault="005520D7" w:rsidP="00B012A3">
      <w:pPr>
        <w:jc w:val="both"/>
        <w:rPr>
          <w:b/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6"/>
        <w:gridCol w:w="1510"/>
        <w:gridCol w:w="1276"/>
        <w:gridCol w:w="992"/>
        <w:gridCol w:w="1276"/>
        <w:gridCol w:w="1701"/>
      </w:tblGrid>
      <w:tr w:rsidR="00992D63" w:rsidRPr="004C1FEB" w:rsidTr="00992D63">
        <w:tc>
          <w:tcPr>
            <w:tcW w:w="3026" w:type="dxa"/>
          </w:tcPr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</w:pPr>
            <w:r w:rsidRPr="004C1FEB">
              <w:rPr>
                <w:b/>
              </w:rPr>
              <w:t>Услуги</w:t>
            </w:r>
          </w:p>
        </w:tc>
        <w:tc>
          <w:tcPr>
            <w:tcW w:w="1510" w:type="dxa"/>
          </w:tcPr>
          <w:p w:rsidR="00992D63" w:rsidRPr="00707F29" w:rsidRDefault="00992D63" w:rsidP="005520D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Скорее удовлетворительно</w:t>
            </w:r>
          </w:p>
        </w:tc>
        <w:tc>
          <w:tcPr>
            <w:tcW w:w="1276" w:type="dxa"/>
          </w:tcPr>
          <w:p w:rsidR="00992D63" w:rsidRPr="00707F29" w:rsidRDefault="00992D63" w:rsidP="00992D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 xml:space="preserve">Удовлетворительно </w:t>
            </w:r>
          </w:p>
        </w:tc>
        <w:tc>
          <w:tcPr>
            <w:tcW w:w="992" w:type="dxa"/>
          </w:tcPr>
          <w:p w:rsidR="00992D63" w:rsidRPr="00707F29" w:rsidRDefault="00992D63" w:rsidP="005520D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>Затрудняюсь ответить.</w:t>
            </w:r>
          </w:p>
        </w:tc>
        <w:tc>
          <w:tcPr>
            <w:tcW w:w="1276" w:type="dxa"/>
          </w:tcPr>
          <w:p w:rsidR="00992D63" w:rsidRPr="00707F29" w:rsidRDefault="00992D63" w:rsidP="005520D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Не удовлетворительно</w:t>
            </w:r>
          </w:p>
        </w:tc>
        <w:tc>
          <w:tcPr>
            <w:tcW w:w="1701" w:type="dxa"/>
          </w:tcPr>
          <w:p w:rsidR="00992D63" w:rsidRPr="00707F29" w:rsidRDefault="00992D63" w:rsidP="005520D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Скорее не удовлетворительно</w:t>
            </w:r>
          </w:p>
        </w:tc>
      </w:tr>
      <w:tr w:rsidR="00992D63" w:rsidRPr="004C1FEB" w:rsidTr="00992D63">
        <w:tc>
          <w:tcPr>
            <w:tcW w:w="3026" w:type="dxa"/>
          </w:tcPr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lastRenderedPageBreak/>
              <w:t xml:space="preserve">Услуги </w:t>
            </w:r>
          </w:p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по водоснабжению, водоотведению</w:t>
            </w:r>
          </w:p>
        </w:tc>
        <w:tc>
          <w:tcPr>
            <w:tcW w:w="1510" w:type="dxa"/>
          </w:tcPr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92D63" w:rsidRPr="004C1FEB" w:rsidRDefault="00992D63" w:rsidP="007A52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92D63" w:rsidRPr="004C1FEB" w:rsidRDefault="00992D63" w:rsidP="007A52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92D63" w:rsidRPr="004C1FEB" w:rsidRDefault="00D87F34" w:rsidP="007A52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2D63" w:rsidRPr="004C1FEB" w:rsidTr="00992D63">
        <w:tc>
          <w:tcPr>
            <w:tcW w:w="3026" w:type="dxa"/>
          </w:tcPr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Услуги газоснабжения</w:t>
            </w:r>
          </w:p>
        </w:tc>
        <w:tc>
          <w:tcPr>
            <w:tcW w:w="1510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2D63" w:rsidRPr="004C1FEB" w:rsidTr="00992D63">
        <w:tc>
          <w:tcPr>
            <w:tcW w:w="3026" w:type="dxa"/>
          </w:tcPr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Услуги электроснабжения</w:t>
            </w:r>
          </w:p>
        </w:tc>
        <w:tc>
          <w:tcPr>
            <w:tcW w:w="1510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2D63" w:rsidRPr="004C1FEB" w:rsidTr="00992D63">
        <w:tc>
          <w:tcPr>
            <w:tcW w:w="3026" w:type="dxa"/>
          </w:tcPr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Услуги теплоснабжения</w:t>
            </w:r>
          </w:p>
        </w:tc>
        <w:tc>
          <w:tcPr>
            <w:tcW w:w="1510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2D63" w:rsidRPr="004C1FEB" w:rsidTr="00992D63">
        <w:tc>
          <w:tcPr>
            <w:tcW w:w="3026" w:type="dxa"/>
          </w:tcPr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Услуги телефонной связи</w:t>
            </w:r>
          </w:p>
        </w:tc>
        <w:tc>
          <w:tcPr>
            <w:tcW w:w="1510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2D63" w:rsidRPr="004C1FEB" w:rsidTr="00992D63">
        <w:tc>
          <w:tcPr>
            <w:tcW w:w="3026" w:type="dxa"/>
          </w:tcPr>
          <w:p w:rsidR="00992D63" w:rsidRPr="004C1FEB" w:rsidRDefault="00992D63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водоочистки</w:t>
            </w:r>
          </w:p>
        </w:tc>
        <w:tc>
          <w:tcPr>
            <w:tcW w:w="1510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92D63" w:rsidRPr="004C1FEB" w:rsidRDefault="00D87F34" w:rsidP="00552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E573A" w:rsidRPr="004C1FEB" w:rsidRDefault="00EE573A" w:rsidP="00EE573A">
      <w:pPr>
        <w:ind w:firstLine="851"/>
        <w:jc w:val="both"/>
        <w:rPr>
          <w:color w:val="000000"/>
          <w:sz w:val="28"/>
          <w:szCs w:val="28"/>
        </w:rPr>
      </w:pPr>
    </w:p>
    <w:p w:rsidR="00B012A3" w:rsidRPr="008A560E" w:rsidRDefault="00B012A3" w:rsidP="008A560E">
      <w:pPr>
        <w:ind w:firstLine="851"/>
        <w:jc w:val="both"/>
        <w:rPr>
          <w:color w:val="000000"/>
          <w:sz w:val="28"/>
          <w:szCs w:val="28"/>
        </w:rPr>
      </w:pPr>
      <w:r w:rsidRPr="004C1FEB">
        <w:rPr>
          <w:color w:val="000000"/>
          <w:sz w:val="28"/>
          <w:szCs w:val="28"/>
        </w:rPr>
        <w:t>Значительная часть респондентов затрудняется охарактеризовать сложность процедур подключения.</w:t>
      </w:r>
      <w:r w:rsidR="00707F29">
        <w:rPr>
          <w:color w:val="000000"/>
          <w:sz w:val="28"/>
          <w:szCs w:val="28"/>
        </w:rPr>
        <w:t xml:space="preserve"> Все же некоторые опрашиваемые удовлетворенны </w:t>
      </w:r>
      <w:r w:rsidR="008A560E">
        <w:rPr>
          <w:color w:val="000000"/>
          <w:sz w:val="28"/>
          <w:szCs w:val="28"/>
        </w:rPr>
        <w:t xml:space="preserve">процедурами подключения к услугам </w:t>
      </w:r>
      <w:r w:rsidR="008A560E" w:rsidRPr="004C1FEB">
        <w:rPr>
          <w:sz w:val="28"/>
          <w:szCs w:val="28"/>
        </w:rPr>
        <w:t>по водоснабжению</w:t>
      </w:r>
      <w:r w:rsidR="008A560E">
        <w:rPr>
          <w:sz w:val="28"/>
          <w:szCs w:val="28"/>
        </w:rPr>
        <w:t xml:space="preserve"> и </w:t>
      </w:r>
      <w:r w:rsidR="008A560E" w:rsidRPr="004C1FEB">
        <w:rPr>
          <w:sz w:val="28"/>
          <w:szCs w:val="28"/>
        </w:rPr>
        <w:t>водоотведению</w:t>
      </w:r>
      <w:r w:rsidR="00D87F34">
        <w:rPr>
          <w:sz w:val="28"/>
          <w:szCs w:val="28"/>
        </w:rPr>
        <w:t>-17</w:t>
      </w:r>
      <w:r w:rsidR="008A560E">
        <w:rPr>
          <w:sz w:val="28"/>
          <w:szCs w:val="28"/>
        </w:rPr>
        <w:t>,</w:t>
      </w:r>
      <w:r w:rsidR="008A560E" w:rsidRPr="008A560E">
        <w:rPr>
          <w:sz w:val="28"/>
          <w:szCs w:val="28"/>
        </w:rPr>
        <w:t xml:space="preserve"> </w:t>
      </w:r>
      <w:r w:rsidR="008A560E" w:rsidRPr="004C1FEB">
        <w:rPr>
          <w:sz w:val="28"/>
          <w:szCs w:val="28"/>
        </w:rPr>
        <w:t>газоснабжени</w:t>
      </w:r>
      <w:r w:rsidR="00D87F34">
        <w:rPr>
          <w:sz w:val="28"/>
          <w:szCs w:val="28"/>
        </w:rPr>
        <w:t>ю-17</w:t>
      </w:r>
      <w:r w:rsidR="008A560E">
        <w:rPr>
          <w:sz w:val="28"/>
          <w:szCs w:val="28"/>
        </w:rPr>
        <w:t xml:space="preserve">, </w:t>
      </w:r>
      <w:r w:rsidR="008A560E" w:rsidRPr="004C1FEB">
        <w:rPr>
          <w:sz w:val="28"/>
          <w:szCs w:val="28"/>
        </w:rPr>
        <w:t>электроснабжени</w:t>
      </w:r>
      <w:r w:rsidR="00D87F34">
        <w:rPr>
          <w:sz w:val="28"/>
          <w:szCs w:val="28"/>
        </w:rPr>
        <w:t>ю-17</w:t>
      </w:r>
      <w:r w:rsidR="008A560E">
        <w:rPr>
          <w:sz w:val="28"/>
          <w:szCs w:val="28"/>
        </w:rPr>
        <w:t>,</w:t>
      </w:r>
      <w:r w:rsidR="008A560E" w:rsidRPr="008A560E">
        <w:rPr>
          <w:sz w:val="28"/>
          <w:szCs w:val="28"/>
        </w:rPr>
        <w:t xml:space="preserve"> </w:t>
      </w:r>
      <w:r w:rsidR="008A560E" w:rsidRPr="004C1FEB">
        <w:rPr>
          <w:sz w:val="28"/>
          <w:szCs w:val="28"/>
        </w:rPr>
        <w:t>теплоснабжени</w:t>
      </w:r>
      <w:r w:rsidR="00D87F34">
        <w:rPr>
          <w:sz w:val="28"/>
          <w:szCs w:val="28"/>
        </w:rPr>
        <w:t>ю-16</w:t>
      </w:r>
      <w:r w:rsidR="008A560E">
        <w:rPr>
          <w:sz w:val="28"/>
          <w:szCs w:val="28"/>
        </w:rPr>
        <w:t>,</w:t>
      </w:r>
      <w:r w:rsidR="008A560E" w:rsidRPr="008A560E">
        <w:rPr>
          <w:sz w:val="28"/>
          <w:szCs w:val="28"/>
        </w:rPr>
        <w:t xml:space="preserve"> </w:t>
      </w:r>
      <w:r w:rsidR="008A560E">
        <w:rPr>
          <w:sz w:val="28"/>
          <w:szCs w:val="28"/>
        </w:rPr>
        <w:t>услуг</w:t>
      </w:r>
      <w:r w:rsidR="008A560E" w:rsidRPr="004C1FEB">
        <w:rPr>
          <w:sz w:val="28"/>
          <w:szCs w:val="28"/>
        </w:rPr>
        <w:t xml:space="preserve"> </w:t>
      </w:r>
      <w:proofErr w:type="gramStart"/>
      <w:r w:rsidR="008A560E" w:rsidRPr="004C1FEB">
        <w:rPr>
          <w:sz w:val="28"/>
          <w:szCs w:val="28"/>
        </w:rPr>
        <w:t>телефонной</w:t>
      </w:r>
      <w:proofErr w:type="gramEnd"/>
      <w:r w:rsidR="008A560E" w:rsidRPr="004C1FEB">
        <w:rPr>
          <w:sz w:val="28"/>
          <w:szCs w:val="28"/>
        </w:rPr>
        <w:t xml:space="preserve"> связи</w:t>
      </w:r>
      <w:r w:rsidR="00D87F34">
        <w:rPr>
          <w:sz w:val="28"/>
          <w:szCs w:val="28"/>
        </w:rPr>
        <w:t>-17</w:t>
      </w:r>
      <w:r w:rsidR="008A560E">
        <w:rPr>
          <w:sz w:val="28"/>
          <w:szCs w:val="28"/>
        </w:rPr>
        <w:t>.</w:t>
      </w:r>
    </w:p>
    <w:p w:rsidR="00EE573A" w:rsidRPr="004C1FEB" w:rsidRDefault="00EE573A" w:rsidP="00D840AB">
      <w:pPr>
        <w:jc w:val="both"/>
        <w:rPr>
          <w:b/>
          <w:color w:val="000000"/>
          <w:sz w:val="28"/>
          <w:szCs w:val="28"/>
        </w:rPr>
      </w:pPr>
    </w:p>
    <w:p w:rsidR="00B012A3" w:rsidRPr="00F5684A" w:rsidRDefault="00B012A3" w:rsidP="00B012A3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012A3" w:rsidRDefault="00B012A3" w:rsidP="00B012A3">
      <w:pPr>
        <w:jc w:val="both"/>
        <w:rPr>
          <w:b/>
          <w:color w:val="000000" w:themeColor="text1"/>
          <w:sz w:val="28"/>
          <w:szCs w:val="28"/>
        </w:rPr>
      </w:pPr>
      <w:r w:rsidRPr="00F5684A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Таблица </w:t>
      </w:r>
      <w:r w:rsidR="00A6343E">
        <w:rPr>
          <w:rFonts w:eastAsia="Calibri"/>
          <w:b/>
          <w:color w:val="000000" w:themeColor="text1"/>
          <w:sz w:val="28"/>
          <w:szCs w:val="28"/>
          <w:lang w:eastAsia="en-US"/>
        </w:rPr>
        <w:t>12</w:t>
      </w:r>
      <w:r w:rsidRPr="00F5684A">
        <w:rPr>
          <w:rFonts w:eastAsia="Calibri"/>
          <w:b/>
          <w:color w:val="000000" w:themeColor="text1"/>
          <w:sz w:val="28"/>
          <w:szCs w:val="28"/>
          <w:lang w:eastAsia="en-US"/>
        </w:rPr>
        <w:t>. С</w:t>
      </w:r>
      <w:r w:rsidRPr="00F5684A">
        <w:rPr>
          <w:b/>
          <w:color w:val="000000" w:themeColor="text1"/>
          <w:sz w:val="28"/>
          <w:szCs w:val="28"/>
        </w:rPr>
        <w:t>тоимость подключения к услугам субъектов естественных монополий</w:t>
      </w:r>
    </w:p>
    <w:p w:rsidR="00F5684A" w:rsidRDefault="00F5684A" w:rsidP="00B012A3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6"/>
        <w:gridCol w:w="1510"/>
        <w:gridCol w:w="1276"/>
        <w:gridCol w:w="992"/>
        <w:gridCol w:w="1276"/>
        <w:gridCol w:w="1701"/>
      </w:tblGrid>
      <w:tr w:rsidR="00F5684A" w:rsidRPr="004C1FEB" w:rsidTr="007F29CD">
        <w:tc>
          <w:tcPr>
            <w:tcW w:w="302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</w:pPr>
            <w:r w:rsidRPr="004C1FEB">
              <w:rPr>
                <w:b/>
              </w:rPr>
              <w:t>Услуги</w:t>
            </w:r>
          </w:p>
        </w:tc>
        <w:tc>
          <w:tcPr>
            <w:tcW w:w="1510" w:type="dxa"/>
          </w:tcPr>
          <w:p w:rsidR="00F5684A" w:rsidRPr="00707F29" w:rsidRDefault="00F5684A" w:rsidP="007F29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Скорее удовлетворительно</w:t>
            </w:r>
          </w:p>
        </w:tc>
        <w:tc>
          <w:tcPr>
            <w:tcW w:w="1276" w:type="dxa"/>
          </w:tcPr>
          <w:p w:rsidR="00F5684A" w:rsidRPr="00707F29" w:rsidRDefault="00F5684A" w:rsidP="007F29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 xml:space="preserve">Удовлетворительно </w:t>
            </w:r>
          </w:p>
        </w:tc>
        <w:tc>
          <w:tcPr>
            <w:tcW w:w="992" w:type="dxa"/>
          </w:tcPr>
          <w:p w:rsidR="00F5684A" w:rsidRPr="00707F29" w:rsidRDefault="00F5684A" w:rsidP="007F29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7F29">
              <w:rPr>
                <w:b/>
              </w:rPr>
              <w:t>Затрудняюсь ответить.</w:t>
            </w:r>
          </w:p>
        </w:tc>
        <w:tc>
          <w:tcPr>
            <w:tcW w:w="1276" w:type="dxa"/>
          </w:tcPr>
          <w:p w:rsidR="00F5684A" w:rsidRPr="00707F29" w:rsidRDefault="00F5684A" w:rsidP="007F29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Не удовлетворительно</w:t>
            </w:r>
          </w:p>
        </w:tc>
        <w:tc>
          <w:tcPr>
            <w:tcW w:w="1701" w:type="dxa"/>
          </w:tcPr>
          <w:p w:rsidR="00F5684A" w:rsidRPr="00707F29" w:rsidRDefault="00F5684A" w:rsidP="007F29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Скорее не удовлетворительно</w:t>
            </w:r>
          </w:p>
        </w:tc>
      </w:tr>
      <w:tr w:rsidR="00F5684A" w:rsidRPr="004C1FEB" w:rsidTr="007F29CD">
        <w:tc>
          <w:tcPr>
            <w:tcW w:w="302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 xml:space="preserve">Услуги </w:t>
            </w:r>
          </w:p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по водоснабжению, водоотведению</w:t>
            </w:r>
          </w:p>
        </w:tc>
        <w:tc>
          <w:tcPr>
            <w:tcW w:w="1510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684A" w:rsidRPr="004C1FEB" w:rsidTr="007F29CD">
        <w:tc>
          <w:tcPr>
            <w:tcW w:w="302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Услуги газоснабжения</w:t>
            </w:r>
          </w:p>
        </w:tc>
        <w:tc>
          <w:tcPr>
            <w:tcW w:w="1510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684A" w:rsidRPr="004C1FEB" w:rsidTr="007F29CD">
        <w:tc>
          <w:tcPr>
            <w:tcW w:w="302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Услуги электроснабжения</w:t>
            </w:r>
          </w:p>
        </w:tc>
        <w:tc>
          <w:tcPr>
            <w:tcW w:w="1510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684A" w:rsidRPr="004C1FEB" w:rsidTr="007F29CD">
        <w:tc>
          <w:tcPr>
            <w:tcW w:w="302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Услуги теплоснабжения</w:t>
            </w:r>
          </w:p>
        </w:tc>
        <w:tc>
          <w:tcPr>
            <w:tcW w:w="1510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684A" w:rsidRPr="004C1FEB" w:rsidTr="007F29CD">
        <w:tc>
          <w:tcPr>
            <w:tcW w:w="302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EB">
              <w:rPr>
                <w:sz w:val="28"/>
                <w:szCs w:val="28"/>
              </w:rPr>
              <w:t>Услуги телефонной связи</w:t>
            </w:r>
          </w:p>
        </w:tc>
        <w:tc>
          <w:tcPr>
            <w:tcW w:w="1510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684A" w:rsidRPr="004C1FEB" w:rsidTr="007F29CD">
        <w:tc>
          <w:tcPr>
            <w:tcW w:w="302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водоочистки</w:t>
            </w:r>
          </w:p>
        </w:tc>
        <w:tc>
          <w:tcPr>
            <w:tcW w:w="1510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5684A" w:rsidRPr="004C1FEB" w:rsidRDefault="00F5684A" w:rsidP="007F2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5684A" w:rsidRPr="00F5684A" w:rsidRDefault="00F5684A" w:rsidP="00B012A3">
      <w:pPr>
        <w:jc w:val="both"/>
        <w:rPr>
          <w:b/>
          <w:color w:val="000000" w:themeColor="text1"/>
          <w:sz w:val="28"/>
          <w:szCs w:val="28"/>
        </w:rPr>
      </w:pPr>
    </w:p>
    <w:p w:rsidR="00157E30" w:rsidRPr="00587B1F" w:rsidRDefault="00157E30" w:rsidP="00157E30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587B1F">
        <w:rPr>
          <w:rFonts w:eastAsia="Calibri"/>
          <w:sz w:val="28"/>
          <w:szCs w:val="22"/>
          <w:lang w:eastAsia="en-US"/>
        </w:rPr>
        <w:t>В рамках оценки стоимости услуг естественных монополий необходимо отметить, что наиболее высокой стоимостью отличаются услуги газоснабжения</w:t>
      </w:r>
      <w:r>
        <w:rPr>
          <w:rFonts w:eastAsia="Calibri"/>
          <w:sz w:val="28"/>
          <w:szCs w:val="22"/>
          <w:lang w:eastAsia="en-US"/>
        </w:rPr>
        <w:t xml:space="preserve"> и усл</w:t>
      </w:r>
      <w:r w:rsidR="00CC019F">
        <w:rPr>
          <w:rFonts w:eastAsia="Calibri"/>
          <w:sz w:val="28"/>
          <w:szCs w:val="22"/>
          <w:lang w:eastAsia="en-US"/>
        </w:rPr>
        <w:t>уги водоочистки</w:t>
      </w:r>
      <w:r>
        <w:rPr>
          <w:rFonts w:eastAsia="Calibri"/>
          <w:sz w:val="28"/>
          <w:szCs w:val="22"/>
          <w:lang w:eastAsia="en-US"/>
        </w:rPr>
        <w:t xml:space="preserve"> – это отметили 16</w:t>
      </w:r>
      <w:r w:rsidRPr="00587B1F">
        <w:rPr>
          <w:rFonts w:eastAsia="Calibri"/>
          <w:sz w:val="28"/>
          <w:szCs w:val="22"/>
          <w:lang w:eastAsia="en-US"/>
        </w:rPr>
        <w:t xml:space="preserve"> респондентов.</w:t>
      </w:r>
    </w:p>
    <w:p w:rsidR="00157E30" w:rsidRPr="00587B1F" w:rsidRDefault="00157E30" w:rsidP="00157E30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87B1F">
        <w:rPr>
          <w:sz w:val="28"/>
          <w:szCs w:val="28"/>
          <w:lang w:eastAsia="en-US"/>
        </w:rPr>
        <w:lastRenderedPageBreak/>
        <w:t xml:space="preserve">Оценка услуг субъектов естественных монополий </w:t>
      </w:r>
      <w:r>
        <w:rPr>
          <w:sz w:val="28"/>
          <w:szCs w:val="28"/>
          <w:lang w:eastAsia="en-US"/>
        </w:rPr>
        <w:t>в городском округе Тейково</w:t>
      </w:r>
      <w:r w:rsidRPr="00587B1F">
        <w:rPr>
          <w:sz w:val="28"/>
          <w:szCs w:val="28"/>
          <w:lang w:eastAsia="en-US"/>
        </w:rPr>
        <w:t xml:space="preserve"> вызвала у респондентов явные затруднения. Большая часть предпринимателей затруднились ответить на вопросы. Сроки получения доступа к услугам  и  сложность (количество) процедур подключения оцениваются ими как удовлетворительные, а вот стоимость предоставления услуг не удовлетворяет предпринимателей и оценивается ими как  неудовлетворительно/высокая.</w:t>
      </w:r>
    </w:p>
    <w:p w:rsidR="00157E30" w:rsidRPr="00587B1F" w:rsidRDefault="00157E30" w:rsidP="00157E30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87B1F">
        <w:rPr>
          <w:sz w:val="28"/>
          <w:szCs w:val="28"/>
          <w:lang w:eastAsia="en-US"/>
        </w:rPr>
        <w:t xml:space="preserve">Таким образом, на основе комплекса собранных данных, можно констатировать незначительное преобладание неудовлетворительных оценок деятельности субъектов естественных монополий. </w:t>
      </w:r>
    </w:p>
    <w:p w:rsidR="00B012A3" w:rsidRPr="004C1FEB" w:rsidRDefault="00B012A3" w:rsidP="00B012A3">
      <w:pPr>
        <w:jc w:val="both"/>
        <w:rPr>
          <w:b/>
          <w:sz w:val="28"/>
          <w:szCs w:val="28"/>
          <w:lang w:eastAsia="en-US"/>
        </w:rPr>
      </w:pPr>
    </w:p>
    <w:p w:rsidR="00C41942" w:rsidRDefault="00C41942" w:rsidP="00C77D55">
      <w:pPr>
        <w:ind w:firstLine="851"/>
        <w:jc w:val="both"/>
        <w:rPr>
          <w:sz w:val="28"/>
          <w:szCs w:val="28"/>
        </w:rPr>
      </w:pPr>
    </w:p>
    <w:p w:rsidR="00A07C6A" w:rsidRPr="00295388" w:rsidRDefault="00A6343E" w:rsidP="00A60F55">
      <w:pPr>
        <w:pStyle w:val="40"/>
        <w:shd w:val="clear" w:color="auto" w:fill="auto"/>
        <w:tabs>
          <w:tab w:val="left" w:pos="1912"/>
        </w:tabs>
        <w:spacing w:line="276" w:lineRule="auto"/>
        <w:ind w:firstLine="0"/>
        <w:contextualSpacing/>
        <w:rPr>
          <w:b/>
        </w:rPr>
      </w:pPr>
      <w:r>
        <w:rPr>
          <w:b/>
          <w:noProof/>
        </w:rPr>
        <w:t>Таблица 13</w:t>
      </w:r>
      <w:r w:rsidR="00295388" w:rsidRPr="00295388">
        <w:rPr>
          <w:b/>
          <w:noProof/>
        </w:rPr>
        <w:t>.</w:t>
      </w:r>
      <w:r w:rsidR="00A07C6A" w:rsidRPr="00295388">
        <w:rPr>
          <w:b/>
          <w:noProof/>
        </w:rPr>
        <w:t xml:space="preserve"> Оценка эффективности обращений потребителей за защитой своих прав</w:t>
      </w:r>
    </w:p>
    <w:tbl>
      <w:tblPr>
        <w:tblW w:w="9497" w:type="dxa"/>
        <w:tblInd w:w="250" w:type="dxa"/>
        <w:tblLayout w:type="fixed"/>
        <w:tblLook w:val="04A0"/>
      </w:tblPr>
      <w:tblGrid>
        <w:gridCol w:w="3686"/>
        <w:gridCol w:w="1842"/>
        <w:gridCol w:w="1985"/>
        <w:gridCol w:w="1984"/>
      </w:tblGrid>
      <w:tr w:rsidR="006C1A11" w:rsidRPr="000D33EA" w:rsidTr="00D344D7">
        <w:trPr>
          <w:trHeight w:val="1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Обращался, мне помогли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Обращался - безрезультатно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Не обращался</w:t>
            </w:r>
          </w:p>
        </w:tc>
      </w:tr>
      <w:tr w:rsidR="006C1A11" w:rsidRPr="000D33EA" w:rsidTr="00D344D7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23919">
              <w:rPr>
                <w:sz w:val="28"/>
                <w:szCs w:val="28"/>
              </w:rPr>
              <w:t>Роспотребнадзор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6C1A11" w:rsidRPr="000D33EA" w:rsidTr="00D344D7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23919">
              <w:rPr>
                <w:sz w:val="28"/>
                <w:szCs w:val="28"/>
              </w:rPr>
              <w:t>Росстандарт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6C1A11" w:rsidRPr="000D33EA" w:rsidTr="00D344D7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Федеральная антимонопольная служба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6C1A11" w:rsidRPr="000D33EA" w:rsidTr="00D344D7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Органы власти региона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Прокуратура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Органы судебной власти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Другое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по защите прав потребителей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A07C6A" w:rsidRDefault="00A07C6A" w:rsidP="00A07C6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C5F50" w:rsidRPr="00434559" w:rsidRDefault="003C5F50" w:rsidP="003C5F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559">
        <w:rPr>
          <w:rFonts w:eastAsia="Calibri"/>
          <w:sz w:val="28"/>
          <w:szCs w:val="28"/>
          <w:lang w:eastAsia="en-US"/>
        </w:rPr>
        <w:t>В рамках мониторинга состояния и развития  конкурентной среды  проведены опросы жителей города о том, обращались ли они за последние три года за защитой своих прав в различные органы как потребители из-за н</w:t>
      </w:r>
      <w:r>
        <w:rPr>
          <w:rFonts w:eastAsia="Calibri"/>
          <w:sz w:val="28"/>
          <w:szCs w:val="28"/>
          <w:lang w:eastAsia="en-US"/>
        </w:rPr>
        <w:t>екачественного товара или услуг.</w:t>
      </w:r>
    </w:p>
    <w:p w:rsidR="003C5F50" w:rsidRDefault="003C5F50" w:rsidP="003C5F5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34559">
        <w:rPr>
          <w:rFonts w:eastAsia="Calibri"/>
          <w:sz w:val="28"/>
          <w:szCs w:val="28"/>
          <w:lang w:eastAsia="en-US"/>
        </w:rPr>
        <w:tab/>
        <w:t xml:space="preserve">В целом, результаты опроса показали, что в большинстве случаев  опрошенные респонденты не обращались в органы за защитой своих интересов. </w:t>
      </w:r>
    </w:p>
    <w:p w:rsidR="003C5F50" w:rsidRDefault="003C5F50" w:rsidP="00A07C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60F55" w:rsidRDefault="00A60F55" w:rsidP="00A07C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60F55" w:rsidRPr="00A60F55" w:rsidRDefault="00A60F55" w:rsidP="00A60F55">
      <w:pPr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A60F55">
        <w:rPr>
          <w:rFonts w:eastAsia="Calibri"/>
          <w:b/>
          <w:sz w:val="28"/>
          <w:szCs w:val="28"/>
          <w:lang w:eastAsia="en-US"/>
        </w:rPr>
        <w:t xml:space="preserve">Таблица 14. </w:t>
      </w:r>
      <w:r w:rsidRPr="00A60F55">
        <w:rPr>
          <w:rFonts w:eastAsia="Calibri"/>
          <w:b/>
          <w:sz w:val="28"/>
          <w:szCs w:val="22"/>
          <w:lang w:eastAsia="en-US"/>
        </w:rPr>
        <w:t>Оценка количества и эффективности обращений предпринимателей за защитой своих прав</w:t>
      </w:r>
    </w:p>
    <w:tbl>
      <w:tblPr>
        <w:tblW w:w="9497" w:type="dxa"/>
        <w:tblInd w:w="250" w:type="dxa"/>
        <w:tblLayout w:type="fixed"/>
        <w:tblLook w:val="04A0"/>
      </w:tblPr>
      <w:tblGrid>
        <w:gridCol w:w="3686"/>
        <w:gridCol w:w="1842"/>
        <w:gridCol w:w="1985"/>
        <w:gridCol w:w="1984"/>
      </w:tblGrid>
      <w:tr w:rsidR="006C1A11" w:rsidRPr="000D33EA" w:rsidTr="00D344D7">
        <w:trPr>
          <w:trHeight w:val="1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Обращался, мне помогли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Обращался - безрезультатно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Не обращался</w:t>
            </w:r>
          </w:p>
        </w:tc>
      </w:tr>
      <w:tr w:rsidR="006C1A11" w:rsidRPr="000D33EA" w:rsidTr="00D344D7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23919">
              <w:rPr>
                <w:sz w:val="28"/>
                <w:szCs w:val="28"/>
              </w:rPr>
              <w:t>Роспотребнадзор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C1A11" w:rsidRPr="000D33EA" w:rsidTr="00D344D7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23919">
              <w:rPr>
                <w:sz w:val="28"/>
                <w:szCs w:val="28"/>
              </w:rPr>
              <w:t>Росстандарт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C1A11" w:rsidRPr="000D33EA" w:rsidTr="00D344D7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Федеральная антимонопольная служба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C1A11" w:rsidRPr="000D33EA" w:rsidTr="00D344D7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Органы власти региона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Прокуратура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Органы судебной власти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Другое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919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C1A11" w:rsidRPr="00623919" w:rsidTr="00D344D7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предпринимателей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Pr="00623919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A11" w:rsidRDefault="006C1A11" w:rsidP="00D34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6C1A11" w:rsidRDefault="006C1A11" w:rsidP="006C1A1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23919" w:rsidRDefault="006C1A11" w:rsidP="006C1A11">
      <w:pPr>
        <w:spacing w:line="276" w:lineRule="auto"/>
        <w:ind w:firstLine="709"/>
        <w:contextualSpacing/>
        <w:rPr>
          <w:rFonts w:eastAsia="Calibri"/>
          <w:sz w:val="28"/>
          <w:szCs w:val="22"/>
          <w:lang w:eastAsia="en-US"/>
        </w:rPr>
      </w:pPr>
      <w:r w:rsidRPr="00442A9C">
        <w:rPr>
          <w:rFonts w:eastAsia="Calibri"/>
          <w:sz w:val="28"/>
          <w:szCs w:val="22"/>
          <w:lang w:eastAsia="en-US"/>
        </w:rPr>
        <w:t xml:space="preserve">По результатам проведенного опроса можно сказать, что большинство опрошенных предпринимателей не обращались за защитой своих прав. Из числа обратившихся большая </w:t>
      </w:r>
      <w:proofErr w:type="gramStart"/>
      <w:r w:rsidRPr="00442A9C">
        <w:rPr>
          <w:rFonts w:eastAsia="Calibri"/>
          <w:sz w:val="28"/>
          <w:szCs w:val="22"/>
          <w:lang w:eastAsia="en-US"/>
        </w:rPr>
        <w:t>часть предпринимателей воспользовалась помощью органов местного самоуправления и получила положительный</w:t>
      </w:r>
      <w:proofErr w:type="gramEnd"/>
      <w:r w:rsidRPr="00442A9C">
        <w:rPr>
          <w:rFonts w:eastAsia="Calibri"/>
          <w:sz w:val="28"/>
          <w:szCs w:val="22"/>
          <w:lang w:eastAsia="en-US"/>
        </w:rPr>
        <w:t xml:space="preserve"> результат. </w:t>
      </w:r>
    </w:p>
    <w:p w:rsidR="00295388" w:rsidRPr="009F2483" w:rsidRDefault="00295388" w:rsidP="00D344D7">
      <w:pPr>
        <w:pStyle w:val="40"/>
        <w:shd w:val="clear" w:color="auto" w:fill="auto"/>
        <w:tabs>
          <w:tab w:val="left" w:pos="2166"/>
        </w:tabs>
        <w:spacing w:line="276" w:lineRule="auto"/>
        <w:ind w:firstLine="0"/>
        <w:contextualSpacing/>
        <w:jc w:val="both"/>
        <w:rPr>
          <w:sz w:val="28"/>
          <w:szCs w:val="26"/>
        </w:rPr>
      </w:pPr>
    </w:p>
    <w:p w:rsidR="00A07C6A" w:rsidRPr="00D344D7" w:rsidRDefault="00A07C6A" w:rsidP="00C77D55">
      <w:pPr>
        <w:ind w:firstLine="851"/>
        <w:jc w:val="both"/>
        <w:rPr>
          <w:b/>
          <w:sz w:val="28"/>
          <w:szCs w:val="28"/>
        </w:rPr>
      </w:pPr>
    </w:p>
    <w:p w:rsidR="00D344D7" w:rsidRPr="00D344D7" w:rsidRDefault="00D344D7" w:rsidP="00D344D7">
      <w:pPr>
        <w:jc w:val="center"/>
        <w:rPr>
          <w:rFonts w:eastAsiaTheme="minorHAnsi"/>
          <w:b/>
          <w:sz w:val="28"/>
          <w:szCs w:val="26"/>
          <w:lang w:eastAsia="en-US"/>
        </w:rPr>
      </w:pPr>
      <w:r w:rsidRPr="00D344D7">
        <w:rPr>
          <w:rFonts w:eastAsiaTheme="minorHAnsi"/>
          <w:b/>
          <w:sz w:val="28"/>
          <w:szCs w:val="26"/>
          <w:lang w:eastAsia="en-US"/>
        </w:rPr>
        <w:t>Информация о работе администрации городского округа Тейково по обеспечению благоприятного инвестиционного климата</w:t>
      </w:r>
    </w:p>
    <w:p w:rsidR="00D344D7" w:rsidRPr="00D344D7" w:rsidRDefault="00D344D7" w:rsidP="00D344D7">
      <w:pPr>
        <w:jc w:val="center"/>
        <w:rPr>
          <w:rFonts w:eastAsiaTheme="minorHAnsi"/>
          <w:sz w:val="28"/>
          <w:szCs w:val="26"/>
          <w:lang w:eastAsia="en-US"/>
        </w:rPr>
      </w:pPr>
    </w:p>
    <w:p w:rsidR="00D344D7" w:rsidRPr="00D344D7" w:rsidRDefault="00D344D7" w:rsidP="00D344D7">
      <w:pPr>
        <w:ind w:firstLine="708"/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t>По состоянию на 01.01.2021 в городе зарегистрировано  356 юридических лиц  и 606 индивидуальных предпринимателей, среднегодовая численность постоянного населения – 31,802 тыс. человек.</w:t>
      </w:r>
    </w:p>
    <w:p w:rsidR="00D344D7" w:rsidRPr="00D344D7" w:rsidRDefault="00D344D7" w:rsidP="00D344D7">
      <w:pPr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tab/>
        <w:t>В городском округе Тейково созданы коллегиальные органы по поддержке инвестиционной деятельности:</w:t>
      </w:r>
    </w:p>
    <w:p w:rsidR="00D344D7" w:rsidRPr="00D344D7" w:rsidRDefault="00D344D7" w:rsidP="00D344D7">
      <w:pPr>
        <w:pStyle w:val="ac"/>
        <w:numPr>
          <w:ilvl w:val="0"/>
          <w:numId w:val="7"/>
        </w:numPr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t xml:space="preserve">Инвестиционный Совет (распоряжение администрации </w:t>
      </w:r>
      <w:proofErr w:type="gramStart"/>
      <w:r w:rsidRPr="00D344D7">
        <w:rPr>
          <w:rFonts w:eastAsiaTheme="minorHAnsi"/>
          <w:sz w:val="28"/>
          <w:szCs w:val="26"/>
          <w:lang w:eastAsia="en-US"/>
        </w:rPr>
        <w:t>г</w:t>
      </w:r>
      <w:proofErr w:type="gramEnd"/>
      <w:r w:rsidRPr="00D344D7">
        <w:rPr>
          <w:rFonts w:eastAsiaTheme="minorHAnsi"/>
          <w:sz w:val="28"/>
          <w:szCs w:val="26"/>
          <w:lang w:eastAsia="en-US"/>
        </w:rPr>
        <w:t>.о. Тейково от 30.10.2015 № 506»)</w:t>
      </w:r>
    </w:p>
    <w:p w:rsidR="00D344D7" w:rsidRPr="00D344D7" w:rsidRDefault="00D344D7" w:rsidP="00D344D7">
      <w:pPr>
        <w:pStyle w:val="ac"/>
        <w:numPr>
          <w:ilvl w:val="0"/>
          <w:numId w:val="7"/>
        </w:numPr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t xml:space="preserve">Инвестиционный штаб (постановление администрации </w:t>
      </w:r>
      <w:proofErr w:type="gramStart"/>
      <w:r w:rsidRPr="00D344D7">
        <w:rPr>
          <w:rFonts w:eastAsiaTheme="minorHAnsi"/>
          <w:sz w:val="28"/>
          <w:szCs w:val="26"/>
          <w:lang w:eastAsia="en-US"/>
        </w:rPr>
        <w:t>г</w:t>
      </w:r>
      <w:proofErr w:type="gramEnd"/>
      <w:r w:rsidRPr="00D344D7">
        <w:rPr>
          <w:rFonts w:eastAsiaTheme="minorHAnsi"/>
          <w:sz w:val="28"/>
          <w:szCs w:val="26"/>
          <w:lang w:eastAsia="en-US"/>
        </w:rPr>
        <w:t>.о. Тейково от 13.10.2020 № 401»).</w:t>
      </w:r>
    </w:p>
    <w:p w:rsidR="00D344D7" w:rsidRPr="00D344D7" w:rsidRDefault="00D344D7" w:rsidP="00D344D7">
      <w:pPr>
        <w:jc w:val="both"/>
        <w:rPr>
          <w:rFonts w:eastAsiaTheme="minorHAnsi"/>
          <w:sz w:val="28"/>
          <w:szCs w:val="26"/>
          <w:lang w:eastAsia="en-US"/>
        </w:rPr>
      </w:pPr>
    </w:p>
    <w:p w:rsidR="00D344D7" w:rsidRPr="00D344D7" w:rsidRDefault="00D344D7" w:rsidP="00D344D7">
      <w:pPr>
        <w:ind w:firstLine="360"/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lastRenderedPageBreak/>
        <w:t xml:space="preserve">На официальном сайте администрации г.о. Тейково в сети Интернет на главной странице расположена вкладка «Инвестиции», которая представляет инвестиционный паспорт, инвестиционные площадки и инвестиционные предложения, а также переход на региональный Инвестиционный портал </w:t>
      </w:r>
      <w:hyperlink r:id="rId28" w:history="1">
        <w:r w:rsidRPr="00D344D7">
          <w:rPr>
            <w:rFonts w:eastAsiaTheme="minorHAnsi"/>
            <w:sz w:val="28"/>
            <w:szCs w:val="26"/>
            <w:lang w:eastAsia="en-US"/>
          </w:rPr>
          <w:t>http://городтейково.рф/</w:t>
        </w:r>
      </w:hyperlink>
      <w:proofErr w:type="gramStart"/>
      <w:r w:rsidRPr="00D344D7">
        <w:rPr>
          <w:rFonts w:eastAsiaTheme="minorHAnsi"/>
          <w:sz w:val="28"/>
          <w:szCs w:val="26"/>
          <w:lang w:eastAsia="en-US"/>
        </w:rPr>
        <w:t xml:space="preserve"> .</w:t>
      </w:r>
      <w:proofErr w:type="gramEnd"/>
      <w:r w:rsidRPr="00D344D7">
        <w:rPr>
          <w:rFonts w:eastAsiaTheme="minorHAnsi"/>
          <w:sz w:val="28"/>
          <w:szCs w:val="26"/>
          <w:lang w:eastAsia="en-US"/>
        </w:rPr>
        <w:t xml:space="preserve"> В этом же разделе размещены нормативно-правовые акты органов местного самоуправления в сфере инвестиций.</w:t>
      </w:r>
    </w:p>
    <w:p w:rsidR="00D344D7" w:rsidRPr="00D344D7" w:rsidRDefault="00D344D7" w:rsidP="00D344D7">
      <w:pPr>
        <w:ind w:firstLine="360"/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t xml:space="preserve">В октябре 2020 года начал работу Ин6вестиционный штаб </w:t>
      </w:r>
      <w:proofErr w:type="gramStart"/>
      <w:r w:rsidRPr="00D344D7">
        <w:rPr>
          <w:rFonts w:eastAsiaTheme="minorHAnsi"/>
          <w:sz w:val="28"/>
          <w:szCs w:val="26"/>
          <w:lang w:eastAsia="en-US"/>
        </w:rPr>
        <w:t>г</w:t>
      </w:r>
      <w:proofErr w:type="gramEnd"/>
      <w:r w:rsidRPr="00D344D7">
        <w:rPr>
          <w:rFonts w:eastAsiaTheme="minorHAnsi"/>
          <w:sz w:val="28"/>
          <w:szCs w:val="26"/>
          <w:lang w:eastAsia="en-US"/>
        </w:rPr>
        <w:t>.о. Тейково основной целью деятельности которого является привлечение инвесторов для реализации инвестиционных проектов способствующих созданию новых рабочих мест, росту объема инвестиций в основной капитал, повышению конкурентоспособности и росту экономики городского округа Тейково. Запланировано создание755 новых рабочих мест в период до 2025 года в следующих сферах:</w:t>
      </w:r>
    </w:p>
    <w:p w:rsidR="00D344D7" w:rsidRPr="00D344D7" w:rsidRDefault="00D344D7" w:rsidP="00D344D7">
      <w:pPr>
        <w:ind w:firstLine="360"/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t>- промышленное производство- 366</w:t>
      </w:r>
    </w:p>
    <w:p w:rsidR="00D344D7" w:rsidRPr="00D344D7" w:rsidRDefault="00D344D7" w:rsidP="00D344D7">
      <w:pPr>
        <w:ind w:firstLine="360"/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t>- туризм – 13</w:t>
      </w:r>
    </w:p>
    <w:p w:rsidR="00D344D7" w:rsidRPr="00D344D7" w:rsidRDefault="00D344D7" w:rsidP="00D344D7">
      <w:pPr>
        <w:ind w:firstLine="360"/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t>- социальная сфера – 50.</w:t>
      </w:r>
    </w:p>
    <w:p w:rsidR="00D344D7" w:rsidRPr="00D344D7" w:rsidRDefault="00D344D7" w:rsidP="00D344D7">
      <w:pPr>
        <w:ind w:firstLine="360"/>
        <w:jc w:val="both"/>
        <w:rPr>
          <w:rFonts w:eastAsiaTheme="minorHAnsi"/>
          <w:sz w:val="28"/>
          <w:szCs w:val="26"/>
          <w:lang w:eastAsia="en-US"/>
        </w:rPr>
      </w:pPr>
      <w:r w:rsidRPr="00D344D7">
        <w:rPr>
          <w:rFonts w:eastAsiaTheme="minorHAnsi"/>
          <w:sz w:val="28"/>
          <w:szCs w:val="26"/>
          <w:lang w:eastAsia="en-US"/>
        </w:rPr>
        <w:t>Для достижения этой цели планируется реализовать не менее 11 инвестиционных проектов.</w:t>
      </w:r>
    </w:p>
    <w:p w:rsidR="00D344D7" w:rsidRPr="00D344D7" w:rsidRDefault="00D344D7" w:rsidP="00C77D55">
      <w:pPr>
        <w:ind w:firstLine="851"/>
        <w:jc w:val="both"/>
        <w:rPr>
          <w:rFonts w:eastAsiaTheme="minorHAnsi"/>
          <w:sz w:val="28"/>
          <w:szCs w:val="26"/>
          <w:lang w:eastAsia="en-US"/>
        </w:rPr>
      </w:pPr>
    </w:p>
    <w:p w:rsidR="00D344D7" w:rsidRDefault="00D344D7" w:rsidP="00D344D7">
      <w:pPr>
        <w:pStyle w:val="40"/>
        <w:shd w:val="clear" w:color="auto" w:fill="auto"/>
        <w:tabs>
          <w:tab w:val="left" w:pos="2166"/>
        </w:tabs>
        <w:spacing w:line="276" w:lineRule="auto"/>
        <w:ind w:left="709" w:firstLine="0"/>
        <w:contextualSpacing/>
        <w:outlineLvl w:val="2"/>
        <w:rPr>
          <w:b/>
          <w:sz w:val="28"/>
          <w:szCs w:val="28"/>
        </w:rPr>
      </w:pPr>
    </w:p>
    <w:p w:rsidR="00D344D7" w:rsidRPr="00D344D7" w:rsidRDefault="00D344D7" w:rsidP="00D344D7">
      <w:pPr>
        <w:pStyle w:val="40"/>
        <w:shd w:val="clear" w:color="auto" w:fill="auto"/>
        <w:tabs>
          <w:tab w:val="left" w:pos="2166"/>
        </w:tabs>
        <w:spacing w:line="276" w:lineRule="auto"/>
        <w:ind w:left="709" w:firstLine="0"/>
        <w:contextualSpacing/>
        <w:outlineLvl w:val="2"/>
        <w:rPr>
          <w:b/>
          <w:sz w:val="28"/>
          <w:szCs w:val="28"/>
        </w:rPr>
      </w:pPr>
      <w:r w:rsidRPr="009F2483">
        <w:rPr>
          <w:b/>
          <w:sz w:val="28"/>
          <w:szCs w:val="28"/>
        </w:rPr>
        <w:t xml:space="preserve">Результаты мониторинга деятельности хозяйствующих субъектов, доля участия </w:t>
      </w:r>
      <w:r>
        <w:rPr>
          <w:b/>
          <w:sz w:val="28"/>
          <w:szCs w:val="28"/>
        </w:rPr>
        <w:t>Ивановской области</w:t>
      </w:r>
      <w:r w:rsidRPr="009F2483">
        <w:rPr>
          <w:b/>
          <w:sz w:val="28"/>
          <w:szCs w:val="28"/>
        </w:rPr>
        <w:t xml:space="preserve"> или муниципального образования в которых составляет 50 и более процентов.</w:t>
      </w:r>
    </w:p>
    <w:p w:rsidR="00D344D7" w:rsidRDefault="00D344D7" w:rsidP="00D344D7">
      <w:pPr>
        <w:pStyle w:val="40"/>
        <w:shd w:val="clear" w:color="auto" w:fill="auto"/>
        <w:tabs>
          <w:tab w:val="left" w:pos="2166"/>
        </w:tabs>
        <w:spacing w:line="276" w:lineRule="auto"/>
        <w:ind w:firstLine="709"/>
        <w:contextualSpacing/>
        <w:jc w:val="both"/>
        <w:rPr>
          <w:sz w:val="28"/>
          <w:szCs w:val="26"/>
        </w:rPr>
      </w:pPr>
      <w:r w:rsidRPr="009F2483">
        <w:rPr>
          <w:sz w:val="28"/>
          <w:szCs w:val="26"/>
        </w:rPr>
        <w:t xml:space="preserve">Реестр (перечень) хозяйствующих субъектов, доля участия субъекта РФ или муниципального образования в которых составляет 50 и более </w:t>
      </w:r>
      <w:proofErr w:type="gramStart"/>
      <w:r w:rsidRPr="009F2483">
        <w:rPr>
          <w:sz w:val="28"/>
          <w:szCs w:val="26"/>
        </w:rPr>
        <w:t>процентов, осуществляющих свою деятельность на территории субъекта РФ сформирован</w:t>
      </w:r>
      <w:proofErr w:type="gramEnd"/>
      <w:r w:rsidRPr="009F2483">
        <w:rPr>
          <w:sz w:val="28"/>
          <w:szCs w:val="26"/>
        </w:rPr>
        <w:t xml:space="preserve"> и представлен в Приложении к Докладу.</w:t>
      </w:r>
    </w:p>
    <w:p w:rsidR="00D344D7" w:rsidRDefault="00D344D7" w:rsidP="00C77D55">
      <w:pPr>
        <w:ind w:firstLine="851"/>
        <w:jc w:val="both"/>
        <w:rPr>
          <w:sz w:val="28"/>
          <w:szCs w:val="28"/>
        </w:rPr>
      </w:pPr>
    </w:p>
    <w:p w:rsidR="00D344D7" w:rsidRDefault="00D344D7" w:rsidP="00C77D55">
      <w:pPr>
        <w:ind w:firstLine="851"/>
        <w:jc w:val="both"/>
        <w:rPr>
          <w:sz w:val="28"/>
          <w:szCs w:val="28"/>
        </w:rPr>
      </w:pPr>
    </w:p>
    <w:p w:rsidR="00D344D7" w:rsidRPr="00D344D7" w:rsidRDefault="00D344D7" w:rsidP="00D344D7">
      <w:pPr>
        <w:pStyle w:val="40"/>
        <w:shd w:val="clear" w:color="auto" w:fill="auto"/>
        <w:tabs>
          <w:tab w:val="left" w:pos="2166"/>
        </w:tabs>
        <w:spacing w:line="276" w:lineRule="auto"/>
        <w:ind w:left="709" w:firstLine="0"/>
        <w:contextualSpacing/>
        <w:outlineLvl w:val="2"/>
        <w:rPr>
          <w:b/>
          <w:color w:val="000000" w:themeColor="text1"/>
          <w:sz w:val="28"/>
          <w:szCs w:val="28"/>
        </w:rPr>
      </w:pPr>
      <w:bookmarkStart w:id="5" w:name="_Toc34039660"/>
      <w:r w:rsidRPr="00D344D7">
        <w:rPr>
          <w:b/>
          <w:color w:val="000000" w:themeColor="text1"/>
          <w:sz w:val="28"/>
          <w:szCs w:val="28"/>
        </w:rPr>
        <w:t>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Ивановской области</w:t>
      </w:r>
      <w:bookmarkEnd w:id="5"/>
    </w:p>
    <w:p w:rsidR="00D344D7" w:rsidRPr="00250D79" w:rsidRDefault="00D344D7" w:rsidP="00D344D7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jc w:val="left"/>
        <w:rPr>
          <w:color w:val="000000" w:themeColor="text1"/>
          <w:sz w:val="28"/>
          <w:szCs w:val="28"/>
        </w:rPr>
      </w:pPr>
      <w:r w:rsidRPr="00250D79">
        <w:rPr>
          <w:color w:val="000000" w:themeColor="text1"/>
          <w:sz w:val="28"/>
          <w:szCs w:val="28"/>
        </w:rPr>
        <w:t xml:space="preserve">Анализ объективных показателей позволяет сделать выводы, то у большей части опрошенного населения, есть возможность получить доступ к финансовым услугам. </w:t>
      </w:r>
    </w:p>
    <w:p w:rsidR="00D344D7" w:rsidRPr="00250D79" w:rsidRDefault="00D344D7" w:rsidP="00D344D7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jc w:val="left"/>
        <w:rPr>
          <w:color w:val="000000" w:themeColor="text1"/>
          <w:sz w:val="28"/>
          <w:szCs w:val="28"/>
          <w:highlight w:val="yellow"/>
        </w:rPr>
      </w:pPr>
      <w:r w:rsidRPr="00250D79">
        <w:rPr>
          <w:color w:val="000000" w:themeColor="text1"/>
          <w:sz w:val="28"/>
          <w:szCs w:val="28"/>
        </w:rPr>
        <w:t>Большая часть опр</w:t>
      </w:r>
      <w:r>
        <w:rPr>
          <w:color w:val="000000" w:themeColor="text1"/>
          <w:sz w:val="28"/>
          <w:szCs w:val="28"/>
        </w:rPr>
        <w:t>ошенных потребителей (41.3</w:t>
      </w:r>
      <w:r w:rsidRPr="00250D79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ответили, что финансовыми услугами пользуются  1 раз в год и реже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ис. 19)</w:t>
      </w:r>
    </w:p>
    <w:p w:rsidR="00D344D7" w:rsidRDefault="00D344D7" w:rsidP="00D344D7">
      <w:pPr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69976" cy="2164343"/>
            <wp:effectExtent l="19050" t="0" r="6724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894" cy="216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4D7" w:rsidRPr="008A2C8F" w:rsidRDefault="004C02EF" w:rsidP="00D344D7">
      <w:pPr>
        <w:pStyle w:val="40"/>
        <w:shd w:val="clear" w:color="auto" w:fill="auto"/>
        <w:tabs>
          <w:tab w:val="left" w:pos="2166"/>
        </w:tabs>
        <w:spacing w:line="276" w:lineRule="auto"/>
        <w:ind w:firstLine="0"/>
        <w:contextualSpacing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>Рис. 21</w:t>
      </w:r>
      <w:r w:rsidR="00D344D7">
        <w:rPr>
          <w:sz w:val="28"/>
          <w:szCs w:val="28"/>
        </w:rPr>
        <w:t xml:space="preserve"> частота использования услуг финансовых организаций.</w:t>
      </w:r>
    </w:p>
    <w:p w:rsidR="00D344D7" w:rsidRDefault="00D344D7" w:rsidP="00D344D7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0FBF" w:rsidRDefault="00880FBF" w:rsidP="00D344D7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0FBF" w:rsidRDefault="00880FBF" w:rsidP="00D344D7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0D79">
        <w:rPr>
          <w:color w:val="000000" w:themeColor="text1"/>
          <w:sz w:val="28"/>
          <w:szCs w:val="28"/>
        </w:rPr>
        <w:t>Большая часть опр</w:t>
      </w:r>
      <w:r>
        <w:rPr>
          <w:color w:val="000000" w:themeColor="text1"/>
          <w:sz w:val="28"/>
          <w:szCs w:val="28"/>
        </w:rPr>
        <w:t>ошенных потребителей (56</w:t>
      </w:r>
      <w:r w:rsidRPr="00250D79">
        <w:rPr>
          <w:color w:val="000000" w:themeColor="text1"/>
          <w:sz w:val="28"/>
          <w:szCs w:val="28"/>
        </w:rPr>
        <w:t>%) в большей степени удовлетворены качеством финансовых услуг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ис. 20)</w:t>
      </w:r>
    </w:p>
    <w:p w:rsidR="00880FBF" w:rsidRDefault="00880FBF" w:rsidP="00D344D7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0FBF" w:rsidRDefault="00880FBF" w:rsidP="00D344D7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67910" cy="2223135"/>
            <wp:effectExtent l="19050" t="0" r="889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FBF" w:rsidRPr="00442A9C" w:rsidRDefault="00880FBF" w:rsidP="00880FBF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rPr>
          <w:sz w:val="28"/>
          <w:szCs w:val="28"/>
        </w:rPr>
      </w:pPr>
      <w:r w:rsidRPr="00442A9C">
        <w:rPr>
          <w:sz w:val="28"/>
          <w:szCs w:val="28"/>
        </w:rPr>
        <w:t xml:space="preserve">Рис. </w:t>
      </w:r>
      <w:r>
        <w:rPr>
          <w:sz w:val="28"/>
          <w:szCs w:val="28"/>
        </w:rPr>
        <w:t xml:space="preserve">22. </w:t>
      </w:r>
      <w:r w:rsidRPr="00442A9C">
        <w:rPr>
          <w:sz w:val="28"/>
          <w:szCs w:val="28"/>
        </w:rPr>
        <w:t>Оценка удовлетворенности качеством финансовых услуг потребителями</w:t>
      </w:r>
    </w:p>
    <w:p w:rsidR="00880FBF" w:rsidRDefault="00880FBF" w:rsidP="00D344D7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344D7" w:rsidRDefault="00D344D7" w:rsidP="00D344D7">
      <w:pPr>
        <w:pStyle w:val="40"/>
        <w:shd w:val="clear" w:color="auto" w:fill="auto"/>
        <w:tabs>
          <w:tab w:val="left" w:pos="186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2A9C">
        <w:rPr>
          <w:sz w:val="28"/>
          <w:szCs w:val="28"/>
        </w:rPr>
        <w:t>о мнению потребителей одним из основных барьеров при пользовании финансовыми услугами является</w:t>
      </w:r>
      <w:r w:rsidR="00880FBF">
        <w:rPr>
          <w:sz w:val="28"/>
          <w:szCs w:val="28"/>
        </w:rPr>
        <w:t>: слишком высокая процентная ставка, так отметили  22,6%</w:t>
      </w:r>
      <w:r w:rsidRPr="00442A9C">
        <w:rPr>
          <w:sz w:val="28"/>
          <w:szCs w:val="28"/>
        </w:rPr>
        <w:t xml:space="preserve"> </w:t>
      </w:r>
      <w:r w:rsidR="00880FBF">
        <w:rPr>
          <w:sz w:val="28"/>
          <w:szCs w:val="28"/>
        </w:rPr>
        <w:t xml:space="preserve"> респондентов, большая часть респондентов отве</w:t>
      </w:r>
      <w:r w:rsidR="00CC019F">
        <w:rPr>
          <w:sz w:val="28"/>
          <w:szCs w:val="28"/>
        </w:rPr>
        <w:t>ти</w:t>
      </w:r>
      <w:r w:rsidR="00880FBF">
        <w:rPr>
          <w:sz w:val="28"/>
          <w:szCs w:val="28"/>
        </w:rPr>
        <w:t>ла, что не любят кредиты и займы (41,9%)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880FBF">
        <w:rPr>
          <w:sz w:val="28"/>
          <w:szCs w:val="28"/>
        </w:rPr>
        <w:t>(</w:t>
      </w:r>
      <w:proofErr w:type="gramStart"/>
      <w:r w:rsidR="00880FBF">
        <w:rPr>
          <w:sz w:val="28"/>
          <w:szCs w:val="28"/>
        </w:rPr>
        <w:t>р</w:t>
      </w:r>
      <w:proofErr w:type="gramEnd"/>
      <w:r w:rsidR="00880FBF">
        <w:rPr>
          <w:sz w:val="28"/>
          <w:szCs w:val="28"/>
        </w:rPr>
        <w:t>ис. 21)</w:t>
      </w:r>
    </w:p>
    <w:p w:rsidR="00880FBF" w:rsidRDefault="00880FBF" w:rsidP="00D344D7">
      <w:pPr>
        <w:ind w:firstLine="851"/>
        <w:jc w:val="both"/>
        <w:rPr>
          <w:noProof/>
          <w:sz w:val="28"/>
          <w:szCs w:val="28"/>
        </w:rPr>
      </w:pPr>
    </w:p>
    <w:p w:rsidR="00D344D7" w:rsidRDefault="00D344D7" w:rsidP="00D344D7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52019" cy="2286000"/>
            <wp:effectExtent l="19050" t="0" r="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91" cy="22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FBF" w:rsidRPr="003D44C5" w:rsidRDefault="00880FBF" w:rsidP="00880FBF">
      <w:pPr>
        <w:pStyle w:val="40"/>
        <w:shd w:val="clear" w:color="auto" w:fill="auto"/>
        <w:tabs>
          <w:tab w:val="left" w:pos="1869"/>
        </w:tabs>
        <w:spacing w:line="276" w:lineRule="auto"/>
        <w:ind w:firstLine="0"/>
        <w:contextualSpacing/>
        <w:rPr>
          <w:sz w:val="28"/>
          <w:szCs w:val="28"/>
        </w:rPr>
      </w:pPr>
      <w:r w:rsidRPr="003D44C5">
        <w:rPr>
          <w:sz w:val="28"/>
          <w:szCs w:val="28"/>
        </w:rPr>
        <w:t>Рис.</w:t>
      </w:r>
      <w:r w:rsidR="004C02EF">
        <w:rPr>
          <w:sz w:val="28"/>
          <w:szCs w:val="28"/>
        </w:rPr>
        <w:t>23</w:t>
      </w:r>
      <w:r w:rsidRPr="003D44C5">
        <w:rPr>
          <w:sz w:val="28"/>
          <w:szCs w:val="28"/>
        </w:rPr>
        <w:t xml:space="preserve"> Оценка барьеров для использования финансовых услуг населением</w:t>
      </w:r>
    </w:p>
    <w:p w:rsidR="00880FBF" w:rsidRDefault="00880FBF" w:rsidP="00880FBF">
      <w:pPr>
        <w:pStyle w:val="40"/>
        <w:tabs>
          <w:tab w:val="left" w:pos="186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0FBF" w:rsidRDefault="00880FBF" w:rsidP="00880FBF">
      <w:pPr>
        <w:pStyle w:val="40"/>
        <w:tabs>
          <w:tab w:val="left" w:pos="186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D44C5">
        <w:rPr>
          <w:sz w:val="28"/>
          <w:szCs w:val="28"/>
        </w:rPr>
        <w:t>По оценке собственных знаний и навыков в сфе</w:t>
      </w:r>
      <w:r>
        <w:rPr>
          <w:sz w:val="28"/>
          <w:szCs w:val="28"/>
        </w:rPr>
        <w:t xml:space="preserve">ре финансовых услуг по шкале от </w:t>
      </w:r>
      <w:r w:rsidRPr="003D44C5">
        <w:rPr>
          <w:sz w:val="28"/>
          <w:szCs w:val="28"/>
        </w:rPr>
        <w:t xml:space="preserve">1 до 5 баллов, где 1 – нет знаний и навыков по теме, а 5 – отличные знания и навыки по теме, респонденты распределились следующим образом: 1 балл – </w:t>
      </w:r>
      <w:r w:rsidR="00452F84">
        <w:rPr>
          <w:sz w:val="28"/>
          <w:szCs w:val="28"/>
        </w:rPr>
        <w:t>2,4</w:t>
      </w:r>
      <w:r>
        <w:rPr>
          <w:sz w:val="28"/>
          <w:szCs w:val="28"/>
        </w:rPr>
        <w:t>%</w:t>
      </w:r>
      <w:r w:rsidR="00452F84">
        <w:rPr>
          <w:sz w:val="28"/>
          <w:szCs w:val="28"/>
        </w:rPr>
        <w:t>, 2 балла – 6</w:t>
      </w:r>
      <w:r>
        <w:rPr>
          <w:sz w:val="28"/>
          <w:szCs w:val="28"/>
        </w:rPr>
        <w:t>%</w:t>
      </w:r>
      <w:r w:rsidRPr="003D44C5">
        <w:rPr>
          <w:sz w:val="28"/>
          <w:szCs w:val="28"/>
        </w:rPr>
        <w:t xml:space="preserve">, 3 балла – </w:t>
      </w:r>
      <w:r w:rsidR="00452F84">
        <w:rPr>
          <w:sz w:val="28"/>
          <w:szCs w:val="28"/>
        </w:rPr>
        <w:t>34,1%., 4 балла – 33,5%., 5 баллов – 24</w:t>
      </w:r>
      <w:r>
        <w:rPr>
          <w:sz w:val="28"/>
          <w:szCs w:val="28"/>
        </w:rPr>
        <w:t>%</w:t>
      </w:r>
      <w:r w:rsidRPr="003D44C5">
        <w:rPr>
          <w:sz w:val="28"/>
          <w:szCs w:val="28"/>
        </w:rPr>
        <w:t>.</w:t>
      </w:r>
      <w:r w:rsidR="00452F84">
        <w:rPr>
          <w:sz w:val="28"/>
          <w:szCs w:val="28"/>
        </w:rPr>
        <w:t xml:space="preserve"> (рис. 22)</w:t>
      </w:r>
      <w:proofErr w:type="gramEnd"/>
    </w:p>
    <w:p w:rsidR="00880FBF" w:rsidRDefault="00880FBF" w:rsidP="00D344D7">
      <w:pPr>
        <w:ind w:firstLine="851"/>
        <w:jc w:val="both"/>
        <w:rPr>
          <w:sz w:val="28"/>
          <w:szCs w:val="28"/>
        </w:rPr>
      </w:pPr>
    </w:p>
    <w:p w:rsidR="00880FBF" w:rsidRDefault="00452F84" w:rsidP="00452F84">
      <w:pPr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6072" cy="2345360"/>
            <wp:effectExtent l="1905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747" cy="234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84" w:rsidRPr="003D44C5" w:rsidRDefault="00452F84" w:rsidP="00452F84">
      <w:pPr>
        <w:pStyle w:val="40"/>
        <w:shd w:val="clear" w:color="auto" w:fill="auto"/>
        <w:tabs>
          <w:tab w:val="left" w:pos="1869"/>
        </w:tabs>
        <w:spacing w:line="276" w:lineRule="auto"/>
        <w:ind w:firstLine="0"/>
        <w:contextualSpacing/>
        <w:rPr>
          <w:sz w:val="28"/>
          <w:szCs w:val="28"/>
        </w:rPr>
      </w:pPr>
      <w:r w:rsidRPr="003D44C5">
        <w:rPr>
          <w:sz w:val="28"/>
          <w:szCs w:val="28"/>
        </w:rPr>
        <w:t>Рис.</w:t>
      </w:r>
      <w:r w:rsidR="004C02EF">
        <w:rPr>
          <w:sz w:val="28"/>
          <w:szCs w:val="28"/>
        </w:rPr>
        <w:t>24</w:t>
      </w:r>
      <w:r w:rsidRPr="003D44C5">
        <w:rPr>
          <w:sz w:val="28"/>
          <w:szCs w:val="28"/>
        </w:rPr>
        <w:t xml:space="preserve"> Оценка </w:t>
      </w:r>
      <w:r>
        <w:rPr>
          <w:sz w:val="28"/>
          <w:szCs w:val="28"/>
        </w:rPr>
        <w:t>знаний и навыков населения в сфере финансовых услуг.</w:t>
      </w:r>
    </w:p>
    <w:p w:rsidR="00452F84" w:rsidRDefault="00452F84" w:rsidP="00452F84">
      <w:pPr>
        <w:ind w:firstLine="851"/>
        <w:jc w:val="center"/>
        <w:rPr>
          <w:sz w:val="28"/>
          <w:szCs w:val="28"/>
        </w:rPr>
      </w:pPr>
    </w:p>
    <w:p w:rsidR="00035A83" w:rsidRDefault="00035A83" w:rsidP="00452F84">
      <w:pPr>
        <w:ind w:firstLine="851"/>
        <w:jc w:val="center"/>
        <w:rPr>
          <w:sz w:val="28"/>
          <w:szCs w:val="28"/>
        </w:rPr>
      </w:pPr>
    </w:p>
    <w:p w:rsidR="00035A83" w:rsidRPr="00062673" w:rsidRDefault="00035A83" w:rsidP="00035A83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1214"/>
        </w:tabs>
        <w:spacing w:before="0" w:after="0" w:line="276" w:lineRule="auto"/>
        <w:ind w:firstLine="709"/>
        <w:contextualSpacing/>
        <w:rPr>
          <w:sz w:val="28"/>
          <w:szCs w:val="28"/>
        </w:rPr>
      </w:pPr>
      <w:bookmarkStart w:id="6" w:name="bookmark11"/>
      <w:bookmarkStart w:id="7" w:name="_Toc34039665"/>
      <w:r w:rsidRPr="00062673">
        <w:rPr>
          <w:b/>
          <w:sz w:val="28"/>
          <w:szCs w:val="28"/>
        </w:rPr>
        <w:t>Утверждение плана мероприятий («дорожной карты») по содействию развитию конкуренции на товарных рынках Ивановской области.</w:t>
      </w:r>
      <w:bookmarkEnd w:id="6"/>
      <w:bookmarkEnd w:id="7"/>
    </w:p>
    <w:p w:rsidR="00035A83" w:rsidRPr="00062673" w:rsidRDefault="00035A83" w:rsidP="00035A83">
      <w:pPr>
        <w:pStyle w:val="20"/>
        <w:keepNext/>
        <w:keepLines/>
        <w:shd w:val="clear" w:color="auto" w:fill="auto"/>
        <w:tabs>
          <w:tab w:val="left" w:pos="1214"/>
        </w:tabs>
        <w:spacing w:before="0" w:after="0" w:line="276" w:lineRule="auto"/>
        <w:ind w:left="709" w:firstLine="0"/>
        <w:contextualSpacing/>
        <w:outlineLvl w:val="9"/>
        <w:rPr>
          <w:sz w:val="28"/>
          <w:szCs w:val="28"/>
        </w:rPr>
      </w:pPr>
    </w:p>
    <w:p w:rsidR="00035A83" w:rsidRPr="00E55281" w:rsidRDefault="00035A83" w:rsidP="00035A8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55281">
        <w:rPr>
          <w:sz w:val="28"/>
          <w:szCs w:val="28"/>
        </w:rPr>
        <w:t xml:space="preserve">План мероприятий («дорожной карты») по содействию развитию конкуренции в </w:t>
      </w:r>
      <w:r>
        <w:rPr>
          <w:sz w:val="28"/>
          <w:szCs w:val="28"/>
        </w:rPr>
        <w:t>городском округе Тейково</w:t>
      </w:r>
      <w:r w:rsidRPr="00E55281">
        <w:rPr>
          <w:sz w:val="28"/>
          <w:szCs w:val="28"/>
        </w:rPr>
        <w:t xml:space="preserve"> (дал</w:t>
      </w:r>
      <w:r w:rsidR="00CC019F">
        <w:rPr>
          <w:sz w:val="28"/>
          <w:szCs w:val="28"/>
        </w:rPr>
        <w:t>ее – Дорожная карта) разработан</w:t>
      </w:r>
      <w:r w:rsidRPr="00E5528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разделом V стандарта развития конкуренции в субъектах Российской Федерации, утвержденного распоряжением Правительства Российской</w:t>
      </w:r>
      <w:r w:rsidR="00FE6473">
        <w:rPr>
          <w:sz w:val="28"/>
          <w:szCs w:val="28"/>
        </w:rPr>
        <w:t xml:space="preserve"> Федерации от 17.0.2019 </w:t>
      </w:r>
      <w:r w:rsidR="00FE6473">
        <w:rPr>
          <w:sz w:val="28"/>
          <w:szCs w:val="28"/>
        </w:rPr>
        <w:lastRenderedPageBreak/>
        <w:t>№ 768-р. – Постановление от 10.12.2019 №531 «Об утверждении Плана мероприятий («дорожной карты») по содействию развитию конкуренции в городском округе Тейково».</w:t>
      </w:r>
    </w:p>
    <w:p w:rsidR="00035A83" w:rsidRPr="00681B36" w:rsidRDefault="00035A83" w:rsidP="00035A83">
      <w:pPr>
        <w:pStyle w:val="151"/>
        <w:shd w:val="clear" w:color="auto" w:fill="auto"/>
        <w:spacing w:before="0" w:after="0" w:line="276" w:lineRule="auto"/>
        <w:ind w:firstLine="709"/>
        <w:contextualSpacing/>
        <w:rPr>
          <w:i w:val="0"/>
          <w:sz w:val="28"/>
          <w:szCs w:val="28"/>
        </w:rPr>
      </w:pPr>
    </w:p>
    <w:p w:rsidR="00035A83" w:rsidRPr="003E792C" w:rsidRDefault="00035A83" w:rsidP="00035A83">
      <w:pPr>
        <w:pStyle w:val="151"/>
        <w:shd w:val="clear" w:color="auto" w:fill="auto"/>
        <w:spacing w:before="0" w:after="0" w:line="276" w:lineRule="auto"/>
        <w:ind w:firstLine="709"/>
        <w:contextualSpacing/>
        <w:rPr>
          <w:sz w:val="28"/>
          <w:szCs w:val="28"/>
        </w:rPr>
      </w:pPr>
    </w:p>
    <w:p w:rsidR="00035A83" w:rsidRDefault="00035A83" w:rsidP="00035A83">
      <w:pPr>
        <w:pStyle w:val="1"/>
        <w:jc w:val="both"/>
        <w:rPr>
          <w:rFonts w:ascii="Times New Roman" w:hAnsi="Times New Roman"/>
          <w:sz w:val="27"/>
          <w:szCs w:val="27"/>
        </w:rPr>
      </w:pPr>
      <w:bookmarkStart w:id="8" w:name="bookmark18"/>
      <w:bookmarkStart w:id="9" w:name="_Toc34039670"/>
    </w:p>
    <w:bookmarkEnd w:id="8"/>
    <w:bookmarkEnd w:id="9"/>
    <w:p w:rsidR="00035A83" w:rsidRPr="00780600" w:rsidRDefault="00035A83" w:rsidP="00452F84">
      <w:pPr>
        <w:ind w:firstLine="851"/>
        <w:jc w:val="center"/>
        <w:rPr>
          <w:sz w:val="28"/>
          <w:szCs w:val="28"/>
        </w:rPr>
      </w:pPr>
    </w:p>
    <w:sectPr w:rsidR="00035A83" w:rsidRPr="00780600" w:rsidSect="00C87A27">
      <w:pgSz w:w="11906" w:h="16838"/>
      <w:pgMar w:top="1134" w:right="567" w:bottom="226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9F" w:rsidRDefault="00CC019F" w:rsidP="00D043D2">
      <w:r>
        <w:separator/>
      </w:r>
    </w:p>
  </w:endnote>
  <w:endnote w:type="continuationSeparator" w:id="1">
    <w:p w:rsidR="00CC019F" w:rsidRDefault="00CC019F" w:rsidP="00D04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9F" w:rsidRDefault="00CC019F" w:rsidP="00D043D2">
      <w:r>
        <w:separator/>
      </w:r>
    </w:p>
  </w:footnote>
  <w:footnote w:type="continuationSeparator" w:id="1">
    <w:p w:rsidR="00CC019F" w:rsidRDefault="00CC019F" w:rsidP="00D04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43A0DC1E"/>
    <w:lvl w:ilvl="0">
      <w:start w:val="1"/>
      <w:numFmt w:val="decimal"/>
      <w:lvlText w:val="2.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6366A1E2"/>
    <w:lvl w:ilvl="0">
      <w:start w:val="4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5C8D4FA5"/>
    <w:multiLevelType w:val="hybridMultilevel"/>
    <w:tmpl w:val="87BC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E177D"/>
    <w:multiLevelType w:val="multilevel"/>
    <w:tmpl w:val="4F968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5F975D57"/>
    <w:multiLevelType w:val="hybridMultilevel"/>
    <w:tmpl w:val="45C2A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0303CE"/>
    <w:multiLevelType w:val="hybridMultilevel"/>
    <w:tmpl w:val="609A5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2B6DA5"/>
    <w:multiLevelType w:val="hybridMultilevel"/>
    <w:tmpl w:val="EFDEDAC0"/>
    <w:lvl w:ilvl="0" w:tplc="947A982A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BBD"/>
    <w:rsid w:val="00013E0D"/>
    <w:rsid w:val="00035A83"/>
    <w:rsid w:val="000616FA"/>
    <w:rsid w:val="00067FB0"/>
    <w:rsid w:val="000969E3"/>
    <w:rsid w:val="000A3741"/>
    <w:rsid w:val="000A4838"/>
    <w:rsid w:val="000B3F62"/>
    <w:rsid w:val="000B600B"/>
    <w:rsid w:val="000E07B7"/>
    <w:rsid w:val="000F04DC"/>
    <w:rsid w:val="00104031"/>
    <w:rsid w:val="00116590"/>
    <w:rsid w:val="001172C1"/>
    <w:rsid w:val="00121BA5"/>
    <w:rsid w:val="00127CBF"/>
    <w:rsid w:val="00127D0C"/>
    <w:rsid w:val="00144AD5"/>
    <w:rsid w:val="00157E30"/>
    <w:rsid w:val="0018011C"/>
    <w:rsid w:val="00185E75"/>
    <w:rsid w:val="00191315"/>
    <w:rsid w:val="001B65E0"/>
    <w:rsid w:val="001C7C13"/>
    <w:rsid w:val="001D11E7"/>
    <w:rsid w:val="001F3246"/>
    <w:rsid w:val="002169CD"/>
    <w:rsid w:val="002375F1"/>
    <w:rsid w:val="00246CD1"/>
    <w:rsid w:val="0025086D"/>
    <w:rsid w:val="00253115"/>
    <w:rsid w:val="002560FA"/>
    <w:rsid w:val="00256DD3"/>
    <w:rsid w:val="00267D4A"/>
    <w:rsid w:val="00271918"/>
    <w:rsid w:val="002919EF"/>
    <w:rsid w:val="00295388"/>
    <w:rsid w:val="00297C7D"/>
    <w:rsid w:val="002A004C"/>
    <w:rsid w:val="002E10D2"/>
    <w:rsid w:val="002E1935"/>
    <w:rsid w:val="002E57B1"/>
    <w:rsid w:val="0030445D"/>
    <w:rsid w:val="00310966"/>
    <w:rsid w:val="00327ABF"/>
    <w:rsid w:val="00340D07"/>
    <w:rsid w:val="00394253"/>
    <w:rsid w:val="003B00D2"/>
    <w:rsid w:val="003C5F50"/>
    <w:rsid w:val="00400531"/>
    <w:rsid w:val="0040192C"/>
    <w:rsid w:val="004073B1"/>
    <w:rsid w:val="00410578"/>
    <w:rsid w:val="00425E3A"/>
    <w:rsid w:val="004414AE"/>
    <w:rsid w:val="00447062"/>
    <w:rsid w:val="00452F84"/>
    <w:rsid w:val="00453611"/>
    <w:rsid w:val="004751E9"/>
    <w:rsid w:val="004843D5"/>
    <w:rsid w:val="004A7E55"/>
    <w:rsid w:val="004C02EF"/>
    <w:rsid w:val="004C1FEB"/>
    <w:rsid w:val="004C260C"/>
    <w:rsid w:val="004D5085"/>
    <w:rsid w:val="004D66EB"/>
    <w:rsid w:val="004E057B"/>
    <w:rsid w:val="004F1D6A"/>
    <w:rsid w:val="00517421"/>
    <w:rsid w:val="00542AB5"/>
    <w:rsid w:val="0054470E"/>
    <w:rsid w:val="00547A04"/>
    <w:rsid w:val="005520D7"/>
    <w:rsid w:val="00555572"/>
    <w:rsid w:val="00560E60"/>
    <w:rsid w:val="00567D86"/>
    <w:rsid w:val="005914BD"/>
    <w:rsid w:val="005B01D2"/>
    <w:rsid w:val="005B6C55"/>
    <w:rsid w:val="005C4FA1"/>
    <w:rsid w:val="005E113D"/>
    <w:rsid w:val="005F00A9"/>
    <w:rsid w:val="005F2DBA"/>
    <w:rsid w:val="006110E7"/>
    <w:rsid w:val="00623919"/>
    <w:rsid w:val="006556B9"/>
    <w:rsid w:val="00670A40"/>
    <w:rsid w:val="00672C0E"/>
    <w:rsid w:val="00673770"/>
    <w:rsid w:val="00687CF4"/>
    <w:rsid w:val="006C1A11"/>
    <w:rsid w:val="006E4F92"/>
    <w:rsid w:val="00707F29"/>
    <w:rsid w:val="0072361E"/>
    <w:rsid w:val="00724A70"/>
    <w:rsid w:val="00765F7A"/>
    <w:rsid w:val="00772322"/>
    <w:rsid w:val="00772E15"/>
    <w:rsid w:val="00773C23"/>
    <w:rsid w:val="00780600"/>
    <w:rsid w:val="00796DEB"/>
    <w:rsid w:val="007A526C"/>
    <w:rsid w:val="007A5A2A"/>
    <w:rsid w:val="007C5B95"/>
    <w:rsid w:val="007D16FE"/>
    <w:rsid w:val="007E04C4"/>
    <w:rsid w:val="007F1513"/>
    <w:rsid w:val="007F29CD"/>
    <w:rsid w:val="007F5379"/>
    <w:rsid w:val="00802871"/>
    <w:rsid w:val="0080378D"/>
    <w:rsid w:val="00807523"/>
    <w:rsid w:val="00813DD2"/>
    <w:rsid w:val="008164EC"/>
    <w:rsid w:val="008322AC"/>
    <w:rsid w:val="00834A21"/>
    <w:rsid w:val="0084535B"/>
    <w:rsid w:val="00864161"/>
    <w:rsid w:val="0087708C"/>
    <w:rsid w:val="00880FBF"/>
    <w:rsid w:val="008824CB"/>
    <w:rsid w:val="0088369D"/>
    <w:rsid w:val="00886E15"/>
    <w:rsid w:val="00896E3A"/>
    <w:rsid w:val="008A2C8F"/>
    <w:rsid w:val="008A560E"/>
    <w:rsid w:val="008C4255"/>
    <w:rsid w:val="008D0CFC"/>
    <w:rsid w:val="008D4E36"/>
    <w:rsid w:val="008E6DD4"/>
    <w:rsid w:val="008F3949"/>
    <w:rsid w:val="008F46E2"/>
    <w:rsid w:val="009061EE"/>
    <w:rsid w:val="00936F7F"/>
    <w:rsid w:val="00942C27"/>
    <w:rsid w:val="00961567"/>
    <w:rsid w:val="009717EF"/>
    <w:rsid w:val="009818F4"/>
    <w:rsid w:val="00992D63"/>
    <w:rsid w:val="009B3C0D"/>
    <w:rsid w:val="009C3861"/>
    <w:rsid w:val="009F504D"/>
    <w:rsid w:val="009F7695"/>
    <w:rsid w:val="00A07C6A"/>
    <w:rsid w:val="00A156AB"/>
    <w:rsid w:val="00A35033"/>
    <w:rsid w:val="00A4104A"/>
    <w:rsid w:val="00A560C3"/>
    <w:rsid w:val="00A60F55"/>
    <w:rsid w:val="00A6343E"/>
    <w:rsid w:val="00A65EEC"/>
    <w:rsid w:val="00A7351B"/>
    <w:rsid w:val="00A82A60"/>
    <w:rsid w:val="00AB35C4"/>
    <w:rsid w:val="00AB5368"/>
    <w:rsid w:val="00AD27E3"/>
    <w:rsid w:val="00B012A3"/>
    <w:rsid w:val="00B0188A"/>
    <w:rsid w:val="00B10A0A"/>
    <w:rsid w:val="00B15929"/>
    <w:rsid w:val="00B16C28"/>
    <w:rsid w:val="00B17C17"/>
    <w:rsid w:val="00B21918"/>
    <w:rsid w:val="00B2326E"/>
    <w:rsid w:val="00B25ACF"/>
    <w:rsid w:val="00B40232"/>
    <w:rsid w:val="00B41DE6"/>
    <w:rsid w:val="00B47DEA"/>
    <w:rsid w:val="00B71B02"/>
    <w:rsid w:val="00B72666"/>
    <w:rsid w:val="00B76120"/>
    <w:rsid w:val="00BB3F5D"/>
    <w:rsid w:val="00BB6610"/>
    <w:rsid w:val="00BE77DF"/>
    <w:rsid w:val="00BE7F76"/>
    <w:rsid w:val="00C01EA7"/>
    <w:rsid w:val="00C16B02"/>
    <w:rsid w:val="00C40E64"/>
    <w:rsid w:val="00C41942"/>
    <w:rsid w:val="00C459FE"/>
    <w:rsid w:val="00C51BBD"/>
    <w:rsid w:val="00C57E3E"/>
    <w:rsid w:val="00C772FD"/>
    <w:rsid w:val="00C77D55"/>
    <w:rsid w:val="00C85A2E"/>
    <w:rsid w:val="00C87A27"/>
    <w:rsid w:val="00C905D5"/>
    <w:rsid w:val="00C9413C"/>
    <w:rsid w:val="00C97762"/>
    <w:rsid w:val="00CB68EF"/>
    <w:rsid w:val="00CC019F"/>
    <w:rsid w:val="00CC5C31"/>
    <w:rsid w:val="00CD5668"/>
    <w:rsid w:val="00CE18E0"/>
    <w:rsid w:val="00CE563B"/>
    <w:rsid w:val="00CE7A0C"/>
    <w:rsid w:val="00CF7E99"/>
    <w:rsid w:val="00D043D2"/>
    <w:rsid w:val="00D11F11"/>
    <w:rsid w:val="00D16C71"/>
    <w:rsid w:val="00D344D7"/>
    <w:rsid w:val="00D50300"/>
    <w:rsid w:val="00D71869"/>
    <w:rsid w:val="00D840AB"/>
    <w:rsid w:val="00D87F34"/>
    <w:rsid w:val="00D90F05"/>
    <w:rsid w:val="00D92685"/>
    <w:rsid w:val="00DB249A"/>
    <w:rsid w:val="00DC0AD2"/>
    <w:rsid w:val="00DE0A79"/>
    <w:rsid w:val="00DE2486"/>
    <w:rsid w:val="00DF1A9B"/>
    <w:rsid w:val="00DF6198"/>
    <w:rsid w:val="00E21D6A"/>
    <w:rsid w:val="00E25CE0"/>
    <w:rsid w:val="00E40FA7"/>
    <w:rsid w:val="00E53C87"/>
    <w:rsid w:val="00E84CA5"/>
    <w:rsid w:val="00E8534B"/>
    <w:rsid w:val="00E93CF3"/>
    <w:rsid w:val="00E95502"/>
    <w:rsid w:val="00EC53A9"/>
    <w:rsid w:val="00ED1B16"/>
    <w:rsid w:val="00EE573A"/>
    <w:rsid w:val="00F04798"/>
    <w:rsid w:val="00F05697"/>
    <w:rsid w:val="00F067DF"/>
    <w:rsid w:val="00F34A7B"/>
    <w:rsid w:val="00F37132"/>
    <w:rsid w:val="00F5684A"/>
    <w:rsid w:val="00F627E5"/>
    <w:rsid w:val="00F64DE1"/>
    <w:rsid w:val="00F73FEF"/>
    <w:rsid w:val="00F76952"/>
    <w:rsid w:val="00F84020"/>
    <w:rsid w:val="00F90B26"/>
    <w:rsid w:val="00F938C5"/>
    <w:rsid w:val="00FB4BA7"/>
    <w:rsid w:val="00FB6D35"/>
    <w:rsid w:val="00FC05E8"/>
    <w:rsid w:val="00FE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A83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1B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51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1B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801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80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01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127CB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7CBF"/>
    <w:pPr>
      <w:shd w:val="clear" w:color="auto" w:fill="FFFFFF"/>
      <w:spacing w:line="322" w:lineRule="exact"/>
      <w:ind w:hanging="360"/>
      <w:jc w:val="center"/>
    </w:pPr>
    <w:rPr>
      <w:rFonts w:eastAsiaTheme="minorHAns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25A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A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043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4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43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4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93CF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344D7"/>
    <w:rPr>
      <w:color w:val="0000FF" w:themeColor="hyperlink"/>
      <w:u w:val="single"/>
    </w:rPr>
  </w:style>
  <w:style w:type="character" w:customStyle="1" w:styleId="2">
    <w:name w:val="Заголовок №2_"/>
    <w:link w:val="20"/>
    <w:uiPriority w:val="99"/>
    <w:locked/>
    <w:rsid w:val="00035A8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1"/>
    <w:uiPriority w:val="99"/>
    <w:locked/>
    <w:rsid w:val="00035A8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35A83"/>
    <w:pPr>
      <w:shd w:val="clear" w:color="auto" w:fill="FFFFFF"/>
      <w:spacing w:before="60" w:after="60" w:line="322" w:lineRule="exact"/>
      <w:ind w:firstLine="700"/>
      <w:jc w:val="both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035A83"/>
    <w:pPr>
      <w:shd w:val="clear" w:color="auto" w:fill="FFFFFF"/>
      <w:spacing w:before="60" w:after="360" w:line="322" w:lineRule="exact"/>
      <w:jc w:val="both"/>
    </w:pPr>
    <w:rPr>
      <w:rFonts w:eastAsiaTheme="minorHAns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5A83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&#1075;&#1086;&#1088;&#1086;&#1076;&#1090;&#1077;&#1081;&#1082;&#1086;&#1074;&#1086;.&#1088;&#1092;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A422-A159-46BA-B12B-E6434424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39</Pages>
  <Words>8341</Words>
  <Characters>47547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anikinaas</cp:lastModifiedBy>
  <cp:revision>42</cp:revision>
  <cp:lastPrinted>2019-02-01T10:44:00Z</cp:lastPrinted>
  <dcterms:created xsi:type="dcterms:W3CDTF">2020-01-28T08:38:00Z</dcterms:created>
  <dcterms:modified xsi:type="dcterms:W3CDTF">2021-02-09T07:32:00Z</dcterms:modified>
</cp:coreProperties>
</file>