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 декабря состоялось очередное заседание Общественного совета при администрации г.о. Тейково. Председатель Совета Н.Д. Митькова подвела итоги проведенного членами Совета социологического опроса об удовлетворенности населения уровнем и качеством жизни в г.о. Тейково.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Всего в опросе приняли участие 275 горожан в возрасте от 18 лет. Опрос проводился на предприятиях, в организациях и учреждениях города, а также в электронном виде через сайт газеты «В каждый дом». Итоги опроса обрабатывали учащиеся МСОШ № 2 в рамках профильного спецкурса по обществознанию под руководством преподавателя И.В. Беловой.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(</w:t>
      </w:r>
      <w:hyperlink r:id="rId4" w:tooltip="Итоги опроса см.здесь" w:history="1">
        <w:r>
          <w:rPr>
            <w:rStyle w:val="a4"/>
            <w:rFonts w:ascii="Arial" w:hAnsi="Arial" w:cs="Arial"/>
            <w:color w:val="007FB7"/>
            <w:sz w:val="23"/>
            <w:szCs w:val="23"/>
          </w:rPr>
          <w:t>Итоги опроса см.здесь</w:t>
        </w:r>
      </w:hyperlink>
      <w:r>
        <w:rPr>
          <w:rFonts w:ascii="Arial" w:hAnsi="Arial" w:cs="Arial"/>
          <w:color w:val="483B3F"/>
          <w:sz w:val="23"/>
          <w:szCs w:val="23"/>
        </w:rPr>
        <w:t>)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Опрос высветил проблемные моменты, в решении которых члены Совета примут участие в рамках своих полномочий.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Исходя из выявленных вопросов, Совет разработал и утвердил план работы на следующий год.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 заседании Совета была заслушана информация руководителя ТУ СЗН М.А. Коровиной об обеспечении новогодними подарками отдельных категорий граждан, состоящих на учете в соцзащите, а также рассмотрена возможность участия членов Совета в новогодних благотворительных акциях.</w:t>
      </w:r>
    </w:p>
    <w:p w:rsidR="00867B18" w:rsidRDefault="00867B18" w:rsidP="00867B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noProof/>
          <w:color w:val="007FB7"/>
          <w:sz w:val="23"/>
          <w:szCs w:val="23"/>
        </w:rPr>
        <w:drawing>
          <wp:inline distT="0" distB="0" distL="0" distR="0">
            <wp:extent cx="2143125" cy="1428750"/>
            <wp:effectExtent l="0" t="0" r="9525" b="0"/>
            <wp:docPr id="1" name="Рисунок 1" descr="2 декабря состоялось очередное заседание Общественного совета при администрации г.о. Тейково">
              <a:hlinkClick xmlns:a="http://schemas.openxmlformats.org/drawingml/2006/main" r:id="rId5" tooltip="&quot;2 декабря состоялось очередное заседание Общественного совета при администрации г.о. Тейков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 декабря состоялось очередное заседание Общественного совета при администрации г.о. Тейково">
                      <a:hlinkClick r:id="rId5" tooltip="&quot;2 декабря состоялось очередное заседание Общественного совета при администрации г.о. Тейков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B18"/>
    <w:rsid w:val="000D6E1B"/>
    <w:rsid w:val="00867B18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0BA9F-56B9-42E0-9317-21D0E5ED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867B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9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&#1075;&#1086;&#1088;&#1086;&#1076;&#1090;&#1077;&#1081;&#1082;&#1086;&#1074;&#1086;.&#1088;&#1092;/tinybrowser/fulls/images/photo/2019/01/20/28.jpg" TargetMode="External"/><Relationship Id="rId4" Type="http://schemas.openxmlformats.org/officeDocument/2006/relationships/hyperlink" Target="https://xn--b1abdeugyaebo0a.xn--p1ai/tinybrowser/images/photo/2019/01/20/itogi_sociologicheskogo_oprosa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2024-01-31T10:29:00Z</dcterms:created>
  <dcterms:modified xsi:type="dcterms:W3CDTF">2024-01-31T10:29:00Z</dcterms:modified>
</cp:coreProperties>
</file>