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28" w:rsidRPr="00CC5C28" w:rsidRDefault="005B4551" w:rsidP="00CC5C28">
      <w:pPr>
        <w:pStyle w:val="ae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85800" cy="89535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C28" w:rsidRPr="00622004" w:rsidRDefault="00CC5C28" w:rsidP="00CC5C28">
      <w:pPr>
        <w:pStyle w:val="ae"/>
        <w:jc w:val="center"/>
      </w:pPr>
      <w:r w:rsidRPr="00622004">
        <w:t>КОНТРОЛЬНО-СЧЕТНАЯ КОМИССИЯ</w:t>
      </w:r>
    </w:p>
    <w:p w:rsidR="00CC5C28" w:rsidRPr="00622004" w:rsidRDefault="004B5C53" w:rsidP="00CC5C28">
      <w:pPr>
        <w:pStyle w:val="ae"/>
        <w:jc w:val="center"/>
      </w:pPr>
      <w:r w:rsidRPr="00622004">
        <w:t>ГОРОДСКОГО ОКРУГА</w:t>
      </w:r>
      <w:r w:rsidR="00CC5C28" w:rsidRPr="00622004">
        <w:t xml:space="preserve"> ТЕЙКОВО</w:t>
      </w:r>
      <w:r w:rsidR="00757360" w:rsidRPr="00622004">
        <w:t xml:space="preserve"> ИВАНОВСК</w:t>
      </w:r>
      <w:r w:rsidRPr="00622004">
        <w:t>ОЙ</w:t>
      </w:r>
      <w:r w:rsidR="00757360" w:rsidRPr="00622004">
        <w:t xml:space="preserve"> ОБЛАСТ</w:t>
      </w:r>
      <w:r w:rsidRPr="00622004">
        <w:t>И</w:t>
      </w:r>
    </w:p>
    <w:p w:rsidR="00CC5C28" w:rsidRPr="00622004" w:rsidRDefault="00CC5C28" w:rsidP="00F730CE">
      <w:pPr>
        <w:pStyle w:val="ae"/>
        <w:jc w:val="center"/>
      </w:pPr>
      <w:r w:rsidRPr="00622004">
        <w:t>__________________________________________________________________________</w:t>
      </w:r>
    </w:p>
    <w:p w:rsidR="00CC5C28" w:rsidRPr="00622004" w:rsidRDefault="00A23664" w:rsidP="00A23664">
      <w:pPr>
        <w:spacing w:before="100" w:beforeAutospacing="1" w:after="119"/>
      </w:pPr>
      <w:r w:rsidRPr="00622004">
        <w:t>«</w:t>
      </w:r>
      <w:r w:rsidR="00D90BE0">
        <w:t>19</w:t>
      </w:r>
      <w:r w:rsidRPr="00622004">
        <w:t>»</w:t>
      </w:r>
      <w:r w:rsidR="000870CD" w:rsidRPr="00622004">
        <w:t xml:space="preserve"> </w:t>
      </w:r>
      <w:r w:rsidR="00321999">
        <w:t>ию</w:t>
      </w:r>
      <w:r w:rsidR="0087638A">
        <w:t>ля</w:t>
      </w:r>
      <w:r w:rsidR="003F6484" w:rsidRPr="00622004">
        <w:t xml:space="preserve"> </w:t>
      </w:r>
      <w:r w:rsidR="00BD15A5" w:rsidRPr="00622004">
        <w:t>202</w:t>
      </w:r>
      <w:r w:rsidRPr="00622004">
        <w:t>2</w:t>
      </w:r>
      <w:r w:rsidR="00CC5C28" w:rsidRPr="00622004">
        <w:t xml:space="preserve"> года</w:t>
      </w:r>
      <w:r w:rsidR="003F6484" w:rsidRPr="00622004">
        <w:t xml:space="preserve"> </w:t>
      </w:r>
      <w:r w:rsidR="00CC5C28" w:rsidRPr="00622004">
        <w:t xml:space="preserve"> </w:t>
      </w:r>
    </w:p>
    <w:p w:rsidR="00CC5C28" w:rsidRPr="00622004" w:rsidRDefault="00CC5C28" w:rsidP="00CC5C28">
      <w:pPr>
        <w:spacing w:before="100" w:beforeAutospacing="1" w:after="119"/>
        <w:jc w:val="center"/>
      </w:pPr>
      <w:r w:rsidRPr="00622004">
        <w:t>ЗАКЛЮЧЕНИЕ</w:t>
      </w:r>
      <w:r w:rsidR="006109AA" w:rsidRPr="00622004">
        <w:t xml:space="preserve"> № </w:t>
      </w:r>
      <w:r w:rsidR="0087638A">
        <w:t>2</w:t>
      </w:r>
      <w:r w:rsidR="00D90BE0">
        <w:t>7</w:t>
      </w:r>
    </w:p>
    <w:p w:rsidR="00F51C3C" w:rsidRPr="00622004" w:rsidRDefault="00891F35" w:rsidP="00D4710B">
      <w:pPr>
        <w:jc w:val="center"/>
      </w:pPr>
      <w:r w:rsidRPr="00622004">
        <w:t>п</w:t>
      </w:r>
      <w:r w:rsidR="00A23664" w:rsidRPr="00622004">
        <w:t xml:space="preserve">о итогам финансово-экономической  экспертизы проекта </w:t>
      </w:r>
      <w:r w:rsidRPr="00622004">
        <w:t xml:space="preserve">изменений, вносимых в  </w:t>
      </w:r>
      <w:r w:rsidR="00A23664" w:rsidRPr="00622004">
        <w:t>муниципальн</w:t>
      </w:r>
      <w:r w:rsidRPr="00622004">
        <w:t xml:space="preserve">ую </w:t>
      </w:r>
      <w:r w:rsidR="00A23664" w:rsidRPr="00622004">
        <w:t>программ</w:t>
      </w:r>
      <w:r w:rsidRPr="00622004">
        <w:t>у</w:t>
      </w:r>
      <w:r w:rsidR="00D767FF">
        <w:t xml:space="preserve"> </w:t>
      </w:r>
      <w:r w:rsidR="00D767FF" w:rsidRPr="008420BC">
        <w:rPr>
          <w:szCs w:val="28"/>
        </w:rPr>
        <w:t>«</w:t>
      </w:r>
      <w:r w:rsidR="0087638A">
        <w:rPr>
          <w:szCs w:val="28"/>
        </w:rPr>
        <w:t>Формирование инвестиционной привлекательности городского округа Тейково</w:t>
      </w:r>
      <w:r w:rsidR="00A23664" w:rsidRPr="00622004">
        <w:t>».</w:t>
      </w:r>
    </w:p>
    <w:p w:rsidR="00F51C3C" w:rsidRPr="00622004" w:rsidRDefault="0087638A" w:rsidP="0087638A">
      <w:pPr>
        <w:pStyle w:val="ae"/>
        <w:tabs>
          <w:tab w:val="left" w:pos="5490"/>
        </w:tabs>
      </w:pPr>
      <w:r>
        <w:tab/>
      </w:r>
    </w:p>
    <w:p w:rsidR="00CC4E41" w:rsidRPr="00622004" w:rsidRDefault="009E43DB" w:rsidP="00091628">
      <w:pPr>
        <w:pStyle w:val="ae"/>
        <w:ind w:firstLine="851"/>
        <w:jc w:val="both"/>
      </w:pPr>
      <w:r w:rsidRPr="00622004">
        <w:rPr>
          <w:b/>
        </w:rPr>
        <w:t>1.</w:t>
      </w:r>
      <w:r w:rsidR="006F4069" w:rsidRPr="00622004">
        <w:rPr>
          <w:b/>
        </w:rPr>
        <w:t xml:space="preserve"> </w:t>
      </w:r>
      <w:r w:rsidRPr="00622004">
        <w:rPr>
          <w:b/>
        </w:rPr>
        <w:t>Основание для проведения экспертизы:</w:t>
      </w:r>
      <w:r w:rsidR="00CC4E41" w:rsidRPr="00622004">
        <w:rPr>
          <w:b/>
        </w:rPr>
        <w:t xml:space="preserve"> </w:t>
      </w:r>
      <w:r w:rsidRPr="00622004">
        <w:rPr>
          <w:b/>
        </w:rPr>
        <w:t xml:space="preserve"> </w:t>
      </w:r>
      <w:r w:rsidR="00F71448" w:rsidRPr="00622004">
        <w:t xml:space="preserve">п.7 ч.2 </w:t>
      </w:r>
      <w:r w:rsidR="00323C49" w:rsidRPr="00622004">
        <w:t>ст.</w:t>
      </w:r>
      <w:r w:rsidR="00F51C3C" w:rsidRPr="00622004">
        <w:t xml:space="preserve"> 9 Федерального закона РФ </w:t>
      </w:r>
      <w:r w:rsidR="00A60957">
        <w:t xml:space="preserve">             </w:t>
      </w:r>
      <w:r w:rsidR="00F51C3C" w:rsidRPr="00622004">
        <w:t>от 07.02.2011 № 6-ФЗ «Об общих принципах организации и деятельности контрольно-счетных органов субъектов Российской Федерации</w:t>
      </w:r>
      <w:r w:rsidR="00323C49" w:rsidRPr="00622004">
        <w:t xml:space="preserve"> и муниципальных образований», Порядок</w:t>
      </w:r>
      <w:r w:rsidR="00F51C3C" w:rsidRPr="00622004">
        <w:t xml:space="preserve"> принятия решений о разработке муниципальных программ городского округа Тейково</w:t>
      </w:r>
      <w:r w:rsidR="00E50B71" w:rsidRPr="00622004">
        <w:t xml:space="preserve"> Ивановской области</w:t>
      </w:r>
      <w:r w:rsidR="00F51C3C" w:rsidRPr="00622004">
        <w:t>, их формирования и реализации</w:t>
      </w:r>
      <w:r w:rsidR="00132F72" w:rsidRPr="00622004">
        <w:t xml:space="preserve"> и порядка проведения оценки эффективности реализации муниципальных программ городского округа Тейково, </w:t>
      </w:r>
      <w:r w:rsidR="00F51C3C" w:rsidRPr="00622004">
        <w:t>утвержденны</w:t>
      </w:r>
      <w:r w:rsidR="00622004">
        <w:t>й</w:t>
      </w:r>
      <w:r w:rsidR="00F51C3C" w:rsidRPr="00622004">
        <w:t xml:space="preserve"> постановлением администрации городского округа Тейково</w:t>
      </w:r>
      <w:r w:rsidR="00E50B71" w:rsidRPr="00622004">
        <w:t xml:space="preserve"> Ивановской области</w:t>
      </w:r>
      <w:r w:rsidR="00F51C3C" w:rsidRPr="00622004">
        <w:t xml:space="preserve"> от 17.10.2013</w:t>
      </w:r>
      <w:r w:rsidR="00622004">
        <w:t xml:space="preserve">  </w:t>
      </w:r>
      <w:r w:rsidR="00F51C3C" w:rsidRPr="00622004">
        <w:t xml:space="preserve"> № 615, (далее – Порядок)</w:t>
      </w:r>
      <w:r w:rsidR="00CC4E41" w:rsidRPr="00622004">
        <w:t>,</w:t>
      </w:r>
      <w:r w:rsidR="00F51C3C" w:rsidRPr="00622004">
        <w:t xml:space="preserve"> Положени</w:t>
      </w:r>
      <w:r w:rsidR="00323C49" w:rsidRPr="00622004">
        <w:t>е</w:t>
      </w:r>
      <w:r w:rsidR="00F51C3C" w:rsidRPr="00622004">
        <w:t xml:space="preserve"> о контрольно - счетной комиссии городского округа Тейково Ивановской области, утвержденно</w:t>
      </w:r>
      <w:r w:rsidR="00622004">
        <w:t>е</w:t>
      </w:r>
      <w:r w:rsidR="00F51C3C" w:rsidRPr="00622004">
        <w:t xml:space="preserve"> решением городской Думы городского округа Тейково Ивановской области от 26.11.2021 № 121 (далее – Положение)</w:t>
      </w:r>
      <w:r w:rsidR="00CC4E41" w:rsidRPr="00622004">
        <w:t>.</w:t>
      </w:r>
    </w:p>
    <w:p w:rsidR="00CC4E41" w:rsidRPr="00622004" w:rsidRDefault="00CC4E41" w:rsidP="00210873">
      <w:pPr>
        <w:ind w:firstLine="851"/>
        <w:jc w:val="both"/>
        <w:rPr>
          <w:bCs/>
        </w:rPr>
      </w:pPr>
      <w:r w:rsidRPr="00622004">
        <w:rPr>
          <w:b/>
        </w:rPr>
        <w:t>2.</w:t>
      </w:r>
      <w:r w:rsidR="006F4069" w:rsidRPr="00622004">
        <w:rPr>
          <w:b/>
        </w:rPr>
        <w:t xml:space="preserve"> </w:t>
      </w:r>
      <w:r w:rsidR="00DD1C37">
        <w:rPr>
          <w:b/>
        </w:rPr>
        <w:t xml:space="preserve">Цель </w:t>
      </w:r>
      <w:r w:rsidRPr="00622004">
        <w:rPr>
          <w:b/>
        </w:rPr>
        <w:t xml:space="preserve">экспертизы: </w:t>
      </w:r>
      <w:r w:rsidRPr="00622004">
        <w:t xml:space="preserve">подтверждение полномочий по изменению расходных обязательств и подтверждение обоснованности размера расходных обязательств </w:t>
      </w:r>
      <w:r w:rsidRPr="00622004">
        <w:rPr>
          <w:bCs/>
        </w:rPr>
        <w:t>муниципальной программы</w:t>
      </w:r>
      <w:r w:rsidRPr="00622004">
        <w:t xml:space="preserve"> «</w:t>
      </w:r>
      <w:r w:rsidR="0087638A">
        <w:rPr>
          <w:szCs w:val="28"/>
        </w:rPr>
        <w:t>Формирование инвестиционной привлекательности городского округа Тейково</w:t>
      </w:r>
      <w:r w:rsidRPr="00622004">
        <w:t>»</w:t>
      </w:r>
      <w:r w:rsidRPr="00622004">
        <w:rPr>
          <w:bCs/>
        </w:rPr>
        <w:t xml:space="preserve"> (далее - проект Программы).</w:t>
      </w:r>
    </w:p>
    <w:p w:rsidR="00CC4E41" w:rsidRPr="00622004" w:rsidRDefault="00CC4E41" w:rsidP="00210873">
      <w:pPr>
        <w:pStyle w:val="af0"/>
        <w:ind w:left="0" w:firstLine="851"/>
        <w:contextualSpacing/>
        <w:jc w:val="both"/>
      </w:pPr>
      <w:r w:rsidRPr="00622004">
        <w:rPr>
          <w:b/>
          <w:bCs/>
        </w:rPr>
        <w:t>3.</w:t>
      </w:r>
      <w:r w:rsidRPr="00622004">
        <w:rPr>
          <w:b/>
        </w:rPr>
        <w:t xml:space="preserve"> Предмет экспертизы: </w:t>
      </w:r>
      <w:r w:rsidRPr="00622004">
        <w:rPr>
          <w:bCs/>
        </w:rPr>
        <w:t xml:space="preserve">проект Программы, материалы и документы </w:t>
      </w:r>
      <w:r w:rsidRPr="00622004">
        <w:t xml:space="preserve">финансово-экономических обоснований указанного проекта в части, касающейся расходных обязательств муниципального образования городского округа Тейково Ивановской области. </w:t>
      </w:r>
    </w:p>
    <w:p w:rsidR="00CC4E41" w:rsidRPr="00622004" w:rsidRDefault="00851943" w:rsidP="006F4069">
      <w:pPr>
        <w:autoSpaceDE w:val="0"/>
        <w:autoSpaceDN w:val="0"/>
        <w:adjustRightInd w:val="0"/>
        <w:ind w:firstLine="851"/>
        <w:jc w:val="both"/>
        <w:outlineLvl w:val="0"/>
      </w:pPr>
      <w:r>
        <w:t xml:space="preserve">Правовую </w:t>
      </w:r>
      <w:r w:rsidR="00CC4E41" w:rsidRPr="00622004">
        <w:t>основу финансово-экономической экспертизы проекта Программы составляют следующие правовые акты: Бюджетный кодекс Российской Федерации,</w:t>
      </w:r>
      <w:r w:rsidR="00DF4173">
        <w:t xml:space="preserve"> Федеральный закон от 24.07.2007 № 209-ФЗ «О развитии малого и среднего предпринимательства»,</w:t>
      </w:r>
      <w:r w:rsidR="00CC4E41" w:rsidRPr="00622004">
        <w:t xml:space="preserve"> </w:t>
      </w:r>
      <w:r w:rsidR="00CC4E41" w:rsidRPr="00622004">
        <w:rPr>
          <w:rFonts w:eastAsia="Calibri"/>
        </w:rPr>
        <w:t xml:space="preserve"> </w:t>
      </w:r>
      <w:r w:rsidR="00D4710B" w:rsidRPr="00622004">
        <w:t>решени</w:t>
      </w:r>
      <w:r w:rsidR="00DF195E">
        <w:t>е</w:t>
      </w:r>
      <w:r w:rsidR="00D767FF">
        <w:t xml:space="preserve"> </w:t>
      </w:r>
      <w:r w:rsidR="00D4710B" w:rsidRPr="00622004">
        <w:t xml:space="preserve">городской Думы городского округа Тейково Ивановской области </w:t>
      </w:r>
      <w:r w:rsidR="00184C5D" w:rsidRPr="00622004">
        <w:t xml:space="preserve">от </w:t>
      </w:r>
      <w:r w:rsidR="0087638A">
        <w:t>26.11.2021</w:t>
      </w:r>
      <w:r w:rsidR="00DF195E">
        <w:t xml:space="preserve"> № </w:t>
      </w:r>
      <w:r w:rsidR="0087638A">
        <w:t>119</w:t>
      </w:r>
      <w:r w:rsidR="00D767FF">
        <w:t xml:space="preserve">, </w:t>
      </w:r>
      <w:r w:rsidR="001C01C4">
        <w:t xml:space="preserve">                      </w:t>
      </w:r>
      <w:r w:rsidR="00D4710B" w:rsidRPr="00622004">
        <w:rPr>
          <w:b/>
        </w:rPr>
        <w:t>«</w:t>
      </w:r>
      <w:r w:rsidR="00D4710B" w:rsidRPr="00622004">
        <w:t>О внесении изменений в решение городской Думы городского округа Тейково Ивановской области от 1</w:t>
      </w:r>
      <w:r w:rsidR="0087638A">
        <w:t>8</w:t>
      </w:r>
      <w:r w:rsidR="00D4710B" w:rsidRPr="00622004">
        <w:t>.12.202</w:t>
      </w:r>
      <w:r w:rsidR="0087638A">
        <w:t>0</w:t>
      </w:r>
      <w:r w:rsidR="00D4710B" w:rsidRPr="00622004">
        <w:t xml:space="preserve"> № </w:t>
      </w:r>
      <w:r w:rsidR="0087638A">
        <w:t>46</w:t>
      </w:r>
      <w:r w:rsidR="00D4710B" w:rsidRPr="00622004">
        <w:t xml:space="preserve">  «О бюджете  города Тейково </w:t>
      </w:r>
      <w:r w:rsidR="00D4710B" w:rsidRPr="00622004">
        <w:rPr>
          <w:bCs/>
        </w:rPr>
        <w:t>на 202</w:t>
      </w:r>
      <w:r w:rsidR="0087638A">
        <w:rPr>
          <w:bCs/>
        </w:rPr>
        <w:t>1</w:t>
      </w:r>
      <w:r w:rsidR="00D4710B" w:rsidRPr="00622004">
        <w:rPr>
          <w:bCs/>
        </w:rPr>
        <w:t xml:space="preserve"> год и на плановый период 202</w:t>
      </w:r>
      <w:r w:rsidR="0087638A">
        <w:rPr>
          <w:bCs/>
        </w:rPr>
        <w:t>2</w:t>
      </w:r>
      <w:r w:rsidR="00D4710B" w:rsidRPr="00622004">
        <w:rPr>
          <w:bCs/>
        </w:rPr>
        <w:t xml:space="preserve"> и 202</w:t>
      </w:r>
      <w:r w:rsidR="0087638A">
        <w:rPr>
          <w:bCs/>
        </w:rPr>
        <w:t>3</w:t>
      </w:r>
      <w:r w:rsidR="00D4710B" w:rsidRPr="00622004">
        <w:rPr>
          <w:bCs/>
        </w:rPr>
        <w:t xml:space="preserve"> годов»</w:t>
      </w:r>
      <w:r w:rsidR="00CC4E41" w:rsidRPr="00622004">
        <w:rPr>
          <w:rFonts w:eastAsia="Calibri"/>
        </w:rPr>
        <w:t xml:space="preserve">, </w:t>
      </w:r>
      <w:r w:rsidR="00DF195E" w:rsidRPr="00622004">
        <w:t>решени</w:t>
      </w:r>
      <w:r w:rsidR="00DF195E">
        <w:t xml:space="preserve">е </w:t>
      </w:r>
      <w:r w:rsidR="00DF195E" w:rsidRPr="00622004">
        <w:t xml:space="preserve">городской Думы городского округа Тейково Ивановской области </w:t>
      </w:r>
      <w:r w:rsidR="00DF195E">
        <w:t xml:space="preserve">от 17.12.2021 № 135 </w:t>
      </w:r>
      <w:r w:rsidR="00DF195E" w:rsidRPr="00622004">
        <w:t xml:space="preserve">«О бюджете  города Тейково </w:t>
      </w:r>
      <w:r w:rsidR="00DF195E" w:rsidRPr="00622004">
        <w:rPr>
          <w:bCs/>
        </w:rPr>
        <w:t>на 202</w:t>
      </w:r>
      <w:r w:rsidR="00DF195E">
        <w:rPr>
          <w:bCs/>
        </w:rPr>
        <w:t>2</w:t>
      </w:r>
      <w:r w:rsidR="00DF195E" w:rsidRPr="00622004">
        <w:rPr>
          <w:bCs/>
        </w:rPr>
        <w:t xml:space="preserve"> год и на плановый период 202</w:t>
      </w:r>
      <w:r w:rsidR="00DF195E">
        <w:rPr>
          <w:bCs/>
        </w:rPr>
        <w:t>3</w:t>
      </w:r>
      <w:r w:rsidR="00DF195E" w:rsidRPr="00622004">
        <w:rPr>
          <w:bCs/>
        </w:rPr>
        <w:t xml:space="preserve"> и 202</w:t>
      </w:r>
      <w:r w:rsidR="00DF195E">
        <w:rPr>
          <w:bCs/>
        </w:rPr>
        <w:t>4</w:t>
      </w:r>
      <w:r w:rsidR="00DF195E" w:rsidRPr="00622004">
        <w:rPr>
          <w:bCs/>
        </w:rPr>
        <w:t xml:space="preserve"> годов»</w:t>
      </w:r>
      <w:r w:rsidR="00DF195E">
        <w:rPr>
          <w:bCs/>
        </w:rPr>
        <w:t>,</w:t>
      </w:r>
      <w:r w:rsidR="00DF195E">
        <w:t xml:space="preserve"> </w:t>
      </w:r>
      <w:r w:rsidR="00CC4E41" w:rsidRPr="00622004">
        <w:t>Порядок принятия решений</w:t>
      </w:r>
      <w:r w:rsidR="0087638A">
        <w:t xml:space="preserve"> </w:t>
      </w:r>
      <w:r w:rsidR="00CC4E41" w:rsidRPr="00622004">
        <w:t>о разработке муниципальных программ городского округа Тейково, их формирования</w:t>
      </w:r>
      <w:r w:rsidR="00DF195E">
        <w:t xml:space="preserve"> </w:t>
      </w:r>
      <w:r w:rsidR="00CC4E41" w:rsidRPr="00622004">
        <w:t>и реализации», утвержденны</w:t>
      </w:r>
      <w:r w:rsidR="00FD5B8F" w:rsidRPr="00622004">
        <w:t>й</w:t>
      </w:r>
      <w:r w:rsidR="00CC4E41" w:rsidRPr="00622004">
        <w:t xml:space="preserve"> постановлением администрации городского округа Тейково</w:t>
      </w:r>
      <w:r w:rsidR="001C01C4">
        <w:t xml:space="preserve"> </w:t>
      </w:r>
      <w:r w:rsidR="00CC4E41" w:rsidRPr="00622004">
        <w:t xml:space="preserve">от 17.10.2013 № 615, </w:t>
      </w:r>
      <w:r w:rsidR="00DF195E">
        <w:t>Стандарт</w:t>
      </w:r>
      <w:r w:rsidR="00CC4E41" w:rsidRPr="00622004">
        <w:t xml:space="preserve"> внешнего муниципального финансового контроля «Финансово-экономическая экспертиза проектов муниципальных программ городского округа Тейково»</w:t>
      </w:r>
      <w:r w:rsidR="00DF195E">
        <w:t>, утвержденный приказом Председателя контрольно-счетной комиссии городского округа Тейково Ивановской области</w:t>
      </w:r>
      <w:r w:rsidR="004966CF">
        <w:t xml:space="preserve"> </w:t>
      </w:r>
      <w:r w:rsidR="00CC4E41" w:rsidRPr="00622004">
        <w:t>28.01.2022 № 14</w:t>
      </w:r>
      <w:r w:rsidR="00A15ED5" w:rsidRPr="00622004">
        <w:t>-ОД</w:t>
      </w:r>
      <w:r w:rsidR="00CC4E41" w:rsidRPr="00622004">
        <w:t>.</w:t>
      </w:r>
    </w:p>
    <w:p w:rsidR="009C256C" w:rsidRPr="00622004" w:rsidRDefault="009C256C" w:rsidP="00210873">
      <w:pPr>
        <w:ind w:firstLine="851"/>
        <w:jc w:val="both"/>
      </w:pPr>
      <w:r w:rsidRPr="00622004">
        <w:t>Проект муниципального правового акта направлен</w:t>
      </w:r>
      <w:r w:rsidR="00210873">
        <w:t xml:space="preserve"> повторно</w:t>
      </w:r>
      <w:r w:rsidRPr="00622004">
        <w:t xml:space="preserve"> в контрольно-счетную комиссию городского округа Тейково Ивановской области для проведения финансово-экономической экспертизы </w:t>
      </w:r>
      <w:r w:rsidR="00D90BE0">
        <w:t>18</w:t>
      </w:r>
      <w:r w:rsidR="004966CF">
        <w:t>.0</w:t>
      </w:r>
      <w:r w:rsidR="00DF195E">
        <w:t>7</w:t>
      </w:r>
      <w:r w:rsidRPr="00622004">
        <w:t>.2022</w:t>
      </w:r>
      <w:r w:rsidR="003F6484" w:rsidRPr="00622004">
        <w:t xml:space="preserve"> </w:t>
      </w:r>
      <w:r w:rsidRPr="00622004">
        <w:t xml:space="preserve"> (исх. </w:t>
      </w:r>
      <w:r w:rsidR="00DF195E">
        <w:t>б/н</w:t>
      </w:r>
      <w:r w:rsidR="003F6484" w:rsidRPr="006E44A2">
        <w:t xml:space="preserve"> </w:t>
      </w:r>
      <w:r w:rsidRPr="006E44A2">
        <w:t xml:space="preserve">от </w:t>
      </w:r>
      <w:r w:rsidR="00D90BE0">
        <w:t>18</w:t>
      </w:r>
      <w:r w:rsidR="006E44A2">
        <w:t>.0</w:t>
      </w:r>
      <w:r w:rsidR="00DF195E">
        <w:t>7</w:t>
      </w:r>
      <w:r w:rsidRPr="006E44A2">
        <w:t>.2022</w:t>
      </w:r>
      <w:r w:rsidR="00DF195E">
        <w:t xml:space="preserve"> </w:t>
      </w:r>
      <w:r w:rsidRPr="006E44A2">
        <w:t>г</w:t>
      </w:r>
      <w:r w:rsidRPr="00622004">
        <w:t>.)</w:t>
      </w:r>
      <w:r w:rsidR="00DC23BE" w:rsidRPr="00622004">
        <w:t>.</w:t>
      </w:r>
    </w:p>
    <w:p w:rsidR="005B3F6B" w:rsidRPr="00622004" w:rsidRDefault="009C256C" w:rsidP="00210873">
      <w:pPr>
        <w:pStyle w:val="ae"/>
        <w:ind w:firstLine="851"/>
        <w:contextualSpacing/>
        <w:jc w:val="both"/>
      </w:pPr>
      <w:r w:rsidRPr="00622004">
        <w:t>К проекту постановления предоставлены следующие документы:</w:t>
      </w:r>
    </w:p>
    <w:p w:rsidR="00132F72" w:rsidRDefault="009C256C" w:rsidP="00210873">
      <w:pPr>
        <w:pStyle w:val="ae"/>
        <w:ind w:firstLine="851"/>
        <w:contextualSpacing/>
        <w:jc w:val="both"/>
      </w:pPr>
      <w:r w:rsidRPr="00622004">
        <w:t xml:space="preserve">- проект </w:t>
      </w:r>
      <w:r w:rsidR="00C424CC" w:rsidRPr="00622004">
        <w:t>постановления администрации городского округа Тейково Ивановской области</w:t>
      </w:r>
      <w:r w:rsidR="00321999">
        <w:t xml:space="preserve"> </w:t>
      </w:r>
      <w:r w:rsidR="00C424CC" w:rsidRPr="00622004">
        <w:t>«</w:t>
      </w:r>
      <w:r w:rsidR="00C424CC" w:rsidRPr="00622004">
        <w:rPr>
          <w:color w:val="000000"/>
        </w:rPr>
        <w:t>О</w:t>
      </w:r>
      <w:r w:rsidR="00321999">
        <w:rPr>
          <w:color w:val="000000"/>
        </w:rPr>
        <w:t xml:space="preserve"> </w:t>
      </w:r>
      <w:r w:rsidR="00C424CC" w:rsidRPr="00622004">
        <w:rPr>
          <w:color w:val="000000"/>
        </w:rPr>
        <w:t>внесении изменений в постановление администрации городского округа Тейково</w:t>
      </w:r>
      <w:r w:rsidR="00A60957">
        <w:rPr>
          <w:color w:val="000000"/>
        </w:rPr>
        <w:t xml:space="preserve">                       </w:t>
      </w:r>
      <w:r w:rsidR="00C424CC" w:rsidRPr="00622004">
        <w:rPr>
          <w:color w:val="000000"/>
        </w:rPr>
        <w:t xml:space="preserve"> </w:t>
      </w:r>
      <w:r w:rsidR="00C424CC" w:rsidRPr="00622004">
        <w:rPr>
          <w:color w:val="000000"/>
        </w:rPr>
        <w:lastRenderedPageBreak/>
        <w:t xml:space="preserve">от </w:t>
      </w:r>
      <w:r w:rsidR="007B352F">
        <w:rPr>
          <w:color w:val="000000"/>
        </w:rPr>
        <w:t>05</w:t>
      </w:r>
      <w:r w:rsidR="00C424CC" w:rsidRPr="00622004">
        <w:rPr>
          <w:color w:val="000000"/>
        </w:rPr>
        <w:t>.11.2013 № 6</w:t>
      </w:r>
      <w:r w:rsidR="007B352F">
        <w:rPr>
          <w:color w:val="000000"/>
        </w:rPr>
        <w:t>76</w:t>
      </w:r>
      <w:r w:rsidR="00C424CC" w:rsidRPr="00622004">
        <w:rPr>
          <w:color w:val="000000"/>
        </w:rPr>
        <w:t xml:space="preserve"> «Об утверждении муниципальной программы городского округа Тейково «</w:t>
      </w:r>
      <w:r w:rsidR="007B352F">
        <w:rPr>
          <w:szCs w:val="28"/>
        </w:rPr>
        <w:t>Формирование инвестиционной привлекательности городского округа Тейково</w:t>
      </w:r>
      <w:r w:rsidR="00C424CC" w:rsidRPr="00622004">
        <w:rPr>
          <w:color w:val="000000"/>
        </w:rPr>
        <w:t>»</w:t>
      </w:r>
      <w:r w:rsidR="004966CF">
        <w:t>;</w:t>
      </w:r>
    </w:p>
    <w:p w:rsidR="001B6886" w:rsidRDefault="0046372D" w:rsidP="005B4551">
      <w:pPr>
        <w:pStyle w:val="ae"/>
        <w:tabs>
          <w:tab w:val="left" w:pos="851"/>
        </w:tabs>
        <w:ind w:firstLine="709"/>
        <w:jc w:val="both"/>
      </w:pPr>
      <w:r w:rsidRPr="00622004">
        <w:t xml:space="preserve">  </w:t>
      </w:r>
      <w:r w:rsidR="001C1553">
        <w:t>Проектом п</w:t>
      </w:r>
      <w:r w:rsidR="00F51C3C" w:rsidRPr="00622004">
        <w:t>остановления вносятся изменения в муниципальную программу</w:t>
      </w:r>
      <w:r w:rsidR="001A6CDF" w:rsidRPr="00622004">
        <w:t xml:space="preserve"> </w:t>
      </w:r>
      <w:r w:rsidR="00F51C3C" w:rsidRPr="00622004">
        <w:t>«</w:t>
      </w:r>
      <w:r w:rsidR="007B352F">
        <w:rPr>
          <w:szCs w:val="28"/>
        </w:rPr>
        <w:t>Формирование инвестиционной привлекательности городского округа Тейково</w:t>
      </w:r>
      <w:r w:rsidR="00F51C3C" w:rsidRPr="00622004">
        <w:t xml:space="preserve">», утвержденную Постановлением администрации городского округа Тейково Ивановской области от </w:t>
      </w:r>
      <w:r w:rsidR="007B352F">
        <w:t>05</w:t>
      </w:r>
      <w:r w:rsidR="00F51C3C" w:rsidRPr="00622004">
        <w:t>.</w:t>
      </w:r>
      <w:r w:rsidR="00E50B71" w:rsidRPr="00622004">
        <w:t>11</w:t>
      </w:r>
      <w:r w:rsidR="00F51C3C" w:rsidRPr="00622004">
        <w:t>.20</w:t>
      </w:r>
      <w:r w:rsidR="00E50B71" w:rsidRPr="00622004">
        <w:t>13</w:t>
      </w:r>
      <w:r w:rsidR="00F51C3C" w:rsidRPr="00622004">
        <w:t xml:space="preserve"> № </w:t>
      </w:r>
      <w:r w:rsidR="007B352F">
        <w:t>676</w:t>
      </w:r>
      <w:r w:rsidR="00F51C3C" w:rsidRPr="00622004">
        <w:t xml:space="preserve"> </w:t>
      </w:r>
      <w:r w:rsidR="00F51C3C" w:rsidRPr="00794AB4">
        <w:t>(</w:t>
      </w:r>
      <w:r w:rsidR="004A7E75" w:rsidRPr="00794AB4">
        <w:t>в редакции Постановлени</w:t>
      </w:r>
      <w:r w:rsidR="007B352F" w:rsidRPr="00794AB4">
        <w:t>я</w:t>
      </w:r>
      <w:r w:rsidR="00F51C3C" w:rsidRPr="00794AB4">
        <w:t xml:space="preserve"> от </w:t>
      </w:r>
      <w:r w:rsidR="00D90BE0">
        <w:t>20.12</w:t>
      </w:r>
      <w:r w:rsidR="007B352F" w:rsidRPr="00794AB4">
        <w:t xml:space="preserve">.2021 № </w:t>
      </w:r>
      <w:r w:rsidR="00D90BE0">
        <w:t>590</w:t>
      </w:r>
      <w:r w:rsidR="00F51C3C" w:rsidRPr="00794AB4">
        <w:t>).</w:t>
      </w:r>
    </w:p>
    <w:p w:rsidR="009B3747" w:rsidRDefault="004275F5" w:rsidP="005B4551">
      <w:pPr>
        <w:tabs>
          <w:tab w:val="left" w:pos="851"/>
        </w:tabs>
        <w:ind w:firstLine="851"/>
        <w:contextualSpacing/>
        <w:jc w:val="both"/>
      </w:pPr>
      <w:r w:rsidRPr="00622004">
        <w:t>Контрольно-счетная комиссия городского округа Тейково</w:t>
      </w:r>
      <w:r w:rsidR="00DC23BE" w:rsidRPr="00622004">
        <w:t xml:space="preserve"> Ивановской области</w:t>
      </w:r>
      <w:r w:rsidRPr="00622004">
        <w:t xml:space="preserve">, </w:t>
      </w:r>
      <w:r w:rsidR="00210873">
        <w:t xml:space="preserve"> повторно </w:t>
      </w:r>
      <w:r w:rsidRPr="00622004">
        <w:t>рассмотрев представленный Проект постановления</w:t>
      </w:r>
      <w:r w:rsidR="00210873">
        <w:t xml:space="preserve"> с учетом постановлений администрации городского округа Тейково Ивановской области от 28.06.2021 №302 и от 20.12.2021 №590</w:t>
      </w:r>
      <w:r w:rsidRPr="00622004">
        <w:t>, отмечает следующее:</w:t>
      </w:r>
      <w:r w:rsidR="00A60957">
        <w:t xml:space="preserve"> </w:t>
      </w:r>
    </w:p>
    <w:p w:rsidR="004275F5" w:rsidRDefault="009B3747" w:rsidP="005B4551">
      <w:pPr>
        <w:tabs>
          <w:tab w:val="left" w:pos="851"/>
        </w:tabs>
        <w:ind w:firstLine="851"/>
        <w:contextualSpacing/>
        <w:jc w:val="both"/>
      </w:pPr>
      <w:r>
        <w:t>П</w:t>
      </w:r>
      <w:r w:rsidR="001C1553">
        <w:t>роектом п</w:t>
      </w:r>
      <w:r w:rsidR="00E85045" w:rsidRPr="00622004">
        <w:t>остановления предлагается внести изменения в Программ</w:t>
      </w:r>
      <w:r w:rsidR="00395BC2" w:rsidRPr="00622004">
        <w:t>у</w:t>
      </w:r>
      <w:r w:rsidR="004275F5" w:rsidRPr="00622004">
        <w:t>,</w:t>
      </w:r>
      <w:r w:rsidR="00AC4150" w:rsidRPr="00622004">
        <w:t xml:space="preserve"> </w:t>
      </w:r>
      <w:r w:rsidR="004275F5" w:rsidRPr="00622004">
        <w:t xml:space="preserve">в связи </w:t>
      </w:r>
      <w:r w:rsidR="00D95913">
        <w:t xml:space="preserve">                     </w:t>
      </w:r>
      <w:r w:rsidR="004275F5" w:rsidRPr="00622004">
        <w:t>с необходимостью</w:t>
      </w:r>
      <w:r w:rsidR="00233A96" w:rsidRPr="00622004">
        <w:t xml:space="preserve"> </w:t>
      </w:r>
      <w:r w:rsidR="004275F5" w:rsidRPr="00622004">
        <w:t xml:space="preserve">уточнения объемов финансирования мероприятий муниципальной программы </w:t>
      </w:r>
      <w:r w:rsidR="007B352F">
        <w:t>в</w:t>
      </w:r>
      <w:r w:rsidR="001F6F6A" w:rsidRPr="00622004">
        <w:t xml:space="preserve"> </w:t>
      </w:r>
      <w:r w:rsidR="004275F5" w:rsidRPr="00622004">
        <w:t>2022</w:t>
      </w:r>
      <w:r w:rsidR="00964B07">
        <w:t>, 2023-2024</w:t>
      </w:r>
      <w:r w:rsidR="00067533" w:rsidRPr="00622004">
        <w:t xml:space="preserve"> год</w:t>
      </w:r>
      <w:r w:rsidR="00B641C5">
        <w:t>ах</w:t>
      </w:r>
      <w:r w:rsidR="00DC23BE" w:rsidRPr="00622004">
        <w:t>.</w:t>
      </w:r>
    </w:p>
    <w:p w:rsidR="009B3747" w:rsidRDefault="009B3747" w:rsidP="005B4551">
      <w:pPr>
        <w:tabs>
          <w:tab w:val="left" w:pos="851"/>
        </w:tabs>
        <w:ind w:firstLine="851"/>
        <w:contextualSpacing/>
        <w:jc w:val="both"/>
      </w:pPr>
      <w:r>
        <w:t>Планируемый к утверждению объем бюджетных ассигнований Проекта постановления Программы:</w:t>
      </w:r>
    </w:p>
    <w:p w:rsidR="006B2C85" w:rsidRDefault="009B3747" w:rsidP="006B2C85">
      <w:pPr>
        <w:tabs>
          <w:tab w:val="left" w:pos="851"/>
        </w:tabs>
        <w:ind w:firstLine="851"/>
        <w:contextualSpacing/>
        <w:jc w:val="both"/>
      </w:pPr>
      <w:r>
        <w:t xml:space="preserve">- на 2022 год </w:t>
      </w:r>
      <w:r w:rsidRPr="00FB1B7D">
        <w:t>сумма запланированных бюджетных ассигнований составляет</w:t>
      </w:r>
      <w:r w:rsidR="006B2C85">
        <w:t xml:space="preserve"> 556,92700</w:t>
      </w:r>
      <w:r w:rsidRPr="008D0178">
        <w:t xml:space="preserve"> </w:t>
      </w:r>
      <w:r w:rsidRPr="00FB1B7D">
        <w:t xml:space="preserve">тыс. руб., что на </w:t>
      </w:r>
      <w:r w:rsidR="006B2C85">
        <w:rPr>
          <w:b/>
        </w:rPr>
        <w:t>427,24472</w:t>
      </w:r>
      <w:r w:rsidR="006B2C85">
        <w:t xml:space="preserve"> тыс. руб.</w:t>
      </w:r>
      <w:r w:rsidRPr="00FB1B7D">
        <w:t xml:space="preserve"> </w:t>
      </w:r>
      <w:r w:rsidR="006B2C85">
        <w:t>меньше</w:t>
      </w:r>
      <w:r w:rsidRPr="00FB1B7D">
        <w:t xml:space="preserve">, </w:t>
      </w:r>
      <w:r w:rsidR="006B2C85" w:rsidRPr="00FB1B7D">
        <w:t>чем предусмотрено</w:t>
      </w:r>
      <w:r w:rsidR="006B2C85">
        <w:t xml:space="preserve"> </w:t>
      </w:r>
      <w:r w:rsidR="006B2C85" w:rsidRPr="00FB1B7D">
        <w:t xml:space="preserve">в постановлении администрации городского округа Тейково Ивановской области от </w:t>
      </w:r>
      <w:r w:rsidR="006B2C85">
        <w:t>05.11.2013</w:t>
      </w:r>
      <w:r w:rsidR="006B2C85" w:rsidRPr="00FB1B7D">
        <w:t xml:space="preserve"> № 6</w:t>
      </w:r>
      <w:r w:rsidR="006B2C85">
        <w:t>76</w:t>
      </w:r>
      <w:r w:rsidR="006B2C85" w:rsidRPr="00FB1B7D">
        <w:t xml:space="preserve"> (в редакции постановления от </w:t>
      </w:r>
      <w:r w:rsidR="005160D3">
        <w:t>20.12</w:t>
      </w:r>
      <w:r w:rsidR="005160D3" w:rsidRPr="00794AB4">
        <w:t xml:space="preserve">.2021 № </w:t>
      </w:r>
      <w:r w:rsidR="005160D3">
        <w:t>590</w:t>
      </w:r>
      <w:r w:rsidR="006B2C85" w:rsidRPr="00FB1B7D">
        <w:t>) «</w:t>
      </w:r>
      <w:r w:rsidR="006B2C85">
        <w:rPr>
          <w:szCs w:val="28"/>
        </w:rPr>
        <w:t>Формирование инвестиционной привлекательности городского округа Тейково</w:t>
      </w:r>
      <w:r w:rsidR="006B2C85" w:rsidRPr="00FB1B7D">
        <w:t>».</w:t>
      </w:r>
    </w:p>
    <w:p w:rsidR="006B2C85" w:rsidRDefault="006B2C85" w:rsidP="006B2C85">
      <w:pPr>
        <w:tabs>
          <w:tab w:val="left" w:pos="851"/>
        </w:tabs>
        <w:ind w:firstLine="851"/>
        <w:contextualSpacing/>
        <w:jc w:val="both"/>
      </w:pPr>
      <w:r>
        <w:t xml:space="preserve">- на 2023 год </w:t>
      </w:r>
      <w:r w:rsidRPr="00FB1B7D">
        <w:t>сумма запланированных бюджетных ассигнований составляет</w:t>
      </w:r>
      <w:r>
        <w:t xml:space="preserve"> 556,92700</w:t>
      </w:r>
      <w:r w:rsidRPr="008D0178">
        <w:t xml:space="preserve"> </w:t>
      </w:r>
      <w:r w:rsidRPr="00FB1B7D">
        <w:t xml:space="preserve">тыс. руб., что на </w:t>
      </w:r>
      <w:r>
        <w:rPr>
          <w:b/>
        </w:rPr>
        <w:t>427,24472</w:t>
      </w:r>
      <w:r>
        <w:t xml:space="preserve"> тыс. руб.</w:t>
      </w:r>
      <w:r w:rsidRPr="00FB1B7D">
        <w:t xml:space="preserve"> </w:t>
      </w:r>
      <w:r>
        <w:t>меньше</w:t>
      </w:r>
      <w:r w:rsidRPr="00FB1B7D">
        <w:t>, чем предусмотрено</w:t>
      </w:r>
      <w:r>
        <w:t xml:space="preserve"> </w:t>
      </w:r>
      <w:r w:rsidRPr="00FB1B7D">
        <w:t xml:space="preserve">в постановлении администрации городского округа Тейково Ивановской области от </w:t>
      </w:r>
      <w:r>
        <w:t>05.11.2013</w:t>
      </w:r>
      <w:r w:rsidRPr="00FB1B7D">
        <w:t xml:space="preserve"> № 6</w:t>
      </w:r>
      <w:r>
        <w:t>76</w:t>
      </w:r>
      <w:r w:rsidRPr="00FB1B7D">
        <w:t xml:space="preserve"> (в редакции постановления от </w:t>
      </w:r>
      <w:r w:rsidR="005160D3">
        <w:t>20.12</w:t>
      </w:r>
      <w:r w:rsidR="005160D3" w:rsidRPr="00794AB4">
        <w:t xml:space="preserve">.2021 № </w:t>
      </w:r>
      <w:r w:rsidR="005160D3">
        <w:t>590</w:t>
      </w:r>
      <w:r w:rsidRPr="00FB1B7D">
        <w:t>) «</w:t>
      </w:r>
      <w:r>
        <w:rPr>
          <w:szCs w:val="28"/>
        </w:rPr>
        <w:t>Формирование инвестиционной привлекательности городского округа Тейково</w:t>
      </w:r>
      <w:r w:rsidRPr="00FB1B7D">
        <w:t>».</w:t>
      </w:r>
    </w:p>
    <w:p w:rsidR="006B2C85" w:rsidRDefault="006B2C85" w:rsidP="006B2C85">
      <w:pPr>
        <w:tabs>
          <w:tab w:val="left" w:pos="851"/>
        </w:tabs>
        <w:ind w:firstLine="851"/>
        <w:contextualSpacing/>
        <w:jc w:val="both"/>
      </w:pPr>
      <w:r>
        <w:t xml:space="preserve">- на 2024 год </w:t>
      </w:r>
      <w:r w:rsidRPr="00FB1B7D">
        <w:t>сумма запланированных бюджетных ассигнований составляет</w:t>
      </w:r>
      <w:r>
        <w:t xml:space="preserve"> 556,92700</w:t>
      </w:r>
      <w:r w:rsidRPr="008D0178">
        <w:t xml:space="preserve"> </w:t>
      </w:r>
      <w:r w:rsidRPr="00FB1B7D">
        <w:t xml:space="preserve">тыс. руб., что на </w:t>
      </w:r>
      <w:r>
        <w:rPr>
          <w:b/>
        </w:rPr>
        <w:t>506,92700</w:t>
      </w:r>
      <w:r>
        <w:t xml:space="preserve"> тыс. руб.</w:t>
      </w:r>
      <w:r w:rsidRPr="00FB1B7D">
        <w:t xml:space="preserve"> </w:t>
      </w:r>
      <w:r>
        <w:t>больше</w:t>
      </w:r>
      <w:r w:rsidRPr="00FB1B7D">
        <w:t>, чем предусмотрено</w:t>
      </w:r>
      <w:r>
        <w:t xml:space="preserve"> </w:t>
      </w:r>
      <w:r w:rsidRPr="00FB1B7D">
        <w:t xml:space="preserve">в постановлении администрации городского округа Тейково Ивановской области от </w:t>
      </w:r>
      <w:r>
        <w:t>05.11.2013</w:t>
      </w:r>
      <w:r w:rsidRPr="00FB1B7D">
        <w:t xml:space="preserve"> № 6</w:t>
      </w:r>
      <w:r>
        <w:t>76</w:t>
      </w:r>
      <w:r w:rsidRPr="00FB1B7D">
        <w:t xml:space="preserve"> (</w:t>
      </w:r>
      <w:r w:rsidR="00D90BE0" w:rsidRPr="00794AB4">
        <w:t xml:space="preserve">в редакции Постановления от </w:t>
      </w:r>
      <w:r w:rsidR="00D90BE0">
        <w:t>20.12</w:t>
      </w:r>
      <w:r w:rsidR="00D90BE0" w:rsidRPr="00794AB4">
        <w:t xml:space="preserve">.2021 № </w:t>
      </w:r>
      <w:r w:rsidR="00D90BE0">
        <w:t>590</w:t>
      </w:r>
      <w:r w:rsidRPr="00FB1B7D">
        <w:t>) «</w:t>
      </w:r>
      <w:r>
        <w:rPr>
          <w:szCs w:val="28"/>
        </w:rPr>
        <w:t>Формирование инвестиционной привлекательности городского округа Тейково</w:t>
      </w:r>
      <w:r w:rsidRPr="00FB1B7D">
        <w:t>».</w:t>
      </w:r>
    </w:p>
    <w:p w:rsidR="00D65075" w:rsidRPr="00622004" w:rsidRDefault="00D65075" w:rsidP="00316622">
      <w:pPr>
        <w:ind w:firstLine="851"/>
        <w:contextualSpacing/>
        <w:jc w:val="both"/>
        <w:rPr>
          <w:lang w:eastAsia="en-US"/>
        </w:rPr>
      </w:pPr>
      <w:r w:rsidRPr="00622004">
        <w:rPr>
          <w:lang w:eastAsia="en-US"/>
        </w:rPr>
        <w:t xml:space="preserve">Внесение изменений в Программу </w:t>
      </w:r>
      <w:r w:rsidR="00964B07">
        <w:rPr>
          <w:lang w:eastAsia="en-US"/>
        </w:rPr>
        <w:t>в</w:t>
      </w:r>
      <w:r w:rsidRPr="00622004">
        <w:rPr>
          <w:lang w:eastAsia="en-US"/>
        </w:rPr>
        <w:t xml:space="preserve"> 202</w:t>
      </w:r>
      <w:r w:rsidR="006B2C85">
        <w:rPr>
          <w:lang w:eastAsia="en-US"/>
        </w:rPr>
        <w:t>2-2024</w:t>
      </w:r>
      <w:r w:rsidRPr="00622004">
        <w:rPr>
          <w:lang w:eastAsia="en-US"/>
        </w:rPr>
        <w:t xml:space="preserve"> год</w:t>
      </w:r>
      <w:r w:rsidR="00964B07">
        <w:rPr>
          <w:lang w:eastAsia="en-US"/>
        </w:rPr>
        <w:t>ах</w:t>
      </w:r>
      <w:r w:rsidRPr="00622004">
        <w:rPr>
          <w:lang w:eastAsia="en-US"/>
        </w:rPr>
        <w:t xml:space="preserve"> связано:</w:t>
      </w:r>
    </w:p>
    <w:p w:rsidR="00585ED9" w:rsidRDefault="000D3F39" w:rsidP="00585ED9">
      <w:pPr>
        <w:pStyle w:val="ae"/>
        <w:numPr>
          <w:ilvl w:val="0"/>
          <w:numId w:val="23"/>
        </w:numPr>
        <w:ind w:left="0" w:firstLine="851"/>
        <w:jc w:val="both"/>
      </w:pPr>
      <w:r w:rsidRPr="00622004">
        <w:t>П</w:t>
      </w:r>
      <w:r w:rsidR="00067533" w:rsidRPr="00622004">
        <w:t>о</w:t>
      </w:r>
      <w:r w:rsidR="00B45EC2" w:rsidRPr="00622004">
        <w:t xml:space="preserve"> подпрограмме «</w:t>
      </w:r>
      <w:r w:rsidR="006B2C85">
        <w:t>Развитие субъектов малого и среднего предпринимательства в городском округе Тейково на 2014-2024 годы</w:t>
      </w:r>
      <w:r w:rsidR="00B45EC2" w:rsidRPr="00622004">
        <w:t>»</w:t>
      </w:r>
      <w:r w:rsidR="00585ED9">
        <w:t>:</w:t>
      </w:r>
    </w:p>
    <w:p w:rsidR="00585ED9" w:rsidRDefault="00585ED9" w:rsidP="00585ED9">
      <w:pPr>
        <w:pStyle w:val="ae"/>
        <w:ind w:firstLine="851"/>
        <w:jc w:val="both"/>
      </w:pPr>
      <w:r>
        <w:t xml:space="preserve">- с </w:t>
      </w:r>
      <w:r w:rsidR="00FA0FD8">
        <w:rPr>
          <w:b/>
        </w:rPr>
        <w:t>уменьшением</w:t>
      </w:r>
      <w:r w:rsidRPr="00622004">
        <w:t xml:space="preserve"> бюджетных ассигнований</w:t>
      </w:r>
      <w:r>
        <w:t xml:space="preserve"> </w:t>
      </w:r>
      <w:r w:rsidR="00FA0FD8">
        <w:t>по субсидированию на поддержку СМСП,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</w:t>
      </w:r>
      <w:r>
        <w:t xml:space="preserve"> </w:t>
      </w:r>
      <w:r w:rsidR="00FA0FD8">
        <w:t xml:space="preserve">в 2022 году – </w:t>
      </w:r>
      <w:r w:rsidR="00FA0FD8" w:rsidRPr="00637BE9">
        <w:rPr>
          <w:b/>
        </w:rPr>
        <w:t>427,24472</w:t>
      </w:r>
      <w:r w:rsidR="00FA0FD8">
        <w:t xml:space="preserve"> тыс. руб., в 2023 году – </w:t>
      </w:r>
      <w:r w:rsidR="00FA0FD8" w:rsidRPr="00637BE9">
        <w:rPr>
          <w:b/>
        </w:rPr>
        <w:t>427,24472</w:t>
      </w:r>
      <w:r w:rsidR="00FA0FD8">
        <w:t xml:space="preserve"> тыс.руб.</w:t>
      </w:r>
      <w:r>
        <w:t>;</w:t>
      </w:r>
    </w:p>
    <w:p w:rsidR="00F3191C" w:rsidRDefault="00FA0FD8" w:rsidP="00F3191C">
      <w:pPr>
        <w:pStyle w:val="ae"/>
        <w:ind w:firstLine="851"/>
        <w:jc w:val="both"/>
      </w:pPr>
      <w:r>
        <w:t xml:space="preserve">- с </w:t>
      </w:r>
      <w:r>
        <w:rPr>
          <w:b/>
        </w:rPr>
        <w:t>увеличением</w:t>
      </w:r>
      <w:r w:rsidRPr="00622004">
        <w:t xml:space="preserve"> бюджетных ассигнований</w:t>
      </w:r>
      <w:r>
        <w:t xml:space="preserve"> по субсидированию на поддержку СМСП,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 в 202</w:t>
      </w:r>
      <w:r w:rsidR="00637BE9">
        <w:t>4</w:t>
      </w:r>
      <w:r>
        <w:t xml:space="preserve"> году на сумму </w:t>
      </w:r>
      <w:r w:rsidR="00637BE9">
        <w:rPr>
          <w:b/>
        </w:rPr>
        <w:t>556,92700</w:t>
      </w:r>
      <w:r>
        <w:t xml:space="preserve"> тыс. руб.</w:t>
      </w:r>
    </w:p>
    <w:p w:rsidR="00ED6E96" w:rsidRDefault="007233A3" w:rsidP="00DD1EEF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  <w:r w:rsidRPr="00622004">
        <w:t>Проектом постановления администрации городского округа Тейково Ивановской области «</w:t>
      </w:r>
      <w:r w:rsidRPr="00622004">
        <w:rPr>
          <w:color w:val="000000"/>
        </w:rPr>
        <w:t>О внесении изменений в постановление администрации городского округа Тейково</w:t>
      </w:r>
      <w:r w:rsidR="00A60957">
        <w:rPr>
          <w:color w:val="000000"/>
        </w:rPr>
        <w:t xml:space="preserve">          </w:t>
      </w:r>
      <w:r w:rsidRPr="00622004">
        <w:rPr>
          <w:color w:val="000000"/>
        </w:rPr>
        <w:t xml:space="preserve"> от </w:t>
      </w:r>
      <w:r w:rsidR="001B5131">
        <w:rPr>
          <w:color w:val="000000"/>
        </w:rPr>
        <w:t>05.11.2013 № 676</w:t>
      </w:r>
      <w:r w:rsidRPr="00622004">
        <w:rPr>
          <w:color w:val="000000"/>
        </w:rPr>
        <w:t xml:space="preserve"> «Об утверждении муниципальной программы городского округа Тейково </w:t>
      </w:r>
      <w:r w:rsidR="00DD1C37">
        <w:t>«</w:t>
      </w:r>
      <w:r w:rsidR="001B5131">
        <w:rPr>
          <w:szCs w:val="28"/>
        </w:rPr>
        <w:t>Формирование инвестиционной привлекательности городского округа Тейково</w:t>
      </w:r>
      <w:r w:rsidR="00DD1C37">
        <w:t>»</w:t>
      </w:r>
      <w:r w:rsidR="00331A60" w:rsidRPr="00622004">
        <w:rPr>
          <w:color w:val="000000"/>
        </w:rPr>
        <w:t xml:space="preserve"> объем ресурсного обеспечения программы </w:t>
      </w:r>
      <w:r w:rsidR="00331A60" w:rsidRPr="00622004">
        <w:rPr>
          <w:b/>
          <w:color w:val="000000"/>
        </w:rPr>
        <w:t>приводится в соответстви</w:t>
      </w:r>
      <w:r w:rsidR="00FE5A97">
        <w:rPr>
          <w:b/>
          <w:color w:val="000000"/>
        </w:rPr>
        <w:t>и</w:t>
      </w:r>
      <w:r w:rsidR="00331A60" w:rsidRPr="00622004">
        <w:rPr>
          <w:color w:val="000000"/>
        </w:rPr>
        <w:t xml:space="preserve"> с </w:t>
      </w:r>
      <w:r w:rsidR="00FE5A97">
        <w:t>решениями</w:t>
      </w:r>
      <w:r w:rsidR="005B3F6B" w:rsidRPr="00622004">
        <w:t xml:space="preserve"> городской Думы городского округ</w:t>
      </w:r>
      <w:r w:rsidR="00D43C28">
        <w:t xml:space="preserve">а Тейково Ивановской области от 26.11.2021 № 119 </w:t>
      </w:r>
      <w:r w:rsidR="00D43C28" w:rsidRPr="00622004">
        <w:rPr>
          <w:b/>
        </w:rPr>
        <w:t>«</w:t>
      </w:r>
      <w:r w:rsidR="00D43C28" w:rsidRPr="00622004">
        <w:t>О внесении изменений в решение городской Думы городского округа Тейково Ивановской области от 1</w:t>
      </w:r>
      <w:r w:rsidR="00D43C28">
        <w:t>8</w:t>
      </w:r>
      <w:r w:rsidR="00D43C28" w:rsidRPr="00622004">
        <w:t>.12.202</w:t>
      </w:r>
      <w:r w:rsidR="00D43C28">
        <w:t>0</w:t>
      </w:r>
      <w:r w:rsidR="00D43C28" w:rsidRPr="00622004">
        <w:t xml:space="preserve"> № </w:t>
      </w:r>
      <w:r w:rsidR="00D43C28">
        <w:t>46</w:t>
      </w:r>
      <w:r w:rsidR="00D43C28" w:rsidRPr="00622004">
        <w:t xml:space="preserve">  «О бюджете  города Тейково </w:t>
      </w:r>
      <w:r w:rsidR="00D43C28" w:rsidRPr="00622004">
        <w:rPr>
          <w:bCs/>
        </w:rPr>
        <w:t>на 202</w:t>
      </w:r>
      <w:r w:rsidR="00D43C28">
        <w:rPr>
          <w:bCs/>
        </w:rPr>
        <w:t>1</w:t>
      </w:r>
      <w:r w:rsidR="00D43C28" w:rsidRPr="00622004">
        <w:rPr>
          <w:bCs/>
        </w:rPr>
        <w:t xml:space="preserve"> год и на плановый период 202</w:t>
      </w:r>
      <w:r w:rsidR="00D43C28">
        <w:rPr>
          <w:bCs/>
        </w:rPr>
        <w:t>2</w:t>
      </w:r>
      <w:r w:rsidR="00D43C28" w:rsidRPr="00622004">
        <w:rPr>
          <w:bCs/>
        </w:rPr>
        <w:t xml:space="preserve"> и 202</w:t>
      </w:r>
      <w:r w:rsidR="00D43C28">
        <w:rPr>
          <w:bCs/>
        </w:rPr>
        <w:t>3</w:t>
      </w:r>
      <w:r w:rsidR="00D43C28" w:rsidRPr="00622004">
        <w:rPr>
          <w:bCs/>
        </w:rPr>
        <w:t xml:space="preserve"> годов»</w:t>
      </w:r>
      <w:r w:rsidR="00D95913">
        <w:t xml:space="preserve">                       </w:t>
      </w:r>
      <w:r w:rsidR="00DD1C37">
        <w:t>(</w:t>
      </w:r>
      <w:r w:rsidR="004067E4">
        <w:t>с нарушение</w:t>
      </w:r>
      <w:r w:rsidR="00D43C28">
        <w:t>м</w:t>
      </w:r>
      <w:r w:rsidR="004067E4">
        <w:t xml:space="preserve"> сроков), </w:t>
      </w:r>
      <w:r w:rsidR="00D43C28">
        <w:t xml:space="preserve">от 17.12.2021 № 135 </w:t>
      </w:r>
      <w:r w:rsidR="00D43C28" w:rsidRPr="00622004">
        <w:t xml:space="preserve">«О бюджете  города Тейково </w:t>
      </w:r>
      <w:r w:rsidR="00D43C28" w:rsidRPr="00622004">
        <w:rPr>
          <w:bCs/>
        </w:rPr>
        <w:t>на 202</w:t>
      </w:r>
      <w:r w:rsidR="00D43C28">
        <w:rPr>
          <w:bCs/>
        </w:rPr>
        <w:t>2</w:t>
      </w:r>
      <w:r w:rsidR="00D43C28" w:rsidRPr="00622004">
        <w:rPr>
          <w:bCs/>
        </w:rPr>
        <w:t xml:space="preserve"> год и на плановый период 202</w:t>
      </w:r>
      <w:r w:rsidR="00D43C28">
        <w:rPr>
          <w:bCs/>
        </w:rPr>
        <w:t>3</w:t>
      </w:r>
      <w:r w:rsidR="00D43C28" w:rsidRPr="00622004">
        <w:rPr>
          <w:bCs/>
        </w:rPr>
        <w:t xml:space="preserve"> и 202</w:t>
      </w:r>
      <w:r w:rsidR="00D43C28">
        <w:rPr>
          <w:bCs/>
        </w:rPr>
        <w:t>4</w:t>
      </w:r>
      <w:r w:rsidR="00D43C28" w:rsidRPr="00622004">
        <w:rPr>
          <w:bCs/>
        </w:rPr>
        <w:t xml:space="preserve"> годов»</w:t>
      </w:r>
      <w:r w:rsidR="005B3F6B" w:rsidRPr="00622004">
        <w:rPr>
          <w:bCs/>
        </w:rPr>
        <w:t>.</w:t>
      </w:r>
    </w:p>
    <w:p w:rsidR="005B4551" w:rsidRPr="00622004" w:rsidRDefault="005B4551" w:rsidP="005B4551">
      <w:pPr>
        <w:widowControl w:val="0"/>
        <w:autoSpaceDE w:val="0"/>
        <w:autoSpaceDN w:val="0"/>
        <w:adjustRightInd w:val="0"/>
        <w:ind w:firstLine="851"/>
        <w:jc w:val="both"/>
      </w:pPr>
      <w:r w:rsidRPr="00622004">
        <w:t xml:space="preserve">По результатам проведенной оценки финансово-экономических обоснований проекта постановления, контрольно-счетная комиссия городского округа Тейково Ивановской области  </w:t>
      </w:r>
      <w:r w:rsidRPr="00622004">
        <w:lastRenderedPageBreak/>
        <w:t>делает вывод о том, что изменения расходных обязательств являются экономически обоснованными и целесообразными.</w:t>
      </w:r>
    </w:p>
    <w:p w:rsidR="0046372D" w:rsidRPr="00622004" w:rsidRDefault="000A0E9C" w:rsidP="00C06BC9">
      <w:pPr>
        <w:pStyle w:val="ae"/>
        <w:ind w:firstLine="851"/>
        <w:contextualSpacing/>
        <w:jc w:val="both"/>
      </w:pPr>
      <w:r w:rsidRPr="00622004">
        <w:t>На основании вышеизложенного контрольно-счетная комиссия городского округа Тейково Ивановской области направить Проект постановления администрации городского округа Тейково Ивановской области на утверждение</w:t>
      </w:r>
      <w:r w:rsidR="00C06BC9">
        <w:t>.</w:t>
      </w:r>
    </w:p>
    <w:p w:rsidR="003069CA" w:rsidRPr="00622004" w:rsidRDefault="003069CA" w:rsidP="00F876F3">
      <w:pPr>
        <w:contextualSpacing/>
        <w:jc w:val="both"/>
      </w:pPr>
    </w:p>
    <w:p w:rsidR="006F4069" w:rsidRPr="00622004" w:rsidRDefault="003C03F9" w:rsidP="008777F9">
      <w:r w:rsidRPr="00622004">
        <w:t>Председатель</w:t>
      </w:r>
      <w:r w:rsidR="00153C61" w:rsidRPr="00622004">
        <w:t xml:space="preserve"> </w:t>
      </w:r>
      <w:r w:rsidR="00E94ACA" w:rsidRPr="00622004">
        <w:t>контрольно-счетной</w:t>
      </w:r>
    </w:p>
    <w:p w:rsidR="006F4069" w:rsidRPr="00622004" w:rsidRDefault="00E94ACA" w:rsidP="008777F9">
      <w:r w:rsidRPr="00622004">
        <w:t xml:space="preserve">комиссии </w:t>
      </w:r>
      <w:r w:rsidR="00153C61" w:rsidRPr="00622004">
        <w:t>г</w:t>
      </w:r>
      <w:r w:rsidR="00AD7FB5" w:rsidRPr="00622004">
        <w:t xml:space="preserve">ородского округа </w:t>
      </w:r>
      <w:r w:rsidR="00153C61" w:rsidRPr="00622004">
        <w:t>Тейково</w:t>
      </w:r>
    </w:p>
    <w:p w:rsidR="008777F9" w:rsidRDefault="008777F9" w:rsidP="00622004">
      <w:r w:rsidRPr="00622004">
        <w:t xml:space="preserve">Ивановской области                                                                 </w:t>
      </w:r>
      <w:r w:rsidR="006F4069" w:rsidRPr="00622004">
        <w:t xml:space="preserve">         </w:t>
      </w:r>
      <w:r w:rsidRPr="00622004">
        <w:t xml:space="preserve"> </w:t>
      </w:r>
      <w:r w:rsidR="00622715" w:rsidRPr="00622004">
        <w:t>  </w:t>
      </w:r>
      <w:r w:rsidRPr="00622004">
        <w:t>Л.В. Воронкова</w:t>
      </w:r>
    </w:p>
    <w:p w:rsidR="00321999" w:rsidRDefault="00321999" w:rsidP="00622004"/>
    <w:sectPr w:rsidR="00321999" w:rsidSect="00932A19">
      <w:headerReference w:type="even" r:id="rId9"/>
      <w:pgSz w:w="11906" w:h="16838" w:code="9"/>
      <w:pgMar w:top="851" w:right="707" w:bottom="1134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019" w:rsidRDefault="00B64019">
      <w:r>
        <w:separator/>
      </w:r>
    </w:p>
  </w:endnote>
  <w:endnote w:type="continuationSeparator" w:id="1">
    <w:p w:rsidR="00B64019" w:rsidRDefault="00B64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019" w:rsidRDefault="00B64019">
      <w:r>
        <w:separator/>
      </w:r>
    </w:p>
  </w:footnote>
  <w:footnote w:type="continuationSeparator" w:id="1">
    <w:p w:rsidR="00B64019" w:rsidRDefault="00B64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C49" w:rsidRDefault="006D10E9" w:rsidP="00830D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51C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1C49" w:rsidRDefault="00151C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6B99"/>
    <w:multiLevelType w:val="multilevel"/>
    <w:tmpl w:val="461C1A8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">
    <w:nsid w:val="0C7C283F"/>
    <w:multiLevelType w:val="multilevel"/>
    <w:tmpl w:val="EBE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17F3D"/>
    <w:multiLevelType w:val="multilevel"/>
    <w:tmpl w:val="2E00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E70BB"/>
    <w:multiLevelType w:val="hybridMultilevel"/>
    <w:tmpl w:val="FA121716"/>
    <w:lvl w:ilvl="0" w:tplc="B7D039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13375E1"/>
    <w:multiLevelType w:val="multilevel"/>
    <w:tmpl w:val="3EBA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305EDE"/>
    <w:multiLevelType w:val="hybridMultilevel"/>
    <w:tmpl w:val="ABDA43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EE5E32"/>
    <w:multiLevelType w:val="hybridMultilevel"/>
    <w:tmpl w:val="9334AFAA"/>
    <w:lvl w:ilvl="0" w:tplc="1ED8A2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801BE1"/>
    <w:multiLevelType w:val="multilevel"/>
    <w:tmpl w:val="77AE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69542B"/>
    <w:multiLevelType w:val="multilevel"/>
    <w:tmpl w:val="56BC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4470F1"/>
    <w:multiLevelType w:val="multilevel"/>
    <w:tmpl w:val="41B6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EA5F2D"/>
    <w:multiLevelType w:val="hybridMultilevel"/>
    <w:tmpl w:val="3C061FE2"/>
    <w:lvl w:ilvl="0" w:tplc="7BB669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3F484C"/>
    <w:multiLevelType w:val="hybridMultilevel"/>
    <w:tmpl w:val="2A7C37FC"/>
    <w:lvl w:ilvl="0" w:tplc="F7342CC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7FE07FF"/>
    <w:multiLevelType w:val="multilevel"/>
    <w:tmpl w:val="EBB4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CC148D"/>
    <w:multiLevelType w:val="multilevel"/>
    <w:tmpl w:val="1D4E8D78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3B764EE8"/>
    <w:multiLevelType w:val="multilevel"/>
    <w:tmpl w:val="BAD6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FC5FBB"/>
    <w:multiLevelType w:val="multilevel"/>
    <w:tmpl w:val="B578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13743B"/>
    <w:multiLevelType w:val="hybridMultilevel"/>
    <w:tmpl w:val="BBE8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3776E"/>
    <w:multiLevelType w:val="multilevel"/>
    <w:tmpl w:val="03EE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5A3722"/>
    <w:multiLevelType w:val="hybridMultilevel"/>
    <w:tmpl w:val="FC1E98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60247"/>
    <w:multiLevelType w:val="hybridMultilevel"/>
    <w:tmpl w:val="BBE8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9D3A2F"/>
    <w:multiLevelType w:val="hybridMultilevel"/>
    <w:tmpl w:val="FEA0045E"/>
    <w:lvl w:ilvl="0" w:tplc="11A0A5F4">
      <w:start w:val="1"/>
      <w:numFmt w:val="decimal"/>
      <w:lvlText w:val="%1."/>
      <w:lvlJc w:val="left"/>
      <w:pPr>
        <w:ind w:left="1951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5744E26"/>
    <w:multiLevelType w:val="multilevel"/>
    <w:tmpl w:val="A3F6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560EA4"/>
    <w:multiLevelType w:val="hybridMultilevel"/>
    <w:tmpl w:val="D7080798"/>
    <w:lvl w:ilvl="0" w:tplc="69A45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70706EF"/>
    <w:multiLevelType w:val="hybridMultilevel"/>
    <w:tmpl w:val="9150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611C7D"/>
    <w:multiLevelType w:val="hybridMultilevel"/>
    <w:tmpl w:val="13282374"/>
    <w:lvl w:ilvl="0" w:tplc="1C4E6188">
      <w:start w:val="1"/>
      <w:numFmt w:val="decimal"/>
      <w:lvlText w:val="%1."/>
      <w:lvlJc w:val="left"/>
      <w:pPr>
        <w:ind w:left="770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E5118E"/>
    <w:multiLevelType w:val="multilevel"/>
    <w:tmpl w:val="614C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2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17"/>
  </w:num>
  <w:num w:numId="8">
    <w:abstractNumId w:val="21"/>
  </w:num>
  <w:num w:numId="9">
    <w:abstractNumId w:val="25"/>
  </w:num>
  <w:num w:numId="10">
    <w:abstractNumId w:val="15"/>
  </w:num>
  <w:num w:numId="11">
    <w:abstractNumId w:val="14"/>
  </w:num>
  <w:num w:numId="12">
    <w:abstractNumId w:val="1"/>
  </w:num>
  <w:num w:numId="13">
    <w:abstractNumId w:val="9"/>
  </w:num>
  <w:num w:numId="14">
    <w:abstractNumId w:val="4"/>
  </w:num>
  <w:num w:numId="15">
    <w:abstractNumId w:val="18"/>
  </w:num>
  <w:num w:numId="16">
    <w:abstractNumId w:val="6"/>
  </w:num>
  <w:num w:numId="17">
    <w:abstractNumId w:val="19"/>
  </w:num>
  <w:num w:numId="18">
    <w:abstractNumId w:val="16"/>
  </w:num>
  <w:num w:numId="19">
    <w:abstractNumId w:val="10"/>
  </w:num>
  <w:num w:numId="20">
    <w:abstractNumId w:val="11"/>
  </w:num>
  <w:num w:numId="21">
    <w:abstractNumId w:val="23"/>
  </w:num>
  <w:num w:numId="22">
    <w:abstractNumId w:val="5"/>
  </w:num>
  <w:num w:numId="23">
    <w:abstractNumId w:val="24"/>
  </w:num>
  <w:num w:numId="24">
    <w:abstractNumId w:val="13"/>
  </w:num>
  <w:num w:numId="25">
    <w:abstractNumId w:val="20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3BE"/>
    <w:rsid w:val="000004B1"/>
    <w:rsid w:val="000010B7"/>
    <w:rsid w:val="00002FB7"/>
    <w:rsid w:val="000049DE"/>
    <w:rsid w:val="00006F32"/>
    <w:rsid w:val="00010976"/>
    <w:rsid w:val="00012F70"/>
    <w:rsid w:val="000137AB"/>
    <w:rsid w:val="000145A0"/>
    <w:rsid w:val="00014606"/>
    <w:rsid w:val="0001651E"/>
    <w:rsid w:val="00016B5E"/>
    <w:rsid w:val="0002081D"/>
    <w:rsid w:val="00021762"/>
    <w:rsid w:val="0002398D"/>
    <w:rsid w:val="00023BA1"/>
    <w:rsid w:val="00023F7F"/>
    <w:rsid w:val="000270A4"/>
    <w:rsid w:val="00027621"/>
    <w:rsid w:val="00031264"/>
    <w:rsid w:val="00032AEC"/>
    <w:rsid w:val="00032F2A"/>
    <w:rsid w:val="00033074"/>
    <w:rsid w:val="00034948"/>
    <w:rsid w:val="00035802"/>
    <w:rsid w:val="00035CF7"/>
    <w:rsid w:val="000370FE"/>
    <w:rsid w:val="00037FF6"/>
    <w:rsid w:val="000423B2"/>
    <w:rsid w:val="000423B5"/>
    <w:rsid w:val="00044407"/>
    <w:rsid w:val="00046162"/>
    <w:rsid w:val="00047126"/>
    <w:rsid w:val="000479E8"/>
    <w:rsid w:val="00050138"/>
    <w:rsid w:val="00050456"/>
    <w:rsid w:val="00050D0F"/>
    <w:rsid w:val="00051A96"/>
    <w:rsid w:val="00052FCD"/>
    <w:rsid w:val="00055476"/>
    <w:rsid w:val="00055FF7"/>
    <w:rsid w:val="0005750F"/>
    <w:rsid w:val="0006101C"/>
    <w:rsid w:val="000635F5"/>
    <w:rsid w:val="00066088"/>
    <w:rsid w:val="00066301"/>
    <w:rsid w:val="000668A7"/>
    <w:rsid w:val="00066D17"/>
    <w:rsid w:val="00067533"/>
    <w:rsid w:val="00067D94"/>
    <w:rsid w:val="0007460A"/>
    <w:rsid w:val="0008205A"/>
    <w:rsid w:val="00082955"/>
    <w:rsid w:val="00082C24"/>
    <w:rsid w:val="00084C65"/>
    <w:rsid w:val="0008548B"/>
    <w:rsid w:val="00085CAF"/>
    <w:rsid w:val="00086747"/>
    <w:rsid w:val="000869FF"/>
    <w:rsid w:val="0008704B"/>
    <w:rsid w:val="000870CD"/>
    <w:rsid w:val="00090097"/>
    <w:rsid w:val="00090A02"/>
    <w:rsid w:val="000913B1"/>
    <w:rsid w:val="00091628"/>
    <w:rsid w:val="0009270D"/>
    <w:rsid w:val="00092D8C"/>
    <w:rsid w:val="00093886"/>
    <w:rsid w:val="000A0E9C"/>
    <w:rsid w:val="000A4A5C"/>
    <w:rsid w:val="000A6EB4"/>
    <w:rsid w:val="000B2471"/>
    <w:rsid w:val="000B430D"/>
    <w:rsid w:val="000B48B5"/>
    <w:rsid w:val="000B7BB1"/>
    <w:rsid w:val="000C02A4"/>
    <w:rsid w:val="000C2E6C"/>
    <w:rsid w:val="000C4C22"/>
    <w:rsid w:val="000C5CF7"/>
    <w:rsid w:val="000C5D77"/>
    <w:rsid w:val="000C66F7"/>
    <w:rsid w:val="000C71A1"/>
    <w:rsid w:val="000D0C51"/>
    <w:rsid w:val="000D1D81"/>
    <w:rsid w:val="000D2118"/>
    <w:rsid w:val="000D3A2D"/>
    <w:rsid w:val="000D3F39"/>
    <w:rsid w:val="000D413C"/>
    <w:rsid w:val="000E141E"/>
    <w:rsid w:val="000E17B7"/>
    <w:rsid w:val="000E1BA2"/>
    <w:rsid w:val="000E3BE8"/>
    <w:rsid w:val="000E5239"/>
    <w:rsid w:val="000E568C"/>
    <w:rsid w:val="000E7351"/>
    <w:rsid w:val="000F155E"/>
    <w:rsid w:val="000F1A9C"/>
    <w:rsid w:val="000F3048"/>
    <w:rsid w:val="000F30B1"/>
    <w:rsid w:val="000F4AE5"/>
    <w:rsid w:val="000F4D58"/>
    <w:rsid w:val="001006BC"/>
    <w:rsid w:val="00101414"/>
    <w:rsid w:val="00101FF1"/>
    <w:rsid w:val="001024FF"/>
    <w:rsid w:val="00103C58"/>
    <w:rsid w:val="001042DD"/>
    <w:rsid w:val="00105722"/>
    <w:rsid w:val="00106471"/>
    <w:rsid w:val="001108A5"/>
    <w:rsid w:val="00110EC5"/>
    <w:rsid w:val="001110A4"/>
    <w:rsid w:val="001150E0"/>
    <w:rsid w:val="0011614F"/>
    <w:rsid w:val="00116D3C"/>
    <w:rsid w:val="001205E9"/>
    <w:rsid w:val="00120906"/>
    <w:rsid w:val="00123D3D"/>
    <w:rsid w:val="00124AF0"/>
    <w:rsid w:val="00124D71"/>
    <w:rsid w:val="001252AA"/>
    <w:rsid w:val="001257BA"/>
    <w:rsid w:val="00126601"/>
    <w:rsid w:val="001306D8"/>
    <w:rsid w:val="001323EB"/>
    <w:rsid w:val="00132A93"/>
    <w:rsid w:val="00132F72"/>
    <w:rsid w:val="00133FF7"/>
    <w:rsid w:val="00134053"/>
    <w:rsid w:val="00135CA0"/>
    <w:rsid w:val="00137928"/>
    <w:rsid w:val="00137ACC"/>
    <w:rsid w:val="001406D4"/>
    <w:rsid w:val="001413F8"/>
    <w:rsid w:val="00144471"/>
    <w:rsid w:val="001465FC"/>
    <w:rsid w:val="00146BC5"/>
    <w:rsid w:val="00146DD5"/>
    <w:rsid w:val="0014746F"/>
    <w:rsid w:val="00147AC9"/>
    <w:rsid w:val="00150609"/>
    <w:rsid w:val="00151C49"/>
    <w:rsid w:val="00152091"/>
    <w:rsid w:val="0015259D"/>
    <w:rsid w:val="00153C61"/>
    <w:rsid w:val="00154C4A"/>
    <w:rsid w:val="00155446"/>
    <w:rsid w:val="0015573E"/>
    <w:rsid w:val="0015696F"/>
    <w:rsid w:val="00157769"/>
    <w:rsid w:val="00160317"/>
    <w:rsid w:val="00160AF5"/>
    <w:rsid w:val="001610DD"/>
    <w:rsid w:val="00161534"/>
    <w:rsid w:val="0016280A"/>
    <w:rsid w:val="00162828"/>
    <w:rsid w:val="001633F6"/>
    <w:rsid w:val="001637B5"/>
    <w:rsid w:val="001667E5"/>
    <w:rsid w:val="001673AD"/>
    <w:rsid w:val="001728C6"/>
    <w:rsid w:val="00174B38"/>
    <w:rsid w:val="00177FB2"/>
    <w:rsid w:val="0018085E"/>
    <w:rsid w:val="00181281"/>
    <w:rsid w:val="00181E7F"/>
    <w:rsid w:val="00182339"/>
    <w:rsid w:val="001833F0"/>
    <w:rsid w:val="001847AB"/>
    <w:rsid w:val="00184BEB"/>
    <w:rsid w:val="00184C5D"/>
    <w:rsid w:val="0018503A"/>
    <w:rsid w:val="00186F82"/>
    <w:rsid w:val="001871BF"/>
    <w:rsid w:val="001910ED"/>
    <w:rsid w:val="001945BB"/>
    <w:rsid w:val="00195172"/>
    <w:rsid w:val="001A033D"/>
    <w:rsid w:val="001A29DE"/>
    <w:rsid w:val="001A3E38"/>
    <w:rsid w:val="001A5A2A"/>
    <w:rsid w:val="001A6CDF"/>
    <w:rsid w:val="001A7954"/>
    <w:rsid w:val="001A79D4"/>
    <w:rsid w:val="001B0335"/>
    <w:rsid w:val="001B0D56"/>
    <w:rsid w:val="001B3BAF"/>
    <w:rsid w:val="001B5131"/>
    <w:rsid w:val="001B6886"/>
    <w:rsid w:val="001C01C4"/>
    <w:rsid w:val="001C1553"/>
    <w:rsid w:val="001C1959"/>
    <w:rsid w:val="001C2325"/>
    <w:rsid w:val="001C2C10"/>
    <w:rsid w:val="001C44DB"/>
    <w:rsid w:val="001C5F8B"/>
    <w:rsid w:val="001C6AE7"/>
    <w:rsid w:val="001C7BDB"/>
    <w:rsid w:val="001C7F8E"/>
    <w:rsid w:val="001D01EB"/>
    <w:rsid w:val="001D0C8A"/>
    <w:rsid w:val="001D0ED9"/>
    <w:rsid w:val="001D1600"/>
    <w:rsid w:val="001D2FA6"/>
    <w:rsid w:val="001D3790"/>
    <w:rsid w:val="001D6BC1"/>
    <w:rsid w:val="001D7009"/>
    <w:rsid w:val="001E2BD8"/>
    <w:rsid w:val="001E3DC9"/>
    <w:rsid w:val="001E65CC"/>
    <w:rsid w:val="001F0094"/>
    <w:rsid w:val="001F03C2"/>
    <w:rsid w:val="001F0AFF"/>
    <w:rsid w:val="001F12DF"/>
    <w:rsid w:val="001F1430"/>
    <w:rsid w:val="001F178C"/>
    <w:rsid w:val="001F4112"/>
    <w:rsid w:val="001F6F6A"/>
    <w:rsid w:val="001F73AD"/>
    <w:rsid w:val="001F7D4C"/>
    <w:rsid w:val="00200C00"/>
    <w:rsid w:val="00201EF7"/>
    <w:rsid w:val="00202DB1"/>
    <w:rsid w:val="00203097"/>
    <w:rsid w:val="00205B26"/>
    <w:rsid w:val="00207076"/>
    <w:rsid w:val="00210873"/>
    <w:rsid w:val="00210EA1"/>
    <w:rsid w:val="0021133F"/>
    <w:rsid w:val="00212CB7"/>
    <w:rsid w:val="00214411"/>
    <w:rsid w:val="00214AD7"/>
    <w:rsid w:val="0021743A"/>
    <w:rsid w:val="0022203F"/>
    <w:rsid w:val="00222729"/>
    <w:rsid w:val="0022298D"/>
    <w:rsid w:val="00225AF8"/>
    <w:rsid w:val="00230088"/>
    <w:rsid w:val="00230911"/>
    <w:rsid w:val="00230D8E"/>
    <w:rsid w:val="002325FF"/>
    <w:rsid w:val="00233A96"/>
    <w:rsid w:val="00234FA2"/>
    <w:rsid w:val="002353DF"/>
    <w:rsid w:val="00235FAA"/>
    <w:rsid w:val="00237822"/>
    <w:rsid w:val="00240EC9"/>
    <w:rsid w:val="002418CF"/>
    <w:rsid w:val="00243D0E"/>
    <w:rsid w:val="002448B6"/>
    <w:rsid w:val="00245130"/>
    <w:rsid w:val="00245B7A"/>
    <w:rsid w:val="00247635"/>
    <w:rsid w:val="002504F8"/>
    <w:rsid w:val="00250971"/>
    <w:rsid w:val="0025334E"/>
    <w:rsid w:val="00253669"/>
    <w:rsid w:val="00254992"/>
    <w:rsid w:val="0025597C"/>
    <w:rsid w:val="00261EC3"/>
    <w:rsid w:val="00263829"/>
    <w:rsid w:val="002648B7"/>
    <w:rsid w:val="0026527A"/>
    <w:rsid w:val="00265621"/>
    <w:rsid w:val="00266993"/>
    <w:rsid w:val="00266B3D"/>
    <w:rsid w:val="00266FF9"/>
    <w:rsid w:val="00267A53"/>
    <w:rsid w:val="002701DB"/>
    <w:rsid w:val="00270E87"/>
    <w:rsid w:val="00271307"/>
    <w:rsid w:val="00271309"/>
    <w:rsid w:val="002715A1"/>
    <w:rsid w:val="00276110"/>
    <w:rsid w:val="0027696E"/>
    <w:rsid w:val="00277367"/>
    <w:rsid w:val="002778D1"/>
    <w:rsid w:val="002778D9"/>
    <w:rsid w:val="0028309B"/>
    <w:rsid w:val="00283D95"/>
    <w:rsid w:val="002843EE"/>
    <w:rsid w:val="00285622"/>
    <w:rsid w:val="00285E36"/>
    <w:rsid w:val="002866E3"/>
    <w:rsid w:val="0028680B"/>
    <w:rsid w:val="002877A9"/>
    <w:rsid w:val="00292B85"/>
    <w:rsid w:val="00294053"/>
    <w:rsid w:val="00294608"/>
    <w:rsid w:val="00294E06"/>
    <w:rsid w:val="00295AF1"/>
    <w:rsid w:val="002A3379"/>
    <w:rsid w:val="002A3717"/>
    <w:rsid w:val="002A4782"/>
    <w:rsid w:val="002B04E7"/>
    <w:rsid w:val="002B28A6"/>
    <w:rsid w:val="002B2FDB"/>
    <w:rsid w:val="002B37F3"/>
    <w:rsid w:val="002B702B"/>
    <w:rsid w:val="002B7255"/>
    <w:rsid w:val="002B7395"/>
    <w:rsid w:val="002C4142"/>
    <w:rsid w:val="002C47CA"/>
    <w:rsid w:val="002C4EAC"/>
    <w:rsid w:val="002C523F"/>
    <w:rsid w:val="002C5C92"/>
    <w:rsid w:val="002C6234"/>
    <w:rsid w:val="002C78DC"/>
    <w:rsid w:val="002D14CB"/>
    <w:rsid w:val="002D190C"/>
    <w:rsid w:val="002D3123"/>
    <w:rsid w:val="002D4232"/>
    <w:rsid w:val="002D55DD"/>
    <w:rsid w:val="002D5A62"/>
    <w:rsid w:val="002E0341"/>
    <w:rsid w:val="002E04DE"/>
    <w:rsid w:val="002E06D0"/>
    <w:rsid w:val="002E4289"/>
    <w:rsid w:val="002E45A6"/>
    <w:rsid w:val="002E5953"/>
    <w:rsid w:val="002E7858"/>
    <w:rsid w:val="002F2979"/>
    <w:rsid w:val="002F51B4"/>
    <w:rsid w:val="002F51BF"/>
    <w:rsid w:val="002F5FE1"/>
    <w:rsid w:val="00301349"/>
    <w:rsid w:val="00302335"/>
    <w:rsid w:val="00302A81"/>
    <w:rsid w:val="00303E1B"/>
    <w:rsid w:val="00304DDA"/>
    <w:rsid w:val="003069CA"/>
    <w:rsid w:val="00306D80"/>
    <w:rsid w:val="00310A85"/>
    <w:rsid w:val="003138BD"/>
    <w:rsid w:val="00314A51"/>
    <w:rsid w:val="0031583D"/>
    <w:rsid w:val="00316622"/>
    <w:rsid w:val="003168EA"/>
    <w:rsid w:val="00317925"/>
    <w:rsid w:val="00321999"/>
    <w:rsid w:val="00322715"/>
    <w:rsid w:val="00323366"/>
    <w:rsid w:val="00323C49"/>
    <w:rsid w:val="0032586C"/>
    <w:rsid w:val="003317E3"/>
    <w:rsid w:val="00331A60"/>
    <w:rsid w:val="00331E49"/>
    <w:rsid w:val="003335A4"/>
    <w:rsid w:val="00334362"/>
    <w:rsid w:val="00334D27"/>
    <w:rsid w:val="003356C6"/>
    <w:rsid w:val="00340A24"/>
    <w:rsid w:val="00344539"/>
    <w:rsid w:val="0034573B"/>
    <w:rsid w:val="003476D5"/>
    <w:rsid w:val="00347ED1"/>
    <w:rsid w:val="0035128B"/>
    <w:rsid w:val="00355305"/>
    <w:rsid w:val="003553F0"/>
    <w:rsid w:val="00356DD9"/>
    <w:rsid w:val="003570EE"/>
    <w:rsid w:val="00357241"/>
    <w:rsid w:val="003610D2"/>
    <w:rsid w:val="00362720"/>
    <w:rsid w:val="00365ADB"/>
    <w:rsid w:val="003727F1"/>
    <w:rsid w:val="00373811"/>
    <w:rsid w:val="003751B9"/>
    <w:rsid w:val="003762EA"/>
    <w:rsid w:val="00376FCD"/>
    <w:rsid w:val="00380136"/>
    <w:rsid w:val="00382FF9"/>
    <w:rsid w:val="0038363D"/>
    <w:rsid w:val="00383A69"/>
    <w:rsid w:val="00383F52"/>
    <w:rsid w:val="00385469"/>
    <w:rsid w:val="0038604A"/>
    <w:rsid w:val="003860FA"/>
    <w:rsid w:val="00387158"/>
    <w:rsid w:val="003907A0"/>
    <w:rsid w:val="00390DFF"/>
    <w:rsid w:val="00392F1D"/>
    <w:rsid w:val="00393A3E"/>
    <w:rsid w:val="00394260"/>
    <w:rsid w:val="00394AFC"/>
    <w:rsid w:val="00395BA4"/>
    <w:rsid w:val="00395BC2"/>
    <w:rsid w:val="00397757"/>
    <w:rsid w:val="00397CD2"/>
    <w:rsid w:val="003A01D2"/>
    <w:rsid w:val="003A04BC"/>
    <w:rsid w:val="003A1C5A"/>
    <w:rsid w:val="003A1D05"/>
    <w:rsid w:val="003A26D8"/>
    <w:rsid w:val="003A2F3E"/>
    <w:rsid w:val="003A31B6"/>
    <w:rsid w:val="003A3657"/>
    <w:rsid w:val="003A5B07"/>
    <w:rsid w:val="003A6A61"/>
    <w:rsid w:val="003A6BAF"/>
    <w:rsid w:val="003A7241"/>
    <w:rsid w:val="003B00C6"/>
    <w:rsid w:val="003B107E"/>
    <w:rsid w:val="003B18B9"/>
    <w:rsid w:val="003B2CC4"/>
    <w:rsid w:val="003B398B"/>
    <w:rsid w:val="003B56C7"/>
    <w:rsid w:val="003B5B9E"/>
    <w:rsid w:val="003B65E4"/>
    <w:rsid w:val="003B7573"/>
    <w:rsid w:val="003C03F9"/>
    <w:rsid w:val="003C16AF"/>
    <w:rsid w:val="003C2949"/>
    <w:rsid w:val="003C30EB"/>
    <w:rsid w:val="003C3C4E"/>
    <w:rsid w:val="003C433E"/>
    <w:rsid w:val="003C7577"/>
    <w:rsid w:val="003D3491"/>
    <w:rsid w:val="003D48F5"/>
    <w:rsid w:val="003D5CDF"/>
    <w:rsid w:val="003D6E29"/>
    <w:rsid w:val="003D731A"/>
    <w:rsid w:val="003E1804"/>
    <w:rsid w:val="003E2868"/>
    <w:rsid w:val="003E2E13"/>
    <w:rsid w:val="003E46C1"/>
    <w:rsid w:val="003E4E5C"/>
    <w:rsid w:val="003E59D4"/>
    <w:rsid w:val="003E675D"/>
    <w:rsid w:val="003F1E0F"/>
    <w:rsid w:val="003F3707"/>
    <w:rsid w:val="003F45AC"/>
    <w:rsid w:val="003F6484"/>
    <w:rsid w:val="003F6DF6"/>
    <w:rsid w:val="003F7052"/>
    <w:rsid w:val="00402732"/>
    <w:rsid w:val="00405002"/>
    <w:rsid w:val="00405BF4"/>
    <w:rsid w:val="004067E4"/>
    <w:rsid w:val="00406DAA"/>
    <w:rsid w:val="0041119A"/>
    <w:rsid w:val="00411A3D"/>
    <w:rsid w:val="00412203"/>
    <w:rsid w:val="00414D54"/>
    <w:rsid w:val="00414FAD"/>
    <w:rsid w:val="0041725B"/>
    <w:rsid w:val="0042178B"/>
    <w:rsid w:val="00421CFE"/>
    <w:rsid w:val="00422976"/>
    <w:rsid w:val="00425A7C"/>
    <w:rsid w:val="0042681A"/>
    <w:rsid w:val="004275F5"/>
    <w:rsid w:val="00427AEA"/>
    <w:rsid w:val="00430F6A"/>
    <w:rsid w:val="0043101F"/>
    <w:rsid w:val="0043167F"/>
    <w:rsid w:val="0043680F"/>
    <w:rsid w:val="004404A5"/>
    <w:rsid w:val="004411FA"/>
    <w:rsid w:val="00445EBF"/>
    <w:rsid w:val="00446312"/>
    <w:rsid w:val="00446DD4"/>
    <w:rsid w:val="0045055A"/>
    <w:rsid w:val="00450ED3"/>
    <w:rsid w:val="00452FCB"/>
    <w:rsid w:val="00454ED2"/>
    <w:rsid w:val="00455367"/>
    <w:rsid w:val="0045755D"/>
    <w:rsid w:val="004579DA"/>
    <w:rsid w:val="004609E3"/>
    <w:rsid w:val="004611AB"/>
    <w:rsid w:val="0046372D"/>
    <w:rsid w:val="004673C6"/>
    <w:rsid w:val="00467D0F"/>
    <w:rsid w:val="00472F52"/>
    <w:rsid w:val="00473A9B"/>
    <w:rsid w:val="00474437"/>
    <w:rsid w:val="00474A7C"/>
    <w:rsid w:val="00475616"/>
    <w:rsid w:val="00475AAE"/>
    <w:rsid w:val="00475B14"/>
    <w:rsid w:val="0047696A"/>
    <w:rsid w:val="0047732B"/>
    <w:rsid w:val="004803CE"/>
    <w:rsid w:val="0048135D"/>
    <w:rsid w:val="00483741"/>
    <w:rsid w:val="00484D8E"/>
    <w:rsid w:val="004917F0"/>
    <w:rsid w:val="0049225A"/>
    <w:rsid w:val="00493CE7"/>
    <w:rsid w:val="0049491A"/>
    <w:rsid w:val="004966CF"/>
    <w:rsid w:val="00497258"/>
    <w:rsid w:val="00497C1A"/>
    <w:rsid w:val="004A1486"/>
    <w:rsid w:val="004A18F6"/>
    <w:rsid w:val="004A2596"/>
    <w:rsid w:val="004A4495"/>
    <w:rsid w:val="004A49DA"/>
    <w:rsid w:val="004A4B35"/>
    <w:rsid w:val="004A52A9"/>
    <w:rsid w:val="004A6C38"/>
    <w:rsid w:val="004A7E75"/>
    <w:rsid w:val="004B2F70"/>
    <w:rsid w:val="004B4AFB"/>
    <w:rsid w:val="004B5C53"/>
    <w:rsid w:val="004B620A"/>
    <w:rsid w:val="004B69F0"/>
    <w:rsid w:val="004B72F4"/>
    <w:rsid w:val="004C0C08"/>
    <w:rsid w:val="004C4E6F"/>
    <w:rsid w:val="004C7037"/>
    <w:rsid w:val="004C73D1"/>
    <w:rsid w:val="004D00D4"/>
    <w:rsid w:val="004D0E62"/>
    <w:rsid w:val="004D779E"/>
    <w:rsid w:val="004E1D98"/>
    <w:rsid w:val="004E2EA3"/>
    <w:rsid w:val="004E38AC"/>
    <w:rsid w:val="004E3F65"/>
    <w:rsid w:val="004E5AF9"/>
    <w:rsid w:val="004E6246"/>
    <w:rsid w:val="004F0005"/>
    <w:rsid w:val="004F0723"/>
    <w:rsid w:val="004F1378"/>
    <w:rsid w:val="004F1C01"/>
    <w:rsid w:val="004F2F78"/>
    <w:rsid w:val="004F5642"/>
    <w:rsid w:val="004F62E9"/>
    <w:rsid w:val="004F672B"/>
    <w:rsid w:val="004F68F5"/>
    <w:rsid w:val="004F6A44"/>
    <w:rsid w:val="004F6E10"/>
    <w:rsid w:val="004F76BE"/>
    <w:rsid w:val="00501C8C"/>
    <w:rsid w:val="00503A6F"/>
    <w:rsid w:val="00503FDB"/>
    <w:rsid w:val="0050467D"/>
    <w:rsid w:val="00507173"/>
    <w:rsid w:val="00507472"/>
    <w:rsid w:val="00512572"/>
    <w:rsid w:val="00514007"/>
    <w:rsid w:val="005160D3"/>
    <w:rsid w:val="00517C39"/>
    <w:rsid w:val="00520793"/>
    <w:rsid w:val="005208BC"/>
    <w:rsid w:val="00520932"/>
    <w:rsid w:val="00520A61"/>
    <w:rsid w:val="005210E7"/>
    <w:rsid w:val="00521F48"/>
    <w:rsid w:val="00522684"/>
    <w:rsid w:val="00522B33"/>
    <w:rsid w:val="00522F33"/>
    <w:rsid w:val="00525987"/>
    <w:rsid w:val="0052705E"/>
    <w:rsid w:val="005274CA"/>
    <w:rsid w:val="00533248"/>
    <w:rsid w:val="005352F0"/>
    <w:rsid w:val="0053585E"/>
    <w:rsid w:val="00536530"/>
    <w:rsid w:val="005366FA"/>
    <w:rsid w:val="0054019D"/>
    <w:rsid w:val="005408FB"/>
    <w:rsid w:val="0054106B"/>
    <w:rsid w:val="00541267"/>
    <w:rsid w:val="00541E5A"/>
    <w:rsid w:val="00542684"/>
    <w:rsid w:val="0054483A"/>
    <w:rsid w:val="00544C31"/>
    <w:rsid w:val="00545C34"/>
    <w:rsid w:val="005465E9"/>
    <w:rsid w:val="005510DD"/>
    <w:rsid w:val="00551B87"/>
    <w:rsid w:val="00552C55"/>
    <w:rsid w:val="00553FA3"/>
    <w:rsid w:val="005549BC"/>
    <w:rsid w:val="00560F5A"/>
    <w:rsid w:val="005620DF"/>
    <w:rsid w:val="005647A4"/>
    <w:rsid w:val="00565EA0"/>
    <w:rsid w:val="00566428"/>
    <w:rsid w:val="005700E0"/>
    <w:rsid w:val="005703AE"/>
    <w:rsid w:val="00572CEB"/>
    <w:rsid w:val="0057417D"/>
    <w:rsid w:val="00576882"/>
    <w:rsid w:val="005770CA"/>
    <w:rsid w:val="0058074A"/>
    <w:rsid w:val="00580852"/>
    <w:rsid w:val="00581508"/>
    <w:rsid w:val="005820F1"/>
    <w:rsid w:val="00582866"/>
    <w:rsid w:val="005840A1"/>
    <w:rsid w:val="00584F5B"/>
    <w:rsid w:val="00585ED9"/>
    <w:rsid w:val="00591C9B"/>
    <w:rsid w:val="00594691"/>
    <w:rsid w:val="00595121"/>
    <w:rsid w:val="0059562D"/>
    <w:rsid w:val="00595D22"/>
    <w:rsid w:val="00595FF5"/>
    <w:rsid w:val="00596161"/>
    <w:rsid w:val="005974FA"/>
    <w:rsid w:val="005978BE"/>
    <w:rsid w:val="00597D0D"/>
    <w:rsid w:val="005A158A"/>
    <w:rsid w:val="005A25A1"/>
    <w:rsid w:val="005A3C55"/>
    <w:rsid w:val="005A4399"/>
    <w:rsid w:val="005A4735"/>
    <w:rsid w:val="005A76A9"/>
    <w:rsid w:val="005B00B5"/>
    <w:rsid w:val="005B0877"/>
    <w:rsid w:val="005B1AC6"/>
    <w:rsid w:val="005B3F6B"/>
    <w:rsid w:val="005B3F99"/>
    <w:rsid w:val="005B4551"/>
    <w:rsid w:val="005C0085"/>
    <w:rsid w:val="005C065F"/>
    <w:rsid w:val="005C0C64"/>
    <w:rsid w:val="005C1B8B"/>
    <w:rsid w:val="005C51B3"/>
    <w:rsid w:val="005C564C"/>
    <w:rsid w:val="005C652F"/>
    <w:rsid w:val="005C6563"/>
    <w:rsid w:val="005D007B"/>
    <w:rsid w:val="005D231C"/>
    <w:rsid w:val="005D2455"/>
    <w:rsid w:val="005D4519"/>
    <w:rsid w:val="005E199A"/>
    <w:rsid w:val="005E29AE"/>
    <w:rsid w:val="005E409E"/>
    <w:rsid w:val="005E5C4B"/>
    <w:rsid w:val="005E6E11"/>
    <w:rsid w:val="005F02B7"/>
    <w:rsid w:val="005F0444"/>
    <w:rsid w:val="005F15DC"/>
    <w:rsid w:val="005F3B79"/>
    <w:rsid w:val="005F4984"/>
    <w:rsid w:val="005F51F9"/>
    <w:rsid w:val="005F71BD"/>
    <w:rsid w:val="005F76BB"/>
    <w:rsid w:val="00600153"/>
    <w:rsid w:val="00600DDC"/>
    <w:rsid w:val="0060243E"/>
    <w:rsid w:val="00602643"/>
    <w:rsid w:val="00603CBF"/>
    <w:rsid w:val="006046EB"/>
    <w:rsid w:val="00604CA8"/>
    <w:rsid w:val="00607117"/>
    <w:rsid w:val="00607A83"/>
    <w:rsid w:val="006109AA"/>
    <w:rsid w:val="00612E87"/>
    <w:rsid w:val="006146A4"/>
    <w:rsid w:val="006169C0"/>
    <w:rsid w:val="00620122"/>
    <w:rsid w:val="006209D8"/>
    <w:rsid w:val="00620D50"/>
    <w:rsid w:val="00621BF2"/>
    <w:rsid w:val="00622004"/>
    <w:rsid w:val="00622715"/>
    <w:rsid w:val="00622D2C"/>
    <w:rsid w:val="00623419"/>
    <w:rsid w:val="006256ED"/>
    <w:rsid w:val="00625E69"/>
    <w:rsid w:val="00626F4E"/>
    <w:rsid w:val="00627C87"/>
    <w:rsid w:val="006335F8"/>
    <w:rsid w:val="006345CC"/>
    <w:rsid w:val="006361C5"/>
    <w:rsid w:val="00637BE9"/>
    <w:rsid w:val="006433BC"/>
    <w:rsid w:val="00644EFE"/>
    <w:rsid w:val="006461AE"/>
    <w:rsid w:val="006471EE"/>
    <w:rsid w:val="00647690"/>
    <w:rsid w:val="00650158"/>
    <w:rsid w:val="006508A7"/>
    <w:rsid w:val="006517CD"/>
    <w:rsid w:val="00651FC7"/>
    <w:rsid w:val="006542BC"/>
    <w:rsid w:val="00662EDE"/>
    <w:rsid w:val="00662F10"/>
    <w:rsid w:val="006638EB"/>
    <w:rsid w:val="00665A47"/>
    <w:rsid w:val="00666E44"/>
    <w:rsid w:val="0066747A"/>
    <w:rsid w:val="006678AB"/>
    <w:rsid w:val="00670038"/>
    <w:rsid w:val="00671525"/>
    <w:rsid w:val="0067159B"/>
    <w:rsid w:val="00671609"/>
    <w:rsid w:val="006717CB"/>
    <w:rsid w:val="00671835"/>
    <w:rsid w:val="00672802"/>
    <w:rsid w:val="00672ABC"/>
    <w:rsid w:val="00674671"/>
    <w:rsid w:val="006746E9"/>
    <w:rsid w:val="00674808"/>
    <w:rsid w:val="006758BD"/>
    <w:rsid w:val="00676180"/>
    <w:rsid w:val="006802D7"/>
    <w:rsid w:val="0068336E"/>
    <w:rsid w:val="006875AE"/>
    <w:rsid w:val="006878DB"/>
    <w:rsid w:val="006900E3"/>
    <w:rsid w:val="00690AFB"/>
    <w:rsid w:val="00690B40"/>
    <w:rsid w:val="00692138"/>
    <w:rsid w:val="00692297"/>
    <w:rsid w:val="00693ABD"/>
    <w:rsid w:val="00694898"/>
    <w:rsid w:val="006963FE"/>
    <w:rsid w:val="00697AA5"/>
    <w:rsid w:val="00697D74"/>
    <w:rsid w:val="006A157B"/>
    <w:rsid w:val="006A166D"/>
    <w:rsid w:val="006A3225"/>
    <w:rsid w:val="006A42D7"/>
    <w:rsid w:val="006A537C"/>
    <w:rsid w:val="006A6532"/>
    <w:rsid w:val="006B0027"/>
    <w:rsid w:val="006B2C85"/>
    <w:rsid w:val="006B41AC"/>
    <w:rsid w:val="006B43D6"/>
    <w:rsid w:val="006B4C7A"/>
    <w:rsid w:val="006B7A18"/>
    <w:rsid w:val="006C021F"/>
    <w:rsid w:val="006C0EED"/>
    <w:rsid w:val="006C4CBD"/>
    <w:rsid w:val="006C5AA2"/>
    <w:rsid w:val="006C5DB9"/>
    <w:rsid w:val="006C65CB"/>
    <w:rsid w:val="006C67D4"/>
    <w:rsid w:val="006C7950"/>
    <w:rsid w:val="006C7C6D"/>
    <w:rsid w:val="006D10E9"/>
    <w:rsid w:val="006D17B9"/>
    <w:rsid w:val="006D17D1"/>
    <w:rsid w:val="006D25B2"/>
    <w:rsid w:val="006D45F7"/>
    <w:rsid w:val="006D4FC2"/>
    <w:rsid w:val="006E0D5E"/>
    <w:rsid w:val="006E23B0"/>
    <w:rsid w:val="006E2749"/>
    <w:rsid w:val="006E4281"/>
    <w:rsid w:val="006E44A2"/>
    <w:rsid w:val="006E4900"/>
    <w:rsid w:val="006E4A80"/>
    <w:rsid w:val="006E767C"/>
    <w:rsid w:val="006F1D13"/>
    <w:rsid w:val="006F3334"/>
    <w:rsid w:val="006F4069"/>
    <w:rsid w:val="006F46E6"/>
    <w:rsid w:val="006F492F"/>
    <w:rsid w:val="006F65BD"/>
    <w:rsid w:val="006F701B"/>
    <w:rsid w:val="006F7F28"/>
    <w:rsid w:val="006F7FA1"/>
    <w:rsid w:val="00700ECD"/>
    <w:rsid w:val="007023C1"/>
    <w:rsid w:val="00702718"/>
    <w:rsid w:val="0070714E"/>
    <w:rsid w:val="0071020C"/>
    <w:rsid w:val="00710C44"/>
    <w:rsid w:val="00710E97"/>
    <w:rsid w:val="0071137A"/>
    <w:rsid w:val="00712C0D"/>
    <w:rsid w:val="00714A6E"/>
    <w:rsid w:val="007159B8"/>
    <w:rsid w:val="00715BDF"/>
    <w:rsid w:val="00715F54"/>
    <w:rsid w:val="007169FF"/>
    <w:rsid w:val="00717555"/>
    <w:rsid w:val="00722DF5"/>
    <w:rsid w:val="00723350"/>
    <w:rsid w:val="007233A3"/>
    <w:rsid w:val="0072356B"/>
    <w:rsid w:val="00723D2E"/>
    <w:rsid w:val="0073213D"/>
    <w:rsid w:val="00732DB1"/>
    <w:rsid w:val="007333D6"/>
    <w:rsid w:val="00733468"/>
    <w:rsid w:val="00733B03"/>
    <w:rsid w:val="00733D37"/>
    <w:rsid w:val="00734422"/>
    <w:rsid w:val="00735051"/>
    <w:rsid w:val="00740CFD"/>
    <w:rsid w:val="00742AEA"/>
    <w:rsid w:val="00750406"/>
    <w:rsid w:val="00750F24"/>
    <w:rsid w:val="00751358"/>
    <w:rsid w:val="007516B6"/>
    <w:rsid w:val="007531BF"/>
    <w:rsid w:val="007554F0"/>
    <w:rsid w:val="00757360"/>
    <w:rsid w:val="007578E5"/>
    <w:rsid w:val="00757E24"/>
    <w:rsid w:val="007600C7"/>
    <w:rsid w:val="00760BF6"/>
    <w:rsid w:val="007618AB"/>
    <w:rsid w:val="007631FD"/>
    <w:rsid w:val="00763708"/>
    <w:rsid w:val="00765DF5"/>
    <w:rsid w:val="00766157"/>
    <w:rsid w:val="00772A1F"/>
    <w:rsid w:val="00774AC4"/>
    <w:rsid w:val="007777E3"/>
    <w:rsid w:val="00781983"/>
    <w:rsid w:val="00783167"/>
    <w:rsid w:val="00785143"/>
    <w:rsid w:val="007857D0"/>
    <w:rsid w:val="007934D6"/>
    <w:rsid w:val="0079387D"/>
    <w:rsid w:val="00794AB4"/>
    <w:rsid w:val="00795D14"/>
    <w:rsid w:val="0079688E"/>
    <w:rsid w:val="0079731B"/>
    <w:rsid w:val="007A3586"/>
    <w:rsid w:val="007A4C0A"/>
    <w:rsid w:val="007A507E"/>
    <w:rsid w:val="007A5939"/>
    <w:rsid w:val="007B0490"/>
    <w:rsid w:val="007B1A36"/>
    <w:rsid w:val="007B352F"/>
    <w:rsid w:val="007B4EEA"/>
    <w:rsid w:val="007B5F1E"/>
    <w:rsid w:val="007B6771"/>
    <w:rsid w:val="007B79CC"/>
    <w:rsid w:val="007C184E"/>
    <w:rsid w:val="007C22D3"/>
    <w:rsid w:val="007C5489"/>
    <w:rsid w:val="007C6037"/>
    <w:rsid w:val="007C75C7"/>
    <w:rsid w:val="007D054D"/>
    <w:rsid w:val="007D5FE4"/>
    <w:rsid w:val="007D7990"/>
    <w:rsid w:val="007D7DAD"/>
    <w:rsid w:val="007E1950"/>
    <w:rsid w:val="007E2185"/>
    <w:rsid w:val="007E4169"/>
    <w:rsid w:val="007E4BC0"/>
    <w:rsid w:val="007E5A5B"/>
    <w:rsid w:val="007E606A"/>
    <w:rsid w:val="007E6A09"/>
    <w:rsid w:val="007F14B8"/>
    <w:rsid w:val="007F2735"/>
    <w:rsid w:val="007F5B92"/>
    <w:rsid w:val="007F5FBC"/>
    <w:rsid w:val="007F61A6"/>
    <w:rsid w:val="007F6EEF"/>
    <w:rsid w:val="007F7231"/>
    <w:rsid w:val="008013B0"/>
    <w:rsid w:val="008013B1"/>
    <w:rsid w:val="00802430"/>
    <w:rsid w:val="0080490A"/>
    <w:rsid w:val="00806A50"/>
    <w:rsid w:val="0080740A"/>
    <w:rsid w:val="00807B1C"/>
    <w:rsid w:val="00810E86"/>
    <w:rsid w:val="0081174F"/>
    <w:rsid w:val="00812F74"/>
    <w:rsid w:val="00813937"/>
    <w:rsid w:val="00816F73"/>
    <w:rsid w:val="008201E1"/>
    <w:rsid w:val="00820825"/>
    <w:rsid w:val="00820D32"/>
    <w:rsid w:val="00821E4C"/>
    <w:rsid w:val="0082565B"/>
    <w:rsid w:val="00826973"/>
    <w:rsid w:val="00830DC3"/>
    <w:rsid w:val="008336D3"/>
    <w:rsid w:val="00836DC5"/>
    <w:rsid w:val="00837FCA"/>
    <w:rsid w:val="00840C73"/>
    <w:rsid w:val="00840E0B"/>
    <w:rsid w:val="0084142E"/>
    <w:rsid w:val="00843A0C"/>
    <w:rsid w:val="00843A46"/>
    <w:rsid w:val="0084417F"/>
    <w:rsid w:val="008442AF"/>
    <w:rsid w:val="008459B9"/>
    <w:rsid w:val="008459BA"/>
    <w:rsid w:val="00847887"/>
    <w:rsid w:val="0085072C"/>
    <w:rsid w:val="00850AE0"/>
    <w:rsid w:val="00851943"/>
    <w:rsid w:val="00853E82"/>
    <w:rsid w:val="008543B1"/>
    <w:rsid w:val="00854AFC"/>
    <w:rsid w:val="0085791E"/>
    <w:rsid w:val="008603FE"/>
    <w:rsid w:val="00860931"/>
    <w:rsid w:val="00862260"/>
    <w:rsid w:val="00862D57"/>
    <w:rsid w:val="00864598"/>
    <w:rsid w:val="00866048"/>
    <w:rsid w:val="00866BC6"/>
    <w:rsid w:val="00870E1A"/>
    <w:rsid w:val="00873616"/>
    <w:rsid w:val="00875387"/>
    <w:rsid w:val="00875BE7"/>
    <w:rsid w:val="0087638A"/>
    <w:rsid w:val="008777F9"/>
    <w:rsid w:val="00877AF4"/>
    <w:rsid w:val="00877AF5"/>
    <w:rsid w:val="008812F6"/>
    <w:rsid w:val="00883C8D"/>
    <w:rsid w:val="00884EB5"/>
    <w:rsid w:val="00885154"/>
    <w:rsid w:val="008867C7"/>
    <w:rsid w:val="00886E34"/>
    <w:rsid w:val="00887BC7"/>
    <w:rsid w:val="008904A2"/>
    <w:rsid w:val="0089185F"/>
    <w:rsid w:val="00891B93"/>
    <w:rsid w:val="00891DA4"/>
    <w:rsid w:val="00891F35"/>
    <w:rsid w:val="00893CAD"/>
    <w:rsid w:val="00893F93"/>
    <w:rsid w:val="008948B4"/>
    <w:rsid w:val="00894915"/>
    <w:rsid w:val="00895422"/>
    <w:rsid w:val="00896B4F"/>
    <w:rsid w:val="00896B67"/>
    <w:rsid w:val="00897015"/>
    <w:rsid w:val="008A0DBB"/>
    <w:rsid w:val="008A13A6"/>
    <w:rsid w:val="008A1F9A"/>
    <w:rsid w:val="008A2B6B"/>
    <w:rsid w:val="008A3317"/>
    <w:rsid w:val="008A3BB2"/>
    <w:rsid w:val="008A6BB8"/>
    <w:rsid w:val="008B3105"/>
    <w:rsid w:val="008B3B39"/>
    <w:rsid w:val="008B3E5A"/>
    <w:rsid w:val="008B3FD6"/>
    <w:rsid w:val="008B5A13"/>
    <w:rsid w:val="008B62A8"/>
    <w:rsid w:val="008B783B"/>
    <w:rsid w:val="008B7B9C"/>
    <w:rsid w:val="008C05B0"/>
    <w:rsid w:val="008C1896"/>
    <w:rsid w:val="008C2A38"/>
    <w:rsid w:val="008C46E9"/>
    <w:rsid w:val="008C569A"/>
    <w:rsid w:val="008C7115"/>
    <w:rsid w:val="008D3138"/>
    <w:rsid w:val="008D3BCC"/>
    <w:rsid w:val="008D456F"/>
    <w:rsid w:val="008D6235"/>
    <w:rsid w:val="008E0843"/>
    <w:rsid w:val="008E0FCB"/>
    <w:rsid w:val="008E1C60"/>
    <w:rsid w:val="008E2DC1"/>
    <w:rsid w:val="008E2E8D"/>
    <w:rsid w:val="008E2F7A"/>
    <w:rsid w:val="008E4D95"/>
    <w:rsid w:val="008E5831"/>
    <w:rsid w:val="008E6C46"/>
    <w:rsid w:val="008E6F16"/>
    <w:rsid w:val="008F1A05"/>
    <w:rsid w:val="0090015D"/>
    <w:rsid w:val="009004BA"/>
    <w:rsid w:val="009011F7"/>
    <w:rsid w:val="009015AB"/>
    <w:rsid w:val="009027C3"/>
    <w:rsid w:val="009037A8"/>
    <w:rsid w:val="00907722"/>
    <w:rsid w:val="00910114"/>
    <w:rsid w:val="00910441"/>
    <w:rsid w:val="00910830"/>
    <w:rsid w:val="00911403"/>
    <w:rsid w:val="00911A9E"/>
    <w:rsid w:val="00911C23"/>
    <w:rsid w:val="009133B6"/>
    <w:rsid w:val="0091574B"/>
    <w:rsid w:val="0091580F"/>
    <w:rsid w:val="009165AF"/>
    <w:rsid w:val="00916E93"/>
    <w:rsid w:val="009177A6"/>
    <w:rsid w:val="009221D0"/>
    <w:rsid w:val="00923271"/>
    <w:rsid w:val="00924F61"/>
    <w:rsid w:val="00925384"/>
    <w:rsid w:val="00925D82"/>
    <w:rsid w:val="00925FCA"/>
    <w:rsid w:val="009261D0"/>
    <w:rsid w:val="00926CCC"/>
    <w:rsid w:val="0093022D"/>
    <w:rsid w:val="0093142D"/>
    <w:rsid w:val="00932476"/>
    <w:rsid w:val="00932A19"/>
    <w:rsid w:val="0093510A"/>
    <w:rsid w:val="00935A97"/>
    <w:rsid w:val="0093629F"/>
    <w:rsid w:val="00936FC7"/>
    <w:rsid w:val="0093747D"/>
    <w:rsid w:val="00937609"/>
    <w:rsid w:val="009417A9"/>
    <w:rsid w:val="009417CB"/>
    <w:rsid w:val="009418AD"/>
    <w:rsid w:val="00941B8D"/>
    <w:rsid w:val="00943ABD"/>
    <w:rsid w:val="00947492"/>
    <w:rsid w:val="00950A6E"/>
    <w:rsid w:val="00950F22"/>
    <w:rsid w:val="00952D23"/>
    <w:rsid w:val="009530C4"/>
    <w:rsid w:val="00953383"/>
    <w:rsid w:val="00953870"/>
    <w:rsid w:val="0095724E"/>
    <w:rsid w:val="00961CA2"/>
    <w:rsid w:val="00961EA6"/>
    <w:rsid w:val="009636C9"/>
    <w:rsid w:val="009638BC"/>
    <w:rsid w:val="00964B07"/>
    <w:rsid w:val="00964B8B"/>
    <w:rsid w:val="00965127"/>
    <w:rsid w:val="009673A3"/>
    <w:rsid w:val="009726FF"/>
    <w:rsid w:val="00972927"/>
    <w:rsid w:val="00972D54"/>
    <w:rsid w:val="00973825"/>
    <w:rsid w:val="00974740"/>
    <w:rsid w:val="00975C09"/>
    <w:rsid w:val="009764C9"/>
    <w:rsid w:val="00976BC9"/>
    <w:rsid w:val="00977601"/>
    <w:rsid w:val="00977DA2"/>
    <w:rsid w:val="00977EF2"/>
    <w:rsid w:val="009807FD"/>
    <w:rsid w:val="00981C3E"/>
    <w:rsid w:val="009822F5"/>
    <w:rsid w:val="00982AC5"/>
    <w:rsid w:val="009833DF"/>
    <w:rsid w:val="00985D12"/>
    <w:rsid w:val="00986B1B"/>
    <w:rsid w:val="00987DE8"/>
    <w:rsid w:val="00987DF4"/>
    <w:rsid w:val="00992C40"/>
    <w:rsid w:val="00992C97"/>
    <w:rsid w:val="009956D9"/>
    <w:rsid w:val="00995C9F"/>
    <w:rsid w:val="00995F59"/>
    <w:rsid w:val="009A1CD7"/>
    <w:rsid w:val="009A2FCC"/>
    <w:rsid w:val="009A4725"/>
    <w:rsid w:val="009A5002"/>
    <w:rsid w:val="009A5D38"/>
    <w:rsid w:val="009A76BD"/>
    <w:rsid w:val="009A76C3"/>
    <w:rsid w:val="009B024C"/>
    <w:rsid w:val="009B32A1"/>
    <w:rsid w:val="009B3747"/>
    <w:rsid w:val="009B4129"/>
    <w:rsid w:val="009B48F1"/>
    <w:rsid w:val="009B5903"/>
    <w:rsid w:val="009B6350"/>
    <w:rsid w:val="009B68A4"/>
    <w:rsid w:val="009C0BEC"/>
    <w:rsid w:val="009C256C"/>
    <w:rsid w:val="009C352A"/>
    <w:rsid w:val="009C383E"/>
    <w:rsid w:val="009C3DAD"/>
    <w:rsid w:val="009C4868"/>
    <w:rsid w:val="009C568D"/>
    <w:rsid w:val="009C677D"/>
    <w:rsid w:val="009C6AF1"/>
    <w:rsid w:val="009C709C"/>
    <w:rsid w:val="009D060A"/>
    <w:rsid w:val="009D0892"/>
    <w:rsid w:val="009D14DC"/>
    <w:rsid w:val="009D21C7"/>
    <w:rsid w:val="009D26DA"/>
    <w:rsid w:val="009D4A13"/>
    <w:rsid w:val="009D52A8"/>
    <w:rsid w:val="009D5651"/>
    <w:rsid w:val="009D568A"/>
    <w:rsid w:val="009E17DE"/>
    <w:rsid w:val="009E1AD5"/>
    <w:rsid w:val="009E3622"/>
    <w:rsid w:val="009E43DB"/>
    <w:rsid w:val="009E48BE"/>
    <w:rsid w:val="009E4BCA"/>
    <w:rsid w:val="009E7705"/>
    <w:rsid w:val="009F06E6"/>
    <w:rsid w:val="009F0899"/>
    <w:rsid w:val="009F0D38"/>
    <w:rsid w:val="009F21F3"/>
    <w:rsid w:val="009F2294"/>
    <w:rsid w:val="009F2916"/>
    <w:rsid w:val="009F3BBD"/>
    <w:rsid w:val="009F5740"/>
    <w:rsid w:val="009F590E"/>
    <w:rsid w:val="009F728D"/>
    <w:rsid w:val="00A009DD"/>
    <w:rsid w:val="00A02445"/>
    <w:rsid w:val="00A028D4"/>
    <w:rsid w:val="00A04223"/>
    <w:rsid w:val="00A05422"/>
    <w:rsid w:val="00A05BF6"/>
    <w:rsid w:val="00A0632D"/>
    <w:rsid w:val="00A11847"/>
    <w:rsid w:val="00A13870"/>
    <w:rsid w:val="00A143FE"/>
    <w:rsid w:val="00A157F7"/>
    <w:rsid w:val="00A15ED5"/>
    <w:rsid w:val="00A17CFE"/>
    <w:rsid w:val="00A21761"/>
    <w:rsid w:val="00A21D3D"/>
    <w:rsid w:val="00A225D0"/>
    <w:rsid w:val="00A23664"/>
    <w:rsid w:val="00A238C7"/>
    <w:rsid w:val="00A23C85"/>
    <w:rsid w:val="00A32932"/>
    <w:rsid w:val="00A32E5D"/>
    <w:rsid w:val="00A34942"/>
    <w:rsid w:val="00A34DD5"/>
    <w:rsid w:val="00A35538"/>
    <w:rsid w:val="00A40014"/>
    <w:rsid w:val="00A405AE"/>
    <w:rsid w:val="00A41AEE"/>
    <w:rsid w:val="00A428DA"/>
    <w:rsid w:val="00A42E2F"/>
    <w:rsid w:val="00A43122"/>
    <w:rsid w:val="00A467EA"/>
    <w:rsid w:val="00A472DB"/>
    <w:rsid w:val="00A502A5"/>
    <w:rsid w:val="00A50696"/>
    <w:rsid w:val="00A5179B"/>
    <w:rsid w:val="00A51959"/>
    <w:rsid w:val="00A527D2"/>
    <w:rsid w:val="00A529B4"/>
    <w:rsid w:val="00A55316"/>
    <w:rsid w:val="00A60684"/>
    <w:rsid w:val="00A60957"/>
    <w:rsid w:val="00A64B8B"/>
    <w:rsid w:val="00A65293"/>
    <w:rsid w:val="00A6534C"/>
    <w:rsid w:val="00A66CBC"/>
    <w:rsid w:val="00A67D69"/>
    <w:rsid w:val="00A71DD4"/>
    <w:rsid w:val="00A7667D"/>
    <w:rsid w:val="00A76F2A"/>
    <w:rsid w:val="00A80AF9"/>
    <w:rsid w:val="00A80C39"/>
    <w:rsid w:val="00A83445"/>
    <w:rsid w:val="00A83C3C"/>
    <w:rsid w:val="00A84C15"/>
    <w:rsid w:val="00A85323"/>
    <w:rsid w:val="00A85470"/>
    <w:rsid w:val="00A94466"/>
    <w:rsid w:val="00A945E7"/>
    <w:rsid w:val="00A95864"/>
    <w:rsid w:val="00AA09E8"/>
    <w:rsid w:val="00AA109F"/>
    <w:rsid w:val="00AA20DB"/>
    <w:rsid w:val="00AA2802"/>
    <w:rsid w:val="00AA2AD7"/>
    <w:rsid w:val="00AA2B68"/>
    <w:rsid w:val="00AA34A1"/>
    <w:rsid w:val="00AA3C6C"/>
    <w:rsid w:val="00AA6177"/>
    <w:rsid w:val="00AA61B9"/>
    <w:rsid w:val="00AA66AC"/>
    <w:rsid w:val="00AA7F6E"/>
    <w:rsid w:val="00AB1436"/>
    <w:rsid w:val="00AB2489"/>
    <w:rsid w:val="00AB3215"/>
    <w:rsid w:val="00AB458A"/>
    <w:rsid w:val="00AB6008"/>
    <w:rsid w:val="00AB6E14"/>
    <w:rsid w:val="00AC28DC"/>
    <w:rsid w:val="00AC4150"/>
    <w:rsid w:val="00AC6E14"/>
    <w:rsid w:val="00AC6E3D"/>
    <w:rsid w:val="00AC7713"/>
    <w:rsid w:val="00AD1BF7"/>
    <w:rsid w:val="00AD1CCC"/>
    <w:rsid w:val="00AD1E72"/>
    <w:rsid w:val="00AD282C"/>
    <w:rsid w:val="00AD495C"/>
    <w:rsid w:val="00AD4A7F"/>
    <w:rsid w:val="00AD7FB5"/>
    <w:rsid w:val="00AE2DF0"/>
    <w:rsid w:val="00AE3E70"/>
    <w:rsid w:val="00AE5ED4"/>
    <w:rsid w:val="00AE7550"/>
    <w:rsid w:val="00AE7CA6"/>
    <w:rsid w:val="00AF0BD0"/>
    <w:rsid w:val="00AF0E28"/>
    <w:rsid w:val="00AF1BCA"/>
    <w:rsid w:val="00AF266D"/>
    <w:rsid w:val="00AF303A"/>
    <w:rsid w:val="00AF60AC"/>
    <w:rsid w:val="00B00607"/>
    <w:rsid w:val="00B008F7"/>
    <w:rsid w:val="00B02B67"/>
    <w:rsid w:val="00B041BE"/>
    <w:rsid w:val="00B06C76"/>
    <w:rsid w:val="00B076CE"/>
    <w:rsid w:val="00B11BA1"/>
    <w:rsid w:val="00B121A2"/>
    <w:rsid w:val="00B14FC8"/>
    <w:rsid w:val="00B15086"/>
    <w:rsid w:val="00B1541F"/>
    <w:rsid w:val="00B15A34"/>
    <w:rsid w:val="00B17500"/>
    <w:rsid w:val="00B17C3E"/>
    <w:rsid w:val="00B202F4"/>
    <w:rsid w:val="00B20AF2"/>
    <w:rsid w:val="00B223B4"/>
    <w:rsid w:val="00B24417"/>
    <w:rsid w:val="00B26A93"/>
    <w:rsid w:val="00B3209F"/>
    <w:rsid w:val="00B32486"/>
    <w:rsid w:val="00B329DF"/>
    <w:rsid w:val="00B32F44"/>
    <w:rsid w:val="00B34785"/>
    <w:rsid w:val="00B35115"/>
    <w:rsid w:val="00B37E1F"/>
    <w:rsid w:val="00B45EC2"/>
    <w:rsid w:val="00B46458"/>
    <w:rsid w:val="00B47C67"/>
    <w:rsid w:val="00B47D0B"/>
    <w:rsid w:val="00B50A1C"/>
    <w:rsid w:val="00B52640"/>
    <w:rsid w:val="00B53512"/>
    <w:rsid w:val="00B53A8D"/>
    <w:rsid w:val="00B546E7"/>
    <w:rsid w:val="00B54BAF"/>
    <w:rsid w:val="00B56851"/>
    <w:rsid w:val="00B61305"/>
    <w:rsid w:val="00B6189A"/>
    <w:rsid w:val="00B63A28"/>
    <w:rsid w:val="00B64019"/>
    <w:rsid w:val="00B641C5"/>
    <w:rsid w:val="00B658F1"/>
    <w:rsid w:val="00B660BE"/>
    <w:rsid w:val="00B66137"/>
    <w:rsid w:val="00B66CDC"/>
    <w:rsid w:val="00B67DF9"/>
    <w:rsid w:val="00B702BC"/>
    <w:rsid w:val="00B7100A"/>
    <w:rsid w:val="00B71055"/>
    <w:rsid w:val="00B72314"/>
    <w:rsid w:val="00B72F29"/>
    <w:rsid w:val="00B73DC1"/>
    <w:rsid w:val="00B768B0"/>
    <w:rsid w:val="00B76E89"/>
    <w:rsid w:val="00B77CB3"/>
    <w:rsid w:val="00B82BF7"/>
    <w:rsid w:val="00B845FB"/>
    <w:rsid w:val="00B85F74"/>
    <w:rsid w:val="00B866F4"/>
    <w:rsid w:val="00B87260"/>
    <w:rsid w:val="00B92E87"/>
    <w:rsid w:val="00B96F81"/>
    <w:rsid w:val="00B97122"/>
    <w:rsid w:val="00B97B2A"/>
    <w:rsid w:val="00B97F48"/>
    <w:rsid w:val="00BA7275"/>
    <w:rsid w:val="00BA7E10"/>
    <w:rsid w:val="00BB0F22"/>
    <w:rsid w:val="00BB18AB"/>
    <w:rsid w:val="00BB19E7"/>
    <w:rsid w:val="00BB1EE4"/>
    <w:rsid w:val="00BB26EC"/>
    <w:rsid w:val="00BB3F3E"/>
    <w:rsid w:val="00BB45A1"/>
    <w:rsid w:val="00BB56A3"/>
    <w:rsid w:val="00BB5E03"/>
    <w:rsid w:val="00BB7A4B"/>
    <w:rsid w:val="00BC2807"/>
    <w:rsid w:val="00BC3A21"/>
    <w:rsid w:val="00BC42C3"/>
    <w:rsid w:val="00BC4E45"/>
    <w:rsid w:val="00BC58C5"/>
    <w:rsid w:val="00BD02AD"/>
    <w:rsid w:val="00BD070D"/>
    <w:rsid w:val="00BD15A5"/>
    <w:rsid w:val="00BD3224"/>
    <w:rsid w:val="00BD34C8"/>
    <w:rsid w:val="00BD3E7A"/>
    <w:rsid w:val="00BD57CC"/>
    <w:rsid w:val="00BD5DB7"/>
    <w:rsid w:val="00BD6BE3"/>
    <w:rsid w:val="00BD78C9"/>
    <w:rsid w:val="00BE0269"/>
    <w:rsid w:val="00BE1D6E"/>
    <w:rsid w:val="00BE1E92"/>
    <w:rsid w:val="00BE2797"/>
    <w:rsid w:val="00BE27EE"/>
    <w:rsid w:val="00BE2C26"/>
    <w:rsid w:val="00BE3C6A"/>
    <w:rsid w:val="00BE454E"/>
    <w:rsid w:val="00BE4973"/>
    <w:rsid w:val="00BE5F5A"/>
    <w:rsid w:val="00BE7668"/>
    <w:rsid w:val="00BF1969"/>
    <w:rsid w:val="00C003C5"/>
    <w:rsid w:val="00C003F1"/>
    <w:rsid w:val="00C02B78"/>
    <w:rsid w:val="00C06BC9"/>
    <w:rsid w:val="00C10D48"/>
    <w:rsid w:val="00C11015"/>
    <w:rsid w:val="00C1462B"/>
    <w:rsid w:val="00C14815"/>
    <w:rsid w:val="00C14B25"/>
    <w:rsid w:val="00C14BB4"/>
    <w:rsid w:val="00C14DA8"/>
    <w:rsid w:val="00C15244"/>
    <w:rsid w:val="00C15E63"/>
    <w:rsid w:val="00C16C5D"/>
    <w:rsid w:val="00C16C62"/>
    <w:rsid w:val="00C1751C"/>
    <w:rsid w:val="00C17B2B"/>
    <w:rsid w:val="00C20884"/>
    <w:rsid w:val="00C20B7A"/>
    <w:rsid w:val="00C222C1"/>
    <w:rsid w:val="00C24501"/>
    <w:rsid w:val="00C26535"/>
    <w:rsid w:val="00C307B8"/>
    <w:rsid w:val="00C30944"/>
    <w:rsid w:val="00C33B48"/>
    <w:rsid w:val="00C34BD9"/>
    <w:rsid w:val="00C36428"/>
    <w:rsid w:val="00C40B7F"/>
    <w:rsid w:val="00C41CEC"/>
    <w:rsid w:val="00C424CC"/>
    <w:rsid w:val="00C42C0A"/>
    <w:rsid w:val="00C43720"/>
    <w:rsid w:val="00C44A1E"/>
    <w:rsid w:val="00C45079"/>
    <w:rsid w:val="00C45B33"/>
    <w:rsid w:val="00C46D12"/>
    <w:rsid w:val="00C50084"/>
    <w:rsid w:val="00C50912"/>
    <w:rsid w:val="00C52431"/>
    <w:rsid w:val="00C53407"/>
    <w:rsid w:val="00C53702"/>
    <w:rsid w:val="00C548E3"/>
    <w:rsid w:val="00C54923"/>
    <w:rsid w:val="00C54AF3"/>
    <w:rsid w:val="00C55A8E"/>
    <w:rsid w:val="00C604FA"/>
    <w:rsid w:val="00C61261"/>
    <w:rsid w:val="00C627F4"/>
    <w:rsid w:val="00C62CF1"/>
    <w:rsid w:val="00C64056"/>
    <w:rsid w:val="00C66ECB"/>
    <w:rsid w:val="00C67094"/>
    <w:rsid w:val="00C6763E"/>
    <w:rsid w:val="00C7077B"/>
    <w:rsid w:val="00C801C9"/>
    <w:rsid w:val="00C80255"/>
    <w:rsid w:val="00C80798"/>
    <w:rsid w:val="00C81F35"/>
    <w:rsid w:val="00C82B6F"/>
    <w:rsid w:val="00C82DB2"/>
    <w:rsid w:val="00C83041"/>
    <w:rsid w:val="00C8330B"/>
    <w:rsid w:val="00C839EF"/>
    <w:rsid w:val="00C857E3"/>
    <w:rsid w:val="00C863BE"/>
    <w:rsid w:val="00C8674B"/>
    <w:rsid w:val="00C86850"/>
    <w:rsid w:val="00C87056"/>
    <w:rsid w:val="00C90391"/>
    <w:rsid w:val="00C92148"/>
    <w:rsid w:val="00C92F55"/>
    <w:rsid w:val="00C93B1F"/>
    <w:rsid w:val="00C93FC5"/>
    <w:rsid w:val="00C9424D"/>
    <w:rsid w:val="00C947F7"/>
    <w:rsid w:val="00C95888"/>
    <w:rsid w:val="00C95DFC"/>
    <w:rsid w:val="00CA10EC"/>
    <w:rsid w:val="00CA24C4"/>
    <w:rsid w:val="00CA51C6"/>
    <w:rsid w:val="00CA664A"/>
    <w:rsid w:val="00CA6E4F"/>
    <w:rsid w:val="00CA7368"/>
    <w:rsid w:val="00CA7F70"/>
    <w:rsid w:val="00CB1BAC"/>
    <w:rsid w:val="00CB351A"/>
    <w:rsid w:val="00CB3610"/>
    <w:rsid w:val="00CB3D53"/>
    <w:rsid w:val="00CB427F"/>
    <w:rsid w:val="00CB4605"/>
    <w:rsid w:val="00CB52C9"/>
    <w:rsid w:val="00CB6626"/>
    <w:rsid w:val="00CB68AB"/>
    <w:rsid w:val="00CB6A53"/>
    <w:rsid w:val="00CB7660"/>
    <w:rsid w:val="00CC011D"/>
    <w:rsid w:val="00CC062D"/>
    <w:rsid w:val="00CC28A4"/>
    <w:rsid w:val="00CC294A"/>
    <w:rsid w:val="00CC2950"/>
    <w:rsid w:val="00CC2CD6"/>
    <w:rsid w:val="00CC375A"/>
    <w:rsid w:val="00CC4E41"/>
    <w:rsid w:val="00CC5C28"/>
    <w:rsid w:val="00CC5E1B"/>
    <w:rsid w:val="00CC6407"/>
    <w:rsid w:val="00CC7D80"/>
    <w:rsid w:val="00CD1CAA"/>
    <w:rsid w:val="00CD3529"/>
    <w:rsid w:val="00CD62C9"/>
    <w:rsid w:val="00CE0445"/>
    <w:rsid w:val="00CE436E"/>
    <w:rsid w:val="00CE50D7"/>
    <w:rsid w:val="00CE753E"/>
    <w:rsid w:val="00CF087A"/>
    <w:rsid w:val="00CF1075"/>
    <w:rsid w:val="00CF2242"/>
    <w:rsid w:val="00CF284C"/>
    <w:rsid w:val="00CF6DA7"/>
    <w:rsid w:val="00CF736A"/>
    <w:rsid w:val="00CF740A"/>
    <w:rsid w:val="00D025B0"/>
    <w:rsid w:val="00D02A0E"/>
    <w:rsid w:val="00D02CCB"/>
    <w:rsid w:val="00D02F0D"/>
    <w:rsid w:val="00D03678"/>
    <w:rsid w:val="00D07262"/>
    <w:rsid w:val="00D07DC9"/>
    <w:rsid w:val="00D119E8"/>
    <w:rsid w:val="00D13ABD"/>
    <w:rsid w:val="00D13DCB"/>
    <w:rsid w:val="00D14199"/>
    <w:rsid w:val="00D146A4"/>
    <w:rsid w:val="00D14A0B"/>
    <w:rsid w:val="00D179FA"/>
    <w:rsid w:val="00D20FEB"/>
    <w:rsid w:val="00D213D6"/>
    <w:rsid w:val="00D2413F"/>
    <w:rsid w:val="00D255C0"/>
    <w:rsid w:val="00D2621B"/>
    <w:rsid w:val="00D266B4"/>
    <w:rsid w:val="00D3183A"/>
    <w:rsid w:val="00D32C43"/>
    <w:rsid w:val="00D33ED5"/>
    <w:rsid w:val="00D35CC5"/>
    <w:rsid w:val="00D37169"/>
    <w:rsid w:val="00D41258"/>
    <w:rsid w:val="00D41945"/>
    <w:rsid w:val="00D43A3A"/>
    <w:rsid w:val="00D43C28"/>
    <w:rsid w:val="00D45213"/>
    <w:rsid w:val="00D45EF7"/>
    <w:rsid w:val="00D4710B"/>
    <w:rsid w:val="00D50934"/>
    <w:rsid w:val="00D51E0F"/>
    <w:rsid w:val="00D520BD"/>
    <w:rsid w:val="00D524D1"/>
    <w:rsid w:val="00D5294D"/>
    <w:rsid w:val="00D5324E"/>
    <w:rsid w:val="00D5433D"/>
    <w:rsid w:val="00D5506E"/>
    <w:rsid w:val="00D558A4"/>
    <w:rsid w:val="00D575BC"/>
    <w:rsid w:val="00D57D61"/>
    <w:rsid w:val="00D6010D"/>
    <w:rsid w:val="00D62056"/>
    <w:rsid w:val="00D63476"/>
    <w:rsid w:val="00D65075"/>
    <w:rsid w:val="00D66D0A"/>
    <w:rsid w:val="00D67767"/>
    <w:rsid w:val="00D71DB8"/>
    <w:rsid w:val="00D7223E"/>
    <w:rsid w:val="00D72560"/>
    <w:rsid w:val="00D72A4E"/>
    <w:rsid w:val="00D734CD"/>
    <w:rsid w:val="00D75F59"/>
    <w:rsid w:val="00D767FF"/>
    <w:rsid w:val="00D80544"/>
    <w:rsid w:val="00D8130D"/>
    <w:rsid w:val="00D813F1"/>
    <w:rsid w:val="00D817B2"/>
    <w:rsid w:val="00D81B66"/>
    <w:rsid w:val="00D8242A"/>
    <w:rsid w:val="00D83AB1"/>
    <w:rsid w:val="00D8499B"/>
    <w:rsid w:val="00D857E0"/>
    <w:rsid w:val="00D85898"/>
    <w:rsid w:val="00D85971"/>
    <w:rsid w:val="00D86359"/>
    <w:rsid w:val="00D86B9A"/>
    <w:rsid w:val="00D876F9"/>
    <w:rsid w:val="00D87BEB"/>
    <w:rsid w:val="00D90BE0"/>
    <w:rsid w:val="00D922FF"/>
    <w:rsid w:val="00D95913"/>
    <w:rsid w:val="00D95B42"/>
    <w:rsid w:val="00D97676"/>
    <w:rsid w:val="00DA588D"/>
    <w:rsid w:val="00DA5EEB"/>
    <w:rsid w:val="00DA67A8"/>
    <w:rsid w:val="00DA7373"/>
    <w:rsid w:val="00DB138A"/>
    <w:rsid w:val="00DB1415"/>
    <w:rsid w:val="00DB2D29"/>
    <w:rsid w:val="00DB3257"/>
    <w:rsid w:val="00DB38C7"/>
    <w:rsid w:val="00DB40C5"/>
    <w:rsid w:val="00DB4D6A"/>
    <w:rsid w:val="00DC06D9"/>
    <w:rsid w:val="00DC1275"/>
    <w:rsid w:val="00DC2027"/>
    <w:rsid w:val="00DC23BE"/>
    <w:rsid w:val="00DC26E7"/>
    <w:rsid w:val="00DC32F5"/>
    <w:rsid w:val="00DC4B53"/>
    <w:rsid w:val="00DC5B5A"/>
    <w:rsid w:val="00DC5D41"/>
    <w:rsid w:val="00DC60AF"/>
    <w:rsid w:val="00DC6C6F"/>
    <w:rsid w:val="00DC6DD9"/>
    <w:rsid w:val="00DC74B9"/>
    <w:rsid w:val="00DD1151"/>
    <w:rsid w:val="00DD1C37"/>
    <w:rsid w:val="00DD1EEF"/>
    <w:rsid w:val="00DD25B4"/>
    <w:rsid w:val="00DD3A8D"/>
    <w:rsid w:val="00DD42D4"/>
    <w:rsid w:val="00DD48A7"/>
    <w:rsid w:val="00DD6A5D"/>
    <w:rsid w:val="00DE0DB1"/>
    <w:rsid w:val="00DE1688"/>
    <w:rsid w:val="00DE2102"/>
    <w:rsid w:val="00DE2C80"/>
    <w:rsid w:val="00DE2E13"/>
    <w:rsid w:val="00DE4E4C"/>
    <w:rsid w:val="00DE4FBC"/>
    <w:rsid w:val="00DE6792"/>
    <w:rsid w:val="00DE703A"/>
    <w:rsid w:val="00DE7FE7"/>
    <w:rsid w:val="00DF195E"/>
    <w:rsid w:val="00DF2C0E"/>
    <w:rsid w:val="00DF33FA"/>
    <w:rsid w:val="00DF3AEB"/>
    <w:rsid w:val="00DF4173"/>
    <w:rsid w:val="00DF4F4C"/>
    <w:rsid w:val="00DF5949"/>
    <w:rsid w:val="00DF5B11"/>
    <w:rsid w:val="00E008AE"/>
    <w:rsid w:val="00E01451"/>
    <w:rsid w:val="00E018A4"/>
    <w:rsid w:val="00E0336E"/>
    <w:rsid w:val="00E03AC6"/>
    <w:rsid w:val="00E03B97"/>
    <w:rsid w:val="00E06807"/>
    <w:rsid w:val="00E102E8"/>
    <w:rsid w:val="00E135D4"/>
    <w:rsid w:val="00E15019"/>
    <w:rsid w:val="00E228B2"/>
    <w:rsid w:val="00E23415"/>
    <w:rsid w:val="00E24C28"/>
    <w:rsid w:val="00E25F95"/>
    <w:rsid w:val="00E268B1"/>
    <w:rsid w:val="00E26C5A"/>
    <w:rsid w:val="00E30E83"/>
    <w:rsid w:val="00E35A55"/>
    <w:rsid w:val="00E36B2F"/>
    <w:rsid w:val="00E378BC"/>
    <w:rsid w:val="00E43200"/>
    <w:rsid w:val="00E4472B"/>
    <w:rsid w:val="00E4578D"/>
    <w:rsid w:val="00E459D6"/>
    <w:rsid w:val="00E45D06"/>
    <w:rsid w:val="00E4624D"/>
    <w:rsid w:val="00E4694A"/>
    <w:rsid w:val="00E46B65"/>
    <w:rsid w:val="00E47A21"/>
    <w:rsid w:val="00E5077B"/>
    <w:rsid w:val="00E50B71"/>
    <w:rsid w:val="00E50CC6"/>
    <w:rsid w:val="00E5383A"/>
    <w:rsid w:val="00E53E43"/>
    <w:rsid w:val="00E54A90"/>
    <w:rsid w:val="00E55EF8"/>
    <w:rsid w:val="00E5734B"/>
    <w:rsid w:val="00E6114D"/>
    <w:rsid w:val="00E62D96"/>
    <w:rsid w:val="00E6423B"/>
    <w:rsid w:val="00E65AB7"/>
    <w:rsid w:val="00E66FBE"/>
    <w:rsid w:val="00E67CAC"/>
    <w:rsid w:val="00E70155"/>
    <w:rsid w:val="00E7017A"/>
    <w:rsid w:val="00E71D32"/>
    <w:rsid w:val="00E71E90"/>
    <w:rsid w:val="00E72347"/>
    <w:rsid w:val="00E73850"/>
    <w:rsid w:val="00E75988"/>
    <w:rsid w:val="00E76075"/>
    <w:rsid w:val="00E762AD"/>
    <w:rsid w:val="00E80EB1"/>
    <w:rsid w:val="00E812E8"/>
    <w:rsid w:val="00E81B2F"/>
    <w:rsid w:val="00E81B5D"/>
    <w:rsid w:val="00E83AD0"/>
    <w:rsid w:val="00E85045"/>
    <w:rsid w:val="00E85E51"/>
    <w:rsid w:val="00E86094"/>
    <w:rsid w:val="00E87622"/>
    <w:rsid w:val="00E90CD3"/>
    <w:rsid w:val="00E91C5C"/>
    <w:rsid w:val="00E91F1F"/>
    <w:rsid w:val="00E91F80"/>
    <w:rsid w:val="00E921EE"/>
    <w:rsid w:val="00E93AB9"/>
    <w:rsid w:val="00E94ACA"/>
    <w:rsid w:val="00E9500B"/>
    <w:rsid w:val="00E95289"/>
    <w:rsid w:val="00EA0E45"/>
    <w:rsid w:val="00EA2A9F"/>
    <w:rsid w:val="00EA339A"/>
    <w:rsid w:val="00EA3745"/>
    <w:rsid w:val="00EB0A21"/>
    <w:rsid w:val="00EB0E93"/>
    <w:rsid w:val="00EB2CDC"/>
    <w:rsid w:val="00EB3451"/>
    <w:rsid w:val="00EB4C68"/>
    <w:rsid w:val="00EB4DE4"/>
    <w:rsid w:val="00EB5756"/>
    <w:rsid w:val="00EB583E"/>
    <w:rsid w:val="00EB70B6"/>
    <w:rsid w:val="00EC0D56"/>
    <w:rsid w:val="00EC55A8"/>
    <w:rsid w:val="00ED303F"/>
    <w:rsid w:val="00ED328E"/>
    <w:rsid w:val="00ED6E96"/>
    <w:rsid w:val="00EE008D"/>
    <w:rsid w:val="00EE03F4"/>
    <w:rsid w:val="00EE08DE"/>
    <w:rsid w:val="00EE2553"/>
    <w:rsid w:val="00EE259B"/>
    <w:rsid w:val="00EE37A8"/>
    <w:rsid w:val="00EE3861"/>
    <w:rsid w:val="00EE4489"/>
    <w:rsid w:val="00EE5A40"/>
    <w:rsid w:val="00EE6B7B"/>
    <w:rsid w:val="00EE6D66"/>
    <w:rsid w:val="00EE7205"/>
    <w:rsid w:val="00EE7539"/>
    <w:rsid w:val="00EE76C9"/>
    <w:rsid w:val="00EF1080"/>
    <w:rsid w:val="00EF11E7"/>
    <w:rsid w:val="00EF1E89"/>
    <w:rsid w:val="00EF7F49"/>
    <w:rsid w:val="00F0001F"/>
    <w:rsid w:val="00F005B4"/>
    <w:rsid w:val="00F01488"/>
    <w:rsid w:val="00F074BB"/>
    <w:rsid w:val="00F0795E"/>
    <w:rsid w:val="00F07B39"/>
    <w:rsid w:val="00F103E6"/>
    <w:rsid w:val="00F10602"/>
    <w:rsid w:val="00F10A21"/>
    <w:rsid w:val="00F10CF7"/>
    <w:rsid w:val="00F1170D"/>
    <w:rsid w:val="00F1218B"/>
    <w:rsid w:val="00F127E8"/>
    <w:rsid w:val="00F148A9"/>
    <w:rsid w:val="00F14D72"/>
    <w:rsid w:val="00F14D93"/>
    <w:rsid w:val="00F15399"/>
    <w:rsid w:val="00F15413"/>
    <w:rsid w:val="00F15AFA"/>
    <w:rsid w:val="00F205EE"/>
    <w:rsid w:val="00F20B77"/>
    <w:rsid w:val="00F213FF"/>
    <w:rsid w:val="00F21528"/>
    <w:rsid w:val="00F22016"/>
    <w:rsid w:val="00F2294A"/>
    <w:rsid w:val="00F22D7B"/>
    <w:rsid w:val="00F240E7"/>
    <w:rsid w:val="00F2420F"/>
    <w:rsid w:val="00F24D6F"/>
    <w:rsid w:val="00F24F55"/>
    <w:rsid w:val="00F25900"/>
    <w:rsid w:val="00F264C7"/>
    <w:rsid w:val="00F3043A"/>
    <w:rsid w:val="00F30601"/>
    <w:rsid w:val="00F306F6"/>
    <w:rsid w:val="00F3191C"/>
    <w:rsid w:val="00F32C66"/>
    <w:rsid w:val="00F32F13"/>
    <w:rsid w:val="00F3377B"/>
    <w:rsid w:val="00F3390F"/>
    <w:rsid w:val="00F34A64"/>
    <w:rsid w:val="00F36D2E"/>
    <w:rsid w:val="00F41848"/>
    <w:rsid w:val="00F419BB"/>
    <w:rsid w:val="00F42C14"/>
    <w:rsid w:val="00F47EEA"/>
    <w:rsid w:val="00F502F1"/>
    <w:rsid w:val="00F50395"/>
    <w:rsid w:val="00F51C3C"/>
    <w:rsid w:val="00F52317"/>
    <w:rsid w:val="00F5244C"/>
    <w:rsid w:val="00F52AA4"/>
    <w:rsid w:val="00F52FB6"/>
    <w:rsid w:val="00F52FD2"/>
    <w:rsid w:val="00F533C7"/>
    <w:rsid w:val="00F53CA0"/>
    <w:rsid w:val="00F55CE7"/>
    <w:rsid w:val="00F567C9"/>
    <w:rsid w:val="00F57C3F"/>
    <w:rsid w:val="00F6177A"/>
    <w:rsid w:val="00F64B8D"/>
    <w:rsid w:val="00F660A8"/>
    <w:rsid w:val="00F662E3"/>
    <w:rsid w:val="00F67557"/>
    <w:rsid w:val="00F67740"/>
    <w:rsid w:val="00F67812"/>
    <w:rsid w:val="00F70239"/>
    <w:rsid w:val="00F713D6"/>
    <w:rsid w:val="00F71448"/>
    <w:rsid w:val="00F71D0F"/>
    <w:rsid w:val="00F722B8"/>
    <w:rsid w:val="00F7266F"/>
    <w:rsid w:val="00F72F7D"/>
    <w:rsid w:val="00F730CE"/>
    <w:rsid w:val="00F75B97"/>
    <w:rsid w:val="00F76156"/>
    <w:rsid w:val="00F77AE4"/>
    <w:rsid w:val="00F8210A"/>
    <w:rsid w:val="00F830F5"/>
    <w:rsid w:val="00F842EA"/>
    <w:rsid w:val="00F84DCA"/>
    <w:rsid w:val="00F86668"/>
    <w:rsid w:val="00F876F3"/>
    <w:rsid w:val="00F87FB0"/>
    <w:rsid w:val="00F9103A"/>
    <w:rsid w:val="00F929F5"/>
    <w:rsid w:val="00F9344B"/>
    <w:rsid w:val="00F93844"/>
    <w:rsid w:val="00F94BF4"/>
    <w:rsid w:val="00F951A3"/>
    <w:rsid w:val="00F95467"/>
    <w:rsid w:val="00F95498"/>
    <w:rsid w:val="00F97BDF"/>
    <w:rsid w:val="00FA0E2A"/>
    <w:rsid w:val="00FA0FD8"/>
    <w:rsid w:val="00FA302A"/>
    <w:rsid w:val="00FA47D2"/>
    <w:rsid w:val="00FA544F"/>
    <w:rsid w:val="00FA5AB5"/>
    <w:rsid w:val="00FA7467"/>
    <w:rsid w:val="00FB0C61"/>
    <w:rsid w:val="00FB0ED8"/>
    <w:rsid w:val="00FB1ACC"/>
    <w:rsid w:val="00FB1B6D"/>
    <w:rsid w:val="00FB1C4D"/>
    <w:rsid w:val="00FB1FCC"/>
    <w:rsid w:val="00FB29AF"/>
    <w:rsid w:val="00FB2A30"/>
    <w:rsid w:val="00FB342E"/>
    <w:rsid w:val="00FB5740"/>
    <w:rsid w:val="00FB68C9"/>
    <w:rsid w:val="00FB7EE0"/>
    <w:rsid w:val="00FC0969"/>
    <w:rsid w:val="00FC35B6"/>
    <w:rsid w:val="00FC3768"/>
    <w:rsid w:val="00FC3915"/>
    <w:rsid w:val="00FC4F90"/>
    <w:rsid w:val="00FC5786"/>
    <w:rsid w:val="00FC5D71"/>
    <w:rsid w:val="00FC5F42"/>
    <w:rsid w:val="00FC6153"/>
    <w:rsid w:val="00FC7D21"/>
    <w:rsid w:val="00FD0102"/>
    <w:rsid w:val="00FD0C8C"/>
    <w:rsid w:val="00FD2991"/>
    <w:rsid w:val="00FD2A86"/>
    <w:rsid w:val="00FD5B8F"/>
    <w:rsid w:val="00FD63CA"/>
    <w:rsid w:val="00FD7CE9"/>
    <w:rsid w:val="00FD7E48"/>
    <w:rsid w:val="00FE02F1"/>
    <w:rsid w:val="00FE1330"/>
    <w:rsid w:val="00FE143D"/>
    <w:rsid w:val="00FE40A4"/>
    <w:rsid w:val="00FE4316"/>
    <w:rsid w:val="00FE5A97"/>
    <w:rsid w:val="00FE5F37"/>
    <w:rsid w:val="00FE657C"/>
    <w:rsid w:val="00FE70C4"/>
    <w:rsid w:val="00FE711E"/>
    <w:rsid w:val="00FF08F2"/>
    <w:rsid w:val="00FF0A6D"/>
    <w:rsid w:val="00FF1A4D"/>
    <w:rsid w:val="00FF2820"/>
    <w:rsid w:val="00FF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3B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533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95D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1C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93CE7"/>
    <w:rPr>
      <w:sz w:val="24"/>
      <w:szCs w:val="24"/>
    </w:rPr>
  </w:style>
  <w:style w:type="character" w:styleId="a5">
    <w:name w:val="page number"/>
    <w:basedOn w:val="a0"/>
    <w:rsid w:val="00151C49"/>
  </w:style>
  <w:style w:type="paragraph" w:styleId="a6">
    <w:name w:val="Balloon Text"/>
    <w:basedOn w:val="a"/>
    <w:link w:val="a7"/>
    <w:uiPriority w:val="99"/>
    <w:rsid w:val="007A4C0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7A4C0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493CE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93CE7"/>
    <w:pPr>
      <w:spacing w:before="100" w:beforeAutospacing="1" w:after="100" w:afterAutospacing="1"/>
    </w:pPr>
  </w:style>
  <w:style w:type="character" w:customStyle="1" w:styleId="aa">
    <w:name w:val="Нижний колонтитул Знак"/>
    <w:link w:val="ab"/>
    <w:uiPriority w:val="99"/>
    <w:rsid w:val="00493CE7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a"/>
    <w:uiPriority w:val="99"/>
    <w:unhideWhenUsed/>
    <w:rsid w:val="00493CE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93CE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493CE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uiPriority w:val="99"/>
    <w:rsid w:val="00493CE7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customStyle="1" w:styleId="ConsPlusCell">
    <w:name w:val="ConsPlusCell"/>
    <w:uiPriority w:val="99"/>
    <w:rsid w:val="00493CE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DocList">
    <w:name w:val="ConsPlusDocList"/>
    <w:uiPriority w:val="99"/>
    <w:rsid w:val="00493CE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Page">
    <w:name w:val="ConsPlusTitlePage"/>
    <w:uiPriority w:val="99"/>
    <w:rsid w:val="00493CE7"/>
    <w:pPr>
      <w:autoSpaceDE w:val="0"/>
      <w:autoSpaceDN w:val="0"/>
      <w:adjustRightInd w:val="0"/>
    </w:pPr>
    <w:rPr>
      <w:rFonts w:ascii="Tahoma" w:eastAsia="Calibri" w:hAnsi="Tahoma" w:cs="Tahoma"/>
      <w:sz w:val="28"/>
      <w:szCs w:val="28"/>
      <w:lang w:eastAsia="en-US"/>
    </w:rPr>
  </w:style>
  <w:style w:type="paragraph" w:customStyle="1" w:styleId="ConsPlusJurTerm">
    <w:name w:val="ConsPlusJurTerm"/>
    <w:uiPriority w:val="99"/>
    <w:rsid w:val="00493CE7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character" w:customStyle="1" w:styleId="10">
    <w:name w:val="Заголовок 1 Знак"/>
    <w:link w:val="1"/>
    <w:uiPriority w:val="9"/>
    <w:rsid w:val="0025334E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25334E"/>
  </w:style>
  <w:style w:type="character" w:customStyle="1" w:styleId="hl">
    <w:name w:val="hl"/>
    <w:basedOn w:val="a0"/>
    <w:rsid w:val="0025334E"/>
  </w:style>
  <w:style w:type="character" w:customStyle="1" w:styleId="apple-converted-space">
    <w:name w:val="apple-converted-space"/>
    <w:basedOn w:val="a0"/>
    <w:rsid w:val="0025334E"/>
  </w:style>
  <w:style w:type="character" w:customStyle="1" w:styleId="materialsviews">
    <w:name w:val="materials__views"/>
    <w:basedOn w:val="a0"/>
    <w:rsid w:val="004E3F65"/>
  </w:style>
  <w:style w:type="paragraph" w:customStyle="1" w:styleId="articlerecommendations-peoplename">
    <w:name w:val="article__recommendations-people_name"/>
    <w:basedOn w:val="a"/>
    <w:rsid w:val="004E3F65"/>
    <w:pPr>
      <w:spacing w:before="100" w:beforeAutospacing="1" w:after="100" w:afterAutospacing="1"/>
    </w:pPr>
  </w:style>
  <w:style w:type="paragraph" w:customStyle="1" w:styleId="articlerecommendations-peopledesc">
    <w:name w:val="article__recommendations-people_desc"/>
    <w:basedOn w:val="a"/>
    <w:rsid w:val="004E3F65"/>
    <w:pPr>
      <w:spacing w:before="100" w:beforeAutospacing="1" w:after="100" w:afterAutospacing="1"/>
    </w:pPr>
  </w:style>
  <w:style w:type="paragraph" w:customStyle="1" w:styleId="articlequote-text">
    <w:name w:val="article__quote-text"/>
    <w:basedOn w:val="a"/>
    <w:rsid w:val="004E3F65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4E3F65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4E3F6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4E3F6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E3F6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4E3F65"/>
    <w:rPr>
      <w:rFonts w:ascii="Arial" w:hAnsi="Arial" w:cs="Arial"/>
      <w:vanish/>
      <w:sz w:val="16"/>
      <w:szCs w:val="16"/>
    </w:rPr>
  </w:style>
  <w:style w:type="paragraph" w:customStyle="1" w:styleId="quick-links-verticalitem">
    <w:name w:val="quick-links-vertical__item"/>
    <w:basedOn w:val="a"/>
    <w:rsid w:val="004E3F65"/>
    <w:pPr>
      <w:spacing w:before="100" w:beforeAutospacing="1" w:after="100" w:afterAutospacing="1"/>
    </w:pPr>
  </w:style>
  <w:style w:type="character" w:customStyle="1" w:styleId="quick-links-verticaltext">
    <w:name w:val="quick-links-vertical__text"/>
    <w:basedOn w:val="a0"/>
    <w:rsid w:val="004E3F65"/>
  </w:style>
  <w:style w:type="character" w:customStyle="1" w:styleId="materialscategory-number">
    <w:name w:val="materials__category-number"/>
    <w:basedOn w:val="a0"/>
    <w:rsid w:val="004E3F65"/>
  </w:style>
  <w:style w:type="character" w:customStyle="1" w:styleId="text">
    <w:name w:val="text"/>
    <w:basedOn w:val="a0"/>
    <w:rsid w:val="004E3F65"/>
  </w:style>
  <w:style w:type="character" w:customStyle="1" w:styleId="navigationlink">
    <w:name w:val="navigation__link"/>
    <w:basedOn w:val="a0"/>
    <w:rsid w:val="004E3F65"/>
  </w:style>
  <w:style w:type="character" w:styleId="ad">
    <w:name w:val="Strong"/>
    <w:uiPriority w:val="22"/>
    <w:qFormat/>
    <w:rsid w:val="004E3F65"/>
    <w:rPr>
      <w:b/>
      <w:bCs/>
    </w:rPr>
  </w:style>
  <w:style w:type="character" w:customStyle="1" w:styleId="t-abbr">
    <w:name w:val="t-abbr"/>
    <w:basedOn w:val="a0"/>
    <w:rsid w:val="004E3F65"/>
  </w:style>
  <w:style w:type="paragraph" w:styleId="ae">
    <w:name w:val="No Spacing"/>
    <w:uiPriority w:val="1"/>
    <w:qFormat/>
    <w:rsid w:val="009F2294"/>
    <w:rPr>
      <w:sz w:val="24"/>
      <w:szCs w:val="24"/>
    </w:rPr>
  </w:style>
  <w:style w:type="character" w:customStyle="1" w:styleId="20">
    <w:name w:val="Заголовок 2 Знак"/>
    <w:link w:val="2"/>
    <w:semiHidden/>
    <w:rsid w:val="00795D1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">
    <w:name w:val="Знак Знак Знак Знак"/>
    <w:basedOn w:val="a"/>
    <w:rsid w:val="00BE27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basedOn w:val="a"/>
    <w:link w:val="af1"/>
    <w:qFormat/>
    <w:rsid w:val="009165AF"/>
    <w:pPr>
      <w:ind w:left="708"/>
    </w:pPr>
  </w:style>
  <w:style w:type="paragraph" w:styleId="21">
    <w:name w:val="Body Text Indent 2"/>
    <w:basedOn w:val="a"/>
    <w:link w:val="22"/>
    <w:uiPriority w:val="99"/>
    <w:rsid w:val="00C17B2B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17B2B"/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C17B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1">
    <w:name w:val="Абзац списка Знак"/>
    <w:link w:val="af0"/>
    <w:locked/>
    <w:rsid w:val="00CC4E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1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2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5771">
                  <w:marLeft w:val="-345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5664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5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5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66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70617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3052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3812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939473">
                                          <w:marLeft w:val="0"/>
                                          <w:marRight w:val="230"/>
                                          <w:marTop w:val="5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269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241476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7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4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19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25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9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90518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2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234197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single" w:sz="4" w:space="16" w:color="E1E1E1"/>
                                <w:left w:val="single" w:sz="4" w:space="17" w:color="E1E1E1"/>
                                <w:bottom w:val="single" w:sz="4" w:space="16" w:color="E1E1E1"/>
                                <w:right w:val="single" w:sz="4" w:space="17" w:color="E1E1E1"/>
                              </w:divBdr>
                              <w:divsChild>
                                <w:div w:id="70787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91336">
                                  <w:marLeft w:val="0"/>
                                  <w:marRight w:val="0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5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202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8014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single" w:sz="4" w:space="16" w:color="E1E1E1"/>
                                <w:left w:val="single" w:sz="4" w:space="17" w:color="E1E1E1"/>
                                <w:bottom w:val="single" w:sz="4" w:space="16" w:color="E1E1E1"/>
                                <w:right w:val="single" w:sz="4" w:space="17" w:color="E1E1E1"/>
                              </w:divBdr>
                              <w:divsChild>
                                <w:div w:id="220092442">
                                  <w:marLeft w:val="0"/>
                                  <w:marRight w:val="0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7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632867">
                              <w:marLeft w:val="0"/>
                              <w:marRight w:val="0"/>
                              <w:marTop w:val="23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9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71600">
                                      <w:marLeft w:val="0"/>
                                      <w:marRight w:val="0"/>
                                      <w:marTop w:val="0"/>
                                      <w:marBottom w:val="8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532942">
                                      <w:marLeft w:val="0"/>
                                      <w:marRight w:val="0"/>
                                      <w:marTop w:val="0"/>
                                      <w:marBottom w:val="21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11028">
                      <w:marLeft w:val="0"/>
                      <w:marRight w:val="0"/>
                      <w:marTop w:val="0"/>
                      <w:marBottom w:val="230"/>
                      <w:divBdr>
                        <w:top w:val="single" w:sz="8" w:space="16" w:color="E21F27"/>
                        <w:left w:val="single" w:sz="8" w:space="17" w:color="E21F27"/>
                        <w:bottom w:val="single" w:sz="8" w:space="16" w:color="E21F27"/>
                        <w:right w:val="single" w:sz="8" w:space="17" w:color="E21F27"/>
                      </w:divBdr>
                      <w:divsChild>
                        <w:div w:id="7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07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992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7765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56951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35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963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039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827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9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937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4379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3065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79730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1045300">
                      <w:marLeft w:val="0"/>
                      <w:marRight w:val="0"/>
                      <w:marTop w:val="0"/>
                      <w:marBottom w:val="230"/>
                      <w:divBdr>
                        <w:top w:val="single" w:sz="4" w:space="16" w:color="E1E1E1"/>
                        <w:left w:val="single" w:sz="4" w:space="17" w:color="E1E1E1"/>
                        <w:bottom w:val="single" w:sz="4" w:space="16" w:color="E1E1E1"/>
                        <w:right w:val="single" w:sz="4" w:space="17" w:color="E1E1E1"/>
                      </w:divBdr>
                      <w:divsChild>
                        <w:div w:id="107597181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2258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4303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825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9893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75436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656183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324027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25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16316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single" w:sz="4" w:space="17" w:color="E1E1E1"/>
                            <w:left w:val="single" w:sz="4" w:space="12" w:color="E1E1E1"/>
                            <w:bottom w:val="single" w:sz="4" w:space="17" w:color="E1E1E1"/>
                            <w:right w:val="single" w:sz="4" w:space="12" w:color="E1E1E1"/>
                          </w:divBdr>
                        </w:div>
                      </w:divsChild>
                    </w:div>
                  </w:divsChild>
                </w:div>
                <w:div w:id="16827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5817">
                          <w:marLeft w:val="0"/>
                          <w:marRight w:val="380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95339">
                                  <w:marLeft w:val="0"/>
                                  <w:marRight w:val="0"/>
                                  <w:marTop w:val="0"/>
                                  <w:marBottom w:val="1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6254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8" w:space="16" w:color="FFF568"/>
                                    <w:left w:val="single" w:sz="4" w:space="17" w:color="E1E1E1"/>
                                    <w:bottom w:val="single" w:sz="4" w:space="16" w:color="E1E1E1"/>
                                    <w:right w:val="single" w:sz="4" w:space="17" w:color="E1E1E1"/>
                                  </w:divBdr>
                                  <w:divsChild>
                                    <w:div w:id="44893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3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87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075827">
                                  <w:marLeft w:val="0"/>
                                  <w:marRight w:val="0"/>
                                  <w:marTop w:val="0"/>
                                  <w:marBottom w:val="3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2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498281">
                                      <w:marLeft w:val="0"/>
                                      <w:marRight w:val="0"/>
                                      <w:marTop w:val="0"/>
                                      <w:marBottom w:val="346"/>
                                      <w:divBdr>
                                        <w:top w:val="single" w:sz="8" w:space="14" w:color="FFF568"/>
                                        <w:left w:val="single" w:sz="4" w:space="17" w:color="E1E1E1"/>
                                        <w:bottom w:val="single" w:sz="4" w:space="14" w:color="E1E1E1"/>
                                        <w:right w:val="single" w:sz="4" w:space="17" w:color="E1E1E1"/>
                                      </w:divBdr>
                                      <w:divsChild>
                                        <w:div w:id="285429627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9888639">
                                          <w:marLeft w:val="0"/>
                                          <w:marRight w:val="0"/>
                                          <w:marTop w:val="0"/>
                                          <w:marBottom w:val="3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389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115391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8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5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2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04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376638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2396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212736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8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5248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4" w:space="16" w:color="E1E1E1"/>
                                    <w:left w:val="single" w:sz="4" w:space="17" w:color="E1E1E1"/>
                                    <w:bottom w:val="single" w:sz="4" w:space="16" w:color="E1E1E1"/>
                                    <w:right w:val="single" w:sz="4" w:space="17" w:color="E1E1E1"/>
                                  </w:divBdr>
                                  <w:divsChild>
                                    <w:div w:id="19801374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05697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141203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04155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44677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425003">
                              <w:marLeft w:val="-173"/>
                              <w:marRight w:val="-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8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02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4438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single" w:sz="4" w:space="16" w:color="E1E1E1"/>
                                            <w:left w:val="single" w:sz="4" w:space="17" w:color="E1E1E1"/>
                                            <w:bottom w:val="single" w:sz="4" w:space="16" w:color="E1E1E1"/>
                                            <w:right w:val="single" w:sz="4" w:space="17" w:color="E1E1E1"/>
                                          </w:divBdr>
                                          <w:divsChild>
                                            <w:div w:id="1042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9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23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38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65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66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13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73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97776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single" w:sz="4" w:space="16" w:color="E1E1E1"/>
                                            <w:left w:val="single" w:sz="4" w:space="17" w:color="E1E1E1"/>
                                            <w:bottom w:val="single" w:sz="4" w:space="16" w:color="E1E1E1"/>
                                            <w:right w:val="single" w:sz="4" w:space="17" w:color="E1E1E1"/>
                                          </w:divBdr>
                                          <w:divsChild>
                                            <w:div w:id="97224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95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4394">
                      <w:marLeft w:val="20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8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3D8491"/>
                                    <w:left w:val="single" w:sz="4" w:space="23" w:color="126A7A"/>
                                    <w:bottom w:val="single" w:sz="4" w:space="2" w:color="004D5B"/>
                                    <w:right w:val="single" w:sz="4" w:space="6" w:color="126A7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6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50774">
                  <w:marLeft w:val="11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5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2" w:color="E1E1E1"/>
                <w:right w:val="none" w:sz="0" w:space="0" w:color="auto"/>
              </w:divBdr>
            </w:div>
            <w:div w:id="1361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25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495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00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B19C5-F5A3-4446-8B01-6CA5348D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Счетная палата Российкой Федерации</Company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Klapovsky</dc:creator>
  <cp:lastModifiedBy>Администратор</cp:lastModifiedBy>
  <cp:revision>2</cp:revision>
  <cp:lastPrinted>2022-07-20T06:18:00Z</cp:lastPrinted>
  <dcterms:created xsi:type="dcterms:W3CDTF">2022-07-20T06:26:00Z</dcterms:created>
  <dcterms:modified xsi:type="dcterms:W3CDTF">2022-07-20T06:26:00Z</dcterms:modified>
</cp:coreProperties>
</file>