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75" w:rsidRDefault="00BC1275" w:rsidP="00BC1275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BC1275" w:rsidRDefault="00BC1275" w:rsidP="00BC127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на получение субсидии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 городского округа Тейково</w:t>
      </w:r>
    </w:p>
    <w:p w:rsidR="00BC1275" w:rsidRDefault="00BC1275" w:rsidP="00BC1275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bookmarkStart w:id="0" w:name="_GoBack"/>
      <w:bookmarkEnd w:id="0"/>
    </w:p>
    <w:p w:rsidR="00BC1275" w:rsidRDefault="00BC1275" w:rsidP="00BC1275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</w:p>
    <w:p w:rsidR="00BC1275" w:rsidRDefault="00BC1275" w:rsidP="00BC1275">
      <w:pPr>
        <w:pStyle w:val="ConsPlusNormal"/>
        <w:ind w:firstLine="709"/>
        <w:rPr>
          <w:rFonts w:ascii="Times New Roman" w:hAnsi="Times New Roman" w:cs="Times New Roman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BC1275" w:rsidTr="00BC1275">
        <w:tc>
          <w:tcPr>
            <w:tcW w:w="9639" w:type="dxa"/>
            <w:hideMark/>
          </w:tcPr>
          <w:p w:rsidR="00BC1275" w:rsidRDefault="00BC12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Полное наименование юридического лица, индивидуального предпринимателя, ФИО физического лица, претендующего на получение Субсидии: __________________</w:t>
            </w:r>
          </w:p>
          <w:p w:rsidR="00BC1275" w:rsidRDefault="00BC12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BC1275" w:rsidRDefault="00BC12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Юридический адрес (для физических лиц - адрес регистрации): __________________</w:t>
            </w:r>
          </w:p>
          <w:p w:rsidR="00BC1275" w:rsidRDefault="00BC12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BC1275" w:rsidRDefault="00BC12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BC1275" w:rsidRDefault="00BC12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Реквизиты для перечисления Субсидии: _____________________________________</w:t>
            </w:r>
          </w:p>
          <w:p w:rsidR="00BC1275" w:rsidRDefault="00BC12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BC1275" w:rsidRDefault="00BC12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BC1275" w:rsidRDefault="00BC127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4. Размер Субсидии, необходимый для организации выполнения работ по благоустройству, освещению улиц, содержанию автомобильных дорог и иных транспортных инженерных сооружений в рамках благоустройства в границах  городского округа Тейково:_______________________________________________</w:t>
            </w:r>
          </w:p>
          <w:p w:rsidR="00BC1275" w:rsidRDefault="00BC12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BC1275" w:rsidRDefault="00BC12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BC1275" w:rsidRDefault="00BC12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Вид и адрес объекта, находящегося в муниципальной собственности, за которым закреплено право хозяйственного ведения, оперативного управления или на иного вида вещного права: _____________________________________</w:t>
            </w:r>
          </w:p>
          <w:p w:rsidR="00BC1275" w:rsidRDefault="00BC12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BC1275" w:rsidRDefault="00BC12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BC1275" w:rsidRDefault="00BC12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 заявке прилагается: _____________________________________________________</w:t>
            </w:r>
          </w:p>
          <w:p w:rsidR="00BC1275" w:rsidRDefault="00BC12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BC1275" w:rsidRDefault="00BC12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</w:tc>
      </w:tr>
    </w:tbl>
    <w:p w:rsidR="00BC1275" w:rsidRDefault="00BC1275" w:rsidP="00BC1275">
      <w:pPr>
        <w:pStyle w:val="ConsPlusNormal"/>
        <w:ind w:firstLine="709"/>
        <w:jc w:val="both"/>
      </w:pPr>
    </w:p>
    <w:p w:rsidR="00BC1275" w:rsidRDefault="00BC1275" w:rsidP="00BC127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 достоверность сведений, указанных в представленных документах.</w:t>
      </w:r>
    </w:p>
    <w:p w:rsidR="00BC1275" w:rsidRDefault="00BC1275" w:rsidP="00BC127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на первое число месяца, в котором представляется настоящая заявка с прилагаемыми документами, соответствуем следующим требованиям:</w:t>
      </w:r>
    </w:p>
    <w:p w:rsidR="00BC1275" w:rsidRDefault="00BC1275" w:rsidP="00BC127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отсутствует просроченная задолженность по возврату в бюджет города Тейково субсидий, бюджетных инвестиций, </w:t>
      </w:r>
      <w:proofErr w:type="gramStart"/>
      <w:r>
        <w:rPr>
          <w:rFonts w:ascii="Times New Roman" w:hAnsi="Times New Roman" w:cs="Times New Roman"/>
        </w:rPr>
        <w:t>предоставленных</w:t>
      </w:r>
      <w:proofErr w:type="gramEnd"/>
      <w:r>
        <w:rPr>
          <w:rFonts w:ascii="Times New Roman" w:hAnsi="Times New Roman" w:cs="Times New Roman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Тейково Ивановской области;</w:t>
      </w:r>
    </w:p>
    <w:p w:rsidR="00BC1275" w:rsidRDefault="00BC1275" w:rsidP="00BC127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б)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перечень</w:t>
        </w:r>
      </w:hyperlink>
      <w:r>
        <w:rPr>
          <w:rFonts w:ascii="Times New Roman" w:hAnsi="Times New Roman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>
        <w:rPr>
          <w:rFonts w:ascii="Times New Roman" w:hAnsi="Times New Roman" w:cs="Times New Roman"/>
        </w:rPr>
        <w:t xml:space="preserve"> превышает 50 процентов;</w:t>
      </w:r>
    </w:p>
    <w:p w:rsidR="00BC1275" w:rsidRDefault="00BC1275" w:rsidP="00BC127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не получаем средства из бюджета города Тейково на основании иных нормативных правовых актов городского округа Тейково Ивановской области на цели, установленные </w:t>
      </w:r>
      <w:hyperlink r:id="rId6" w:anchor="P64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пунктом 1.2</w:t>
        </w:r>
      </w:hyperlink>
      <w:r>
        <w:rPr>
          <w:rFonts w:ascii="Times New Roman" w:hAnsi="Times New Roman" w:cs="Times New Roman"/>
        </w:rPr>
        <w:t xml:space="preserve"> настоящего Порядка.</w:t>
      </w:r>
    </w:p>
    <w:p w:rsidR="00BC1275" w:rsidRDefault="00BC1275" w:rsidP="00BC127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Даем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BC1275" w:rsidRDefault="00BC1275" w:rsidP="00BC127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Даем согласие на обработку персональных данных, разрешенных субъектом персональных данных для распространения (для физического лица).</w:t>
      </w:r>
    </w:p>
    <w:p w:rsidR="00BC1275" w:rsidRDefault="00BC1275" w:rsidP="00BC127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субсидии.</w:t>
      </w:r>
    </w:p>
    <w:p w:rsidR="00BC1275" w:rsidRDefault="00BC1275" w:rsidP="00BC127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Мы согласны с тем, что в случае признания нас победителем отбора и нашего уклонения или отказа от заключения в установленный срок соглашения, мы утрачиваем право на получение субсидии.</w:t>
      </w:r>
    </w:p>
    <w:p w:rsidR="00BC1275" w:rsidRDefault="00BC1275" w:rsidP="00BC1275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2777"/>
        <w:gridCol w:w="737"/>
        <w:gridCol w:w="3514"/>
      </w:tblGrid>
      <w:tr w:rsidR="00BC1275" w:rsidTr="00BC1275">
        <w:tc>
          <w:tcPr>
            <w:tcW w:w="2040" w:type="dxa"/>
            <w:hideMark/>
          </w:tcPr>
          <w:p w:rsidR="00BC1275" w:rsidRDefault="00BC127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777" w:type="dxa"/>
            <w:hideMark/>
          </w:tcPr>
          <w:p w:rsidR="00BC1275" w:rsidRDefault="00BC127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BC1275" w:rsidRDefault="00BC127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37" w:type="dxa"/>
          </w:tcPr>
          <w:p w:rsidR="00BC1275" w:rsidRDefault="00BC127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hideMark/>
          </w:tcPr>
          <w:p w:rsidR="00BC1275" w:rsidRDefault="00BC127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BC1275" w:rsidRDefault="00BC127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C1275" w:rsidTr="00BC1275">
        <w:tc>
          <w:tcPr>
            <w:tcW w:w="9068" w:type="dxa"/>
            <w:gridSpan w:val="4"/>
            <w:hideMark/>
          </w:tcPr>
          <w:p w:rsidR="00BC1275" w:rsidRDefault="00BC127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 (при наличии печати)</w:t>
            </w:r>
          </w:p>
          <w:p w:rsidR="00BC1275" w:rsidRDefault="00BC127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и дата регистрации заявки:</w:t>
            </w:r>
          </w:p>
          <w:p w:rsidR="00BC1275" w:rsidRDefault="00BC127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_______________ от __________________ 20__ г.</w:t>
            </w:r>
          </w:p>
          <w:p w:rsidR="00BC1275" w:rsidRDefault="00BC127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(заполняется 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Тейково</w:t>
            </w:r>
            <w:proofErr w:type="gramEnd"/>
          </w:p>
          <w:p w:rsidR="00BC1275" w:rsidRDefault="00BC127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Ивановской области)</w:t>
            </w:r>
            <w:proofErr w:type="gramEnd"/>
          </w:p>
        </w:tc>
      </w:tr>
    </w:tbl>
    <w:p w:rsidR="00C22FF8" w:rsidRPr="00BC1275" w:rsidRDefault="00C22FF8" w:rsidP="00BC1275"/>
    <w:sectPr w:rsidR="00C22FF8" w:rsidRPr="00BC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916"/>
    <w:rsid w:val="00282916"/>
    <w:rsid w:val="00BC1275"/>
    <w:rsid w:val="00C2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829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82916"/>
    <w:rPr>
      <w:rFonts w:ascii="Calibri" w:eastAsia="Calibri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BC12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2;&#1080;&#1096;&#1077;&#1085;&#1077;&#1074;&#1072;%20&#1040;&#1055;\&#1055;&#1086;&#1088;&#1103;&#1076;&#1086;&#1082;%20765%20&#1086;&#1090;%2029.12.2012\&#1072;&#1082;&#1090;&#1091;&#1072;&#1083;.&#1088;&#1077;&#1076;&#1072;&#1082;&#1094;&#1080;&#1103;%20&#1087;&#1086;&#1089;&#1090;.&#8470;765%20&#1086;&#1090;%2029.12.2012.doc" TargetMode="External"/><Relationship Id="rId5" Type="http://schemas.openxmlformats.org/officeDocument/2006/relationships/hyperlink" Target="consultantplus://offline/ref=C239B33BFCA360023E9F46A0A8E41AD9C7B3D44A46A8B7930BE5394E85562EBBCB47A9AF6546DC90BF92E2552F9A1685C331B3W5m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budanovaev</dc:creator>
  <cp:keywords/>
  <dc:description/>
  <cp:lastModifiedBy>antonovalyu</cp:lastModifiedBy>
  <cp:revision>4</cp:revision>
  <dcterms:created xsi:type="dcterms:W3CDTF">2021-12-22T05:21:00Z</dcterms:created>
  <dcterms:modified xsi:type="dcterms:W3CDTF">2022-12-14T10:53:00Z</dcterms:modified>
</cp:coreProperties>
</file>