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17" w:rsidRPr="001821E8" w:rsidRDefault="003E5D17" w:rsidP="003E5D17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621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D17" w:rsidRPr="00EE463F" w:rsidRDefault="003E5D17" w:rsidP="00D253B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EE463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ГОРОДСКАЯ ДУМА</w:t>
      </w:r>
    </w:p>
    <w:p w:rsidR="003E5D17" w:rsidRPr="00EE463F" w:rsidRDefault="003E5D17" w:rsidP="00D253B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63F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EE463F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ГОРОДСКОГО ОКРУГА ТЕЙКОВО ИВАНОВСКОЙ ОБЛАСТИ</w:t>
      </w:r>
    </w:p>
    <w:p w:rsidR="003E5D17" w:rsidRPr="00EE463F" w:rsidRDefault="003E5D17" w:rsidP="00D253B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Cs/>
          <w:spacing w:val="69"/>
          <w:w w:val="101"/>
          <w:sz w:val="28"/>
          <w:szCs w:val="28"/>
        </w:rPr>
      </w:pPr>
    </w:p>
    <w:p w:rsidR="003E5D17" w:rsidRPr="00EE463F" w:rsidRDefault="003E5D17" w:rsidP="00D253B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463F">
        <w:rPr>
          <w:rFonts w:ascii="Times New Roman" w:eastAsia="Times New Roman" w:hAnsi="Times New Roman" w:cs="Times New Roman"/>
          <w:b/>
          <w:bCs/>
          <w:spacing w:val="69"/>
          <w:w w:val="101"/>
          <w:sz w:val="28"/>
          <w:szCs w:val="28"/>
        </w:rPr>
        <w:t>РЕШЕНИЕ</w:t>
      </w:r>
    </w:p>
    <w:p w:rsidR="003E5D17" w:rsidRPr="00EE463F" w:rsidRDefault="003E5D17" w:rsidP="00D253B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D17" w:rsidRPr="00EE463F" w:rsidRDefault="003E5D17" w:rsidP="00D253B4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463F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A166D" w:rsidRPr="00EE463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27EC8" w:rsidRPr="00EE463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E463F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7EC8" w:rsidRPr="00EE463F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EE463F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D27EC8" w:rsidRPr="00EE463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E46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EE463F">
        <w:rPr>
          <w:rFonts w:ascii="Times New Roman" w:eastAsia="Times New Roman" w:hAnsi="Times New Roman" w:cs="Times New Roman"/>
          <w:sz w:val="28"/>
          <w:szCs w:val="28"/>
        </w:rPr>
        <w:tab/>
      </w:r>
      <w:r w:rsidRPr="00EE463F">
        <w:rPr>
          <w:rFonts w:ascii="Times New Roman" w:eastAsia="Times New Roman" w:hAnsi="Times New Roman" w:cs="Times New Roman"/>
          <w:sz w:val="28"/>
          <w:szCs w:val="28"/>
        </w:rPr>
        <w:tab/>
      </w:r>
      <w:r w:rsidRPr="00EE463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№</w:t>
      </w:r>
      <w:r w:rsidR="00F53508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390980" w:rsidRPr="00EE4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4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5D17" w:rsidRPr="00EE463F" w:rsidRDefault="003E5D17" w:rsidP="00D253B4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  <w:r w:rsidRPr="00EE463F">
        <w:rPr>
          <w:rFonts w:ascii="Times New Roman" w:eastAsia="Times New Roman" w:hAnsi="Times New Roman" w:cs="Times New Roman"/>
          <w:sz w:val="28"/>
          <w:szCs w:val="28"/>
        </w:rPr>
        <w:t>г.о. Тейково</w:t>
      </w:r>
    </w:p>
    <w:p w:rsidR="003E5D17" w:rsidRPr="00EE463F" w:rsidRDefault="003E5D17" w:rsidP="00D253B4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4685" w:rsidRPr="00EE463F" w:rsidRDefault="00904685" w:rsidP="00D253B4">
      <w:pPr>
        <w:tabs>
          <w:tab w:val="left" w:pos="5245"/>
        </w:tabs>
        <w:spacing w:after="0" w:line="240" w:lineRule="auto"/>
        <w:ind w:right="2692"/>
        <w:jc w:val="both"/>
        <w:rPr>
          <w:rFonts w:ascii="Times New Roman" w:hAnsi="Times New Roman" w:cs="Times New Roman"/>
          <w:sz w:val="28"/>
          <w:szCs w:val="28"/>
        </w:rPr>
      </w:pPr>
      <w:r w:rsidRPr="00EE463F">
        <w:rPr>
          <w:rFonts w:ascii="Times New Roman" w:hAnsi="Times New Roman" w:cs="Times New Roman"/>
          <w:sz w:val="28"/>
          <w:szCs w:val="28"/>
        </w:rPr>
        <w:t xml:space="preserve">Об утверждении прогнозного плана (программы) приватизации муниципального имущества, находящегося в собственности   городского округа Тейково Ивановской области </w:t>
      </w:r>
      <w:r w:rsidRPr="00EE463F">
        <w:rPr>
          <w:rFonts w:ascii="Times New Roman" w:hAnsi="Times New Roman" w:cs="Times New Roman"/>
          <w:bCs/>
          <w:sz w:val="28"/>
          <w:szCs w:val="28"/>
        </w:rPr>
        <w:t>на 202</w:t>
      </w:r>
      <w:r w:rsidR="00D27EC8" w:rsidRPr="00EE463F">
        <w:rPr>
          <w:rFonts w:ascii="Times New Roman" w:hAnsi="Times New Roman" w:cs="Times New Roman"/>
          <w:bCs/>
          <w:sz w:val="28"/>
          <w:szCs w:val="28"/>
        </w:rPr>
        <w:t>6</w:t>
      </w:r>
      <w:r w:rsidRPr="00EE463F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D27EC8" w:rsidRPr="00EE463F">
        <w:rPr>
          <w:rFonts w:ascii="Times New Roman" w:hAnsi="Times New Roman" w:cs="Times New Roman"/>
          <w:bCs/>
          <w:sz w:val="28"/>
          <w:szCs w:val="28"/>
        </w:rPr>
        <w:t>7</w:t>
      </w:r>
      <w:r w:rsidRPr="00EE463F">
        <w:rPr>
          <w:rFonts w:ascii="Times New Roman" w:hAnsi="Times New Roman" w:cs="Times New Roman"/>
          <w:bCs/>
          <w:sz w:val="28"/>
          <w:szCs w:val="28"/>
        </w:rPr>
        <w:t>, 202</w:t>
      </w:r>
      <w:r w:rsidR="00D27EC8" w:rsidRPr="00EE463F">
        <w:rPr>
          <w:rFonts w:ascii="Times New Roman" w:hAnsi="Times New Roman" w:cs="Times New Roman"/>
          <w:bCs/>
          <w:sz w:val="28"/>
          <w:szCs w:val="28"/>
        </w:rPr>
        <w:t>8</w:t>
      </w:r>
      <w:r w:rsidRPr="00EE463F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</w:p>
    <w:p w:rsidR="00904685" w:rsidRPr="00EE463F" w:rsidRDefault="00904685" w:rsidP="00D253B4">
      <w:pPr>
        <w:spacing w:after="0" w:line="240" w:lineRule="auto"/>
        <w:ind w:right="-284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04685" w:rsidRPr="00EE463F" w:rsidRDefault="00904685" w:rsidP="00D253B4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63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21.12.2001 № 178-ФЗ                                 «О приватизации государственного и муниципального имущества», 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решением городской Думы городского округа Тейково от 28.10.2011 № 115 «Об утверждении положения о порядке управления и распоряжения муниципальным имуществом, находящимся в собственности городского округа Тейково</w:t>
      </w:r>
      <w:proofErr w:type="gramEnd"/>
      <w:r w:rsidRPr="00EE463F">
        <w:rPr>
          <w:rFonts w:ascii="Times New Roman" w:hAnsi="Times New Roman" w:cs="Times New Roman"/>
          <w:sz w:val="28"/>
          <w:szCs w:val="28"/>
        </w:rPr>
        <w:t xml:space="preserve"> Ивановской области»,-</w:t>
      </w:r>
    </w:p>
    <w:p w:rsidR="00904685" w:rsidRPr="00EE463F" w:rsidRDefault="00904685" w:rsidP="00D253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685" w:rsidRPr="00EE463F" w:rsidRDefault="00904685" w:rsidP="00D253B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E463F">
        <w:rPr>
          <w:rFonts w:ascii="Times New Roman" w:hAnsi="Times New Roman" w:cs="Times New Roman"/>
          <w:sz w:val="28"/>
          <w:szCs w:val="28"/>
        </w:rPr>
        <w:t>городская Дума городского округа Тейково Ивановской области</w:t>
      </w:r>
    </w:p>
    <w:p w:rsidR="00904685" w:rsidRPr="00EE463F" w:rsidRDefault="00904685" w:rsidP="00D253B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EE463F">
        <w:rPr>
          <w:rFonts w:ascii="Times New Roman" w:hAnsi="Times New Roman" w:cs="Times New Roman"/>
          <w:sz w:val="28"/>
          <w:szCs w:val="28"/>
        </w:rPr>
        <w:t>РЕШИЛА:</w:t>
      </w:r>
    </w:p>
    <w:p w:rsidR="00904685" w:rsidRPr="00EE463F" w:rsidRDefault="00904685" w:rsidP="00D253B4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904685" w:rsidRPr="00EE463F" w:rsidRDefault="00904685" w:rsidP="00D253B4">
      <w:pPr>
        <w:pStyle w:val="aa"/>
        <w:numPr>
          <w:ilvl w:val="0"/>
          <w:numId w:val="5"/>
        </w:numPr>
        <w:tabs>
          <w:tab w:val="left" w:pos="1134"/>
          <w:tab w:val="left" w:pos="7655"/>
        </w:tabs>
        <w:autoSpaceDE w:val="0"/>
        <w:autoSpaceDN w:val="0"/>
        <w:adjustRightInd w:val="0"/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463F">
        <w:rPr>
          <w:rFonts w:ascii="Times New Roman" w:hAnsi="Times New Roman" w:cs="Times New Roman"/>
          <w:sz w:val="28"/>
          <w:szCs w:val="28"/>
        </w:rPr>
        <w:t xml:space="preserve">Утвердить прилагаемый прогнозный план (программу) приватизации муниципального имущества, находящегося в собственности городского округа Тейково Ивановской области </w:t>
      </w:r>
      <w:r w:rsidRPr="00EE463F">
        <w:rPr>
          <w:rFonts w:ascii="Times New Roman" w:hAnsi="Times New Roman" w:cs="Times New Roman"/>
          <w:bCs/>
          <w:sz w:val="28"/>
          <w:szCs w:val="28"/>
        </w:rPr>
        <w:t>на 202</w:t>
      </w:r>
      <w:r w:rsidR="00D27EC8" w:rsidRPr="00EE463F">
        <w:rPr>
          <w:rFonts w:ascii="Times New Roman" w:hAnsi="Times New Roman" w:cs="Times New Roman"/>
          <w:bCs/>
          <w:sz w:val="28"/>
          <w:szCs w:val="28"/>
        </w:rPr>
        <w:t>6</w:t>
      </w:r>
      <w:r w:rsidRPr="00EE463F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D27EC8" w:rsidRPr="00EE463F">
        <w:rPr>
          <w:rFonts w:ascii="Times New Roman" w:hAnsi="Times New Roman" w:cs="Times New Roman"/>
          <w:bCs/>
          <w:sz w:val="28"/>
          <w:szCs w:val="28"/>
        </w:rPr>
        <w:t>7</w:t>
      </w:r>
      <w:r w:rsidRPr="00EE463F">
        <w:rPr>
          <w:rFonts w:ascii="Times New Roman" w:hAnsi="Times New Roman" w:cs="Times New Roman"/>
          <w:bCs/>
          <w:sz w:val="28"/>
          <w:szCs w:val="28"/>
        </w:rPr>
        <w:t>, 202</w:t>
      </w:r>
      <w:r w:rsidR="00D27EC8" w:rsidRPr="00EE463F">
        <w:rPr>
          <w:rFonts w:ascii="Times New Roman" w:hAnsi="Times New Roman" w:cs="Times New Roman"/>
          <w:bCs/>
          <w:sz w:val="28"/>
          <w:szCs w:val="28"/>
        </w:rPr>
        <w:t>8</w:t>
      </w:r>
      <w:r w:rsidRPr="00EE463F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EE463F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</w:p>
    <w:p w:rsidR="00904685" w:rsidRPr="00EE463F" w:rsidRDefault="00904685" w:rsidP="00D253B4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63F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 и земельным отношениям администрации городского округа Тейково Ивановской области обеспечить в установленном порядке реализацию прогнозного плана (программы) приватизации муниципального имущества, находящегося в собственности   городского округа Тейково Ивановской области </w:t>
      </w:r>
      <w:r w:rsidRPr="00EE463F">
        <w:rPr>
          <w:rFonts w:ascii="Times New Roman" w:hAnsi="Times New Roman" w:cs="Times New Roman"/>
          <w:bCs/>
          <w:sz w:val="28"/>
          <w:szCs w:val="28"/>
        </w:rPr>
        <w:t>на 202</w:t>
      </w:r>
      <w:r w:rsidR="00D27EC8" w:rsidRPr="00EE463F">
        <w:rPr>
          <w:rFonts w:ascii="Times New Roman" w:hAnsi="Times New Roman" w:cs="Times New Roman"/>
          <w:bCs/>
          <w:sz w:val="28"/>
          <w:szCs w:val="28"/>
        </w:rPr>
        <w:t>6</w:t>
      </w:r>
      <w:r w:rsidRPr="00EE463F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D27EC8" w:rsidRPr="00EE463F">
        <w:rPr>
          <w:rFonts w:ascii="Times New Roman" w:hAnsi="Times New Roman" w:cs="Times New Roman"/>
          <w:bCs/>
          <w:sz w:val="28"/>
          <w:szCs w:val="28"/>
        </w:rPr>
        <w:t>7</w:t>
      </w:r>
      <w:r w:rsidRPr="00EE463F">
        <w:rPr>
          <w:rFonts w:ascii="Times New Roman" w:hAnsi="Times New Roman" w:cs="Times New Roman"/>
          <w:bCs/>
          <w:sz w:val="28"/>
          <w:szCs w:val="28"/>
        </w:rPr>
        <w:t>, 202</w:t>
      </w:r>
      <w:r w:rsidR="00D27EC8" w:rsidRPr="00EE463F">
        <w:rPr>
          <w:rFonts w:ascii="Times New Roman" w:hAnsi="Times New Roman" w:cs="Times New Roman"/>
          <w:bCs/>
          <w:sz w:val="28"/>
          <w:szCs w:val="28"/>
        </w:rPr>
        <w:t>8</w:t>
      </w:r>
      <w:r w:rsidRPr="00EE463F">
        <w:rPr>
          <w:rFonts w:ascii="Times New Roman" w:hAnsi="Times New Roman" w:cs="Times New Roman"/>
          <w:bCs/>
          <w:sz w:val="28"/>
          <w:szCs w:val="28"/>
        </w:rPr>
        <w:t xml:space="preserve"> годов</w:t>
      </w:r>
      <w:r w:rsidRPr="00EE463F">
        <w:rPr>
          <w:rFonts w:ascii="Times New Roman" w:hAnsi="Times New Roman" w:cs="Times New Roman"/>
          <w:sz w:val="28"/>
          <w:szCs w:val="28"/>
        </w:rPr>
        <w:t>.</w:t>
      </w:r>
    </w:p>
    <w:p w:rsidR="00904685" w:rsidRPr="00EE463F" w:rsidRDefault="00904685" w:rsidP="00D253B4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63F">
        <w:rPr>
          <w:rFonts w:ascii="Times New Roman" w:hAnsi="Times New Roman" w:cs="Times New Roman"/>
          <w:sz w:val="28"/>
          <w:szCs w:val="28"/>
        </w:rPr>
        <w:t>Опубликовать настоящее решение в Вестнике органов местного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F85E64" w:rsidRPr="00EE463F" w:rsidRDefault="00F85E64" w:rsidP="00D253B4">
      <w:pPr>
        <w:pStyle w:val="ab"/>
        <w:jc w:val="both"/>
        <w:rPr>
          <w:b/>
          <w:i/>
          <w:szCs w:val="28"/>
        </w:rPr>
      </w:pPr>
      <w:r w:rsidRPr="00EE463F">
        <w:rPr>
          <w:b/>
          <w:i/>
          <w:szCs w:val="28"/>
        </w:rPr>
        <w:t>Председатель городской Думы</w:t>
      </w:r>
    </w:p>
    <w:p w:rsidR="00390980" w:rsidRPr="00EE463F" w:rsidRDefault="00F85E64" w:rsidP="00D253B4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463F">
        <w:rPr>
          <w:rFonts w:ascii="Times New Roman" w:hAnsi="Times New Roman" w:cs="Times New Roman"/>
          <w:b/>
          <w:i/>
          <w:sz w:val="28"/>
          <w:szCs w:val="28"/>
        </w:rPr>
        <w:t>городского округа Тейково Ивановской области                                   Н.Н. Ко</w:t>
      </w:r>
      <w:r w:rsidR="00D27EC8" w:rsidRPr="00EE463F">
        <w:rPr>
          <w:rFonts w:ascii="Times New Roman" w:hAnsi="Times New Roman" w:cs="Times New Roman"/>
          <w:b/>
          <w:i/>
          <w:sz w:val="28"/>
          <w:szCs w:val="28"/>
        </w:rPr>
        <w:t>ро</w:t>
      </w:r>
      <w:r w:rsidRPr="00EE463F">
        <w:rPr>
          <w:rFonts w:ascii="Times New Roman" w:hAnsi="Times New Roman" w:cs="Times New Roman"/>
          <w:b/>
          <w:i/>
          <w:sz w:val="28"/>
          <w:szCs w:val="28"/>
        </w:rPr>
        <w:t>лева</w:t>
      </w:r>
    </w:p>
    <w:p w:rsidR="00F53508" w:rsidRDefault="00F53508" w:rsidP="00D253B4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85E64" w:rsidRPr="00EE463F" w:rsidRDefault="00F85E64" w:rsidP="00D253B4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463F">
        <w:rPr>
          <w:rFonts w:ascii="Times New Roman" w:hAnsi="Times New Roman" w:cs="Times New Roman"/>
          <w:b/>
          <w:i/>
          <w:sz w:val="28"/>
          <w:szCs w:val="28"/>
        </w:rPr>
        <w:t xml:space="preserve">Глава городского округа Тейково </w:t>
      </w:r>
    </w:p>
    <w:p w:rsidR="00E27F7F" w:rsidRPr="00EE463F" w:rsidRDefault="00F85E64" w:rsidP="00D253B4">
      <w:pPr>
        <w:spacing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EE463F">
        <w:rPr>
          <w:rFonts w:ascii="Times New Roman" w:hAnsi="Times New Roman" w:cs="Times New Roman"/>
          <w:b/>
          <w:i/>
          <w:sz w:val="28"/>
          <w:szCs w:val="28"/>
        </w:rPr>
        <w:t xml:space="preserve">Ивановской области                                                                                  С.А. Семенова </w:t>
      </w:r>
    </w:p>
    <w:p w:rsidR="00F53508" w:rsidRDefault="00F53508" w:rsidP="00D253B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F85E64" w:rsidRPr="00EE463F" w:rsidRDefault="00F85E64" w:rsidP="00D253B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E463F">
        <w:rPr>
          <w:rFonts w:ascii="Times New Roman" w:hAnsi="Times New Roman" w:cs="Times New Roman"/>
          <w:sz w:val="28"/>
          <w:szCs w:val="28"/>
        </w:rPr>
        <w:t>Приложение</w:t>
      </w:r>
    </w:p>
    <w:p w:rsidR="00F85E64" w:rsidRPr="00EE463F" w:rsidRDefault="00F85E64" w:rsidP="00D253B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E463F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F85E64" w:rsidRPr="00EE463F" w:rsidRDefault="00F85E64" w:rsidP="00D253B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E463F">
        <w:rPr>
          <w:rFonts w:ascii="Times New Roman" w:hAnsi="Times New Roman" w:cs="Times New Roman"/>
          <w:sz w:val="28"/>
          <w:szCs w:val="28"/>
        </w:rPr>
        <w:t xml:space="preserve">городского округа Тейково </w:t>
      </w:r>
    </w:p>
    <w:p w:rsidR="00F85E64" w:rsidRPr="00EE463F" w:rsidRDefault="00F85E64" w:rsidP="00D253B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E463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F85E64" w:rsidRPr="00EE463F" w:rsidRDefault="00F85E64" w:rsidP="00D253B4">
      <w:pPr>
        <w:spacing w:after="0" w:line="240" w:lineRule="auto"/>
        <w:ind w:right="-284"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463F">
        <w:rPr>
          <w:rFonts w:ascii="Times New Roman" w:hAnsi="Times New Roman" w:cs="Times New Roman"/>
          <w:sz w:val="28"/>
          <w:szCs w:val="28"/>
        </w:rPr>
        <w:t xml:space="preserve">от </w:t>
      </w:r>
      <w:r w:rsidR="004A166D" w:rsidRPr="00EE463F">
        <w:rPr>
          <w:rFonts w:ascii="Times New Roman" w:hAnsi="Times New Roman" w:cs="Times New Roman"/>
          <w:sz w:val="28"/>
          <w:szCs w:val="28"/>
        </w:rPr>
        <w:t>2</w:t>
      </w:r>
      <w:r w:rsidR="00D27EC8" w:rsidRPr="00EE463F">
        <w:rPr>
          <w:rFonts w:ascii="Times New Roman" w:hAnsi="Times New Roman" w:cs="Times New Roman"/>
          <w:sz w:val="28"/>
          <w:szCs w:val="28"/>
        </w:rPr>
        <w:t>4.01</w:t>
      </w:r>
      <w:r w:rsidRPr="00EE463F">
        <w:rPr>
          <w:rFonts w:ascii="Times New Roman" w:hAnsi="Times New Roman" w:cs="Times New Roman"/>
          <w:sz w:val="28"/>
          <w:szCs w:val="28"/>
        </w:rPr>
        <w:t>.202</w:t>
      </w:r>
      <w:r w:rsidR="00D27EC8" w:rsidRPr="00EE463F">
        <w:rPr>
          <w:rFonts w:ascii="Times New Roman" w:hAnsi="Times New Roman" w:cs="Times New Roman"/>
          <w:sz w:val="28"/>
          <w:szCs w:val="28"/>
        </w:rPr>
        <w:t>5</w:t>
      </w:r>
      <w:r w:rsidRPr="00EE463F">
        <w:rPr>
          <w:rFonts w:ascii="Times New Roman" w:hAnsi="Times New Roman" w:cs="Times New Roman"/>
          <w:sz w:val="28"/>
          <w:szCs w:val="28"/>
        </w:rPr>
        <w:t xml:space="preserve"> № </w:t>
      </w:r>
      <w:r w:rsidR="00F53508">
        <w:rPr>
          <w:rFonts w:ascii="Times New Roman" w:hAnsi="Times New Roman" w:cs="Times New Roman"/>
          <w:sz w:val="28"/>
          <w:szCs w:val="28"/>
        </w:rPr>
        <w:t>4</w:t>
      </w:r>
    </w:p>
    <w:p w:rsidR="00D70E7D" w:rsidRPr="00EE463F" w:rsidRDefault="00D70E7D" w:rsidP="00D253B4">
      <w:pPr>
        <w:pStyle w:val="aa"/>
        <w:spacing w:after="0" w:line="240" w:lineRule="auto"/>
        <w:ind w:left="851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D253B4" w:rsidRPr="00EE463F" w:rsidRDefault="00D253B4" w:rsidP="00D253B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3F">
        <w:rPr>
          <w:rFonts w:ascii="Times New Roman" w:hAnsi="Times New Roman" w:cs="Times New Roman"/>
          <w:b/>
          <w:sz w:val="28"/>
          <w:szCs w:val="28"/>
        </w:rPr>
        <w:t>ПРОГНОЗНЫЙ ПЛАН (ПРОГРАММА) ПРИВАТИЗАЦИИ МУНИЦИПАЛЬНОГО ИМУЩЕСТВА, НАХОДЯЩЕГОСЯ В СОБСТВЕННОСТИГОРОДСКОГО ОКРУГА ТЕЙКОВО ИВАНОВСКОЙ ОБЛАСТИ НА 2026 ГОД И НА ПЛАНОВЫЙ ПЕРИОД 2027,2028ГОДОВ</w:t>
      </w:r>
    </w:p>
    <w:p w:rsidR="00D253B4" w:rsidRPr="00EE463F" w:rsidRDefault="00D253B4" w:rsidP="00D253B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3B4" w:rsidRPr="00EE463F" w:rsidRDefault="00D253B4" w:rsidP="00D253B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3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E463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E463F">
        <w:rPr>
          <w:rFonts w:ascii="Times New Roman" w:hAnsi="Times New Roman" w:cs="Times New Roman"/>
          <w:b/>
          <w:sz w:val="28"/>
          <w:szCs w:val="28"/>
        </w:rPr>
        <w:t xml:space="preserve">. ОСНОВНЫЕ НАПРАВЛЕНИЯ МУНИЦИПАЛЬНОЙ ПОЛИТИКИ В СФЕРЕ ПРИВАТИЗАЦИИ МУНИЦИПАЛЬНОГО ИМУЩЕСТВА </w:t>
      </w:r>
    </w:p>
    <w:p w:rsidR="00D253B4" w:rsidRPr="00EE463F" w:rsidRDefault="00D253B4" w:rsidP="00D253B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3F">
        <w:rPr>
          <w:rFonts w:ascii="Times New Roman" w:hAnsi="Times New Roman" w:cs="Times New Roman"/>
          <w:b/>
          <w:sz w:val="28"/>
          <w:szCs w:val="28"/>
        </w:rPr>
        <w:t>НА 2026 ГОД И НА ПЛАНОВЫЙ ПЕРИОД 2027, 2028 ГОДОВ</w:t>
      </w:r>
    </w:p>
    <w:p w:rsidR="00D253B4" w:rsidRPr="00EE463F" w:rsidRDefault="00D253B4" w:rsidP="00D253B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3B4" w:rsidRPr="00EE463F" w:rsidRDefault="00D253B4" w:rsidP="00D253B4">
      <w:pPr>
        <w:tabs>
          <w:tab w:val="left" w:pos="5245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463F">
        <w:rPr>
          <w:rFonts w:ascii="Times New Roman" w:hAnsi="Times New Roman" w:cs="Times New Roman"/>
          <w:sz w:val="28"/>
          <w:szCs w:val="28"/>
        </w:rPr>
        <w:t xml:space="preserve">Основными задачами приватизации муниципального имущества в </w:t>
      </w:r>
      <w:r w:rsidRPr="00EE463F">
        <w:rPr>
          <w:rFonts w:ascii="Times New Roman" w:hAnsi="Times New Roman" w:cs="Times New Roman"/>
          <w:bCs/>
          <w:sz w:val="28"/>
          <w:szCs w:val="28"/>
        </w:rPr>
        <w:t>2026 году и плановом периоде 2027, 2028 годов,</w:t>
      </w:r>
      <w:r w:rsidRPr="00EE463F">
        <w:rPr>
          <w:rFonts w:ascii="Times New Roman" w:hAnsi="Times New Roman" w:cs="Times New Roman"/>
          <w:sz w:val="28"/>
          <w:szCs w:val="28"/>
        </w:rPr>
        <w:t xml:space="preserve"> как части формируемой в условиях рыночной экономики системы управления муниципальным имуществом являются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городского округа Тейково Ивановской области, а также продолжение реализации </w:t>
      </w:r>
      <w:hyperlink r:id="rId7" w:history="1">
        <w:r w:rsidRPr="00EE463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22.07.2008 N 159-ФЗ</w:t>
        </w:r>
        <w:proofErr w:type="gramEnd"/>
        <w:r w:rsidRPr="00EE463F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  </w:r>
      </w:hyperlink>
      <w:r w:rsidRPr="00EE463F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EE463F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EE463F">
        <w:rPr>
          <w:rFonts w:ascii="Times New Roman" w:hAnsi="Times New Roman" w:cs="Times New Roman"/>
          <w:sz w:val="28"/>
          <w:szCs w:val="28"/>
        </w:rPr>
        <w:t xml:space="preserve"> предусматривает преимущественное право приобретения имущества, арендуемого субъектами малого и среднего предпринимательства.</w:t>
      </w:r>
    </w:p>
    <w:p w:rsidR="00D253B4" w:rsidRPr="00EE463F" w:rsidRDefault="00D253B4" w:rsidP="00D253B4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EE463F">
        <w:rPr>
          <w:sz w:val="28"/>
          <w:szCs w:val="28"/>
        </w:rPr>
        <w:t xml:space="preserve">Главными целями приватизации в </w:t>
      </w:r>
      <w:r w:rsidRPr="00EE463F">
        <w:rPr>
          <w:bCs/>
          <w:sz w:val="28"/>
          <w:szCs w:val="28"/>
        </w:rPr>
        <w:t xml:space="preserve">2026 году и плановом периоде 2027, 2028 годов </w:t>
      </w:r>
      <w:r w:rsidRPr="00EE463F">
        <w:rPr>
          <w:sz w:val="28"/>
          <w:szCs w:val="28"/>
        </w:rPr>
        <w:t>являются:</w:t>
      </w:r>
    </w:p>
    <w:p w:rsidR="00D253B4" w:rsidRPr="00EE463F" w:rsidRDefault="00D253B4" w:rsidP="00D253B4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63F">
        <w:rPr>
          <w:rFonts w:ascii="Times New Roman" w:hAnsi="Times New Roman" w:cs="Times New Roman"/>
          <w:sz w:val="28"/>
          <w:szCs w:val="28"/>
        </w:rPr>
        <w:t>- обеспечение поступления неналоговых доходов в бюджет города Тейково (далее - бюджет города) от приватизации муниципального имущества;</w:t>
      </w:r>
    </w:p>
    <w:p w:rsidR="00D253B4" w:rsidRPr="00EE463F" w:rsidRDefault="00D253B4" w:rsidP="00D253B4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63F">
        <w:rPr>
          <w:rFonts w:ascii="Times New Roman" w:hAnsi="Times New Roman" w:cs="Times New Roman"/>
          <w:sz w:val="28"/>
          <w:szCs w:val="28"/>
        </w:rPr>
        <w:t>- сокращение расходов из бюджета города на содержание имущества.</w:t>
      </w:r>
    </w:p>
    <w:p w:rsidR="00D253B4" w:rsidRPr="00EE463F" w:rsidRDefault="00D253B4" w:rsidP="00D253B4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EE463F">
        <w:rPr>
          <w:sz w:val="28"/>
          <w:szCs w:val="28"/>
        </w:rPr>
        <w:t>Основные принципы формирования прогнозного плана (программы)  приватизации муниципального имущества городского округа Тейково</w:t>
      </w:r>
      <w:r w:rsidR="00EE463F">
        <w:rPr>
          <w:sz w:val="28"/>
          <w:szCs w:val="28"/>
        </w:rPr>
        <w:t xml:space="preserve"> </w:t>
      </w:r>
      <w:r w:rsidRPr="00EE463F">
        <w:rPr>
          <w:sz w:val="28"/>
          <w:szCs w:val="28"/>
        </w:rPr>
        <w:t>Ивановской области (дале</w:t>
      </w:r>
      <w:proofErr w:type="gramStart"/>
      <w:r w:rsidRPr="00EE463F">
        <w:rPr>
          <w:sz w:val="28"/>
          <w:szCs w:val="28"/>
        </w:rPr>
        <w:t>е-</w:t>
      </w:r>
      <w:proofErr w:type="gramEnd"/>
      <w:r w:rsidRPr="00EE463F">
        <w:rPr>
          <w:sz w:val="28"/>
          <w:szCs w:val="28"/>
        </w:rPr>
        <w:t xml:space="preserve"> прогнозный план):</w:t>
      </w:r>
    </w:p>
    <w:p w:rsidR="00D253B4" w:rsidRPr="00EE463F" w:rsidRDefault="00D253B4" w:rsidP="00D253B4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63F">
        <w:rPr>
          <w:rFonts w:ascii="Times New Roman" w:hAnsi="Times New Roman" w:cs="Times New Roman"/>
          <w:sz w:val="28"/>
          <w:szCs w:val="28"/>
        </w:rPr>
        <w:t>- экономически обоснованный выбор объектов, подлежащих приватизации;</w:t>
      </w:r>
    </w:p>
    <w:p w:rsidR="00D253B4" w:rsidRPr="00EE463F" w:rsidRDefault="00D253B4" w:rsidP="00D253B4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63F">
        <w:rPr>
          <w:rFonts w:ascii="Times New Roman" w:hAnsi="Times New Roman" w:cs="Times New Roman"/>
          <w:sz w:val="28"/>
          <w:szCs w:val="28"/>
        </w:rPr>
        <w:t>- установление способов приватизации, обеспечивающих максимальный доход бюджета города;</w:t>
      </w:r>
    </w:p>
    <w:p w:rsidR="00D253B4" w:rsidRPr="00EE463F" w:rsidRDefault="00D253B4" w:rsidP="00D253B4">
      <w:pPr>
        <w:pStyle w:val="a7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463F">
        <w:rPr>
          <w:rFonts w:ascii="Times New Roman" w:hAnsi="Times New Roman" w:cs="Times New Roman"/>
          <w:sz w:val="28"/>
          <w:szCs w:val="28"/>
        </w:rPr>
        <w:t>- включение в прогнозный план объектов недвижимости, арендуемых субъектами малого и среднего предпринимательства.</w:t>
      </w:r>
    </w:p>
    <w:p w:rsidR="00D253B4" w:rsidRPr="00EE463F" w:rsidRDefault="00D253B4" w:rsidP="00D253B4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EE463F">
        <w:rPr>
          <w:sz w:val="28"/>
          <w:szCs w:val="28"/>
        </w:rPr>
        <w:t>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ситуации, проведения инвентаризации и независимой оценки имущества.</w:t>
      </w:r>
    </w:p>
    <w:p w:rsidR="00D253B4" w:rsidRPr="00EE463F" w:rsidRDefault="00D253B4" w:rsidP="00D253B4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  <w:r w:rsidRPr="00EE463F">
        <w:rPr>
          <w:sz w:val="28"/>
          <w:szCs w:val="28"/>
        </w:rPr>
        <w:lastRenderedPageBreak/>
        <w:t xml:space="preserve">Начальная цена продажи объектов будет устанавливаться на основании рыночной стоимости, определенной в соответствии с требованиями </w:t>
      </w:r>
      <w:hyperlink r:id="rId8" w:history="1">
        <w:r w:rsidRPr="00EE463F">
          <w:rPr>
            <w:rStyle w:val="a9"/>
            <w:color w:val="auto"/>
            <w:sz w:val="28"/>
            <w:szCs w:val="28"/>
            <w:u w:val="none"/>
          </w:rPr>
          <w:t>Федерального закона от 29.07.1998 N 135-ФЗ «Об оценочной деятельности в Российской Федерации</w:t>
        </w:r>
      </w:hyperlink>
      <w:r w:rsidRPr="00EE463F">
        <w:rPr>
          <w:sz w:val="28"/>
          <w:szCs w:val="28"/>
        </w:rPr>
        <w:t xml:space="preserve">». </w:t>
      </w:r>
    </w:p>
    <w:p w:rsidR="00D253B4" w:rsidRPr="00EE463F" w:rsidRDefault="00D253B4" w:rsidP="00D253B4">
      <w:pPr>
        <w:pStyle w:val="formattext"/>
        <w:spacing w:before="0" w:beforeAutospacing="0" w:after="0" w:afterAutospacing="0"/>
        <w:ind w:right="-284" w:firstLine="851"/>
        <w:jc w:val="both"/>
        <w:rPr>
          <w:sz w:val="28"/>
          <w:szCs w:val="28"/>
        </w:rPr>
      </w:pPr>
    </w:p>
    <w:p w:rsidR="00D253B4" w:rsidRPr="00EE463F" w:rsidRDefault="00D253B4" w:rsidP="00D253B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3F">
        <w:rPr>
          <w:rFonts w:ascii="Times New Roman" w:hAnsi="Times New Roman" w:cs="Times New Roman"/>
          <w:b/>
          <w:sz w:val="28"/>
          <w:szCs w:val="28"/>
        </w:rPr>
        <w:t>Прогноз размеров поступлений в бюджет города Тейково</w:t>
      </w:r>
    </w:p>
    <w:p w:rsidR="00D253B4" w:rsidRPr="00EE463F" w:rsidRDefault="00D253B4" w:rsidP="00D253B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3F">
        <w:rPr>
          <w:rFonts w:ascii="Times New Roman" w:hAnsi="Times New Roman" w:cs="Times New Roman"/>
          <w:b/>
          <w:sz w:val="28"/>
          <w:szCs w:val="28"/>
        </w:rPr>
        <w:t>от продажи муниципального имущества</w:t>
      </w:r>
    </w:p>
    <w:p w:rsidR="00D253B4" w:rsidRPr="00EE463F" w:rsidRDefault="00D253B4" w:rsidP="00D253B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3B4" w:rsidRPr="00EE463F" w:rsidRDefault="00D253B4" w:rsidP="00D253B4">
      <w:pPr>
        <w:pStyle w:val="1"/>
        <w:spacing w:before="0" w:beforeAutospacing="0" w:after="0" w:afterAutospacing="0"/>
        <w:ind w:right="-284" w:firstLine="851"/>
        <w:jc w:val="both"/>
        <w:rPr>
          <w:b w:val="0"/>
          <w:sz w:val="28"/>
          <w:szCs w:val="28"/>
        </w:rPr>
      </w:pPr>
      <w:r w:rsidRPr="00EE463F">
        <w:rPr>
          <w:b w:val="0"/>
          <w:sz w:val="28"/>
          <w:szCs w:val="28"/>
        </w:rPr>
        <w:t>Исходя из оценки рыночной и остаточной стоимости объектов недвижимости  в 2026 год</w:t>
      </w:r>
      <w:r w:rsidRPr="00EE463F">
        <w:rPr>
          <w:b w:val="0"/>
          <w:bCs w:val="0"/>
          <w:sz w:val="28"/>
          <w:szCs w:val="28"/>
        </w:rPr>
        <w:t>у</w:t>
      </w:r>
      <w:r w:rsidRPr="00EE463F">
        <w:rPr>
          <w:b w:val="0"/>
          <w:sz w:val="28"/>
          <w:szCs w:val="28"/>
        </w:rPr>
        <w:t xml:space="preserve"> и планов</w:t>
      </w:r>
      <w:r w:rsidRPr="00EE463F">
        <w:rPr>
          <w:b w:val="0"/>
          <w:bCs w:val="0"/>
          <w:sz w:val="28"/>
          <w:szCs w:val="28"/>
        </w:rPr>
        <w:t>ом</w:t>
      </w:r>
      <w:r w:rsidRPr="00EE463F">
        <w:rPr>
          <w:b w:val="0"/>
          <w:sz w:val="28"/>
          <w:szCs w:val="28"/>
        </w:rPr>
        <w:t xml:space="preserve"> период</w:t>
      </w:r>
      <w:r w:rsidRPr="00EE463F">
        <w:rPr>
          <w:b w:val="0"/>
          <w:bCs w:val="0"/>
          <w:sz w:val="28"/>
          <w:szCs w:val="28"/>
        </w:rPr>
        <w:t>е</w:t>
      </w:r>
      <w:r w:rsidRPr="00EE463F">
        <w:rPr>
          <w:b w:val="0"/>
          <w:sz w:val="28"/>
          <w:szCs w:val="28"/>
        </w:rPr>
        <w:t xml:space="preserve"> 2027, 2028 годов ожидаются поступления в бюджет города от приватизации и реализации муниципального имущества в размере 5500 тыс. руб.</w:t>
      </w:r>
    </w:p>
    <w:p w:rsidR="00D253B4" w:rsidRPr="00EE463F" w:rsidRDefault="00D253B4" w:rsidP="00D253B4">
      <w:pPr>
        <w:pStyle w:val="1"/>
        <w:spacing w:before="0" w:beforeAutospacing="0" w:after="0" w:afterAutospacing="0"/>
        <w:ind w:right="-284" w:firstLine="851"/>
        <w:jc w:val="both"/>
        <w:rPr>
          <w:b w:val="0"/>
          <w:sz w:val="28"/>
          <w:szCs w:val="28"/>
        </w:rPr>
      </w:pPr>
      <w:r w:rsidRPr="00EE463F">
        <w:rPr>
          <w:b w:val="0"/>
          <w:sz w:val="28"/>
          <w:szCs w:val="28"/>
        </w:rPr>
        <w:t>Прогноз доходов от продажи муниципального имущества может быть скорректирован после уточнения рыночной стоимости объектов, включенных в план приватизации, а также  в случае принятия городской Думой городского округа Тейково Ивановской области решений о приватизации акций и иного имущества, имеющего высокую инвестиционную привлекательность.</w:t>
      </w:r>
    </w:p>
    <w:p w:rsidR="00D253B4" w:rsidRPr="00EE463F" w:rsidRDefault="00D253B4" w:rsidP="00D253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53B4" w:rsidRPr="00EE463F" w:rsidRDefault="00D253B4" w:rsidP="00D253B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3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E463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E463F">
        <w:rPr>
          <w:rFonts w:ascii="Times New Roman" w:hAnsi="Times New Roman" w:cs="Times New Roman"/>
          <w:b/>
          <w:sz w:val="28"/>
          <w:szCs w:val="28"/>
        </w:rPr>
        <w:t xml:space="preserve">. МУНИЦИПАЛЬНОЕ ИМУЩЕСТВО, </w:t>
      </w:r>
    </w:p>
    <w:p w:rsidR="00D253B4" w:rsidRPr="00EE463F" w:rsidRDefault="00D253B4" w:rsidP="00D253B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463F">
        <w:rPr>
          <w:rFonts w:ascii="Times New Roman" w:hAnsi="Times New Roman" w:cs="Times New Roman"/>
          <w:b/>
          <w:sz w:val="28"/>
          <w:szCs w:val="28"/>
        </w:rPr>
        <w:t>ПРИВАТИЗАЦИЯ</w:t>
      </w:r>
      <w:proofErr w:type="gramEnd"/>
      <w:r w:rsidRPr="00EE463F">
        <w:rPr>
          <w:rFonts w:ascii="Times New Roman" w:hAnsi="Times New Roman" w:cs="Times New Roman"/>
          <w:b/>
          <w:sz w:val="28"/>
          <w:szCs w:val="28"/>
        </w:rPr>
        <w:t xml:space="preserve"> КОТОРОГО ПЛАНИРУЕТСЯ В 2026 ГОДУ </w:t>
      </w:r>
    </w:p>
    <w:p w:rsidR="00D253B4" w:rsidRPr="00EE463F" w:rsidRDefault="00D253B4" w:rsidP="00D253B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3F">
        <w:rPr>
          <w:rFonts w:ascii="Times New Roman" w:hAnsi="Times New Roman" w:cs="Times New Roman"/>
          <w:b/>
          <w:sz w:val="28"/>
          <w:szCs w:val="28"/>
        </w:rPr>
        <w:t xml:space="preserve">И ПЛАНОВОМ </w:t>
      </w:r>
      <w:proofErr w:type="gramStart"/>
      <w:r w:rsidRPr="00EE463F">
        <w:rPr>
          <w:rFonts w:ascii="Times New Roman" w:hAnsi="Times New Roman" w:cs="Times New Roman"/>
          <w:b/>
          <w:sz w:val="28"/>
          <w:szCs w:val="28"/>
        </w:rPr>
        <w:t>ПЕРИОДЕ</w:t>
      </w:r>
      <w:proofErr w:type="gramEnd"/>
      <w:r w:rsidRPr="00EE463F">
        <w:rPr>
          <w:rFonts w:ascii="Times New Roman" w:hAnsi="Times New Roman" w:cs="Times New Roman"/>
          <w:b/>
          <w:sz w:val="28"/>
          <w:szCs w:val="28"/>
        </w:rPr>
        <w:t xml:space="preserve"> 2027, 2028 ГОДОВ</w:t>
      </w:r>
    </w:p>
    <w:p w:rsidR="00D253B4" w:rsidRPr="00EE463F" w:rsidRDefault="00D253B4" w:rsidP="00D253B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3B4" w:rsidRPr="00EE463F" w:rsidRDefault="00D253B4" w:rsidP="00D253B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3F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муниципального имущества, составляющего казну </w:t>
      </w:r>
    </w:p>
    <w:p w:rsidR="00F53508" w:rsidRDefault="00D253B4" w:rsidP="00D253B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3F">
        <w:rPr>
          <w:rFonts w:ascii="Times New Roman" w:hAnsi="Times New Roman" w:cs="Times New Roman"/>
          <w:b/>
          <w:sz w:val="28"/>
          <w:szCs w:val="28"/>
        </w:rPr>
        <w:t xml:space="preserve">городского округа Тейково Ивановской области, </w:t>
      </w:r>
    </w:p>
    <w:p w:rsidR="00D253B4" w:rsidRPr="00EE463F" w:rsidRDefault="00D253B4" w:rsidP="00D253B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463F">
        <w:rPr>
          <w:rFonts w:ascii="Times New Roman" w:hAnsi="Times New Roman" w:cs="Times New Roman"/>
          <w:b/>
          <w:sz w:val="28"/>
          <w:szCs w:val="28"/>
        </w:rPr>
        <w:t xml:space="preserve">планируемого к приватизации в </w:t>
      </w:r>
      <w:r w:rsidRPr="00EE463F">
        <w:rPr>
          <w:rFonts w:ascii="Times New Roman" w:hAnsi="Times New Roman" w:cs="Times New Roman"/>
          <w:b/>
          <w:bCs/>
          <w:sz w:val="28"/>
          <w:szCs w:val="28"/>
        </w:rPr>
        <w:t>2026 году и плановом периоде 2027, 2028 годов</w:t>
      </w:r>
    </w:p>
    <w:p w:rsidR="00D253B4" w:rsidRPr="00EE463F" w:rsidRDefault="00D253B4" w:rsidP="00D253B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0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410"/>
        <w:gridCol w:w="2693"/>
        <w:gridCol w:w="2410"/>
        <w:gridCol w:w="2126"/>
      </w:tblGrid>
      <w:tr w:rsidR="00D253B4" w:rsidTr="006B5D7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3B4" w:rsidRPr="00904685" w:rsidRDefault="00D253B4" w:rsidP="00D253B4">
            <w:pPr>
              <w:widowControl w:val="0"/>
              <w:suppressAutoHyphens/>
              <w:autoSpaceDN w:val="0"/>
              <w:snapToGrid w:val="0"/>
              <w:spacing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№</w:t>
            </w:r>
            <w:proofErr w:type="spellStart"/>
            <w:proofErr w:type="gramStart"/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  <w:proofErr w:type="gramEnd"/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/</w:t>
            </w:r>
            <w:proofErr w:type="spellStart"/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0C9B" w:rsidRDefault="00D253B4" w:rsidP="00D30C9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proofErr w:type="spellStart"/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Наименование</w:t>
            </w:r>
            <w:proofErr w:type="spellEnd"/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, назначение</w:t>
            </w:r>
          </w:p>
          <w:p w:rsidR="00D253B4" w:rsidRPr="00D253B4" w:rsidRDefault="00D253B4" w:rsidP="00D30C9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имущества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3B4" w:rsidRPr="00904685" w:rsidRDefault="00D253B4" w:rsidP="00D253B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val="de-DE" w:eastAsia="ja-JP" w:bidi="fa-IR"/>
              </w:rPr>
              <w:t>Местонахождение</w:t>
            </w:r>
            <w:proofErr w:type="spellEnd"/>
          </w:p>
          <w:p w:rsidR="00D253B4" w:rsidRPr="00904685" w:rsidRDefault="00D253B4" w:rsidP="00D253B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имущества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3B4" w:rsidRPr="00904685" w:rsidRDefault="00D253B4" w:rsidP="00BD37EA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Площадь помещения (здания)/земельного участка</w:t>
            </w:r>
            <w:r w:rsidR="00BD37E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(</w:t>
            </w: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кв.м.</w:t>
            </w:r>
            <w:r w:rsidR="00BD37EA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3B4" w:rsidRPr="00904685" w:rsidRDefault="00D253B4" w:rsidP="00D253B4">
            <w:pPr>
              <w:keepNext/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Планируемый год приватизации</w:t>
            </w:r>
          </w:p>
        </w:tc>
      </w:tr>
      <w:tr w:rsidR="00D253B4" w:rsidTr="006B5D71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3B4" w:rsidRPr="00904685" w:rsidRDefault="00B436D5" w:rsidP="00D253B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</w:t>
            </w:r>
            <w:r w:rsidR="00D253B4"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3B4" w:rsidRPr="00904685" w:rsidRDefault="00D253B4" w:rsidP="00D30C9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Комплекс имущества</w:t>
            </w:r>
            <w:r w:rsidR="00D30C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53B4" w:rsidRPr="00904685" w:rsidRDefault="00D253B4" w:rsidP="00D30C9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ДОЛ «Автомобилист»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3B4" w:rsidRDefault="00D253B4" w:rsidP="00D253B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04685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</w:t>
            </w:r>
            <w:proofErr w:type="spellStart"/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Тейковский</w:t>
            </w:r>
            <w:proofErr w:type="spellEnd"/>
            <w:r w:rsidRPr="00904685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253B4" w:rsidRPr="00904685" w:rsidRDefault="00D253B4" w:rsidP="00D253B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F0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685">
              <w:rPr>
                <w:rFonts w:ascii="Times New Roman" w:hAnsi="Times New Roman" w:cs="Times New Roman"/>
                <w:sz w:val="24"/>
                <w:szCs w:val="24"/>
              </w:rPr>
              <w:t>Оболсуново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3B4" w:rsidRPr="00904685" w:rsidRDefault="00D253B4" w:rsidP="00D253B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1F7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здание -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2724,3</w:t>
            </w:r>
          </w:p>
          <w:p w:rsidR="00D253B4" w:rsidRPr="00904685" w:rsidRDefault="00D253B4" w:rsidP="00F06FF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1F7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земельный участок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-</w:t>
            </w:r>
            <w:r w:rsidRPr="003E1F73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103546,0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53B4" w:rsidRPr="00904685" w:rsidRDefault="00D253B4" w:rsidP="00D253B4">
            <w:pPr>
              <w:keepNext/>
              <w:widowControl w:val="0"/>
              <w:suppressAutoHyphens/>
              <w:autoSpaceDN w:val="0"/>
              <w:snapToGrid w:val="0"/>
              <w:spacing w:before="240"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202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6</w:t>
            </w:r>
            <w:r w:rsidRPr="00904685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–202</w:t>
            </w: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7</w:t>
            </w:r>
          </w:p>
        </w:tc>
      </w:tr>
      <w:tr w:rsidR="00D253B4" w:rsidTr="00D30C9B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3B4" w:rsidRPr="00904685" w:rsidRDefault="00D30C9B" w:rsidP="00D253B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2</w:t>
            </w:r>
            <w:r w:rsidR="00D253B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3B4" w:rsidRDefault="00D253B4" w:rsidP="00D30C9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16EE">
              <w:rPr>
                <w:rFonts w:ascii="Times New Roman" w:hAnsi="Times New Roman" w:cs="Times New Roman"/>
                <w:sz w:val="24"/>
                <w:szCs w:val="24"/>
              </w:rPr>
              <w:t>Комплекс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253B4" w:rsidRPr="00904685" w:rsidRDefault="00D253B4" w:rsidP="00D30C9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416EE">
              <w:rPr>
                <w:rFonts w:ascii="Times New Roman" w:hAnsi="Times New Roman" w:cs="Times New Roman"/>
                <w:sz w:val="24"/>
                <w:szCs w:val="24"/>
              </w:rPr>
              <w:t>ежилое помещение, земельный участок</w:t>
            </w:r>
            <w:r w:rsidRPr="000416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3B4" w:rsidRPr="000416EE" w:rsidRDefault="00D253B4" w:rsidP="00D253B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16EE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г</w:t>
            </w:r>
            <w:proofErr w:type="gramStart"/>
            <w:r w:rsidRPr="000416E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416EE">
              <w:rPr>
                <w:rFonts w:ascii="Times New Roman" w:hAnsi="Times New Roman" w:cs="Times New Roman"/>
                <w:sz w:val="24"/>
                <w:szCs w:val="24"/>
              </w:rPr>
              <w:t xml:space="preserve">ейково, </w:t>
            </w:r>
          </w:p>
          <w:p w:rsidR="00D253B4" w:rsidRPr="00904685" w:rsidRDefault="00D253B4" w:rsidP="00D30C9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0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16EE">
              <w:rPr>
                <w:rFonts w:ascii="Times New Roman" w:hAnsi="Times New Roman" w:cs="Times New Roman"/>
                <w:sz w:val="24"/>
                <w:szCs w:val="24"/>
              </w:rPr>
              <w:t>Нерльская</w:t>
            </w:r>
            <w:proofErr w:type="spellEnd"/>
            <w:r w:rsidRPr="000416EE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  <w:r w:rsidRPr="000416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3B4" w:rsidRDefault="00D253B4" w:rsidP="00D253B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1F73">
              <w:rPr>
                <w:rFonts w:ascii="Times New Roman" w:hAnsi="Times New Roman" w:cs="Times New Roman"/>
                <w:sz w:val="24"/>
                <w:szCs w:val="24"/>
              </w:rPr>
              <w:t>здание -</w:t>
            </w:r>
            <w:r w:rsidRPr="000416EE">
              <w:rPr>
                <w:rFonts w:ascii="Times New Roman" w:hAnsi="Times New Roman" w:cs="Times New Roman"/>
                <w:sz w:val="24"/>
                <w:szCs w:val="24"/>
              </w:rPr>
              <w:t xml:space="preserve"> 168,4</w:t>
            </w:r>
          </w:p>
          <w:p w:rsidR="00D253B4" w:rsidRPr="00904685" w:rsidRDefault="00D253B4" w:rsidP="00D30C9B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3E1F7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- </w:t>
            </w:r>
            <w:r w:rsidRPr="000416EE">
              <w:rPr>
                <w:rFonts w:ascii="Times New Roman" w:hAnsi="Times New Roman" w:cs="Times New Roman"/>
                <w:sz w:val="24"/>
                <w:szCs w:val="24"/>
              </w:rPr>
              <w:t>1362,0</w:t>
            </w:r>
            <w:r w:rsidRPr="000416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3B4" w:rsidRPr="00904685" w:rsidRDefault="00D253B4" w:rsidP="00D253B4">
            <w:pPr>
              <w:keepNext/>
              <w:widowControl w:val="0"/>
              <w:suppressAutoHyphens/>
              <w:autoSpaceDN w:val="0"/>
              <w:snapToGrid w:val="0"/>
              <w:spacing w:before="240"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 w:rsidRPr="000416E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416E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53B4" w:rsidTr="006B5D71">
        <w:trPr>
          <w:trHeight w:val="8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3B4" w:rsidRDefault="00D30C9B" w:rsidP="00D253B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3</w:t>
            </w:r>
            <w:r w:rsidR="00D253B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ja-JP" w:bidi="fa-IR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3B4" w:rsidRDefault="00D253B4" w:rsidP="00D30C9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1F73">
              <w:rPr>
                <w:rFonts w:ascii="Times New Roman" w:hAnsi="Times New Roman" w:cs="Times New Roman"/>
                <w:sz w:val="24"/>
                <w:szCs w:val="24"/>
              </w:rPr>
              <w:t>Комплекс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53B4" w:rsidRPr="000416EE" w:rsidRDefault="00D253B4" w:rsidP="00D30C9B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1F73">
              <w:rPr>
                <w:rFonts w:ascii="Times New Roman" w:hAnsi="Times New Roman" w:cs="Times New Roman"/>
                <w:sz w:val="24"/>
                <w:szCs w:val="24"/>
              </w:rPr>
              <w:t>ежилое помещение, земельный участок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3B4" w:rsidRPr="003E1F73" w:rsidRDefault="00D253B4" w:rsidP="00D253B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1F73">
              <w:rPr>
                <w:rFonts w:ascii="Times New Roman" w:hAnsi="Times New Roman" w:cs="Times New Roman"/>
                <w:sz w:val="24"/>
                <w:szCs w:val="24"/>
              </w:rPr>
              <w:t>Ивановская область, г</w:t>
            </w:r>
            <w:proofErr w:type="gramStart"/>
            <w:r w:rsidRPr="003E1F7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3E1F73">
              <w:rPr>
                <w:rFonts w:ascii="Times New Roman" w:hAnsi="Times New Roman" w:cs="Times New Roman"/>
                <w:sz w:val="24"/>
                <w:szCs w:val="24"/>
              </w:rPr>
              <w:t xml:space="preserve">ейково, </w:t>
            </w:r>
          </w:p>
          <w:p w:rsidR="00D253B4" w:rsidRPr="000416EE" w:rsidRDefault="00D253B4" w:rsidP="00D253B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06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Шестагинская</w:t>
            </w:r>
            <w:proofErr w:type="spellEnd"/>
            <w:r w:rsidRPr="003E1F73">
              <w:rPr>
                <w:rFonts w:ascii="Times New Roman" w:hAnsi="Times New Roman" w:cs="Times New Roman"/>
                <w:sz w:val="24"/>
                <w:szCs w:val="24"/>
              </w:rPr>
              <w:t>, д.8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3B4" w:rsidRDefault="00D253B4" w:rsidP="00D253B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- 817,0</w:t>
            </w:r>
          </w:p>
          <w:p w:rsidR="00D253B4" w:rsidRPr="000416EE" w:rsidRDefault="00D253B4" w:rsidP="00D253B4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- 7813,0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3B4" w:rsidRPr="000416EE" w:rsidRDefault="00D253B4" w:rsidP="00D253B4">
            <w:pPr>
              <w:keepNext/>
              <w:widowControl w:val="0"/>
              <w:suppressAutoHyphens/>
              <w:autoSpaceDN w:val="0"/>
              <w:snapToGrid w:val="0"/>
              <w:spacing w:before="240"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E1F73">
              <w:rPr>
                <w:rFonts w:ascii="Times New Roman" w:hAnsi="Times New Roman" w:cs="Times New Roman"/>
                <w:sz w:val="24"/>
                <w:szCs w:val="24"/>
              </w:rPr>
              <w:t>2026-2027</w:t>
            </w:r>
          </w:p>
        </w:tc>
      </w:tr>
    </w:tbl>
    <w:p w:rsidR="00F53508" w:rsidRDefault="00F53508" w:rsidP="00D253B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3B4" w:rsidRPr="00EE463F" w:rsidRDefault="00D253B4" w:rsidP="00D253B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63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EE463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E463F">
        <w:rPr>
          <w:rFonts w:ascii="Times New Roman" w:hAnsi="Times New Roman" w:cs="Times New Roman"/>
          <w:b/>
          <w:sz w:val="28"/>
          <w:szCs w:val="28"/>
        </w:rPr>
        <w:t>. ПОРЯДОК ПРИВАТИЗАЦИИ МУНИЦИПАЛЬНОГО ИМУЩЕСТВА</w:t>
      </w:r>
    </w:p>
    <w:p w:rsidR="00D253B4" w:rsidRPr="00EE463F" w:rsidRDefault="00D253B4" w:rsidP="00D253B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642" w:rsidRPr="00EE463F" w:rsidRDefault="00D253B4" w:rsidP="00F06FF1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463F">
        <w:rPr>
          <w:rFonts w:ascii="Times New Roman" w:hAnsi="Times New Roman" w:cs="Times New Roman"/>
          <w:sz w:val="28"/>
          <w:szCs w:val="28"/>
        </w:rPr>
        <w:t>Приватизация муниципальных объектов, указанных в разделе II настоящего прогнозного плана, осуществляется Комитетом по управлению муниципальным имуществом и земельным отношениям администрации городского округа Тейково Ивановской области в порядке, предусмотренном Федеральным законом от 21.12.2001 № 178-ФЗ «О приватизации государственного и муниципального имущества».</w:t>
      </w:r>
    </w:p>
    <w:sectPr w:rsidR="00847642" w:rsidRPr="00EE463F" w:rsidSect="00F53508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53D0"/>
    <w:multiLevelType w:val="hybridMultilevel"/>
    <w:tmpl w:val="DB641E22"/>
    <w:lvl w:ilvl="0" w:tplc="5074C1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C64B3"/>
    <w:multiLevelType w:val="hybridMultilevel"/>
    <w:tmpl w:val="E4901AAE"/>
    <w:lvl w:ilvl="0" w:tplc="16F063EE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5A0F3EEF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B7514"/>
    <w:multiLevelType w:val="multilevel"/>
    <w:tmpl w:val="B0148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6EB678A1"/>
    <w:multiLevelType w:val="hybridMultilevel"/>
    <w:tmpl w:val="252A2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1E8"/>
    <w:rsid w:val="00012BA3"/>
    <w:rsid w:val="00090044"/>
    <w:rsid w:val="0009597B"/>
    <w:rsid w:val="000A2DEA"/>
    <w:rsid w:val="000A47F4"/>
    <w:rsid w:val="000C4B16"/>
    <w:rsid w:val="000D5AD9"/>
    <w:rsid w:val="00114AE5"/>
    <w:rsid w:val="00164873"/>
    <w:rsid w:val="00165996"/>
    <w:rsid w:val="001821E8"/>
    <w:rsid w:val="00187EBD"/>
    <w:rsid w:val="00190213"/>
    <w:rsid w:val="001A74E8"/>
    <w:rsid w:val="001C4781"/>
    <w:rsid w:val="001D40FA"/>
    <w:rsid w:val="001F6476"/>
    <w:rsid w:val="00200FFF"/>
    <w:rsid w:val="00217DB9"/>
    <w:rsid w:val="00231B1C"/>
    <w:rsid w:val="002405CF"/>
    <w:rsid w:val="00287E78"/>
    <w:rsid w:val="002922E5"/>
    <w:rsid w:val="00295225"/>
    <w:rsid w:val="002B2898"/>
    <w:rsid w:val="002C59AC"/>
    <w:rsid w:val="002C5A89"/>
    <w:rsid w:val="002C5F5D"/>
    <w:rsid w:val="002D5C94"/>
    <w:rsid w:val="002F1CB7"/>
    <w:rsid w:val="00313F87"/>
    <w:rsid w:val="003323B1"/>
    <w:rsid w:val="00336205"/>
    <w:rsid w:val="00347BA5"/>
    <w:rsid w:val="003712D5"/>
    <w:rsid w:val="00390980"/>
    <w:rsid w:val="003A2D29"/>
    <w:rsid w:val="003B1B33"/>
    <w:rsid w:val="003B5259"/>
    <w:rsid w:val="003E2D94"/>
    <w:rsid w:val="003E5D17"/>
    <w:rsid w:val="003E67BB"/>
    <w:rsid w:val="004116E4"/>
    <w:rsid w:val="004173BC"/>
    <w:rsid w:val="00435156"/>
    <w:rsid w:val="00472AEF"/>
    <w:rsid w:val="00480D28"/>
    <w:rsid w:val="004A166D"/>
    <w:rsid w:val="004A2497"/>
    <w:rsid w:val="004E3758"/>
    <w:rsid w:val="004E6DE3"/>
    <w:rsid w:val="00502401"/>
    <w:rsid w:val="00503002"/>
    <w:rsid w:val="00547AF7"/>
    <w:rsid w:val="0056213C"/>
    <w:rsid w:val="00577504"/>
    <w:rsid w:val="005C0AD5"/>
    <w:rsid w:val="0061084D"/>
    <w:rsid w:val="00614ED9"/>
    <w:rsid w:val="0063557F"/>
    <w:rsid w:val="00650EC2"/>
    <w:rsid w:val="00664082"/>
    <w:rsid w:val="006826C4"/>
    <w:rsid w:val="006A0C7F"/>
    <w:rsid w:val="006D1C97"/>
    <w:rsid w:val="007011CB"/>
    <w:rsid w:val="0071044F"/>
    <w:rsid w:val="0074337D"/>
    <w:rsid w:val="00751EFD"/>
    <w:rsid w:val="007535CC"/>
    <w:rsid w:val="00781AEB"/>
    <w:rsid w:val="007945CF"/>
    <w:rsid w:val="007B684F"/>
    <w:rsid w:val="007C7D5B"/>
    <w:rsid w:val="007F7554"/>
    <w:rsid w:val="00824ED2"/>
    <w:rsid w:val="00847642"/>
    <w:rsid w:val="00856AF2"/>
    <w:rsid w:val="00885ED9"/>
    <w:rsid w:val="00887CEB"/>
    <w:rsid w:val="008C25ED"/>
    <w:rsid w:val="008D3203"/>
    <w:rsid w:val="008D6277"/>
    <w:rsid w:val="00904685"/>
    <w:rsid w:val="0093375B"/>
    <w:rsid w:val="00935965"/>
    <w:rsid w:val="009811F3"/>
    <w:rsid w:val="009A38D9"/>
    <w:rsid w:val="00A01097"/>
    <w:rsid w:val="00A203E9"/>
    <w:rsid w:val="00A269A5"/>
    <w:rsid w:val="00A36339"/>
    <w:rsid w:val="00A4632D"/>
    <w:rsid w:val="00A70C1B"/>
    <w:rsid w:val="00A76BAF"/>
    <w:rsid w:val="00A82E42"/>
    <w:rsid w:val="00A851AF"/>
    <w:rsid w:val="00A87F43"/>
    <w:rsid w:val="00AB0B19"/>
    <w:rsid w:val="00AC1D83"/>
    <w:rsid w:val="00AC4F3F"/>
    <w:rsid w:val="00B032E7"/>
    <w:rsid w:val="00B31009"/>
    <w:rsid w:val="00B32AC7"/>
    <w:rsid w:val="00B436D5"/>
    <w:rsid w:val="00B456A4"/>
    <w:rsid w:val="00B52DE1"/>
    <w:rsid w:val="00B77E09"/>
    <w:rsid w:val="00B81CFF"/>
    <w:rsid w:val="00B93230"/>
    <w:rsid w:val="00BB4F48"/>
    <w:rsid w:val="00BD37EA"/>
    <w:rsid w:val="00BD3CF9"/>
    <w:rsid w:val="00C07135"/>
    <w:rsid w:val="00C07FB3"/>
    <w:rsid w:val="00C2549E"/>
    <w:rsid w:val="00C56B78"/>
    <w:rsid w:val="00C61ACA"/>
    <w:rsid w:val="00C7480C"/>
    <w:rsid w:val="00C76F6B"/>
    <w:rsid w:val="00CA425D"/>
    <w:rsid w:val="00CA46C5"/>
    <w:rsid w:val="00CB61B1"/>
    <w:rsid w:val="00CC6079"/>
    <w:rsid w:val="00CD0F9D"/>
    <w:rsid w:val="00CE63BC"/>
    <w:rsid w:val="00CE6FD8"/>
    <w:rsid w:val="00D0045A"/>
    <w:rsid w:val="00D04A17"/>
    <w:rsid w:val="00D253B4"/>
    <w:rsid w:val="00D27EC8"/>
    <w:rsid w:val="00D30C9B"/>
    <w:rsid w:val="00D32D08"/>
    <w:rsid w:val="00D70E7D"/>
    <w:rsid w:val="00DE7B03"/>
    <w:rsid w:val="00E26351"/>
    <w:rsid w:val="00E27F7F"/>
    <w:rsid w:val="00E943F7"/>
    <w:rsid w:val="00E95CA8"/>
    <w:rsid w:val="00EB45F4"/>
    <w:rsid w:val="00EE463F"/>
    <w:rsid w:val="00EE4E8A"/>
    <w:rsid w:val="00EF5135"/>
    <w:rsid w:val="00F06FF1"/>
    <w:rsid w:val="00F12EAF"/>
    <w:rsid w:val="00F27CA6"/>
    <w:rsid w:val="00F41BA8"/>
    <w:rsid w:val="00F425F6"/>
    <w:rsid w:val="00F53508"/>
    <w:rsid w:val="00F85E64"/>
    <w:rsid w:val="00FB08E2"/>
    <w:rsid w:val="00FB7803"/>
    <w:rsid w:val="00FC59A7"/>
    <w:rsid w:val="00FF243A"/>
    <w:rsid w:val="00FF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BB"/>
  </w:style>
  <w:style w:type="paragraph" w:styleId="1">
    <w:name w:val="heading 1"/>
    <w:basedOn w:val="a"/>
    <w:link w:val="10"/>
    <w:uiPriority w:val="9"/>
    <w:qFormat/>
    <w:rsid w:val="00CD0F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1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621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56213C"/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0A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A2DEA"/>
    <w:rPr>
      <w:b/>
      <w:bCs/>
    </w:rPr>
  </w:style>
  <w:style w:type="paragraph" w:styleId="a7">
    <w:name w:val="No Spacing"/>
    <w:link w:val="a8"/>
    <w:uiPriority w:val="1"/>
    <w:qFormat/>
    <w:rsid w:val="000A2DE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D0F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9">
    <w:name w:val="Hyperlink"/>
    <w:basedOn w:val="a0"/>
    <w:uiPriority w:val="99"/>
    <w:semiHidden/>
    <w:unhideWhenUsed/>
    <w:rsid w:val="00CD0F9D"/>
    <w:rPr>
      <w:color w:val="0000FF"/>
      <w:u w:val="single"/>
    </w:rPr>
  </w:style>
  <w:style w:type="paragraph" w:customStyle="1" w:styleId="formattext">
    <w:name w:val="formattext"/>
    <w:basedOn w:val="a"/>
    <w:rsid w:val="000C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70E7D"/>
    <w:pPr>
      <w:ind w:left="720"/>
      <w:contextualSpacing/>
    </w:pPr>
  </w:style>
  <w:style w:type="character" w:customStyle="1" w:styleId="a8">
    <w:name w:val="Без интервала Знак"/>
    <w:basedOn w:val="a0"/>
    <w:link w:val="a7"/>
    <w:uiPriority w:val="1"/>
    <w:locked/>
    <w:rsid w:val="00F85E64"/>
  </w:style>
  <w:style w:type="paragraph" w:styleId="ab">
    <w:name w:val="Body Text"/>
    <w:basedOn w:val="a"/>
    <w:link w:val="ac"/>
    <w:rsid w:val="00F85E6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F85E6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3615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1123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1509-CAFB-4D9E-A2A2-B284AC61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tihonovamb</dc:creator>
  <cp:lastModifiedBy>Администратор</cp:lastModifiedBy>
  <cp:revision>16</cp:revision>
  <cp:lastPrinted>2025-01-24T05:07:00Z</cp:lastPrinted>
  <dcterms:created xsi:type="dcterms:W3CDTF">2023-12-07T09:00:00Z</dcterms:created>
  <dcterms:modified xsi:type="dcterms:W3CDTF">2025-01-24T05:09:00Z</dcterms:modified>
</cp:coreProperties>
</file>