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D2" w:rsidRPr="006A1661" w:rsidRDefault="00F144D2" w:rsidP="00F144D2">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F144D2" w:rsidRPr="006A1661" w:rsidRDefault="00F144D2" w:rsidP="00F144D2">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F144D2" w:rsidRPr="006A1661" w:rsidRDefault="00F144D2" w:rsidP="00F144D2">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24571E">
        <w:rPr>
          <w:rFonts w:ascii="Times New Roman" w:hAnsi="Times New Roman" w:cs="Times New Roman"/>
          <w:b/>
          <w:bCs/>
          <w:sz w:val="28"/>
          <w:szCs w:val="28"/>
        </w:rPr>
        <w:t xml:space="preserve">от  01.12.2023 </w:t>
      </w:r>
      <w:r w:rsidR="006012E3">
        <w:rPr>
          <w:rFonts w:ascii="Times New Roman" w:hAnsi="Times New Roman" w:cs="Times New Roman"/>
          <w:b/>
          <w:bCs/>
          <w:sz w:val="28"/>
          <w:szCs w:val="28"/>
        </w:rPr>
        <w:t xml:space="preserve">№ </w:t>
      </w:r>
      <w:r w:rsidR="0024571E">
        <w:rPr>
          <w:rFonts w:ascii="Times New Roman" w:hAnsi="Times New Roman" w:cs="Times New Roman"/>
          <w:b/>
          <w:bCs/>
          <w:sz w:val="28"/>
          <w:szCs w:val="28"/>
        </w:rPr>
        <w:t>804</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F144D2" w:rsidRPr="006A1661" w:rsidRDefault="00F144D2" w:rsidP="00F144D2">
      <w:pPr>
        <w:spacing w:after="0" w:line="240" w:lineRule="auto"/>
        <w:ind w:right="-1"/>
        <w:jc w:val="center"/>
        <w:rPr>
          <w:rFonts w:ascii="Times New Roman" w:hAnsi="Times New Roman" w:cs="Times New Roman"/>
          <w:bCs/>
          <w:sz w:val="28"/>
          <w:szCs w:val="28"/>
        </w:rPr>
      </w:pPr>
    </w:p>
    <w:p w:rsidR="00F144D2" w:rsidRDefault="00F144D2" w:rsidP="00F144D2">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 xml:space="preserve">Программы </w:t>
      </w:r>
      <w:r w:rsidRPr="00F144D2">
        <w:rPr>
          <w:rFonts w:ascii="Times New Roman" w:hAnsi="Times New Roman" w:cs="Times New Roman"/>
          <w:b/>
          <w:bCs/>
          <w:sz w:val="28"/>
          <w:szCs w:val="28"/>
        </w:rPr>
        <w:t>профилактики рисков причинения вреда (ущерба) охраняемым законом ценностям при осуществлении муниципального земельного контроля на территории городского округа Тейково</w:t>
      </w:r>
      <w:r w:rsidR="006012E3">
        <w:rPr>
          <w:rFonts w:ascii="Times New Roman" w:hAnsi="Times New Roman" w:cs="Times New Roman"/>
          <w:b/>
          <w:bCs/>
          <w:sz w:val="28"/>
          <w:szCs w:val="28"/>
        </w:rPr>
        <w:t xml:space="preserve"> Ивановской области на 2024</w:t>
      </w:r>
      <w:r>
        <w:rPr>
          <w:rFonts w:ascii="Times New Roman" w:hAnsi="Times New Roman" w:cs="Times New Roman"/>
          <w:b/>
          <w:bCs/>
          <w:sz w:val="28"/>
          <w:szCs w:val="28"/>
        </w:rPr>
        <w:t xml:space="preserve"> год</w:t>
      </w:r>
    </w:p>
    <w:p w:rsidR="00F144D2" w:rsidRDefault="00F144D2" w:rsidP="00F144D2">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F144D2" w:rsidRPr="00F144D2" w:rsidRDefault="00F144D2" w:rsidP="00F144D2">
      <w:pPr>
        <w:widowControl w:val="0"/>
        <w:autoSpaceDE w:val="0"/>
        <w:autoSpaceDN w:val="0"/>
        <w:adjustRightInd w:val="0"/>
        <w:spacing w:after="0" w:line="240" w:lineRule="auto"/>
        <w:ind w:right="-1"/>
        <w:jc w:val="center"/>
        <w:rPr>
          <w:sz w:val="28"/>
          <w:szCs w:val="28"/>
        </w:rPr>
      </w:pPr>
    </w:p>
    <w:p w:rsidR="00F144D2" w:rsidRPr="009429C2" w:rsidRDefault="00F144D2" w:rsidP="00F144D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6840E9">
        <w:rPr>
          <w:rFonts w:ascii="Times New Roman" w:hAnsi="Times New Roman" w:cs="Times New Roman"/>
          <w:color w:val="000000" w:themeColor="text1"/>
          <w:sz w:val="28"/>
          <w:szCs w:val="28"/>
        </w:rPr>
        <w:t>администрация городского округа Тейково Ивановской области</w:t>
      </w:r>
    </w:p>
    <w:p w:rsidR="00F144D2" w:rsidRDefault="00F144D2" w:rsidP="00F144D2">
      <w:pPr>
        <w:pStyle w:val="Default"/>
        <w:ind w:right="-1"/>
        <w:jc w:val="center"/>
        <w:rPr>
          <w:b/>
          <w:color w:val="auto"/>
          <w:sz w:val="28"/>
          <w:szCs w:val="28"/>
        </w:rPr>
      </w:pPr>
    </w:p>
    <w:p w:rsidR="00F144D2" w:rsidRPr="006A1661" w:rsidRDefault="00F144D2" w:rsidP="00F144D2">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F144D2" w:rsidRPr="006A1661" w:rsidRDefault="00F144D2" w:rsidP="00F144D2">
      <w:pPr>
        <w:pStyle w:val="Default"/>
        <w:ind w:right="-1"/>
        <w:jc w:val="both"/>
        <w:rPr>
          <w:b/>
          <w:color w:val="auto"/>
          <w:sz w:val="28"/>
          <w:szCs w:val="28"/>
        </w:rPr>
      </w:pPr>
    </w:p>
    <w:p w:rsidR="00F144D2" w:rsidRPr="00D07E44" w:rsidRDefault="00F144D2" w:rsidP="00F144D2">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w:t>
      </w:r>
      <w:r>
        <w:rPr>
          <w:szCs w:val="28"/>
        </w:rPr>
        <w:t>земельного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003F3A87">
        <w:rPr>
          <w:szCs w:val="28"/>
        </w:rPr>
        <w:t>на 2024</w:t>
      </w:r>
      <w:r w:rsidRPr="00D07E44">
        <w:rPr>
          <w:szCs w:val="28"/>
        </w:rPr>
        <w:t xml:space="preserve"> год согласно </w:t>
      </w:r>
      <w:hyperlink w:anchor="sub_1000" w:history="1">
        <w:r w:rsidRPr="00D07E44">
          <w:rPr>
            <w:szCs w:val="28"/>
          </w:rPr>
          <w:t>приложению</w:t>
        </w:r>
      </w:hyperlink>
      <w:r w:rsidRPr="00D07E44">
        <w:rPr>
          <w:szCs w:val="28"/>
        </w:rPr>
        <w:t>.</w:t>
      </w:r>
    </w:p>
    <w:p w:rsidR="00F144D2" w:rsidRPr="0021525E" w:rsidRDefault="00F144D2" w:rsidP="00F144D2">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6840E9">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F144D2" w:rsidRDefault="00F144D2" w:rsidP="00F144D2">
      <w:pPr>
        <w:spacing w:after="0" w:line="240" w:lineRule="auto"/>
        <w:ind w:right="-1" w:firstLine="708"/>
        <w:jc w:val="both"/>
        <w:rPr>
          <w:rFonts w:ascii="Times New Roman" w:hAnsi="Times New Roman" w:cs="Times New Roman"/>
          <w:sz w:val="28"/>
          <w:szCs w:val="28"/>
        </w:rPr>
      </w:pPr>
    </w:p>
    <w:p w:rsidR="00F144D2" w:rsidRPr="00463C68" w:rsidRDefault="00F144D2" w:rsidP="00F144D2">
      <w:pPr>
        <w:pStyle w:val="a5"/>
        <w:tabs>
          <w:tab w:val="left" w:pos="1276"/>
        </w:tabs>
        <w:ind w:left="708" w:right="-1"/>
        <w:rPr>
          <w:szCs w:val="28"/>
        </w:rPr>
      </w:pPr>
    </w:p>
    <w:p w:rsidR="00F144D2" w:rsidRDefault="00F144D2" w:rsidP="00F144D2">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F144D2" w:rsidRPr="00C34D82" w:rsidRDefault="00F144D2" w:rsidP="00F144D2">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autoSpaceDE w:val="0"/>
        <w:autoSpaceDN w:val="0"/>
        <w:adjustRightInd w:val="0"/>
        <w:spacing w:after="0" w:line="240" w:lineRule="auto"/>
        <w:jc w:val="right"/>
        <w:outlineLvl w:val="0"/>
        <w:rPr>
          <w:rFonts w:ascii="Times New Roman" w:hAnsi="Times New Roman" w:cs="Times New Roman"/>
        </w:rPr>
      </w:pP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F144D2" w:rsidRPr="00463C68" w:rsidRDefault="00F144D2" w:rsidP="00F144D2">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24571E">
        <w:rPr>
          <w:rFonts w:ascii="Times New Roman" w:hAnsi="Times New Roman" w:cs="Times New Roman"/>
        </w:rPr>
        <w:t xml:space="preserve">       от 01.12.2023 </w:t>
      </w:r>
      <w:r w:rsidR="006012E3">
        <w:rPr>
          <w:rFonts w:ascii="Times New Roman" w:hAnsi="Times New Roman" w:cs="Times New Roman"/>
        </w:rPr>
        <w:t xml:space="preserve">№ </w:t>
      </w:r>
      <w:r w:rsidR="0024571E">
        <w:rPr>
          <w:rFonts w:ascii="Times New Roman" w:hAnsi="Times New Roman" w:cs="Times New Roman"/>
        </w:rPr>
        <w:t xml:space="preserve"> 804</w:t>
      </w:r>
    </w:p>
    <w:p w:rsidR="00F144D2" w:rsidRPr="00B52B74" w:rsidRDefault="00F144D2" w:rsidP="00F144D2">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w:t>
      </w:r>
      <w:r w:rsidR="00A64EB9">
        <w:rPr>
          <w:rFonts w:ascii="Times New Roman" w:eastAsia="Times New Roman" w:hAnsi="Times New Roman" w:cs="Times New Roman"/>
          <w:b/>
          <w:color w:val="000000"/>
          <w:sz w:val="28"/>
          <w:szCs w:val="27"/>
        </w:rPr>
        <w:t>земельного</w:t>
      </w:r>
      <w:r w:rsidRPr="00D07E44">
        <w:rPr>
          <w:rFonts w:ascii="Times New Roman" w:eastAsia="Times New Roman" w:hAnsi="Times New Roman" w:cs="Times New Roman"/>
          <w:b/>
          <w:color w:val="000000"/>
          <w:sz w:val="28"/>
          <w:szCs w:val="27"/>
        </w:rPr>
        <w:t xml:space="preserve"> контроля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 </w:t>
      </w:r>
      <w:r w:rsidR="00D07E44" w:rsidRPr="00D07E44">
        <w:rPr>
          <w:b/>
          <w:color w:val="000000"/>
          <w:sz w:val="28"/>
          <w:szCs w:val="28"/>
        </w:rPr>
        <w:t xml:space="preserve">на территории городского округа Тейково Ивановской области  </w:t>
      </w:r>
      <w:r w:rsidR="006012E3">
        <w:rPr>
          <w:b/>
          <w:color w:val="000000"/>
          <w:sz w:val="28"/>
          <w:szCs w:val="28"/>
        </w:rPr>
        <w:t>на 2024</w:t>
      </w:r>
      <w:r w:rsidRPr="00B52B74">
        <w:rPr>
          <w:b/>
          <w:color w:val="000000"/>
          <w:sz w:val="28"/>
          <w:szCs w:val="28"/>
        </w:rPr>
        <w:t xml:space="preserve"> год</w:t>
      </w:r>
    </w:p>
    <w:p w:rsidR="00B52B74" w:rsidRPr="00371339" w:rsidRDefault="00B52B74" w:rsidP="00B52B74">
      <w:pPr>
        <w:pStyle w:val="a9"/>
        <w:spacing w:before="0" w:beforeAutospacing="0" w:after="0" w:afterAutospacing="0"/>
        <w:jc w:val="center"/>
        <w:rPr>
          <w:b/>
          <w:color w:val="000000"/>
          <w:sz w:val="18"/>
          <w:szCs w:val="28"/>
        </w:rPr>
      </w:pPr>
    </w:p>
    <w:p w:rsidR="00D07E44" w:rsidRPr="00371339" w:rsidRDefault="00D07E44" w:rsidP="00D07E44">
      <w:pPr>
        <w:pStyle w:val="a9"/>
        <w:spacing w:before="0" w:beforeAutospacing="0" w:after="0" w:afterAutospacing="0"/>
        <w:jc w:val="center"/>
        <w:rPr>
          <w:b/>
          <w:color w:val="000000"/>
          <w:sz w:val="27"/>
          <w:szCs w:val="27"/>
        </w:rPr>
      </w:pPr>
      <w:bookmarkStart w:id="0" w:name="sub_1003"/>
      <w:r w:rsidRPr="00371339">
        <w:rPr>
          <w:b/>
          <w:sz w:val="28"/>
          <w:szCs w:val="28"/>
          <w:lang w:val="en-US"/>
        </w:rPr>
        <w:t>I</w:t>
      </w:r>
      <w:r w:rsidRPr="00371339">
        <w:rPr>
          <w:b/>
          <w:sz w:val="28"/>
          <w:szCs w:val="28"/>
        </w:rPr>
        <w:t>. Общие положения</w:t>
      </w:r>
    </w:p>
    <w:p w:rsidR="00D07E44" w:rsidRPr="00371339" w:rsidRDefault="00D07E44" w:rsidP="00D07E44">
      <w:pPr>
        <w:pStyle w:val="ConsPlusTitle"/>
        <w:jc w:val="both"/>
        <w:rPr>
          <w:rFonts w:ascii="Times New Roman" w:hAnsi="Times New Roman" w:cs="Times New Roman"/>
          <w:sz w:val="18"/>
          <w:szCs w:val="28"/>
        </w:rPr>
      </w:pPr>
    </w:p>
    <w:p w:rsidR="00541E09" w:rsidRDefault="00D07E44" w:rsidP="006E3D99">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proofErr w:type="gramStart"/>
      <w:r w:rsidR="00541E09" w:rsidRPr="00541E09">
        <w:rPr>
          <w:rFonts w:ascii="Times New Roman" w:hAnsi="Times New Roman" w:cs="Times New Roman"/>
          <w:b w:val="0"/>
          <w:sz w:val="28"/>
          <w:szCs w:val="28"/>
        </w:rPr>
        <w:t>Настоящая программа профилактики рисков причинения вреда (ущерба) охраняемым законом ценностям по осуществлению муниципального земельного контроля на территории городского округа Тей</w:t>
      </w:r>
      <w:r w:rsidR="00E21BB5">
        <w:rPr>
          <w:rFonts w:ascii="Times New Roman" w:hAnsi="Times New Roman" w:cs="Times New Roman"/>
          <w:b w:val="0"/>
          <w:sz w:val="28"/>
          <w:szCs w:val="28"/>
        </w:rPr>
        <w:t xml:space="preserve">ково Ивановской области  </w:t>
      </w:r>
      <w:r w:rsidR="006012E3">
        <w:rPr>
          <w:rFonts w:ascii="Times New Roman" w:hAnsi="Times New Roman" w:cs="Times New Roman"/>
          <w:b w:val="0"/>
          <w:sz w:val="28"/>
          <w:szCs w:val="28"/>
        </w:rPr>
        <w:t>на 2024</w:t>
      </w:r>
      <w:r w:rsidR="00541E09" w:rsidRPr="00541E09">
        <w:rPr>
          <w:rFonts w:ascii="Times New Roman" w:hAnsi="Times New Roman" w:cs="Times New Roman"/>
          <w:b w:val="0"/>
          <w:sz w:val="28"/>
          <w:szCs w:val="28"/>
        </w:rPr>
        <w:t xml:space="preserve"> год  (далее – Программа, Программа профилактики) разработана в соответствии со</w:t>
      </w:r>
      <w:r w:rsidR="00541E09">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статьей 44 Федерального закона от 31 июля 2021 г. №</w:t>
      </w:r>
      <w:r w:rsidR="00E21BB5">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248-ФЗ «О государственном контроле (надзоре) и муниципальном контроле в Российской Федерации», постановлением Правительства Российской Федерации от 25 июня</w:t>
      </w:r>
      <w:proofErr w:type="gramEnd"/>
      <w:r w:rsidR="00541E09" w:rsidRPr="00541E09">
        <w:rPr>
          <w:rFonts w:ascii="Times New Roman" w:hAnsi="Times New Roman" w:cs="Times New Roman"/>
          <w:b w:val="0"/>
          <w:sz w:val="28"/>
          <w:szCs w:val="28"/>
        </w:rPr>
        <w:t xml:space="preserve"> 2021 г.</w:t>
      </w:r>
      <w:r w:rsidR="00541E09">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bookmarkStart w:id="1" w:name="sub_1002"/>
      <w:r w:rsidR="00541E09" w:rsidRPr="00541E09">
        <w:rPr>
          <w:rFonts w:ascii="Times New Roman" w:hAnsi="Times New Roman" w:cs="Times New Roman"/>
          <w:b w:val="0"/>
          <w:sz w:val="28"/>
          <w:szCs w:val="28"/>
        </w:rPr>
        <w:t>на территории городского округа Тей</w:t>
      </w:r>
      <w:r w:rsidR="00E21BB5">
        <w:rPr>
          <w:rFonts w:ascii="Times New Roman" w:hAnsi="Times New Roman" w:cs="Times New Roman"/>
          <w:b w:val="0"/>
          <w:sz w:val="28"/>
          <w:szCs w:val="28"/>
        </w:rPr>
        <w:t>ково Ивановской области  на 2024</w:t>
      </w:r>
      <w:r w:rsidR="00541E09" w:rsidRPr="00541E09">
        <w:rPr>
          <w:rFonts w:ascii="Times New Roman" w:hAnsi="Times New Roman" w:cs="Times New Roman"/>
          <w:b w:val="0"/>
          <w:sz w:val="28"/>
          <w:szCs w:val="28"/>
        </w:rPr>
        <w:t xml:space="preserve"> год</w:t>
      </w:r>
      <w:r w:rsidR="00C6677D">
        <w:rPr>
          <w:rFonts w:ascii="Times New Roman" w:hAnsi="Times New Roman" w:cs="Times New Roman"/>
          <w:b w:val="0"/>
          <w:sz w:val="28"/>
          <w:szCs w:val="28"/>
        </w:rPr>
        <w:t>.</w:t>
      </w:r>
      <w:r w:rsidR="00541E09" w:rsidRPr="00541E09">
        <w:rPr>
          <w:rFonts w:ascii="Times New Roman" w:hAnsi="Times New Roman" w:cs="Times New Roman"/>
          <w:b w:val="0"/>
          <w:sz w:val="28"/>
          <w:szCs w:val="28"/>
        </w:rPr>
        <w:t xml:space="preserve"> </w:t>
      </w:r>
    </w:p>
    <w:p w:rsidR="00D07E44" w:rsidRPr="00541E09" w:rsidRDefault="00D07E44" w:rsidP="006E3D99">
      <w:pPr>
        <w:pStyle w:val="ConsPlusTitle"/>
        <w:ind w:firstLine="567"/>
        <w:jc w:val="both"/>
        <w:rPr>
          <w:rFonts w:ascii="Times New Roman" w:hAnsi="Times New Roman" w:cs="Times New Roman"/>
          <w:b w:val="0"/>
          <w:sz w:val="28"/>
          <w:szCs w:val="28"/>
        </w:rPr>
      </w:pPr>
      <w:r w:rsidRPr="00541E09">
        <w:rPr>
          <w:rFonts w:ascii="Times New Roman" w:hAnsi="Times New Roman" w:cs="Times New Roman"/>
          <w:b w:val="0"/>
          <w:sz w:val="28"/>
          <w:szCs w:val="28"/>
        </w:rPr>
        <w:t xml:space="preserve">1.2. Программа разработана в соответствии </w:t>
      </w:r>
      <w:proofErr w:type="gramStart"/>
      <w:r w:rsidRPr="00541E09">
        <w:rPr>
          <w:rFonts w:ascii="Times New Roman" w:hAnsi="Times New Roman" w:cs="Times New Roman"/>
          <w:b w:val="0"/>
          <w:sz w:val="28"/>
          <w:szCs w:val="28"/>
        </w:rPr>
        <w:t>с</w:t>
      </w:r>
      <w:proofErr w:type="gramEnd"/>
      <w:r w:rsidRPr="00541E09">
        <w:rPr>
          <w:rFonts w:ascii="Times New Roman" w:hAnsi="Times New Roman" w:cs="Times New Roman"/>
          <w:b w:val="0"/>
          <w:sz w:val="28"/>
          <w:szCs w:val="28"/>
        </w:rPr>
        <w:t>:</w:t>
      </w:r>
      <w:bookmarkEnd w:id="1"/>
    </w:p>
    <w:p w:rsidR="00D07E44" w:rsidRDefault="00D07E44" w:rsidP="006E3D99">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w:t>
      </w:r>
      <w:proofErr w:type="gramStart"/>
      <w:r>
        <w:rPr>
          <w:rFonts w:ascii="yandex-sans" w:eastAsia="Times New Roman" w:hAnsi="yandex-sans"/>
          <w:color w:val="000000"/>
          <w:sz w:val="28"/>
          <w:szCs w:val="28"/>
        </w:rPr>
        <w:t>е-</w:t>
      </w:r>
      <w:proofErr w:type="gramEnd"/>
      <w:r>
        <w:rPr>
          <w:rFonts w:ascii="yandex-sans" w:eastAsia="Times New Roman" w:hAnsi="yandex-sans"/>
          <w:color w:val="000000"/>
          <w:sz w:val="28"/>
          <w:szCs w:val="28"/>
        </w:rPr>
        <w:t xml:space="preserve">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00B238E9">
        <w:rPr>
          <w:rFonts w:ascii="Times New Roman" w:hAnsi="Times New Roman" w:cs="Times New Roman"/>
          <w:sz w:val="28"/>
          <w:szCs w:val="28"/>
        </w:rPr>
        <w:t xml:space="preserve"> </w:t>
      </w:r>
      <w:r w:rsidRPr="006E0087">
        <w:rPr>
          <w:rFonts w:ascii="Times New Roman" w:hAnsi="Times New Roman" w:cs="Times New Roman"/>
          <w:sz w:val="28"/>
          <w:szCs w:val="28"/>
        </w:rPr>
        <w:t>247-ФЗ</w:t>
      </w:r>
      <w:r w:rsidR="00E21BB5">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6E3D99">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E21BB5">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371339" w:rsidRDefault="00B52B74" w:rsidP="006E3D99">
      <w:pPr>
        <w:spacing w:after="0" w:line="240" w:lineRule="auto"/>
        <w:ind w:firstLine="567"/>
        <w:contextualSpacing/>
        <w:jc w:val="both"/>
        <w:rPr>
          <w:rFonts w:ascii="Times New Roman" w:hAnsi="Times New Roman" w:cs="Times New Roman"/>
          <w:sz w:val="24"/>
          <w:szCs w:val="28"/>
        </w:rPr>
      </w:pPr>
    </w:p>
    <w:p w:rsidR="00B52B74" w:rsidRPr="00B52B74" w:rsidRDefault="00B52B74" w:rsidP="006E3D99">
      <w:pPr>
        <w:pStyle w:val="1"/>
        <w:ind w:firstLine="567"/>
        <w:jc w:val="center"/>
        <w:rPr>
          <w:b/>
          <w:szCs w:val="28"/>
        </w:rPr>
      </w:pPr>
      <w:r w:rsidRPr="00B52B74">
        <w:rPr>
          <w:b/>
          <w:szCs w:val="28"/>
        </w:rPr>
        <w:t xml:space="preserve">II. Анализ текущего состояния осуществления </w:t>
      </w:r>
      <w:r w:rsidR="00A64EB9" w:rsidRPr="00A64EB9">
        <w:rPr>
          <w:b/>
          <w:szCs w:val="28"/>
        </w:rPr>
        <w:t>мун</w:t>
      </w:r>
      <w:r w:rsidR="00A64EB9">
        <w:rPr>
          <w:b/>
          <w:szCs w:val="28"/>
        </w:rPr>
        <w:t>иципального земельного контроля</w:t>
      </w:r>
      <w:r w:rsidR="00A64EB9" w:rsidRPr="00A64EB9">
        <w:rPr>
          <w:b/>
          <w:szCs w:val="28"/>
        </w:rPr>
        <w:t xml:space="preserve"> на территории городского окр</w:t>
      </w:r>
      <w:r w:rsidR="00A64EB9">
        <w:rPr>
          <w:b/>
          <w:szCs w:val="28"/>
        </w:rPr>
        <w:t>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371339" w:rsidRDefault="00B52B74" w:rsidP="006E3D99">
      <w:pPr>
        <w:pStyle w:val="1"/>
        <w:ind w:firstLine="567"/>
        <w:jc w:val="center"/>
        <w:rPr>
          <w:b/>
          <w:sz w:val="24"/>
          <w:szCs w:val="28"/>
        </w:rPr>
      </w:pPr>
    </w:p>
    <w:p w:rsidR="00541E09" w:rsidRDefault="00D07E44"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541E09" w:rsidRPr="00541E09">
        <w:rPr>
          <w:rFonts w:ascii="Times New Roman" w:hAnsi="Times New Roman" w:cs="Times New Roman"/>
          <w:sz w:val="28"/>
          <w:szCs w:val="28"/>
        </w:rPr>
        <w:t xml:space="preserve">Предметом муниципального земельного контроля на территории городского округа Тейково Ивановской области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w:t>
      </w:r>
      <w:r w:rsidR="00541E09" w:rsidRPr="00541E09">
        <w:rPr>
          <w:rFonts w:ascii="Times New Roman" w:hAnsi="Times New Roman" w:cs="Times New Roman"/>
          <w:sz w:val="28"/>
          <w:szCs w:val="28"/>
        </w:rPr>
        <w:lastRenderedPageBreak/>
        <w:t>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702D7"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proofErr w:type="gramStart"/>
      <w:r w:rsidRPr="005702D7">
        <w:rPr>
          <w:rFonts w:ascii="Times New Roman" w:hAnsi="Times New Roman" w:cs="Times New Roman"/>
          <w:sz w:val="28"/>
          <w:szCs w:val="28"/>
        </w:rPr>
        <w:t>Объектом муниципального земельного контроля являются земли, земельные участки или части земельных участков в границах городского округа Тейково Ивановской области,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rsidR="00D07E44"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Pr="005702D7">
        <w:rPr>
          <w:rFonts w:ascii="Times New Roman" w:hAnsi="Times New Roman" w:cs="Times New Roman"/>
          <w:sz w:val="28"/>
          <w:szCs w:val="28"/>
        </w:rPr>
        <w:t>Муниципальный земельный контроль осуществляется в отношении юридических лиц, индивидуальных предпринимателей и граждан</w:t>
      </w:r>
      <w:r>
        <w:rPr>
          <w:rFonts w:ascii="Times New Roman" w:hAnsi="Times New Roman" w:cs="Times New Roman"/>
          <w:sz w:val="28"/>
          <w:szCs w:val="28"/>
        </w:rPr>
        <w:t>.</w:t>
      </w:r>
    </w:p>
    <w:p w:rsidR="00D06344" w:rsidRPr="00A14AB3" w:rsidRDefault="005702D7" w:rsidP="006E3D99">
      <w:pPr>
        <w:spacing w:after="0" w:line="240" w:lineRule="auto"/>
        <w:ind w:firstLine="567"/>
        <w:contextualSpacing/>
        <w:jc w:val="both"/>
        <w:rPr>
          <w:rFonts w:ascii="Times New Roman" w:hAnsi="Times New Roman" w:cs="Times New Roman"/>
          <w:sz w:val="28"/>
          <w:szCs w:val="28"/>
        </w:rPr>
      </w:pPr>
      <w:r w:rsidRPr="00A14AB3">
        <w:rPr>
          <w:rFonts w:ascii="Times New Roman" w:hAnsi="Times New Roman" w:cs="Times New Roman"/>
          <w:sz w:val="28"/>
          <w:szCs w:val="28"/>
        </w:rPr>
        <w:t>2.4</w:t>
      </w:r>
      <w:r w:rsidR="00B52B74" w:rsidRPr="00A14AB3">
        <w:rPr>
          <w:rFonts w:ascii="Times New Roman" w:hAnsi="Times New Roman" w:cs="Times New Roman"/>
          <w:sz w:val="28"/>
          <w:szCs w:val="28"/>
        </w:rPr>
        <w:t xml:space="preserve">. </w:t>
      </w:r>
      <w:r w:rsidR="00F64624" w:rsidRPr="00A14AB3">
        <w:rPr>
          <w:rFonts w:ascii="Times New Roman" w:hAnsi="Times New Roman" w:cs="Times New Roman"/>
          <w:sz w:val="28"/>
          <w:szCs w:val="28"/>
        </w:rPr>
        <w:t>В</w:t>
      </w:r>
      <w:r w:rsidR="00A14AB3" w:rsidRPr="00A14AB3">
        <w:rPr>
          <w:rFonts w:ascii="Times New Roman" w:hAnsi="Times New Roman" w:cs="Times New Roman"/>
          <w:sz w:val="28"/>
          <w:szCs w:val="28"/>
        </w:rPr>
        <w:t xml:space="preserve"> соответствии с Постановлением Правительства Российской Федерации от 10.03.2022 № 336</w:t>
      </w:r>
      <w:r w:rsidR="00F64624" w:rsidRPr="00A14AB3">
        <w:rPr>
          <w:rFonts w:ascii="Times New Roman" w:hAnsi="Times New Roman" w:cs="Times New Roman"/>
          <w:sz w:val="28"/>
          <w:szCs w:val="28"/>
        </w:rPr>
        <w:t xml:space="preserve"> </w:t>
      </w:r>
      <w:r w:rsidR="00A14AB3" w:rsidRPr="00A14AB3">
        <w:rPr>
          <w:rFonts w:ascii="Times New Roman" w:hAnsi="Times New Roman" w:cs="Times New Roman"/>
          <w:sz w:val="28"/>
          <w:szCs w:val="28"/>
        </w:rPr>
        <w:t xml:space="preserve">«Об особенностях организации и осуществления государственного контроля (надзора), муниципального контроля» </w:t>
      </w:r>
      <w:r w:rsidR="00F64624" w:rsidRPr="00A14AB3">
        <w:rPr>
          <w:rFonts w:ascii="Times New Roman" w:hAnsi="Times New Roman" w:cs="Times New Roman"/>
          <w:sz w:val="28"/>
          <w:szCs w:val="28"/>
        </w:rPr>
        <w:t>плановые и внеплановые проверки в отношении подконтрольных субъектов,</w:t>
      </w:r>
      <w:r w:rsidR="00A14AB3" w:rsidRPr="00A14AB3">
        <w:rPr>
          <w:rFonts w:ascii="Times New Roman" w:hAnsi="Times New Roman" w:cs="Times New Roman"/>
          <w:sz w:val="28"/>
          <w:szCs w:val="28"/>
        </w:rPr>
        <w:t xml:space="preserve"> в том числе</w:t>
      </w:r>
      <w:r w:rsidR="00F64624" w:rsidRPr="00A14AB3">
        <w:rPr>
          <w:rFonts w:ascii="Times New Roman" w:hAnsi="Times New Roman" w:cs="Times New Roman"/>
          <w:sz w:val="28"/>
          <w:szCs w:val="28"/>
        </w:rPr>
        <w:t xml:space="preserve"> относящихся к м</w:t>
      </w:r>
      <w:r w:rsidR="00E21BB5" w:rsidRPr="00A14AB3">
        <w:rPr>
          <w:rFonts w:ascii="Times New Roman" w:hAnsi="Times New Roman" w:cs="Times New Roman"/>
          <w:sz w:val="28"/>
          <w:szCs w:val="28"/>
        </w:rPr>
        <w:t>алому и среднему бизнесу, в 2023</w:t>
      </w:r>
      <w:r w:rsidR="00F64624" w:rsidRPr="00A14AB3">
        <w:rPr>
          <w:rFonts w:ascii="Times New Roman" w:hAnsi="Times New Roman" w:cs="Times New Roman"/>
          <w:sz w:val="28"/>
          <w:szCs w:val="28"/>
        </w:rPr>
        <w:t xml:space="preserve"> году не проводились. </w:t>
      </w:r>
    </w:p>
    <w:p w:rsidR="00D06344" w:rsidRPr="005C6913" w:rsidRDefault="008C1D01"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5702D7">
        <w:rPr>
          <w:rFonts w:ascii="Times New Roman" w:hAnsi="Times New Roman" w:cs="Times New Roman"/>
          <w:sz w:val="28"/>
          <w:szCs w:val="28"/>
        </w:rPr>
        <w:t>5</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371339" w:rsidRDefault="00B52B74" w:rsidP="006E3D99">
      <w:pPr>
        <w:pStyle w:val="ac"/>
        <w:ind w:firstLine="709"/>
        <w:jc w:val="both"/>
        <w:rPr>
          <w:rFonts w:ascii="Times New Roman" w:hAnsi="Times New Roman" w:cs="Times New Roman"/>
          <w:szCs w:val="28"/>
        </w:rPr>
      </w:pPr>
    </w:p>
    <w:p w:rsidR="00B52B74" w:rsidRDefault="00B52B74" w:rsidP="006E3D99">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371339" w:rsidRDefault="00B52B74" w:rsidP="006E3D99">
      <w:pPr>
        <w:spacing w:after="0" w:line="240" w:lineRule="auto"/>
        <w:ind w:firstLine="567"/>
        <w:rPr>
          <w:sz w:val="20"/>
        </w:rPr>
      </w:pPr>
    </w:p>
    <w:p w:rsidR="00B52B74" w:rsidRPr="0053089B" w:rsidRDefault="008C1D01"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6E3D9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6E3D99">
      <w:pPr>
        <w:widowControl w:val="0"/>
        <w:autoSpaceDE w:val="0"/>
        <w:autoSpaceDN w:val="0"/>
        <w:adjustRightInd w:val="0"/>
        <w:spacing w:line="240" w:lineRule="auto"/>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6E3D99">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6E3D9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6E3D99">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6E3D99">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6E3D99">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6E3D99">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6E3D99">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w:t>
            </w:r>
            <w:r w:rsidR="006E3D99" w:rsidRPr="006E3D99">
              <w:rPr>
                <w:rFonts w:ascii="Times New Roman" w:eastAsia="Times New Roman" w:hAnsi="Times New Roman" w:cs="Times New Roman"/>
                <w:color w:val="010101"/>
                <w:sz w:val="24"/>
              </w:rPr>
              <w:t xml:space="preserve"> земельного контроля на территории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572CE4">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067DA9">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6E3D99">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A14AB3">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w:t>
            </w:r>
            <w:r w:rsidR="00067DA9">
              <w:rPr>
                <w:rFonts w:ascii="Times New Roman" w:eastAsia="Times New Roman" w:hAnsi="Times New Roman" w:cs="Times New Roman"/>
                <w:color w:val="010101"/>
                <w:sz w:val="24"/>
              </w:rPr>
              <w:t xml:space="preserve"> (</w:t>
            </w:r>
            <w:proofErr w:type="spellStart"/>
            <w:r w:rsidR="00067DA9">
              <w:rPr>
                <w:rFonts w:ascii="Times New Roman" w:eastAsia="Times New Roman" w:hAnsi="Times New Roman" w:cs="Times New Roman"/>
                <w:color w:val="010101"/>
                <w:sz w:val="24"/>
              </w:rPr>
              <w:t>надзоных</w:t>
            </w:r>
            <w:proofErr w:type="spellEnd"/>
            <w:r w:rsidR="00067DA9">
              <w:rPr>
                <w:rFonts w:ascii="Times New Roman" w:eastAsia="Times New Roman" w:hAnsi="Times New Roman" w:cs="Times New Roman"/>
                <w:color w:val="010101"/>
                <w:sz w:val="24"/>
              </w:rPr>
              <w:t>)</w:t>
            </w:r>
            <w:r w:rsidRPr="001D6CC3">
              <w:rPr>
                <w:rFonts w:ascii="Times New Roman" w:eastAsia="Times New Roman" w:hAnsi="Times New Roman" w:cs="Times New Roman"/>
                <w:color w:val="010101"/>
                <w:sz w:val="24"/>
              </w:rPr>
              <w:t xml:space="preserve"> мероприятий.</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w:t>
            </w:r>
            <w:r w:rsidR="003F3A87">
              <w:rPr>
                <w:rFonts w:ascii="Times New Roman" w:hAnsi="Times New Roman" w:cs="Times New Roman"/>
                <w:sz w:val="24"/>
                <w:szCs w:val="22"/>
              </w:rPr>
              <w:t xml:space="preserve"> по телефону, посредством </w:t>
            </w:r>
            <w:proofErr w:type="spellStart"/>
            <w:r w:rsidR="003F3A87">
              <w:rPr>
                <w:rFonts w:ascii="Times New Roman" w:hAnsi="Times New Roman" w:cs="Times New Roman"/>
                <w:sz w:val="24"/>
                <w:szCs w:val="22"/>
              </w:rPr>
              <w:t>видео</w:t>
            </w:r>
            <w:r w:rsidR="00412F46">
              <w:rPr>
                <w:rFonts w:ascii="Times New Roman" w:hAnsi="Times New Roman" w:cs="Times New Roman"/>
                <w:sz w:val="24"/>
                <w:szCs w:val="22"/>
              </w:rPr>
              <w:t>-</w:t>
            </w:r>
            <w:r w:rsidR="003F3A87">
              <w:rPr>
                <w:rFonts w:ascii="Times New Roman" w:hAnsi="Times New Roman" w:cs="Times New Roman"/>
                <w:sz w:val="24"/>
                <w:szCs w:val="22"/>
              </w:rPr>
              <w:t>конференц</w:t>
            </w:r>
            <w:r w:rsidR="00412F46">
              <w:rPr>
                <w:rFonts w:ascii="Times New Roman" w:hAnsi="Times New Roman" w:cs="Times New Roman"/>
                <w:sz w:val="24"/>
                <w:szCs w:val="22"/>
              </w:rPr>
              <w:t>-</w:t>
            </w:r>
            <w:r w:rsidRPr="001D6CC3">
              <w:rPr>
                <w:rFonts w:ascii="Times New Roman" w:hAnsi="Times New Roman" w:cs="Times New Roman"/>
                <w:sz w:val="24"/>
                <w:szCs w:val="22"/>
              </w:rPr>
              <w:t>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6E3D99" w:rsidRPr="006E3D99">
              <w:rPr>
                <w:rFonts w:ascii="Times New Roman" w:hAnsi="Times New Roman" w:cs="Times New Roman"/>
                <w:sz w:val="24"/>
                <w:szCs w:val="22"/>
              </w:rPr>
              <w:t>муниципального земельного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2) порядок осуществления </w:t>
            </w:r>
            <w:r w:rsidR="00067DA9">
              <w:rPr>
                <w:rFonts w:ascii="Times New Roman" w:hAnsi="Times New Roman" w:cs="Times New Roman"/>
                <w:sz w:val="24"/>
                <w:szCs w:val="22"/>
              </w:rPr>
              <w:t xml:space="preserve">профилактических, </w:t>
            </w:r>
            <w:r w:rsidRPr="001D6CC3">
              <w:rPr>
                <w:rFonts w:ascii="Times New Roman" w:hAnsi="Times New Roman" w:cs="Times New Roman"/>
                <w:sz w:val="24"/>
                <w:szCs w:val="22"/>
              </w:rPr>
              <w:t>контрольных меро</w:t>
            </w:r>
            <w:r w:rsidR="00067DA9">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067DA9">
              <w:rPr>
                <w:rFonts w:ascii="Times New Roman" w:hAnsi="Times New Roman" w:cs="Times New Roman"/>
                <w:sz w:val="24"/>
                <w:szCs w:val="22"/>
              </w:rPr>
              <w:t xml:space="preserve"> о муниципальном земельном контроле</w:t>
            </w:r>
            <w:r w:rsidRPr="001D6CC3">
              <w:rPr>
                <w:rFonts w:ascii="Times New Roman" w:hAnsi="Times New Roman" w:cs="Times New Roman"/>
                <w:sz w:val="24"/>
                <w:szCs w:val="22"/>
              </w:rPr>
              <w:t>;</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w:t>
            </w:r>
            <w:r w:rsidR="00067DA9">
              <w:rPr>
                <w:rFonts w:ascii="Times New Roman" w:hAnsi="Times New Roman" w:cs="Times New Roman"/>
                <w:sz w:val="24"/>
                <w:szCs w:val="22"/>
              </w:rPr>
              <w:t xml:space="preserve"> муниципальный земельный </w:t>
            </w:r>
            <w:r w:rsidRPr="001D6CC3">
              <w:rPr>
                <w:rFonts w:ascii="Times New Roman" w:hAnsi="Times New Roman" w:cs="Times New Roman"/>
                <w:sz w:val="24"/>
                <w:szCs w:val="22"/>
              </w:rPr>
              <w:t xml:space="preserve"> контроль;</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6E3D99" w:rsidRPr="006E3D99">
              <w:rPr>
                <w:rFonts w:ascii="Times New Roman" w:hAnsi="Times New Roman" w:cs="Times New Roman"/>
                <w:sz w:val="24"/>
                <w:szCs w:val="22"/>
              </w:rPr>
              <w:t>земельно</w:t>
            </w:r>
            <w:r w:rsidR="006E3D99">
              <w:rPr>
                <w:rFonts w:ascii="Times New Roman" w:hAnsi="Times New Roman" w:cs="Times New Roman"/>
                <w:sz w:val="24"/>
                <w:szCs w:val="22"/>
              </w:rPr>
              <w:t xml:space="preserve">му контролю,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lastRenderedPageBreak/>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w:t>
            </w:r>
            <w:r w:rsidR="004D0A6B">
              <w:rPr>
                <w:rFonts w:ascii="Times New Roman" w:hAnsi="Times New Roman" w:cs="Times New Roman"/>
                <w:sz w:val="24"/>
                <w:szCs w:val="22"/>
              </w:rPr>
              <w:t xml:space="preserve"> муниципальный земельный</w:t>
            </w:r>
            <w:r w:rsidRPr="001D6CC3">
              <w:rPr>
                <w:rFonts w:ascii="Times New Roman" w:hAnsi="Times New Roman" w:cs="Times New Roman"/>
                <w:sz w:val="24"/>
                <w:szCs w:val="22"/>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4D0A6B">
              <w:rPr>
                <w:rFonts w:ascii="Times New Roman" w:hAnsi="Times New Roman" w:cs="Times New Roman"/>
                <w:sz w:val="24"/>
                <w:szCs w:val="22"/>
              </w:rPr>
              <w:t xml:space="preserve">муниципальный земельный </w:t>
            </w:r>
            <w:r w:rsidRPr="001D6CC3">
              <w:rPr>
                <w:rFonts w:ascii="Times New Roman" w:hAnsi="Times New Roman" w:cs="Times New Roman"/>
                <w:sz w:val="24"/>
                <w:szCs w:val="22"/>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w:t>
            </w:r>
            <w:r w:rsidR="004D0A6B">
              <w:rPr>
                <w:rFonts w:ascii="Times New Roman" w:hAnsi="Times New Roman" w:cs="Times New Roman"/>
                <w:sz w:val="24"/>
              </w:rPr>
              <w:t xml:space="preserve"> муниципальный земельный</w:t>
            </w:r>
            <w:r w:rsidRPr="001D6CC3">
              <w:rPr>
                <w:rFonts w:ascii="Times New Roman" w:hAnsi="Times New Roman" w:cs="Times New Roman"/>
                <w:sz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Профилактический визит проводится инспектором в форме профилактической беседы по месту осуществления деятельности контролируемого лица</w:t>
            </w:r>
            <w:r w:rsidR="003F3A87">
              <w:rPr>
                <w:rFonts w:ascii="Times New Roman" w:eastAsia="Times New Roman" w:hAnsi="Times New Roman" w:cs="Times New Roman"/>
                <w:color w:val="010101"/>
                <w:sz w:val="24"/>
              </w:rPr>
              <w:t xml:space="preserve"> либо путем использования видео</w:t>
            </w:r>
            <w:r w:rsidR="00412F46">
              <w:rPr>
                <w:rFonts w:ascii="Times New Roman" w:eastAsia="Times New Roman" w:hAnsi="Times New Roman" w:cs="Times New Roman"/>
                <w:color w:val="010101"/>
                <w:sz w:val="24"/>
              </w:rPr>
              <w:t>-</w:t>
            </w:r>
            <w:r w:rsidR="003F3A87">
              <w:rPr>
                <w:rFonts w:ascii="Times New Roman" w:eastAsia="Times New Roman" w:hAnsi="Times New Roman" w:cs="Times New Roman"/>
                <w:color w:val="010101"/>
                <w:sz w:val="24"/>
              </w:rPr>
              <w:t>конференц</w:t>
            </w:r>
            <w:r w:rsidR="00412F46">
              <w:rPr>
                <w:rFonts w:ascii="Times New Roman" w:eastAsia="Times New Roman" w:hAnsi="Times New Roman" w:cs="Times New Roman"/>
                <w:color w:val="010101"/>
                <w:sz w:val="24"/>
              </w:rPr>
              <w:t>-</w:t>
            </w:r>
            <w:r w:rsidRPr="001D6CC3">
              <w:rPr>
                <w:rFonts w:ascii="Times New Roman" w:eastAsia="Times New Roman" w:hAnsi="Times New Roman" w:cs="Times New Roman"/>
                <w:color w:val="010101"/>
                <w:sz w:val="24"/>
              </w:rPr>
              <w:t>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6E3D99">
      <w:pPr>
        <w:pStyle w:val="ConsPlusTitle"/>
        <w:jc w:val="center"/>
        <w:outlineLvl w:val="1"/>
        <w:rPr>
          <w:rFonts w:ascii="Times New Roman" w:hAnsi="Times New Roman" w:cs="Times New Roman"/>
          <w:sz w:val="24"/>
          <w:szCs w:val="24"/>
        </w:rPr>
      </w:pPr>
    </w:p>
    <w:p w:rsidR="001D6CC3" w:rsidRDefault="001D6CC3" w:rsidP="006E3D99">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6E3D99">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6E3D99">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3F3A87">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w:t>
            </w:r>
            <w:r w:rsidR="00311DC8">
              <w:rPr>
                <w:rFonts w:ascii="Times New Roman" w:hAnsi="Times New Roman" w:cs="Times New Roman"/>
                <w:sz w:val="24"/>
              </w:rPr>
              <w:t xml:space="preserve"> </w:t>
            </w:r>
            <w:r w:rsidRPr="001D6CC3">
              <w:rPr>
                <w:rFonts w:ascii="Times New Roman" w:hAnsi="Times New Roman" w:cs="Times New Roman"/>
                <w:sz w:val="24"/>
              </w:rPr>
              <w:t>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371339">
              <w:rPr>
                <w:rFonts w:ascii="Times New Roman" w:eastAsia="Times New Roman" w:hAnsi="Times New Roman" w:cs="Times New Roman"/>
                <w:bCs/>
                <w:color w:val="010101"/>
                <w:sz w:val="24"/>
                <w:szCs w:val="28"/>
              </w:rPr>
              <w:t>сфере осуществления муниципального земельного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7133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7133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6E3D99">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6E3D99">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5702D7">
        <w:rPr>
          <w:rFonts w:ascii="Times New Roman" w:eastAsia="Times New Roman" w:hAnsi="Times New Roman" w:cs="Times New Roman"/>
          <w:bCs/>
          <w:color w:val="010101"/>
          <w:sz w:val="28"/>
          <w:szCs w:val="28"/>
        </w:rPr>
        <w:t>земельный</w:t>
      </w:r>
      <w:r w:rsidR="00D06344">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9429C2" w:rsidRPr="009429C2" w:rsidRDefault="009429C2" w:rsidP="006E3D99">
      <w:pPr>
        <w:spacing w:line="240" w:lineRule="auto"/>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66C7"/>
    <w:rsid w:val="00067DA9"/>
    <w:rsid w:val="00073C5F"/>
    <w:rsid w:val="001D3040"/>
    <w:rsid w:val="001D6CC3"/>
    <w:rsid w:val="001E5B8C"/>
    <w:rsid w:val="0024571E"/>
    <w:rsid w:val="0025018A"/>
    <w:rsid w:val="0029225B"/>
    <w:rsid w:val="002C538D"/>
    <w:rsid w:val="002C5EC5"/>
    <w:rsid w:val="002D7EAA"/>
    <w:rsid w:val="00311DC8"/>
    <w:rsid w:val="00371339"/>
    <w:rsid w:val="003B5739"/>
    <w:rsid w:val="003F3A87"/>
    <w:rsid w:val="00412F46"/>
    <w:rsid w:val="00482729"/>
    <w:rsid w:val="004D0A6B"/>
    <w:rsid w:val="00541E09"/>
    <w:rsid w:val="00546F0B"/>
    <w:rsid w:val="005702D7"/>
    <w:rsid w:val="00572CE4"/>
    <w:rsid w:val="005F4FFE"/>
    <w:rsid w:val="006012E3"/>
    <w:rsid w:val="006840E9"/>
    <w:rsid w:val="006B5607"/>
    <w:rsid w:val="006E3D99"/>
    <w:rsid w:val="007647F1"/>
    <w:rsid w:val="00765EFD"/>
    <w:rsid w:val="00784670"/>
    <w:rsid w:val="00884F01"/>
    <w:rsid w:val="008C1D01"/>
    <w:rsid w:val="009429C2"/>
    <w:rsid w:val="00971A05"/>
    <w:rsid w:val="009A4615"/>
    <w:rsid w:val="009C3684"/>
    <w:rsid w:val="009F7943"/>
    <w:rsid w:val="00A14AB3"/>
    <w:rsid w:val="00A64EB9"/>
    <w:rsid w:val="00A862BC"/>
    <w:rsid w:val="00AB331B"/>
    <w:rsid w:val="00B238E9"/>
    <w:rsid w:val="00B52B74"/>
    <w:rsid w:val="00C36C91"/>
    <w:rsid w:val="00C6677D"/>
    <w:rsid w:val="00CD7A4D"/>
    <w:rsid w:val="00D06344"/>
    <w:rsid w:val="00D07E44"/>
    <w:rsid w:val="00D358AE"/>
    <w:rsid w:val="00D36FBA"/>
    <w:rsid w:val="00D83940"/>
    <w:rsid w:val="00DA23D1"/>
    <w:rsid w:val="00E21BB5"/>
    <w:rsid w:val="00E27012"/>
    <w:rsid w:val="00E30235"/>
    <w:rsid w:val="00F144D2"/>
    <w:rsid w:val="00F64624"/>
    <w:rsid w:val="00FC2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F144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51446">
      <w:bodyDiv w:val="1"/>
      <w:marLeft w:val="0"/>
      <w:marRight w:val="0"/>
      <w:marTop w:val="0"/>
      <w:marBottom w:val="0"/>
      <w:divBdr>
        <w:top w:val="none" w:sz="0" w:space="0" w:color="auto"/>
        <w:left w:val="none" w:sz="0" w:space="0" w:color="auto"/>
        <w:bottom w:val="none" w:sz="0" w:space="0" w:color="auto"/>
        <w:right w:val="none" w:sz="0" w:space="0" w:color="auto"/>
      </w:divBdr>
    </w:div>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10</Pages>
  <Words>2744</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41</cp:revision>
  <cp:lastPrinted>2023-12-01T07:48:00Z</cp:lastPrinted>
  <dcterms:created xsi:type="dcterms:W3CDTF">2022-08-29T06:52:00Z</dcterms:created>
  <dcterms:modified xsi:type="dcterms:W3CDTF">2023-12-18T13:50:00Z</dcterms:modified>
</cp:coreProperties>
</file>