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6C1CD0" w:rsidRDefault="007C20E2" w:rsidP="007C20E2">
      <w:pPr>
        <w:jc w:val="center"/>
        <w:rPr>
          <w:b/>
          <w:sz w:val="40"/>
          <w:szCs w:val="4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Pr="006C1CD0" w:rsidRDefault="007C20E2" w:rsidP="007C20E2">
      <w:pPr>
        <w:jc w:val="center"/>
        <w:rPr>
          <w:b/>
          <w:sz w:val="40"/>
          <w:szCs w:val="40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718C4">
        <w:rPr>
          <w:b/>
          <w:sz w:val="28"/>
          <w:szCs w:val="28"/>
        </w:rPr>
        <w:t>16.12.2021</w:t>
      </w:r>
      <w:r w:rsidR="00955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955DC9">
        <w:rPr>
          <w:b/>
          <w:sz w:val="28"/>
          <w:szCs w:val="28"/>
        </w:rPr>
        <w:t xml:space="preserve"> </w:t>
      </w:r>
      <w:r w:rsidR="005718C4">
        <w:rPr>
          <w:b/>
          <w:sz w:val="28"/>
          <w:szCs w:val="28"/>
        </w:rPr>
        <w:t>574</w:t>
      </w:r>
      <w:r>
        <w:rPr>
          <w:b/>
          <w:sz w:val="28"/>
          <w:szCs w:val="28"/>
        </w:rPr>
        <w:t xml:space="preserve"> 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261CFC" w:rsidRPr="00261CFC" w:rsidRDefault="00261CFC" w:rsidP="007C20E2">
      <w:pPr>
        <w:jc w:val="center"/>
        <w:rPr>
          <w:sz w:val="20"/>
          <w:szCs w:val="20"/>
        </w:rPr>
      </w:pPr>
    </w:p>
    <w:p w:rsidR="007C20E2" w:rsidRPr="00261CFC" w:rsidRDefault="007C20E2" w:rsidP="007C20E2">
      <w:pPr>
        <w:jc w:val="center"/>
        <w:rPr>
          <w:sz w:val="28"/>
          <w:szCs w:val="28"/>
        </w:rPr>
      </w:pPr>
      <w:r w:rsidRPr="00261CFC">
        <w:rPr>
          <w:sz w:val="28"/>
          <w:szCs w:val="28"/>
        </w:rPr>
        <w:t>г. Тейково</w:t>
      </w:r>
    </w:p>
    <w:p w:rsidR="007C20E2" w:rsidRPr="00261CFC" w:rsidRDefault="007C20E2" w:rsidP="007C20E2">
      <w:pPr>
        <w:jc w:val="center"/>
        <w:rPr>
          <w:b/>
          <w:sz w:val="28"/>
          <w:szCs w:val="28"/>
        </w:rPr>
      </w:pPr>
    </w:p>
    <w:p w:rsidR="006A29BC" w:rsidRPr="00261CFC" w:rsidRDefault="006A29BC" w:rsidP="00A3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1C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3485A" w:rsidRPr="00261CF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</w:p>
    <w:p w:rsidR="00955DC9" w:rsidRPr="00261CFC" w:rsidRDefault="00955DC9" w:rsidP="00682E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B65" w:rsidRPr="00261CFC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61CFC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 w:rsidRPr="00261CFC">
        <w:rPr>
          <w:sz w:val="28"/>
          <w:szCs w:val="28"/>
        </w:rPr>
        <w:t>статьей 44 Федерального закон</w:t>
      </w:r>
      <w:r w:rsidR="006166E6" w:rsidRPr="00261CFC">
        <w:rPr>
          <w:sz w:val="28"/>
          <w:szCs w:val="28"/>
        </w:rPr>
        <w:t xml:space="preserve">а от 31.07.2020 № </w:t>
      </w:r>
      <w:r w:rsidR="008E2110" w:rsidRPr="00261CFC">
        <w:rPr>
          <w:sz w:val="28"/>
          <w:szCs w:val="28"/>
        </w:rPr>
        <w:t>248-ФЗ</w:t>
      </w:r>
      <w:r w:rsidR="006166E6" w:rsidRPr="00261CFC">
        <w:rPr>
          <w:sz w:val="28"/>
          <w:szCs w:val="28"/>
        </w:rPr>
        <w:t xml:space="preserve"> «</w:t>
      </w:r>
      <w:r w:rsidR="008E2110" w:rsidRPr="00261CF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166E6" w:rsidRPr="00261CFC">
        <w:rPr>
          <w:sz w:val="28"/>
          <w:szCs w:val="28"/>
        </w:rPr>
        <w:t>»</w:t>
      </w:r>
      <w:r w:rsidRPr="00261CFC"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 w:rsidRPr="00261CFC"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 w:rsidRPr="00261CFC"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</w:t>
      </w:r>
      <w:r w:rsidR="00261CFC" w:rsidRPr="00261CFC">
        <w:rPr>
          <w:sz w:val="28"/>
          <w:szCs w:val="28"/>
        </w:rPr>
        <w:t>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F70B65" w:rsidRPr="00261CFC" w:rsidRDefault="00F70B65" w:rsidP="00F7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0B65" w:rsidRPr="00261CFC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261CFC">
        <w:rPr>
          <w:b/>
          <w:sz w:val="28"/>
          <w:szCs w:val="28"/>
        </w:rPr>
        <w:t>П</w:t>
      </w:r>
      <w:proofErr w:type="gramEnd"/>
      <w:r w:rsidRPr="00261CFC">
        <w:rPr>
          <w:b/>
          <w:sz w:val="28"/>
          <w:szCs w:val="28"/>
        </w:rPr>
        <w:t xml:space="preserve"> О С Т А Н О В Л Я Е Т:</w:t>
      </w:r>
    </w:p>
    <w:p w:rsidR="00F70B65" w:rsidRPr="00261CFC" w:rsidRDefault="00F70B65" w:rsidP="00261CFC">
      <w:pPr>
        <w:pStyle w:val="ConsPlusTitle"/>
        <w:widowControl/>
        <w:ind w:firstLine="709"/>
        <w:jc w:val="center"/>
        <w:rPr>
          <w:b w:val="0"/>
          <w:bCs w:val="0"/>
          <w:sz w:val="28"/>
          <w:szCs w:val="28"/>
        </w:rPr>
      </w:pPr>
    </w:p>
    <w:p w:rsidR="00F70B65" w:rsidRPr="00261CFC" w:rsidRDefault="00F70B65" w:rsidP="00955DC9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61CFC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261CFC" w:rsidRPr="00261CFC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A3485A" w:rsidRPr="00261CFC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 </w:t>
      </w:r>
      <w:r w:rsidRPr="00261CF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71140" w:rsidRDefault="00171140" w:rsidP="0017114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Отделу муниципального контроля администрации городского округа Тейково Ивановской области обеспечить выполнение Программы профилактики.</w:t>
      </w:r>
    </w:p>
    <w:p w:rsidR="00955DC9" w:rsidRPr="00261CFC" w:rsidRDefault="00955DC9" w:rsidP="00955DC9">
      <w:pPr>
        <w:pStyle w:val="ConsPlusNormal"/>
        <w:jc w:val="both"/>
        <w:outlineLvl w:val="0"/>
        <w:rPr>
          <w:b/>
          <w:sz w:val="28"/>
          <w:szCs w:val="28"/>
        </w:rPr>
      </w:pPr>
    </w:p>
    <w:p w:rsidR="006C1CD0" w:rsidRDefault="006C1CD0" w:rsidP="00955DC9">
      <w:pPr>
        <w:pStyle w:val="ConsPlusNormal"/>
        <w:jc w:val="both"/>
        <w:outlineLvl w:val="0"/>
        <w:rPr>
          <w:b/>
          <w:sz w:val="24"/>
          <w:szCs w:val="24"/>
        </w:rPr>
      </w:pPr>
    </w:p>
    <w:p w:rsidR="006C1CD0" w:rsidRDefault="006C1CD0" w:rsidP="00955DC9">
      <w:pPr>
        <w:pStyle w:val="ConsPlusNormal"/>
        <w:jc w:val="both"/>
        <w:outlineLvl w:val="0"/>
        <w:rPr>
          <w:b/>
          <w:sz w:val="24"/>
          <w:szCs w:val="24"/>
        </w:rPr>
      </w:pPr>
    </w:p>
    <w:p w:rsidR="006C1CD0" w:rsidRPr="00EE306B" w:rsidRDefault="006C1CD0" w:rsidP="00955DC9">
      <w:pPr>
        <w:pStyle w:val="ConsPlusNormal"/>
        <w:jc w:val="both"/>
        <w:outlineLvl w:val="0"/>
        <w:rPr>
          <w:b/>
          <w:sz w:val="24"/>
          <w:szCs w:val="24"/>
        </w:rPr>
      </w:pPr>
    </w:p>
    <w:p w:rsidR="004B10DB" w:rsidRDefault="005144EA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EE306B" w:rsidRDefault="00EE306B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447EC" w:rsidRDefault="008447EC" w:rsidP="004B10DB">
      <w:r>
        <w:tab/>
      </w:r>
    </w:p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6C1CD0" w:rsidRDefault="006C1CD0" w:rsidP="004B10DB"/>
    <w:p w:rsidR="00844F83" w:rsidRDefault="00844F83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t>П</w:t>
      </w:r>
      <w:r w:rsidRPr="00A71091">
        <w:t>р</w:t>
      </w:r>
      <w:r>
        <w:t>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5718C4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</w:t>
      </w:r>
      <w:r w:rsidR="005718C4">
        <w:t>16.12.2021</w:t>
      </w:r>
      <w:r>
        <w:t xml:space="preserve"> №</w:t>
      </w:r>
      <w:r w:rsidR="005718C4">
        <w:t>574</w:t>
      </w:r>
      <w:r>
        <w:t xml:space="preserve">      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Default="00A3485A" w:rsidP="00A3485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Default="00A3485A" w:rsidP="00A3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3485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85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A3485A" w:rsidRDefault="00A3485A" w:rsidP="00A34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A3485A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 </w:t>
      </w:r>
      <w:r>
        <w:rPr>
          <w:rFonts w:eastAsia="Calibri"/>
          <w:sz w:val="28"/>
          <w:szCs w:val="28"/>
          <w:lang w:eastAsia="en-US"/>
        </w:rPr>
        <w:t>(далее - Программа)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A3485A">
        <w:rPr>
          <w:rFonts w:eastAsia="Calibri"/>
          <w:sz w:val="28"/>
          <w:szCs w:val="28"/>
          <w:lang w:eastAsia="en-US"/>
        </w:rPr>
        <w:t>муниципального контроля на автомобильном транспорте, городском</w:t>
      </w:r>
      <w:proofErr w:type="gramEnd"/>
      <w:r w:rsidRPr="00A3485A">
        <w:rPr>
          <w:rFonts w:eastAsia="Calibri"/>
          <w:sz w:val="28"/>
          <w:szCs w:val="28"/>
          <w:lang w:eastAsia="en-US"/>
        </w:rPr>
        <w:t xml:space="preserve"> наземном электрическом </w:t>
      </w:r>
      <w:proofErr w:type="gramStart"/>
      <w:r w:rsidRPr="00A3485A">
        <w:rPr>
          <w:rFonts w:eastAsia="Calibri"/>
          <w:sz w:val="28"/>
          <w:szCs w:val="28"/>
          <w:lang w:eastAsia="en-US"/>
        </w:rPr>
        <w:t>транспорте</w:t>
      </w:r>
      <w:proofErr w:type="gramEnd"/>
      <w:r w:rsidRPr="00A3485A">
        <w:rPr>
          <w:rFonts w:eastAsia="Calibri"/>
          <w:sz w:val="28"/>
          <w:szCs w:val="28"/>
          <w:lang w:eastAsia="en-US"/>
        </w:rPr>
        <w:t xml:space="preserve"> и в дорожном хозяйстве на территории городского округа Тейково Ивановской области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A3485A" w:rsidRPr="00AC5933" w:rsidRDefault="00A3485A" w:rsidP="00A3485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85A" w:rsidRDefault="00A3485A" w:rsidP="00A3485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b/>
          <w:sz w:val="28"/>
          <w:szCs w:val="28"/>
          <w:lang w:eastAsia="en-US"/>
        </w:rPr>
        <w:t xml:space="preserve"> Ивановской области, характеристика проблем, на решение которых направлена Программа</w:t>
      </w:r>
    </w:p>
    <w:p w:rsidR="00A3485A" w:rsidRDefault="00A3485A" w:rsidP="00A3485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3485A" w:rsidRDefault="00A3485A" w:rsidP="00A348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6D005C" w:rsidRPr="006D005C" w:rsidRDefault="006D005C" w:rsidP="006D00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05C">
        <w:rPr>
          <w:rFonts w:eastAsia="Calibri"/>
          <w:sz w:val="28"/>
          <w:szCs w:val="28"/>
          <w:lang w:eastAsia="en-US"/>
        </w:rPr>
        <w:t xml:space="preserve"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  </w:t>
      </w:r>
    </w:p>
    <w:p w:rsidR="006D005C" w:rsidRPr="006D005C" w:rsidRDefault="006D005C" w:rsidP="006D00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05C">
        <w:rPr>
          <w:rFonts w:eastAsia="Calibri"/>
          <w:sz w:val="28"/>
          <w:szCs w:val="28"/>
          <w:lang w:eastAsia="en-US"/>
        </w:rPr>
        <w:t xml:space="preserve"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  </w:t>
      </w:r>
    </w:p>
    <w:p w:rsidR="006D005C" w:rsidRPr="006D005C" w:rsidRDefault="006D005C" w:rsidP="006D00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05C">
        <w:rPr>
          <w:rFonts w:eastAsia="Calibri"/>
          <w:sz w:val="28"/>
          <w:szCs w:val="28"/>
          <w:lang w:eastAsia="en-US"/>
        </w:rPr>
        <w:t xml:space="preserve">3)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 </w:t>
      </w:r>
    </w:p>
    <w:p w:rsidR="006D005C" w:rsidRPr="006D005C" w:rsidRDefault="006D005C" w:rsidP="006D00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05C">
        <w:rPr>
          <w:rFonts w:eastAsia="Calibri"/>
          <w:sz w:val="28"/>
          <w:szCs w:val="28"/>
          <w:lang w:eastAsia="en-US"/>
        </w:rPr>
        <w:lastRenderedPageBreak/>
        <w:t xml:space="preserve">4)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  </w:t>
      </w:r>
    </w:p>
    <w:p w:rsidR="006D005C" w:rsidRDefault="006D005C" w:rsidP="006D00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05C">
        <w:rPr>
          <w:rFonts w:eastAsia="Calibri"/>
          <w:sz w:val="28"/>
          <w:szCs w:val="28"/>
          <w:lang w:eastAsia="en-US"/>
        </w:rPr>
        <w:t>5) автомобильные дороги и дорожные сооружения на них, полосы отвода автомобильных дорог, придорожные полосы автомобильных дорог, объекты 6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A3485A" w:rsidRPr="00F03660" w:rsidRDefault="00A3485A" w:rsidP="006D005C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A3485A" w:rsidRPr="00157C3F" w:rsidRDefault="00A3485A" w:rsidP="00A34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157C3F">
        <w:rPr>
          <w:rFonts w:eastAsia="Calibri"/>
          <w:sz w:val="28"/>
          <w:szCs w:val="28"/>
          <w:lang w:eastAsia="en-US"/>
        </w:rPr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A3485A" w:rsidRPr="00157C3F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157C3F">
        <w:rPr>
          <w:rStyle w:val="ae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A3485A" w:rsidRPr="00157C3F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157C3F">
        <w:rPr>
          <w:rStyle w:val="ae"/>
          <w:i w:val="0"/>
          <w:sz w:val="28"/>
          <w:szCs w:val="28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A3485A" w:rsidRPr="00DB500A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proofErr w:type="gramStart"/>
      <w:r w:rsidRPr="00157C3F">
        <w:rPr>
          <w:rStyle w:val="ae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157C3F">
        <w:rPr>
          <w:sz w:val="28"/>
          <w:szCs w:val="28"/>
        </w:rPr>
        <w:t>на основании</w:t>
      </w:r>
      <w:r w:rsidRPr="000C7E6C">
        <w:rPr>
          <w:sz w:val="28"/>
          <w:szCs w:val="28"/>
        </w:rPr>
        <w:t xml:space="preserve">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</w:t>
      </w:r>
      <w:r w:rsidRPr="00157C3F">
        <w:rPr>
          <w:sz w:val="28"/>
          <w:szCs w:val="28"/>
        </w:rPr>
        <w:t>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157C3F">
        <w:rPr>
          <w:i/>
          <w:sz w:val="28"/>
          <w:szCs w:val="28"/>
        </w:rPr>
        <w:t xml:space="preserve">» </w:t>
      </w:r>
      <w:r w:rsidRPr="00157C3F">
        <w:rPr>
          <w:rStyle w:val="ae"/>
          <w:i w:val="0"/>
          <w:sz w:val="28"/>
          <w:szCs w:val="28"/>
        </w:rPr>
        <w:t>в части проведения</w:t>
      </w:r>
      <w:proofErr w:type="gramEnd"/>
      <w:r w:rsidRPr="00157C3F">
        <w:rPr>
          <w:rStyle w:val="ae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Данные мероприятия не проводились,</w:t>
      </w:r>
      <w:r w:rsidRPr="00157C3F">
        <w:rPr>
          <w:rStyle w:val="ae"/>
          <w:sz w:val="28"/>
          <w:szCs w:val="28"/>
        </w:rPr>
        <w:t xml:space="preserve"> </w:t>
      </w:r>
      <w:r w:rsidRPr="00157C3F">
        <w:rPr>
          <w:rStyle w:val="ae"/>
          <w:i w:val="0"/>
          <w:sz w:val="28"/>
          <w:szCs w:val="28"/>
        </w:rPr>
        <w:t>е</w:t>
      </w:r>
      <w:r w:rsidRPr="00157C3F">
        <w:rPr>
          <w:color w:val="010101"/>
          <w:sz w:val="28"/>
          <w:szCs w:val="28"/>
          <w:shd w:val="clear" w:color="auto" w:fill="FFFFFF"/>
        </w:rPr>
        <w:t>жегодный план проведения плановых проверок юридических лиц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>
        <w:rPr>
          <w:color w:val="010101"/>
          <w:sz w:val="28"/>
          <w:szCs w:val="28"/>
          <w:shd w:val="clear" w:color="auto" w:fill="FFFFFF"/>
        </w:rPr>
        <w:t xml:space="preserve">в сфере </w:t>
      </w:r>
      <w:r w:rsidRPr="000C7E6C">
        <w:rPr>
          <w:color w:val="010101"/>
          <w:sz w:val="28"/>
          <w:szCs w:val="28"/>
          <w:shd w:val="clear" w:color="auto" w:fill="FFFFFF"/>
        </w:rPr>
        <w:t>муниципально</w:t>
      </w:r>
      <w:r>
        <w:rPr>
          <w:color w:val="010101"/>
          <w:sz w:val="28"/>
          <w:szCs w:val="28"/>
          <w:shd w:val="clear" w:color="auto" w:fill="FFFFFF"/>
        </w:rPr>
        <w:t>го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контрол</w:t>
      </w:r>
      <w:r>
        <w:rPr>
          <w:color w:val="010101"/>
          <w:sz w:val="28"/>
          <w:szCs w:val="28"/>
          <w:shd w:val="clear" w:color="auto" w:fill="FFFFFF"/>
        </w:rPr>
        <w:t>я на 2020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год не утверждался</w:t>
      </w:r>
      <w:r>
        <w:rPr>
          <w:color w:val="010101"/>
          <w:sz w:val="28"/>
          <w:szCs w:val="28"/>
          <w:shd w:val="clear" w:color="auto" w:fill="FFFFFF"/>
        </w:rPr>
        <w:t>.</w:t>
      </w:r>
    </w:p>
    <w:p w:rsidR="00A3485A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spacing w:val="1"/>
          <w:sz w:val="28"/>
          <w:szCs w:val="28"/>
        </w:rPr>
        <w:t>Проведённая администрацией городского округа Тейково</w:t>
      </w:r>
      <w:r>
        <w:rPr>
          <w:spacing w:val="1"/>
          <w:sz w:val="28"/>
          <w:szCs w:val="28"/>
        </w:rPr>
        <w:t xml:space="preserve"> Ивановской области в </w:t>
      </w:r>
      <w:r w:rsidRPr="000C7E6C">
        <w:rPr>
          <w:spacing w:val="1"/>
          <w:sz w:val="28"/>
          <w:szCs w:val="28"/>
        </w:rPr>
        <w:t>2020 году</w:t>
      </w:r>
      <w:r>
        <w:rPr>
          <w:spacing w:val="1"/>
          <w:sz w:val="28"/>
          <w:szCs w:val="28"/>
        </w:rPr>
        <w:t xml:space="preserve">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 xml:space="preserve">контролируемыми </w:t>
      </w:r>
      <w:r>
        <w:rPr>
          <w:rFonts w:eastAsia="Calibri"/>
          <w:sz w:val="28"/>
          <w:szCs w:val="28"/>
          <w:lang w:eastAsia="en-US"/>
        </w:rPr>
        <w:lastRenderedPageBreak/>
        <w:t>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A3485A" w:rsidRPr="00DB500A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A3485A" w:rsidRDefault="00A3485A" w:rsidP="00A348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A3485A" w:rsidRDefault="00A3485A" w:rsidP="00A348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A3485A" w:rsidRDefault="00A3485A" w:rsidP="00A348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A3485A" w:rsidRDefault="00A3485A" w:rsidP="00A348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A3485A" w:rsidRDefault="00A3485A" w:rsidP="00A3485A">
      <w:pPr>
        <w:jc w:val="both"/>
        <w:rPr>
          <w:sz w:val="28"/>
          <w:szCs w:val="28"/>
        </w:rPr>
      </w:pPr>
    </w:p>
    <w:p w:rsidR="00A3485A" w:rsidRPr="005B5E69" w:rsidRDefault="00A3485A" w:rsidP="00A3485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A3485A" w:rsidRPr="0011444C" w:rsidRDefault="00A3485A" w:rsidP="00A3485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3485A" w:rsidRDefault="00A3485A" w:rsidP="00A34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</w:t>
      </w:r>
      <w:r>
        <w:rPr>
          <w:rFonts w:eastAsia="Calibri"/>
          <w:sz w:val="28"/>
          <w:szCs w:val="28"/>
        </w:rPr>
        <w:t>сфере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контроля;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3485A" w:rsidRPr="004F7FB5" w:rsidRDefault="00A3485A" w:rsidP="00A34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A3485A" w:rsidRPr="00620EF4" w:rsidRDefault="00A3485A" w:rsidP="00A3485A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A3485A" w:rsidRDefault="00A3485A" w:rsidP="00A3485A">
      <w:pPr>
        <w:rPr>
          <w:b/>
          <w:bCs/>
          <w:sz w:val="28"/>
          <w:szCs w:val="28"/>
          <w:highlight w:val="green"/>
        </w:rPr>
      </w:pPr>
    </w:p>
    <w:p w:rsidR="00A3485A" w:rsidRDefault="00A3485A" w:rsidP="00A3485A">
      <w:pPr>
        <w:rPr>
          <w:b/>
          <w:bCs/>
          <w:sz w:val="28"/>
          <w:szCs w:val="28"/>
          <w:highlight w:val="green"/>
        </w:rPr>
      </w:pPr>
    </w:p>
    <w:p w:rsidR="00A3485A" w:rsidRPr="0081409C" w:rsidRDefault="00A3485A" w:rsidP="00A3485A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A3485A" w:rsidRDefault="00A3485A" w:rsidP="00A3485A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3485A" w:rsidRPr="0015509B" w:rsidRDefault="00A3485A" w:rsidP="00A3485A">
      <w:pPr>
        <w:ind w:firstLine="567"/>
        <w:jc w:val="center"/>
        <w:rPr>
          <w:b/>
          <w:bCs/>
          <w:sz w:val="28"/>
          <w:szCs w:val="28"/>
        </w:rPr>
      </w:pPr>
    </w:p>
    <w:p w:rsidR="00A3485A" w:rsidRPr="00A3485A" w:rsidRDefault="00A3485A" w:rsidP="00A348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Pr="00AC06C8">
        <w:rPr>
          <w:sz w:val="28"/>
          <w:szCs w:val="28"/>
        </w:rPr>
        <w:t xml:space="preserve">соответствии с </w:t>
      </w:r>
      <w:r w:rsidRPr="00A3485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м </w:t>
      </w:r>
      <w:r w:rsidRPr="00A3485A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</w:t>
      </w:r>
    </w:p>
    <w:p w:rsidR="00A3485A" w:rsidRPr="003C6F10" w:rsidRDefault="00A3485A" w:rsidP="00A3485A">
      <w:pPr>
        <w:ind w:firstLine="567"/>
        <w:jc w:val="both"/>
        <w:rPr>
          <w:sz w:val="28"/>
          <w:szCs w:val="28"/>
        </w:rPr>
      </w:pPr>
      <w:r w:rsidRPr="00A3485A">
        <w:rPr>
          <w:sz w:val="28"/>
          <w:szCs w:val="28"/>
        </w:rPr>
        <w:t>городского округа Тейково Ивановской области</w:t>
      </w:r>
      <w:r>
        <w:rPr>
          <w:sz w:val="28"/>
          <w:szCs w:val="28"/>
        </w:rPr>
        <w:t xml:space="preserve"> </w:t>
      </w:r>
      <w:r w:rsidRPr="00AC06C8">
        <w:rPr>
          <w:sz w:val="28"/>
          <w:szCs w:val="28"/>
        </w:rPr>
        <w:t>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A3485A" w:rsidRPr="00AC06C8" w:rsidRDefault="00A3485A" w:rsidP="00A3485A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A3485A" w:rsidRPr="00AC06C8" w:rsidRDefault="00A3485A" w:rsidP="00A3485A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A3485A" w:rsidRPr="00AC06C8" w:rsidRDefault="00A3485A" w:rsidP="00A3485A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A3485A" w:rsidRPr="00AC06C8" w:rsidRDefault="00A3485A" w:rsidP="00A3485A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A3485A" w:rsidRPr="00AC06C8" w:rsidRDefault="00A3485A" w:rsidP="00A3485A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A3485A" w:rsidRPr="00E7270A" w:rsidRDefault="00A3485A" w:rsidP="00A3485A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A3485A" w:rsidRPr="00E7270A" w:rsidRDefault="00A3485A" w:rsidP="00A3485A">
      <w:pPr>
        <w:ind w:firstLine="567"/>
        <w:jc w:val="both"/>
        <w:rPr>
          <w:i/>
          <w:sz w:val="28"/>
          <w:szCs w:val="28"/>
        </w:rPr>
      </w:pPr>
    </w:p>
    <w:p w:rsidR="00A3485A" w:rsidRDefault="00A3485A" w:rsidP="00A348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A3485A" w:rsidRDefault="00A3485A" w:rsidP="00A3485A">
      <w:pPr>
        <w:jc w:val="both"/>
        <w:rPr>
          <w:rFonts w:eastAsia="Calibri"/>
          <w:sz w:val="28"/>
          <w:szCs w:val="28"/>
          <w:lang w:eastAsia="en-US"/>
        </w:rPr>
      </w:pPr>
    </w:p>
    <w:p w:rsidR="00A3485A" w:rsidRDefault="00A3485A" w:rsidP="00A3485A">
      <w:pPr>
        <w:jc w:val="center"/>
      </w:pPr>
      <w:r w:rsidRPr="00BE10B3">
        <w:rPr>
          <w:sz w:val="28"/>
          <w:szCs w:val="28"/>
        </w:rPr>
        <w:t xml:space="preserve">Показатели </w:t>
      </w:r>
      <w:proofErr w:type="gramStart"/>
      <w:r w:rsidRPr="00BE10B3">
        <w:rPr>
          <w:sz w:val="28"/>
          <w:szCs w:val="28"/>
        </w:rPr>
        <w:t xml:space="preserve">эффективности </w:t>
      </w:r>
      <w:r w:rsidRPr="00A3485A">
        <w:rPr>
          <w:sz w:val="28"/>
          <w:szCs w:val="28"/>
        </w:rPr>
        <w:t>Программы профилактики рисков причинения</w:t>
      </w:r>
      <w:proofErr w:type="gramEnd"/>
      <w:r w:rsidRPr="00A3485A">
        <w:rPr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3485A" w:rsidRPr="009D454E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A3485A" w:rsidRPr="009D454E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 w:rsidRPr="00E65317"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9D454E">
              <w:lastRenderedPageBreak/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3485A" w:rsidRPr="009D454E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A3485A" w:rsidRPr="009D454E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9D454E" w:rsidRDefault="00A3485A" w:rsidP="00A3485A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A3485A" w:rsidRDefault="00A3485A" w:rsidP="00A3485A">
      <w:pPr>
        <w:ind w:firstLine="567"/>
        <w:jc w:val="both"/>
        <w:rPr>
          <w:b/>
          <w:bCs/>
          <w:sz w:val="28"/>
          <w:szCs w:val="28"/>
        </w:rPr>
      </w:pPr>
    </w:p>
    <w:p w:rsidR="00A3485A" w:rsidRDefault="00A3485A" w:rsidP="00A3485A">
      <w:pPr>
        <w:ind w:firstLine="567"/>
        <w:jc w:val="both"/>
        <w:rPr>
          <w:b/>
          <w:bCs/>
          <w:sz w:val="28"/>
          <w:szCs w:val="28"/>
        </w:rPr>
      </w:pPr>
    </w:p>
    <w:p w:rsidR="00A3485A" w:rsidRDefault="00A3485A" w:rsidP="00A3485A">
      <w:pPr>
        <w:ind w:firstLine="567"/>
        <w:jc w:val="both"/>
        <w:rPr>
          <w:b/>
          <w:bCs/>
          <w:sz w:val="28"/>
          <w:szCs w:val="28"/>
        </w:rPr>
      </w:pPr>
    </w:p>
    <w:p w:rsidR="00A3485A" w:rsidRDefault="00A3485A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1C79D9" w:rsidRDefault="001C79D9" w:rsidP="00A3485A">
      <w:pPr>
        <w:jc w:val="both"/>
        <w:rPr>
          <w:b/>
          <w:bCs/>
          <w:sz w:val="28"/>
          <w:szCs w:val="28"/>
        </w:rPr>
      </w:pPr>
    </w:p>
    <w:p w:rsidR="00A3485A" w:rsidRPr="0027598C" w:rsidRDefault="00A3485A" w:rsidP="00A3485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A3485A" w:rsidRDefault="00A3485A" w:rsidP="00A3485A">
      <w:pPr>
        <w:rPr>
          <w:b/>
          <w:bCs/>
          <w:sz w:val="28"/>
          <w:szCs w:val="28"/>
        </w:rPr>
      </w:pPr>
    </w:p>
    <w:p w:rsidR="00A3485A" w:rsidRDefault="00A3485A" w:rsidP="00A3485A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3485A" w:rsidRDefault="00A3485A" w:rsidP="00A3485A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3485A" w:rsidRPr="0015509B" w:rsidRDefault="00A3485A" w:rsidP="00A3485A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A3485A" w:rsidRPr="00B5315D" w:rsidTr="00A3485A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3485A" w:rsidRPr="00B5315D" w:rsidRDefault="00A3485A" w:rsidP="00A3485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A3485A" w:rsidRPr="00B5315D" w:rsidRDefault="00A3485A" w:rsidP="00A3485A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5A" w:rsidRPr="00B5315D" w:rsidRDefault="00A3485A" w:rsidP="00A3485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3485A" w:rsidRPr="00B5315D" w:rsidTr="00A3485A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A3485A" w:rsidRDefault="00A3485A" w:rsidP="00A348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B5315D" w:rsidRDefault="00A3485A" w:rsidP="00A3485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A3485A" w:rsidRPr="00B5315D" w:rsidTr="00A3485A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B5315D" w:rsidRDefault="00A3485A" w:rsidP="00A3485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3485A" w:rsidRPr="00B5315D" w:rsidTr="00A3485A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A370FC" w:rsidRDefault="00A3485A" w:rsidP="00A3485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5A" w:rsidRPr="00B5315D" w:rsidRDefault="00A3485A" w:rsidP="00A3485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3485A" w:rsidRPr="00B5315D" w:rsidTr="00A3485A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6C432E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>
              <w:rPr>
                <w:sz w:val="22"/>
                <w:szCs w:val="22"/>
              </w:rPr>
              <w:lastRenderedPageBreak/>
              <w:t>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B5315D" w:rsidRDefault="00A3485A" w:rsidP="00A3485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A3485A" w:rsidRPr="00B5315D" w:rsidTr="00A3485A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3485A" w:rsidRPr="00B5315D" w:rsidRDefault="00A3485A" w:rsidP="00A3485A">
            <w:pPr>
              <w:rPr>
                <w:rFonts w:eastAsia="Calibri"/>
              </w:rPr>
            </w:pPr>
          </w:p>
        </w:tc>
      </w:tr>
      <w:tr w:rsidR="00A3485A" w:rsidRPr="00B5315D" w:rsidTr="00A3485A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B5315D" w:rsidRDefault="00A3485A" w:rsidP="00A3485A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A3485A" w:rsidRPr="008D2AA2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A3485A" w:rsidRP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</w:t>
            </w:r>
            <w:r w:rsidRPr="00A3485A">
              <w:rPr>
                <w:rFonts w:eastAsia="Calibri"/>
                <w:sz w:val="22"/>
                <w:szCs w:val="22"/>
              </w:rPr>
              <w:t>Положение</w:t>
            </w:r>
          </w:p>
          <w:p w:rsidR="00A3485A" w:rsidRP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485A">
              <w:rPr>
                <w:rFonts w:eastAsia="Calibri"/>
                <w:sz w:val="22"/>
                <w:szCs w:val="22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</w:t>
            </w:r>
          </w:p>
          <w:p w:rsid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485A">
              <w:rPr>
                <w:rFonts w:eastAsia="Calibri"/>
                <w:sz w:val="22"/>
                <w:szCs w:val="22"/>
              </w:rPr>
              <w:t>городского округа Тейково Ивановской области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157C3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A3485A" w:rsidRPr="006C432E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A3485A" w:rsidRPr="00B5315D" w:rsidTr="00A3485A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B5315D" w:rsidRDefault="00A3485A" w:rsidP="00A3485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A3485A" w:rsidRP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 xml:space="preserve">7 </w:t>
            </w:r>
            <w:r w:rsidRPr="00A3485A">
              <w:rPr>
                <w:rFonts w:eastAsia="Calibri"/>
                <w:sz w:val="22"/>
                <w:szCs w:val="22"/>
              </w:rPr>
              <w:t>Положение</w:t>
            </w:r>
          </w:p>
          <w:p w:rsidR="00A3485A" w:rsidRPr="00A3485A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485A">
              <w:rPr>
                <w:rFonts w:eastAsia="Calibri"/>
                <w:sz w:val="22"/>
                <w:szCs w:val="22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</w:t>
            </w:r>
          </w:p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485A">
              <w:rPr>
                <w:rFonts w:eastAsia="Calibri"/>
                <w:sz w:val="22"/>
                <w:szCs w:val="22"/>
              </w:rPr>
              <w:t>городского округа Тейково Ивановской области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B5315D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  <w:r w:rsidRPr="00A3485A">
              <w:rPr>
                <w:rFonts w:eastAsia="Calibri"/>
                <w:sz w:val="22"/>
                <w:szCs w:val="22"/>
              </w:rPr>
              <w:t xml:space="preserve">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Default="00A3485A" w:rsidP="00A348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A3485A" w:rsidRDefault="00A3485A" w:rsidP="00A348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июле, </w:t>
            </w:r>
            <w:r w:rsidRPr="004430C9">
              <w:rPr>
                <w:rFonts w:eastAsia="Calibri"/>
                <w:sz w:val="22"/>
                <w:szCs w:val="22"/>
              </w:rPr>
              <w:t>III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A3485A" w:rsidRPr="00B5315D" w:rsidRDefault="00A3485A" w:rsidP="00A3485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A3485A" w:rsidRDefault="00A3485A" w:rsidP="00A3485A">
      <w:pPr>
        <w:ind w:firstLine="709"/>
        <w:jc w:val="center"/>
        <w:rPr>
          <w:b/>
          <w:bCs/>
          <w:sz w:val="28"/>
          <w:szCs w:val="28"/>
        </w:rPr>
      </w:pPr>
    </w:p>
    <w:p w:rsidR="00A3485A" w:rsidRDefault="00A3485A" w:rsidP="00A3485A">
      <w:pPr>
        <w:rPr>
          <w:b/>
          <w:bCs/>
          <w:sz w:val="28"/>
          <w:szCs w:val="28"/>
        </w:rPr>
      </w:pPr>
    </w:p>
    <w:p w:rsidR="00A3485A" w:rsidRDefault="00A3485A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Default="00A3485A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Default="00A3485A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sectPr w:rsidR="00A3485A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5A" w:rsidRDefault="00A3485A" w:rsidP="0079381E">
      <w:r>
        <w:separator/>
      </w:r>
    </w:p>
  </w:endnote>
  <w:endnote w:type="continuationSeparator" w:id="1">
    <w:p w:rsidR="00A3485A" w:rsidRDefault="00A3485A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5A" w:rsidRDefault="00A3485A" w:rsidP="0079381E">
      <w:r>
        <w:separator/>
      </w:r>
    </w:p>
  </w:footnote>
  <w:footnote w:type="continuationSeparator" w:id="1">
    <w:p w:rsidR="00A3485A" w:rsidRDefault="00A3485A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1444"/>
    <w:rsid w:val="00056528"/>
    <w:rsid w:val="0005658B"/>
    <w:rsid w:val="00066FB8"/>
    <w:rsid w:val="000840A5"/>
    <w:rsid w:val="00091C57"/>
    <w:rsid w:val="000B0818"/>
    <w:rsid w:val="000D2FCB"/>
    <w:rsid w:val="000D3446"/>
    <w:rsid w:val="000D44F0"/>
    <w:rsid w:val="000D4FBE"/>
    <w:rsid w:val="000E5C68"/>
    <w:rsid w:val="000F3DA9"/>
    <w:rsid w:val="001018CD"/>
    <w:rsid w:val="00105210"/>
    <w:rsid w:val="0011596D"/>
    <w:rsid w:val="001260F2"/>
    <w:rsid w:val="001319D1"/>
    <w:rsid w:val="00133BAC"/>
    <w:rsid w:val="001348C8"/>
    <w:rsid w:val="00146F6F"/>
    <w:rsid w:val="001528EB"/>
    <w:rsid w:val="00171140"/>
    <w:rsid w:val="001C79D9"/>
    <w:rsid w:val="001D324F"/>
    <w:rsid w:val="001D5CFF"/>
    <w:rsid w:val="00201ED5"/>
    <w:rsid w:val="00212806"/>
    <w:rsid w:val="00226754"/>
    <w:rsid w:val="00231916"/>
    <w:rsid w:val="00245D1F"/>
    <w:rsid w:val="00261CFC"/>
    <w:rsid w:val="002643B1"/>
    <w:rsid w:val="00266F62"/>
    <w:rsid w:val="0027355C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21FC1"/>
    <w:rsid w:val="00437099"/>
    <w:rsid w:val="004425DB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B77FF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718C4"/>
    <w:rsid w:val="005B46F2"/>
    <w:rsid w:val="005B6891"/>
    <w:rsid w:val="005E1D92"/>
    <w:rsid w:val="005E6C02"/>
    <w:rsid w:val="00604C3B"/>
    <w:rsid w:val="006075F1"/>
    <w:rsid w:val="00612617"/>
    <w:rsid w:val="00614B62"/>
    <w:rsid w:val="006166E6"/>
    <w:rsid w:val="00616C9A"/>
    <w:rsid w:val="00630125"/>
    <w:rsid w:val="00650B3A"/>
    <w:rsid w:val="00652CEF"/>
    <w:rsid w:val="006653D2"/>
    <w:rsid w:val="00670292"/>
    <w:rsid w:val="0068209E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005C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2ABB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7E1117"/>
    <w:rsid w:val="007F2D04"/>
    <w:rsid w:val="0080451F"/>
    <w:rsid w:val="0082153D"/>
    <w:rsid w:val="00830C67"/>
    <w:rsid w:val="0083554F"/>
    <w:rsid w:val="00840C56"/>
    <w:rsid w:val="008447EC"/>
    <w:rsid w:val="00844F83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2E9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14FC7"/>
    <w:rsid w:val="00A2267F"/>
    <w:rsid w:val="00A3485A"/>
    <w:rsid w:val="00A43F7F"/>
    <w:rsid w:val="00A53AF6"/>
    <w:rsid w:val="00A553AA"/>
    <w:rsid w:val="00A61779"/>
    <w:rsid w:val="00A66908"/>
    <w:rsid w:val="00A67B8F"/>
    <w:rsid w:val="00A71091"/>
    <w:rsid w:val="00A86B1D"/>
    <w:rsid w:val="00A97AAF"/>
    <w:rsid w:val="00AA6203"/>
    <w:rsid w:val="00AA7C06"/>
    <w:rsid w:val="00AB0178"/>
    <w:rsid w:val="00AC6772"/>
    <w:rsid w:val="00AD5189"/>
    <w:rsid w:val="00AE4D15"/>
    <w:rsid w:val="00AE6516"/>
    <w:rsid w:val="00B028DB"/>
    <w:rsid w:val="00B10235"/>
    <w:rsid w:val="00B13249"/>
    <w:rsid w:val="00B30DF9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281C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F2A61"/>
    <w:rsid w:val="00CF4D1B"/>
    <w:rsid w:val="00D15838"/>
    <w:rsid w:val="00D25EE8"/>
    <w:rsid w:val="00D31453"/>
    <w:rsid w:val="00D52AB6"/>
    <w:rsid w:val="00D619FD"/>
    <w:rsid w:val="00D67338"/>
    <w:rsid w:val="00D73632"/>
    <w:rsid w:val="00D77490"/>
    <w:rsid w:val="00D87A0D"/>
    <w:rsid w:val="00D87BAD"/>
    <w:rsid w:val="00DA725D"/>
    <w:rsid w:val="00DB5682"/>
    <w:rsid w:val="00E03032"/>
    <w:rsid w:val="00E13505"/>
    <w:rsid w:val="00E245F8"/>
    <w:rsid w:val="00E27A56"/>
    <w:rsid w:val="00E52CBF"/>
    <w:rsid w:val="00E60D3C"/>
    <w:rsid w:val="00E638B2"/>
    <w:rsid w:val="00E74E52"/>
    <w:rsid w:val="00E81515"/>
    <w:rsid w:val="00E924A5"/>
    <w:rsid w:val="00E93344"/>
    <w:rsid w:val="00EA724E"/>
    <w:rsid w:val="00EB3CD4"/>
    <w:rsid w:val="00ED0568"/>
    <w:rsid w:val="00EE306B"/>
    <w:rsid w:val="00F20EA0"/>
    <w:rsid w:val="00F3224B"/>
    <w:rsid w:val="00F34A67"/>
    <w:rsid w:val="00F65A6F"/>
    <w:rsid w:val="00F67228"/>
    <w:rsid w:val="00F67D4D"/>
    <w:rsid w:val="00F708CC"/>
    <w:rsid w:val="00F70B65"/>
    <w:rsid w:val="00F7412F"/>
    <w:rsid w:val="00F819DE"/>
    <w:rsid w:val="00F83E06"/>
    <w:rsid w:val="00F91C64"/>
    <w:rsid w:val="00F942B7"/>
    <w:rsid w:val="00F94346"/>
    <w:rsid w:val="00FB0C9B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3485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A348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11</cp:revision>
  <cp:lastPrinted>2021-12-16T06:53:00Z</cp:lastPrinted>
  <dcterms:created xsi:type="dcterms:W3CDTF">2021-09-27T06:24:00Z</dcterms:created>
  <dcterms:modified xsi:type="dcterms:W3CDTF">2021-12-20T05:31:00Z</dcterms:modified>
</cp:coreProperties>
</file>