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AD" w:rsidRDefault="006A14AD" w:rsidP="006A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14AD" w:rsidRPr="000303B8" w:rsidRDefault="006A14AD" w:rsidP="006A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3B8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6A14AD" w:rsidRPr="000303B8" w:rsidRDefault="006A14AD" w:rsidP="006A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3B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6A14AD" w:rsidRPr="000303B8" w:rsidRDefault="006A14AD" w:rsidP="006A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14AD" w:rsidRPr="000303B8" w:rsidRDefault="006A14AD" w:rsidP="006A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14AD" w:rsidRPr="000303B8" w:rsidRDefault="006A14AD" w:rsidP="006A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303B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303B8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6A14AD" w:rsidRPr="000303B8" w:rsidRDefault="006A14AD" w:rsidP="006A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14AD" w:rsidRPr="000303B8" w:rsidRDefault="006A14AD" w:rsidP="006A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14AD" w:rsidRPr="000303B8" w:rsidRDefault="006A14AD" w:rsidP="006A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3B8">
        <w:rPr>
          <w:rFonts w:ascii="Times New Roman" w:eastAsia="Times New Roman" w:hAnsi="Times New Roman" w:cs="Times New Roman"/>
          <w:b/>
          <w:sz w:val="24"/>
          <w:szCs w:val="24"/>
        </w:rPr>
        <w:t xml:space="preserve">от    </w:t>
      </w:r>
      <w:r w:rsidR="00C25AC9" w:rsidRPr="000303B8">
        <w:rPr>
          <w:rFonts w:ascii="Times New Roman" w:eastAsia="Times New Roman" w:hAnsi="Times New Roman" w:cs="Times New Roman"/>
          <w:b/>
          <w:sz w:val="24"/>
          <w:szCs w:val="24"/>
        </w:rPr>
        <w:t>11.01.2024</w:t>
      </w:r>
      <w:r w:rsidRPr="000303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№ </w:t>
      </w:r>
      <w:r w:rsidR="00C25AC9" w:rsidRPr="000303B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303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6A14AD" w:rsidRPr="000303B8" w:rsidRDefault="006A14AD" w:rsidP="006A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14AD" w:rsidRPr="000303B8" w:rsidRDefault="006A14AD" w:rsidP="006A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3B8">
        <w:rPr>
          <w:rFonts w:ascii="Times New Roman" w:eastAsia="Times New Roman" w:hAnsi="Times New Roman" w:cs="Times New Roman"/>
          <w:sz w:val="24"/>
          <w:szCs w:val="24"/>
        </w:rPr>
        <w:t>г. Тейково</w:t>
      </w:r>
    </w:p>
    <w:p w:rsidR="006A14AD" w:rsidRPr="000303B8" w:rsidRDefault="006A14AD" w:rsidP="006A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14AD" w:rsidRPr="000303B8" w:rsidRDefault="006A14AD" w:rsidP="006A14A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3B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расходования субсидии</w:t>
      </w:r>
    </w:p>
    <w:p w:rsidR="006A14AD" w:rsidRPr="000303B8" w:rsidRDefault="006A14AD" w:rsidP="006A14AD">
      <w:pPr>
        <w:spacing w:after="1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03B8">
        <w:rPr>
          <w:rFonts w:ascii="Times New Roman" w:eastAsia="Times New Roman" w:hAnsi="Times New Roman" w:cs="Times New Roman"/>
          <w:b/>
          <w:sz w:val="24"/>
          <w:szCs w:val="24"/>
        </w:rPr>
        <w:t xml:space="preserve">из областного бюджета </w:t>
      </w:r>
      <w:r w:rsidRPr="000303B8">
        <w:rPr>
          <w:rFonts w:ascii="Times New Roman" w:hAnsi="Times New Roman" w:cs="Times New Roman"/>
          <w:b/>
          <w:sz w:val="24"/>
          <w:szCs w:val="24"/>
        </w:rPr>
        <w:t>на благоустройство в рамках иных непрограммных мероприятий по наказам избирателей депутатам Ивановской областной Думы на 2024 год</w:t>
      </w:r>
    </w:p>
    <w:p w:rsidR="006A14AD" w:rsidRPr="000303B8" w:rsidRDefault="006A14AD" w:rsidP="006A14A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A14AD" w:rsidRPr="000303B8" w:rsidRDefault="006A14AD" w:rsidP="006A14A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A14AD" w:rsidRPr="000303B8" w:rsidRDefault="006A14AD" w:rsidP="006A1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03B8">
        <w:rPr>
          <w:rFonts w:ascii="Times New Roman" w:hAnsi="Times New Roman" w:cs="Times New Roman"/>
          <w:sz w:val="24"/>
          <w:szCs w:val="24"/>
        </w:rPr>
        <w:t>В соответствии со статьей 86 Бюджетного Кодекса Российской Федерации,  Законом Ивановской области от 23.11.2023 № 59-ОЗ «Об утверждении перечня наказов избирателей на 2024 год»,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 Ивановской области</w:t>
      </w:r>
      <w:proofErr w:type="gramEnd"/>
    </w:p>
    <w:p w:rsidR="006A14AD" w:rsidRPr="000303B8" w:rsidRDefault="006A14AD" w:rsidP="006A14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14AD" w:rsidRPr="000303B8" w:rsidRDefault="006A14AD" w:rsidP="006A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303B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303B8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6A14AD" w:rsidRPr="000303B8" w:rsidRDefault="006A14AD" w:rsidP="006A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4AD" w:rsidRPr="000303B8" w:rsidRDefault="006A14AD" w:rsidP="006A1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>1. Утвердить Порядок расходования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на 202</w:t>
      </w:r>
      <w:r w:rsidR="00172C58" w:rsidRPr="000303B8">
        <w:rPr>
          <w:rFonts w:ascii="Times New Roman" w:hAnsi="Times New Roman" w:cs="Times New Roman"/>
          <w:sz w:val="24"/>
          <w:szCs w:val="24"/>
        </w:rPr>
        <w:t>4</w:t>
      </w:r>
      <w:r w:rsidRPr="000303B8">
        <w:rPr>
          <w:rFonts w:ascii="Times New Roman" w:hAnsi="Times New Roman" w:cs="Times New Roman"/>
          <w:sz w:val="24"/>
          <w:szCs w:val="24"/>
        </w:rPr>
        <w:t xml:space="preserve"> год </w:t>
      </w:r>
      <w:r w:rsidRPr="00030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3B8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6A14AD" w:rsidRPr="000303B8" w:rsidRDefault="006A14AD" w:rsidP="006A1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gramStart"/>
      <w:r w:rsidRPr="000303B8">
        <w:rPr>
          <w:rFonts w:ascii="Times New Roman" w:hAnsi="Times New Roman" w:cs="Times New Roman"/>
          <w:sz w:val="24"/>
          <w:szCs w:val="24"/>
        </w:rPr>
        <w:t>Реализовывать расходное обязательство городского округа Тейково Ивановской области на обеспечение мероприятий по благоустройству в рамках иных непрограммных мероприятий по наказам избирателей депутатам Ивановской областной Думы на 202</w:t>
      </w:r>
      <w:r w:rsidR="00172C58" w:rsidRPr="000303B8">
        <w:rPr>
          <w:rFonts w:ascii="Times New Roman" w:hAnsi="Times New Roman" w:cs="Times New Roman"/>
          <w:sz w:val="24"/>
          <w:szCs w:val="24"/>
        </w:rPr>
        <w:t>4</w:t>
      </w:r>
      <w:r w:rsidRPr="000303B8">
        <w:rPr>
          <w:rFonts w:ascii="Times New Roman" w:hAnsi="Times New Roman" w:cs="Times New Roman"/>
          <w:sz w:val="24"/>
          <w:szCs w:val="24"/>
        </w:rPr>
        <w:t xml:space="preserve"> год </w:t>
      </w:r>
      <w:r w:rsidRPr="000303B8"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 муниципального городского Совета городского округа Тейково от 25.11.2005 № 98-6 «Об утверждении положения об организации благоустройства и озеленения территории города Тейково»</w:t>
      </w:r>
      <w:r w:rsidRPr="000303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14AD" w:rsidRPr="000303B8" w:rsidRDefault="006A14AD" w:rsidP="006A14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 w:rsidRPr="000303B8">
        <w:rPr>
          <w:rFonts w:ascii="Times New Roman" w:hAnsi="Times New Roman" w:cs="Times New Roman"/>
          <w:sz w:val="24"/>
          <w:szCs w:val="24"/>
        </w:rPr>
        <w:t>Финансирование расходного обязательства, указанного в пункте 2, осуществляется за счет ассигнований, предусмотренных муниципальной программой  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529, в рамках подпрограммы  «Благоустройство городского округа Тейково Ивановской области, осуществление отдельных государственных полномочий в области обращения с животными в части организации</w:t>
      </w:r>
      <w:proofErr w:type="gramEnd"/>
      <w:r w:rsidRPr="000303B8">
        <w:rPr>
          <w:rFonts w:ascii="Times New Roman" w:hAnsi="Times New Roman" w:cs="Times New Roman"/>
          <w:sz w:val="24"/>
          <w:szCs w:val="24"/>
        </w:rPr>
        <w:t xml:space="preserve"> мероприятий при осуществлении деятельности по обращению с животными без владельцев», в том числе </w:t>
      </w:r>
      <w:proofErr w:type="gramStart"/>
      <w:r w:rsidRPr="000303B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303B8">
        <w:rPr>
          <w:rFonts w:ascii="Times New Roman" w:hAnsi="Times New Roman" w:cs="Times New Roman"/>
          <w:sz w:val="24"/>
          <w:szCs w:val="24"/>
        </w:rPr>
        <w:t>:</w:t>
      </w:r>
    </w:p>
    <w:p w:rsidR="006A14AD" w:rsidRPr="000303B8" w:rsidRDefault="006A14AD" w:rsidP="006A1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 xml:space="preserve">     - субсидии, выделенной из бюджета Ивановской области бюджету города Тейково</w:t>
      </w:r>
      <w:r w:rsidR="00EF69BD" w:rsidRPr="000303B8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303B8">
        <w:rPr>
          <w:rFonts w:ascii="Times New Roman" w:hAnsi="Times New Roman" w:cs="Times New Roman"/>
          <w:sz w:val="24"/>
          <w:szCs w:val="24"/>
        </w:rPr>
        <w:t xml:space="preserve"> на благоустройство в рамках иных непрограммных мероприятий по наказам избирателей депутатам Ивановской областной Думы на 202</w:t>
      </w:r>
      <w:r w:rsidR="00172C58" w:rsidRPr="000303B8">
        <w:rPr>
          <w:rFonts w:ascii="Times New Roman" w:hAnsi="Times New Roman" w:cs="Times New Roman"/>
          <w:sz w:val="24"/>
          <w:szCs w:val="24"/>
        </w:rPr>
        <w:t>4</w:t>
      </w:r>
      <w:r w:rsidRPr="000303B8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6A14AD" w:rsidRPr="000303B8" w:rsidRDefault="006A14AD" w:rsidP="006A14A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 xml:space="preserve">      - средств бюджета города Тейково </w:t>
      </w:r>
      <w:r w:rsidR="0042316E" w:rsidRPr="000303B8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0303B8">
        <w:rPr>
          <w:rFonts w:ascii="Times New Roman" w:hAnsi="Times New Roman" w:cs="Times New Roman"/>
          <w:sz w:val="24"/>
          <w:szCs w:val="24"/>
        </w:rPr>
        <w:t>на благоустройство. Доля расходов средств бюджета города Тейково</w:t>
      </w:r>
      <w:r w:rsidR="0042316E" w:rsidRPr="000303B8">
        <w:rPr>
          <w:rFonts w:ascii="Times New Roman" w:hAnsi="Times New Roman" w:cs="Times New Roman"/>
          <w:sz w:val="24"/>
          <w:szCs w:val="24"/>
        </w:rPr>
        <w:t xml:space="preserve"> </w:t>
      </w:r>
      <w:r w:rsidR="00C44F3E" w:rsidRPr="000303B8">
        <w:rPr>
          <w:rFonts w:ascii="Times New Roman" w:hAnsi="Times New Roman" w:cs="Times New Roman"/>
          <w:sz w:val="24"/>
          <w:szCs w:val="24"/>
        </w:rPr>
        <w:t>И</w:t>
      </w:r>
      <w:r w:rsidR="0042316E" w:rsidRPr="000303B8">
        <w:rPr>
          <w:rFonts w:ascii="Times New Roman" w:hAnsi="Times New Roman" w:cs="Times New Roman"/>
          <w:sz w:val="24"/>
          <w:szCs w:val="24"/>
        </w:rPr>
        <w:t>вановской области</w:t>
      </w:r>
      <w:r w:rsidRPr="000303B8">
        <w:rPr>
          <w:rFonts w:ascii="Times New Roman" w:hAnsi="Times New Roman" w:cs="Times New Roman"/>
          <w:sz w:val="24"/>
          <w:szCs w:val="24"/>
        </w:rPr>
        <w:t xml:space="preserve"> в финансовом обеспечении соответствующих расходных обязательств должна быть не менее 5%. </w:t>
      </w:r>
    </w:p>
    <w:p w:rsidR="006A14AD" w:rsidRPr="000303B8" w:rsidRDefault="006A14AD" w:rsidP="006A1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lastRenderedPageBreak/>
        <w:t>4.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6A14AD" w:rsidRPr="000303B8" w:rsidRDefault="006A14AD" w:rsidP="006A1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 и распространяется на правоотношения, возникшие с 01.01.202</w:t>
      </w:r>
      <w:r w:rsidR="0042316E" w:rsidRPr="000303B8">
        <w:rPr>
          <w:rFonts w:ascii="Times New Roman" w:hAnsi="Times New Roman" w:cs="Times New Roman"/>
          <w:sz w:val="24"/>
          <w:szCs w:val="24"/>
        </w:rPr>
        <w:t>4</w:t>
      </w:r>
      <w:r w:rsidRPr="000303B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14AD" w:rsidRPr="000303B8" w:rsidRDefault="006A14AD" w:rsidP="006A14A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03B8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:rsidR="006A14AD" w:rsidRPr="000303B8" w:rsidRDefault="006A14AD" w:rsidP="006A1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4AD" w:rsidRPr="000303B8" w:rsidRDefault="006A14AD" w:rsidP="006A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4AD" w:rsidRPr="000303B8" w:rsidRDefault="006A14AD" w:rsidP="006A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4AD" w:rsidRPr="000303B8" w:rsidRDefault="0042316E" w:rsidP="006A1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03B8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6A14AD" w:rsidRPr="000303B8">
        <w:rPr>
          <w:rFonts w:ascii="Times New Roman" w:eastAsia="Times New Roman" w:hAnsi="Times New Roman" w:cs="Times New Roman"/>
          <w:b/>
          <w:bCs/>
          <w:sz w:val="24"/>
          <w:szCs w:val="24"/>
        </w:rPr>
        <w:t>лав</w:t>
      </w:r>
      <w:r w:rsidRPr="000303B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6A14AD" w:rsidRPr="00030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округа Тейково   </w:t>
      </w:r>
    </w:p>
    <w:p w:rsidR="006A14AD" w:rsidRPr="000303B8" w:rsidRDefault="006A14AD" w:rsidP="006A1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03B8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                                                                               С.</w:t>
      </w:r>
      <w:r w:rsidR="0042316E" w:rsidRPr="000303B8">
        <w:rPr>
          <w:rFonts w:ascii="Times New Roman" w:eastAsia="Times New Roman" w:hAnsi="Times New Roman" w:cs="Times New Roman"/>
          <w:b/>
          <w:bCs/>
          <w:sz w:val="24"/>
          <w:szCs w:val="24"/>
        </w:rPr>
        <w:t>А. Семенова</w:t>
      </w:r>
    </w:p>
    <w:p w:rsidR="006A14AD" w:rsidRPr="000303B8" w:rsidRDefault="006A14AD" w:rsidP="006A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14AD" w:rsidRPr="000303B8" w:rsidRDefault="006A14AD" w:rsidP="006A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14AD" w:rsidRPr="000303B8" w:rsidRDefault="006A14AD" w:rsidP="006A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14AD" w:rsidRPr="000303B8" w:rsidRDefault="006A14AD" w:rsidP="006A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14AD" w:rsidRPr="000303B8" w:rsidRDefault="006A14AD" w:rsidP="006A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14AD" w:rsidRDefault="006A14AD" w:rsidP="006A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14AD" w:rsidRDefault="006A14AD" w:rsidP="006A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14AD" w:rsidRDefault="006A14AD" w:rsidP="006A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14AD" w:rsidRDefault="006A14AD" w:rsidP="006A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14AD" w:rsidRDefault="006A14AD" w:rsidP="006A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14AD" w:rsidRDefault="006A14AD" w:rsidP="006A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14AD" w:rsidRDefault="006A14AD" w:rsidP="006A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14AD" w:rsidRDefault="006A14AD" w:rsidP="006A14A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6A14AD" w:rsidRDefault="006A14AD" w:rsidP="006A14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A14AD" w:rsidRDefault="006A14AD" w:rsidP="006A14A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Приложение </w:t>
      </w:r>
    </w:p>
    <w:p w:rsidR="006A14AD" w:rsidRDefault="006A14AD" w:rsidP="006A14A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6A14AD" w:rsidRDefault="006A14AD" w:rsidP="006A14A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городского округа Тейково Ивановской области</w:t>
      </w:r>
    </w:p>
    <w:p w:rsidR="006A14AD" w:rsidRDefault="00C25AC9" w:rsidP="006A14A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 11.01.2024 № 8</w:t>
      </w:r>
    </w:p>
    <w:p w:rsidR="006A14AD" w:rsidRDefault="006A14AD" w:rsidP="006A1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4AD" w:rsidRPr="000303B8" w:rsidRDefault="006A14AD" w:rsidP="006A14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03B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6A14AD" w:rsidRPr="000303B8" w:rsidRDefault="006A14AD" w:rsidP="006A14A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B8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расходования субсидии из областного бюджета </w:t>
      </w:r>
      <w:r w:rsidRPr="000303B8">
        <w:rPr>
          <w:rFonts w:ascii="Times New Roman" w:hAnsi="Times New Roman" w:cs="Times New Roman"/>
          <w:b/>
          <w:sz w:val="24"/>
          <w:szCs w:val="24"/>
        </w:rPr>
        <w:t xml:space="preserve">на благоустройство в рамках иных непрограммных мероприятий по наказам избирателей депутатам Ивановской областной Думы </w:t>
      </w:r>
    </w:p>
    <w:p w:rsidR="006A14AD" w:rsidRPr="000303B8" w:rsidRDefault="006A14AD" w:rsidP="006A14A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B8">
        <w:rPr>
          <w:rFonts w:ascii="Times New Roman" w:hAnsi="Times New Roman" w:cs="Times New Roman"/>
          <w:b/>
          <w:sz w:val="24"/>
          <w:szCs w:val="24"/>
        </w:rPr>
        <w:t>на 202</w:t>
      </w:r>
      <w:r w:rsidR="0042316E" w:rsidRPr="000303B8">
        <w:rPr>
          <w:rFonts w:ascii="Times New Roman" w:hAnsi="Times New Roman" w:cs="Times New Roman"/>
          <w:b/>
          <w:sz w:val="24"/>
          <w:szCs w:val="24"/>
        </w:rPr>
        <w:t>4</w:t>
      </w:r>
      <w:r w:rsidRPr="000303B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A14AD" w:rsidRPr="000303B8" w:rsidRDefault="006A14AD" w:rsidP="006A14A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4AD" w:rsidRPr="000303B8" w:rsidRDefault="006A14AD" w:rsidP="006A14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0303B8">
        <w:rPr>
          <w:rFonts w:ascii="Times New Roman" w:hAnsi="Times New Roman" w:cs="Times New Roman"/>
          <w:sz w:val="24"/>
          <w:szCs w:val="24"/>
        </w:rPr>
        <w:t xml:space="preserve">В целях получения субсидии </w:t>
      </w:r>
      <w:r w:rsidRPr="000303B8">
        <w:rPr>
          <w:rFonts w:ascii="Times New Roman" w:eastAsia="Times New Roman" w:hAnsi="Times New Roman" w:cs="Times New Roman"/>
          <w:sz w:val="24"/>
          <w:szCs w:val="24"/>
        </w:rPr>
        <w:t xml:space="preserve">из областного бюджета </w:t>
      </w:r>
      <w:r w:rsidRPr="000303B8">
        <w:rPr>
          <w:rFonts w:ascii="Times New Roman" w:hAnsi="Times New Roman" w:cs="Times New Roman"/>
          <w:sz w:val="24"/>
          <w:szCs w:val="24"/>
        </w:rPr>
        <w:t>на благоустройство в рамках иных непрограммных мероприятий по наказам избирателей депутатам Ивановской областной Думы в соответствии с Перечнем мероприятий по благоустройству в рамках иных непрограммных мероприятий по наказам избирателей депутатам Ивановской областной Думы на 202</w:t>
      </w:r>
      <w:r w:rsidR="0042316E" w:rsidRPr="000303B8">
        <w:rPr>
          <w:rFonts w:ascii="Times New Roman" w:hAnsi="Times New Roman" w:cs="Times New Roman"/>
          <w:sz w:val="24"/>
          <w:szCs w:val="24"/>
        </w:rPr>
        <w:t>4</w:t>
      </w:r>
      <w:r w:rsidRPr="000303B8">
        <w:rPr>
          <w:rFonts w:ascii="Times New Roman" w:hAnsi="Times New Roman" w:cs="Times New Roman"/>
          <w:sz w:val="24"/>
          <w:szCs w:val="24"/>
        </w:rPr>
        <w:t xml:space="preserve"> год (Приложение к Порядку) администрация городского округа Тейково Ивановской области заключает Соглашение с Департаментом жилищно-коммунального хозяйства Ивановской области</w:t>
      </w:r>
      <w:proofErr w:type="gramEnd"/>
      <w:r w:rsidRPr="000303B8">
        <w:rPr>
          <w:rFonts w:ascii="Times New Roman" w:hAnsi="Times New Roman" w:cs="Times New Roman"/>
          <w:sz w:val="24"/>
          <w:szCs w:val="24"/>
        </w:rPr>
        <w:t xml:space="preserve"> (далее по тексту – субсидия, Соглашение).</w:t>
      </w:r>
    </w:p>
    <w:p w:rsidR="006A14AD" w:rsidRPr="000303B8" w:rsidRDefault="006A14AD" w:rsidP="006A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>2. Условия предоставления, порядок использования, осуществления контроля и возврата субсидии определяются Соглашением.</w:t>
      </w:r>
    </w:p>
    <w:p w:rsidR="006A14AD" w:rsidRPr="000303B8" w:rsidRDefault="006A14AD" w:rsidP="006A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303B8">
        <w:rPr>
          <w:rFonts w:ascii="Times New Roman" w:hAnsi="Times New Roman" w:cs="Times New Roman"/>
          <w:sz w:val="24"/>
          <w:szCs w:val="24"/>
        </w:rPr>
        <w:t>Финансовый отдел администрации г</w:t>
      </w:r>
      <w:r w:rsidR="0042316E" w:rsidRPr="000303B8">
        <w:rPr>
          <w:rFonts w:ascii="Times New Roman" w:hAnsi="Times New Roman" w:cs="Times New Roman"/>
          <w:sz w:val="24"/>
          <w:szCs w:val="24"/>
        </w:rPr>
        <w:t>орода</w:t>
      </w:r>
      <w:r w:rsidRPr="000303B8">
        <w:rPr>
          <w:rFonts w:ascii="Times New Roman" w:hAnsi="Times New Roman" w:cs="Times New Roman"/>
          <w:sz w:val="24"/>
          <w:szCs w:val="24"/>
        </w:rPr>
        <w:t xml:space="preserve"> Тейково Ивановской области на основании сводной бюджетной росписи бюджета города Тейково</w:t>
      </w:r>
      <w:r w:rsidR="00C44F3E" w:rsidRPr="000303B8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303B8">
        <w:rPr>
          <w:rFonts w:ascii="Times New Roman" w:hAnsi="Times New Roman" w:cs="Times New Roman"/>
          <w:sz w:val="24"/>
          <w:szCs w:val="24"/>
        </w:rPr>
        <w:t xml:space="preserve"> и после получения выписки из лицевого счета о доведении предельных объемов финансирования осуществляет перечисление субсидии администрации городского округа Тейково Ивановской области в </w:t>
      </w:r>
      <w:r w:rsidRPr="000303B8">
        <w:rPr>
          <w:rFonts w:ascii="Times New Roman" w:hAnsi="Times New Roman" w:cs="Times New Roman"/>
          <w:sz w:val="24"/>
          <w:szCs w:val="24"/>
        </w:rPr>
        <w:lastRenderedPageBreak/>
        <w:t>пределах суммы, необходимой для оплаты денежных обязательств администрации городского округа Тейково Ивановской области, соответствующих целям предоставления субсидии.</w:t>
      </w:r>
      <w:proofErr w:type="gramEnd"/>
    </w:p>
    <w:p w:rsidR="006A14AD" w:rsidRPr="000303B8" w:rsidRDefault="006A14AD" w:rsidP="006A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>4. Главным  распорядителем  бюджетных  средств является администрация городского округа Тейково Ивановской области, получателем бюджетных средств - Муниципальное казенное учреждения «Служба заказчика».</w:t>
      </w:r>
    </w:p>
    <w:p w:rsidR="006A14AD" w:rsidRPr="000303B8" w:rsidRDefault="006A14AD" w:rsidP="006A14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>5. Муниципальное казенное учреждения «Служба заказчика»:</w:t>
      </w:r>
    </w:p>
    <w:p w:rsidR="006A14AD" w:rsidRPr="000303B8" w:rsidRDefault="006A14AD" w:rsidP="006A14A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ab/>
        <w:t>- осуществляет функции заказчика-застройщика;</w:t>
      </w:r>
    </w:p>
    <w:p w:rsidR="006A14AD" w:rsidRPr="000303B8" w:rsidRDefault="006A14AD" w:rsidP="006A14A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ab/>
        <w:t>- составляет и утверждает смету на проведение работ (оказание услуг, закупку товара);</w:t>
      </w:r>
    </w:p>
    <w:p w:rsidR="006A14AD" w:rsidRPr="000303B8" w:rsidRDefault="006A14AD" w:rsidP="006A14A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ab/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6A14AD" w:rsidRPr="000303B8" w:rsidRDefault="006A14AD" w:rsidP="006A14A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ab/>
        <w:t>- заключает муниципальный контракт по итогам проведенной процедуры закупки;</w:t>
      </w:r>
    </w:p>
    <w:p w:rsidR="006A14AD" w:rsidRPr="000303B8" w:rsidRDefault="006A14AD" w:rsidP="006A14A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ab/>
        <w:t>- осуществляет контроль исполнения муниципального контракта;</w:t>
      </w:r>
    </w:p>
    <w:p w:rsidR="006A14AD" w:rsidRPr="000303B8" w:rsidRDefault="006A14AD" w:rsidP="006A14A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ab/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6A14AD" w:rsidRPr="000303B8" w:rsidRDefault="006A14AD" w:rsidP="006A14AD">
      <w:pPr>
        <w:tabs>
          <w:tab w:val="left" w:pos="198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 xml:space="preserve">          -  предоставляет в администрацию городского округа Тейково Ивановской области отчетность по формам, установленным Соглашением.</w:t>
      </w:r>
    </w:p>
    <w:p w:rsidR="006A14AD" w:rsidRDefault="006A14AD" w:rsidP="006A1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A14AD" w:rsidRDefault="006A14AD" w:rsidP="006A14A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A14AD" w:rsidRDefault="006A14AD" w:rsidP="006A14A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6A14AD" w:rsidRDefault="006A14AD" w:rsidP="006A14A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6A14AD" w:rsidRPr="000303B8" w:rsidRDefault="006A14AD" w:rsidP="006A14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B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A14AD" w:rsidRPr="000303B8" w:rsidRDefault="006A14AD" w:rsidP="006A14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B8">
        <w:rPr>
          <w:rFonts w:ascii="Times New Roman" w:hAnsi="Times New Roman" w:cs="Times New Roman"/>
          <w:b/>
          <w:sz w:val="24"/>
          <w:szCs w:val="24"/>
        </w:rPr>
        <w:t xml:space="preserve"> мероприятий по благоустройству в рамках иных непрограммных мероприятий по наказам избирателей депутатам Ивановской областной Думы на 202</w:t>
      </w:r>
      <w:r w:rsidR="0042316E" w:rsidRPr="000303B8">
        <w:rPr>
          <w:rFonts w:ascii="Times New Roman" w:hAnsi="Times New Roman" w:cs="Times New Roman"/>
          <w:b/>
          <w:sz w:val="24"/>
          <w:szCs w:val="24"/>
        </w:rPr>
        <w:t>4</w:t>
      </w:r>
      <w:r w:rsidRPr="000303B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6A14AD" w:rsidRDefault="006A14AD" w:rsidP="006A14A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16"/>
        <w:gridCol w:w="2292"/>
      </w:tblGrid>
      <w:tr w:rsidR="006A14AD" w:rsidRPr="000303B8" w:rsidTr="00AC682B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AD" w:rsidRPr="000303B8" w:rsidRDefault="006A14AD" w:rsidP="00C44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4AD" w:rsidRPr="000303B8" w:rsidRDefault="006A14AD" w:rsidP="00C44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0303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03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AD" w:rsidRPr="000303B8" w:rsidRDefault="006A14AD" w:rsidP="00C44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B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AD" w:rsidRPr="000303B8" w:rsidRDefault="006A14AD" w:rsidP="00C44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B8">
              <w:rPr>
                <w:rFonts w:ascii="Times New Roman" w:hAnsi="Times New Roman" w:cs="Times New Roman"/>
                <w:sz w:val="24"/>
                <w:szCs w:val="24"/>
              </w:rPr>
              <w:t>Срок реализации (год)</w:t>
            </w:r>
          </w:p>
        </w:tc>
      </w:tr>
      <w:tr w:rsidR="002A7082" w:rsidRPr="000303B8" w:rsidTr="00AC682B">
        <w:trPr>
          <w:trHeight w:val="4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82" w:rsidRPr="000303B8" w:rsidRDefault="002A7082" w:rsidP="00C44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82" w:rsidRPr="000303B8" w:rsidRDefault="002A7082" w:rsidP="00C44F3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B8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детской игровой площадки по адресу: г. Тейково, ул. Загородная, д. 27А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82" w:rsidRPr="000303B8" w:rsidRDefault="002A7082" w:rsidP="00C44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B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6A14AD" w:rsidRPr="000303B8" w:rsidTr="00AC682B">
        <w:trPr>
          <w:trHeight w:val="4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AD" w:rsidRPr="000303B8" w:rsidRDefault="006A14AD" w:rsidP="00C44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AD" w:rsidRPr="000303B8" w:rsidRDefault="00EF69BD" w:rsidP="00C44F3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B8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«Летний сад», ул. Шестагинская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AD" w:rsidRPr="000303B8" w:rsidRDefault="006A14AD" w:rsidP="00C44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B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F69BD" w:rsidRPr="000303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6A14AD" w:rsidRDefault="006A14AD" w:rsidP="006A14A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14AD" w:rsidRDefault="006A14AD" w:rsidP="006A14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A14AD" w:rsidRDefault="006A14AD" w:rsidP="006A14AD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</w:p>
    <w:p w:rsidR="006A14AD" w:rsidRDefault="006A14AD" w:rsidP="006A14AD">
      <w:pPr>
        <w:rPr>
          <w:rFonts w:ascii="Times New Roman" w:hAnsi="Times New Roman" w:cs="Times New Roman"/>
        </w:rPr>
      </w:pPr>
    </w:p>
    <w:p w:rsidR="006A14AD" w:rsidRDefault="006A14AD" w:rsidP="006A14AD"/>
    <w:p w:rsidR="006A14AD" w:rsidRDefault="006A14AD" w:rsidP="006A14AD"/>
    <w:p w:rsidR="00046421" w:rsidRDefault="00046421"/>
    <w:sectPr w:rsidR="00046421" w:rsidSect="005B51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AD"/>
    <w:rsid w:val="000303B8"/>
    <w:rsid w:val="00046421"/>
    <w:rsid w:val="00172C58"/>
    <w:rsid w:val="002A7082"/>
    <w:rsid w:val="0042316E"/>
    <w:rsid w:val="006A14AD"/>
    <w:rsid w:val="008A01F0"/>
    <w:rsid w:val="00C25AC9"/>
    <w:rsid w:val="00C44F3E"/>
    <w:rsid w:val="00EF69BD"/>
    <w:rsid w:val="00F2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A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6A14AD"/>
    <w:rPr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6A14AD"/>
    <w:pPr>
      <w:autoSpaceDE w:val="0"/>
      <w:autoSpaceDN w:val="0"/>
      <w:adjustRightInd w:val="0"/>
      <w:spacing w:after="0" w:line="240" w:lineRule="auto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A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6A14AD"/>
    <w:rPr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6A14AD"/>
    <w:pPr>
      <w:autoSpaceDE w:val="0"/>
      <w:autoSpaceDN w:val="0"/>
      <w:adjustRightInd w:val="0"/>
      <w:spacing w:after="0" w:line="240" w:lineRule="auto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gorbulinskayatb</dc:creator>
  <cp:lastModifiedBy>Наталья Михайловна Касаткина</cp:lastModifiedBy>
  <cp:revision>5</cp:revision>
  <dcterms:created xsi:type="dcterms:W3CDTF">2024-02-21T08:29:00Z</dcterms:created>
  <dcterms:modified xsi:type="dcterms:W3CDTF">2024-02-21T08:31:00Z</dcterms:modified>
</cp:coreProperties>
</file>