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973F4A" w:rsidRPr="00E2461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24612">
        <w:rPr>
          <w:rFonts w:ascii="Times New Roman" w:hAnsi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E2461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24612"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="00933429" w:rsidRPr="00E24612">
        <w:rPr>
          <w:rFonts w:ascii="Times New Roman" w:hAnsi="Times New Roman"/>
          <w:b/>
          <w:sz w:val="24"/>
          <w:szCs w:val="24"/>
        </w:rPr>
        <w:t>___</w:t>
      </w:r>
    </w:p>
    <w:p w:rsidR="00973F4A" w:rsidRPr="00E24612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E24612" w:rsidRDefault="00973F4A" w:rsidP="00973F4A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73F4A" w:rsidRPr="00E24612" w:rsidRDefault="000A522D" w:rsidP="00C06185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2461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24612">
        <w:rPr>
          <w:rFonts w:ascii="Times New Roman" w:hAnsi="Times New Roman"/>
          <w:b/>
          <w:sz w:val="24"/>
          <w:szCs w:val="24"/>
        </w:rPr>
        <w:t xml:space="preserve"> О С Т А Н О В Л</w:t>
      </w:r>
      <w:r w:rsidR="00C06185" w:rsidRPr="00E24612">
        <w:rPr>
          <w:rFonts w:ascii="Times New Roman" w:hAnsi="Times New Roman"/>
          <w:b/>
          <w:sz w:val="24"/>
          <w:szCs w:val="24"/>
        </w:rPr>
        <w:t xml:space="preserve"> Е Н И Е</w:t>
      </w:r>
    </w:p>
    <w:p w:rsidR="00973F4A" w:rsidRPr="00E24612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E24612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E24612" w:rsidRDefault="00973F4A" w:rsidP="00F640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24612">
        <w:rPr>
          <w:rFonts w:ascii="Times New Roman" w:hAnsi="Times New Roman"/>
          <w:b/>
          <w:sz w:val="24"/>
          <w:szCs w:val="24"/>
        </w:rPr>
        <w:t xml:space="preserve">от </w:t>
      </w:r>
      <w:r w:rsidR="00B9682A" w:rsidRPr="00E24612">
        <w:rPr>
          <w:rFonts w:ascii="Times New Roman" w:hAnsi="Times New Roman"/>
          <w:b/>
          <w:sz w:val="24"/>
          <w:szCs w:val="24"/>
        </w:rPr>
        <w:t>19.02.2024</w:t>
      </w:r>
      <w:r w:rsidRPr="00E24612">
        <w:rPr>
          <w:rFonts w:ascii="Times New Roman" w:hAnsi="Times New Roman"/>
          <w:sz w:val="24"/>
          <w:szCs w:val="24"/>
        </w:rPr>
        <w:t xml:space="preserve">  </w:t>
      </w:r>
      <w:r w:rsidR="009F0AB2" w:rsidRPr="00E24612">
        <w:rPr>
          <w:rFonts w:ascii="Times New Roman" w:hAnsi="Times New Roman"/>
          <w:sz w:val="24"/>
          <w:szCs w:val="24"/>
        </w:rPr>
        <w:t xml:space="preserve">    </w:t>
      </w:r>
      <w:r w:rsidRPr="00E24612">
        <w:rPr>
          <w:rFonts w:ascii="Times New Roman" w:hAnsi="Times New Roman"/>
          <w:b/>
          <w:sz w:val="24"/>
          <w:szCs w:val="24"/>
        </w:rPr>
        <w:t xml:space="preserve"> №</w:t>
      </w:r>
      <w:r w:rsidR="00B9682A" w:rsidRPr="00E24612">
        <w:rPr>
          <w:rFonts w:ascii="Times New Roman" w:hAnsi="Times New Roman"/>
          <w:b/>
          <w:sz w:val="24"/>
          <w:szCs w:val="24"/>
        </w:rPr>
        <w:t>84</w:t>
      </w:r>
      <w:r w:rsidRPr="00E24612">
        <w:rPr>
          <w:rFonts w:ascii="Times New Roman" w:hAnsi="Times New Roman"/>
          <w:b/>
          <w:sz w:val="24"/>
          <w:szCs w:val="24"/>
        </w:rPr>
        <w:t xml:space="preserve"> </w:t>
      </w:r>
    </w:p>
    <w:p w:rsidR="00973F4A" w:rsidRPr="00E2461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73F4A" w:rsidRPr="00E24612" w:rsidRDefault="00973F4A" w:rsidP="00973F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24612">
        <w:rPr>
          <w:rFonts w:ascii="Times New Roman" w:hAnsi="Times New Roman"/>
          <w:sz w:val="24"/>
          <w:szCs w:val="24"/>
        </w:rPr>
        <w:t>г. Тейково</w:t>
      </w:r>
    </w:p>
    <w:p w:rsidR="00973F4A" w:rsidRPr="00E24612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6B2" w:rsidRPr="00E24612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2A8" w:rsidRPr="00E246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4D4EC0" w:rsidRPr="00E246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</w:t>
      </w:r>
      <w:r w:rsidR="004D4EC0" w:rsidRPr="00E24612">
        <w:rPr>
          <w:rFonts w:ascii="Times New Roman" w:hAnsi="Times New Roman" w:cs="Times New Roman"/>
          <w:b/>
          <w:sz w:val="24"/>
          <w:szCs w:val="24"/>
        </w:rPr>
        <w:t xml:space="preserve">орядке </w:t>
      </w:r>
      <w:r w:rsidR="00A60ABB" w:rsidRPr="00E24612">
        <w:rPr>
          <w:rFonts w:ascii="Times New Roman" w:hAnsi="Times New Roman" w:cs="Times New Roman"/>
          <w:b/>
          <w:sz w:val="24"/>
          <w:szCs w:val="24"/>
        </w:rPr>
        <w:t>расходования</w:t>
      </w:r>
      <w:r w:rsidR="004D4EC0" w:rsidRPr="00E24612">
        <w:rPr>
          <w:rFonts w:ascii="Times New Roman" w:hAnsi="Times New Roman" w:cs="Times New Roman"/>
          <w:b/>
          <w:sz w:val="24"/>
          <w:szCs w:val="24"/>
        </w:rPr>
        <w:t xml:space="preserve"> ин</w:t>
      </w:r>
      <w:r w:rsidR="00A60ABB" w:rsidRPr="00E24612">
        <w:rPr>
          <w:rFonts w:ascii="Times New Roman" w:hAnsi="Times New Roman" w:cs="Times New Roman"/>
          <w:b/>
          <w:sz w:val="24"/>
          <w:szCs w:val="24"/>
        </w:rPr>
        <w:t>ого</w:t>
      </w:r>
      <w:r w:rsidR="004D4EC0" w:rsidRPr="00E24612">
        <w:rPr>
          <w:rFonts w:ascii="Times New Roman" w:hAnsi="Times New Roman" w:cs="Times New Roman"/>
          <w:b/>
          <w:sz w:val="24"/>
          <w:szCs w:val="24"/>
        </w:rPr>
        <w:t xml:space="preserve"> межбюджетн</w:t>
      </w:r>
      <w:r w:rsidR="00A60ABB" w:rsidRPr="00E24612">
        <w:rPr>
          <w:rFonts w:ascii="Times New Roman" w:hAnsi="Times New Roman" w:cs="Times New Roman"/>
          <w:b/>
          <w:sz w:val="24"/>
          <w:szCs w:val="24"/>
        </w:rPr>
        <w:t>ого</w:t>
      </w:r>
      <w:r w:rsidR="004D4EC0" w:rsidRPr="00E24612">
        <w:rPr>
          <w:rFonts w:ascii="Times New Roman" w:hAnsi="Times New Roman" w:cs="Times New Roman"/>
          <w:b/>
          <w:sz w:val="24"/>
          <w:szCs w:val="24"/>
        </w:rPr>
        <w:t xml:space="preserve"> трансферт</w:t>
      </w:r>
      <w:r w:rsidR="00A60ABB" w:rsidRPr="00E24612">
        <w:rPr>
          <w:rFonts w:ascii="Times New Roman" w:hAnsi="Times New Roman" w:cs="Times New Roman"/>
          <w:b/>
          <w:sz w:val="24"/>
          <w:szCs w:val="24"/>
        </w:rPr>
        <w:t>а в целях обеспечения реализации мероприятий по благоустройству общественных территорий в рамках реализации мероприятий муниципальных программ</w:t>
      </w:r>
    </w:p>
    <w:p w:rsidR="00A60ABB" w:rsidRPr="00E24612" w:rsidRDefault="00A60ABB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2A8" w:rsidRPr="00E24612" w:rsidRDefault="005272A8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612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с </w:t>
      </w:r>
      <w:r w:rsidR="00A60ABB" w:rsidRPr="00E2461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</w:t>
      </w:r>
      <w:r w:rsidR="00973F87" w:rsidRPr="00E24612">
        <w:rPr>
          <w:rFonts w:ascii="Times New Roman" w:hAnsi="Times New Roman" w:cs="Times New Roman"/>
          <w:sz w:val="24"/>
          <w:szCs w:val="24"/>
        </w:rPr>
        <w:t xml:space="preserve"> Ивановской области от 15.02.2024 № 65</w:t>
      </w:r>
      <w:r w:rsidR="00A60ABB" w:rsidRPr="00E24612">
        <w:rPr>
          <w:rFonts w:ascii="Times New Roman" w:hAnsi="Times New Roman" w:cs="Times New Roman"/>
          <w:sz w:val="24"/>
          <w:szCs w:val="24"/>
        </w:rPr>
        <w:t>-п</w:t>
      </w:r>
      <w:r w:rsidR="008F1C13" w:rsidRPr="00E24612">
        <w:rPr>
          <w:rFonts w:ascii="Times New Roman" w:hAnsi="Times New Roman" w:cs="Times New Roman"/>
          <w:sz w:val="24"/>
          <w:szCs w:val="24"/>
        </w:rPr>
        <w:t xml:space="preserve"> </w:t>
      </w:r>
      <w:r w:rsidR="00A60ABB" w:rsidRPr="00E24612">
        <w:rPr>
          <w:rFonts w:ascii="Times New Roman" w:hAnsi="Times New Roman" w:cs="Times New Roman"/>
          <w:sz w:val="24"/>
          <w:szCs w:val="24"/>
        </w:rPr>
        <w:t xml:space="preserve">«Об установлении расходного обязательства Ивановской области и утверждении Методики распределения и правила предоставления в 2024 году из областного бюджета иных межбюджетных трансфертов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программ» </w:t>
      </w:r>
      <w:r w:rsidR="00CF7B96" w:rsidRPr="00E24612">
        <w:rPr>
          <w:rFonts w:ascii="Times New Roman" w:hAnsi="Times New Roman" w:cs="Times New Roman"/>
          <w:sz w:val="24"/>
          <w:szCs w:val="24"/>
        </w:rPr>
        <w:t>администраци</w:t>
      </w:r>
      <w:r w:rsidRPr="00E24612">
        <w:rPr>
          <w:rFonts w:ascii="Times New Roman" w:hAnsi="Times New Roman" w:cs="Times New Roman"/>
          <w:sz w:val="24"/>
          <w:szCs w:val="24"/>
        </w:rPr>
        <w:t>я</w:t>
      </w:r>
      <w:r w:rsidR="00CF7B96" w:rsidRPr="00E24612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</w:t>
      </w:r>
      <w:proofErr w:type="gramEnd"/>
      <w:r w:rsidR="00CF7B96" w:rsidRPr="00E24612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39530E" w:rsidRPr="00E24612" w:rsidRDefault="0039530E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30E" w:rsidRPr="00E24612" w:rsidRDefault="0039530E" w:rsidP="003953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E24612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E24612">
        <w:rPr>
          <w:rFonts w:ascii="Times New Roman" w:eastAsia="Times New Roman" w:hAnsi="Times New Roman"/>
          <w:b/>
          <w:sz w:val="24"/>
          <w:szCs w:val="24"/>
        </w:rPr>
        <w:t xml:space="preserve"> О С Т А Н О В Л Я Е Т:</w:t>
      </w:r>
    </w:p>
    <w:p w:rsidR="00A977AD" w:rsidRPr="00E24612" w:rsidRDefault="00A977AD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A56" w:rsidRPr="00E24612" w:rsidRDefault="00C83A56" w:rsidP="00A60ABB">
      <w:pPr>
        <w:pStyle w:val="ConsPlusNormal"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r w:rsidR="00A977AD" w:rsidRPr="00E2461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977AD" w:rsidRPr="00E24612">
        <w:rPr>
          <w:rFonts w:ascii="Times New Roman" w:hAnsi="Times New Roman" w:cs="Times New Roman"/>
          <w:sz w:val="24"/>
          <w:szCs w:val="24"/>
        </w:rPr>
        <w:t>орядок</w:t>
      </w:r>
      <w:r w:rsidR="00A60ABB" w:rsidRPr="00E24612">
        <w:rPr>
          <w:rFonts w:ascii="Times New Roman" w:hAnsi="Times New Roman" w:cs="Times New Roman"/>
          <w:sz w:val="24"/>
          <w:szCs w:val="24"/>
        </w:rPr>
        <w:t xml:space="preserve"> расходования иного межбюджетного трансферта в целях обеспечения реализации мероприятий по благоустройству общественных территорий в рамках реализации мероприятий муниципальных программ согласно приложению</w:t>
      </w:r>
      <w:r w:rsidRPr="00E246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0ABB" w:rsidRPr="00E24612" w:rsidRDefault="00A60ABB" w:rsidP="00A60ABB">
      <w:pPr>
        <w:pStyle w:val="ConsPlusNormal"/>
        <w:numPr>
          <w:ilvl w:val="0"/>
          <w:numId w:val="2"/>
        </w:numPr>
        <w:ind w:left="0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612">
        <w:rPr>
          <w:rFonts w:ascii="Times New Roman" w:hAnsi="Times New Roman" w:cs="Times New Roman"/>
          <w:sz w:val="24"/>
          <w:szCs w:val="24"/>
        </w:rPr>
        <w:t xml:space="preserve">Расходное обязательство городского округа Тейково Ивановской области </w:t>
      </w:r>
      <w:r w:rsidRPr="00E246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E24612">
        <w:rPr>
          <w:rFonts w:ascii="Times New Roman" w:hAnsi="Times New Roman" w:cs="Times New Roman"/>
          <w:bCs/>
          <w:sz w:val="24"/>
          <w:szCs w:val="24"/>
        </w:rPr>
        <w:t xml:space="preserve">содержание объектов благоустройства на 2024 год </w:t>
      </w:r>
      <w:r w:rsidRPr="00E24612">
        <w:rPr>
          <w:rFonts w:ascii="Times New Roman" w:hAnsi="Times New Roman" w:cs="Times New Roman"/>
          <w:sz w:val="24"/>
          <w:szCs w:val="24"/>
        </w:rPr>
        <w:t xml:space="preserve">принято и реализуется в </w:t>
      </w:r>
      <w:r w:rsidRPr="00E24612">
        <w:rPr>
          <w:rFonts w:ascii="Times New Roman" w:hAnsi="Times New Roman" w:cs="Times New Roman"/>
          <w:bCs/>
          <w:sz w:val="24"/>
          <w:szCs w:val="24"/>
        </w:rPr>
        <w:t>соответствии с решением городской Думы городского округа Тейково Ивановской области от 25.02.2022 № 11 «О расходных полномочиях по организации благоустройства территории городского округа Тейково Ивановской области»</w:t>
      </w:r>
      <w:r w:rsidRPr="00E246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ABB" w:rsidRPr="00E24612" w:rsidRDefault="00A60ABB" w:rsidP="00A60ABB">
      <w:pPr>
        <w:pStyle w:val="a5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4612">
        <w:rPr>
          <w:rFonts w:ascii="Times New Roman" w:hAnsi="Times New Roman" w:cs="Times New Roman"/>
          <w:sz w:val="24"/>
          <w:szCs w:val="24"/>
        </w:rPr>
        <w:t>3. Финансирование расходного обязательства, указанного в пункте 2, осуществляется за счет ассигнований, предусмотренных муниципальной программой «Обеспечение населения городского округа Тейково Ивановской области услугами жилищно-коммунального хозяйства и развитие городской инфраструктуры», утвержденной постановлением администрации городского округа Тейково Ивановской области от 31.10.2022 № 529, в рамках подпрограммы «Формирование современной городской среды на 2023-2028 годы»</w:t>
      </w:r>
      <w:r w:rsidRPr="00E24612">
        <w:rPr>
          <w:rFonts w:ascii="Times New Roman" w:hAnsi="Times New Roman"/>
          <w:sz w:val="24"/>
          <w:szCs w:val="24"/>
        </w:rPr>
        <w:t xml:space="preserve">. </w:t>
      </w:r>
    </w:p>
    <w:p w:rsidR="0032071A" w:rsidRPr="00E24612" w:rsidRDefault="0032071A" w:rsidP="00A60ABB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612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8D3E12" w:rsidRPr="00E24612" w:rsidRDefault="008D3E12" w:rsidP="00A60ABB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612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первого заместителя главы администрации городского округа Тейково (по вопросам городского хозяйства), начальника отдела городской инфраструктуры Ермолаева С.Н.</w:t>
      </w:r>
    </w:p>
    <w:p w:rsidR="00240749" w:rsidRPr="00E24612" w:rsidRDefault="00240749" w:rsidP="002407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3D39" w:rsidRPr="00E24612" w:rsidRDefault="00573D39" w:rsidP="00573D3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3D39" w:rsidRPr="00E24612" w:rsidRDefault="00573D39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6B2" w:rsidRPr="00E24612" w:rsidRDefault="00E776B2" w:rsidP="00573D39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ABB" w:rsidRPr="00E24612" w:rsidRDefault="00973F4A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24612">
        <w:rPr>
          <w:rFonts w:ascii="Times New Roman" w:hAnsi="Times New Roman"/>
          <w:b/>
          <w:sz w:val="24"/>
          <w:szCs w:val="24"/>
        </w:rPr>
        <w:t>Глава городского округа Тейково</w:t>
      </w:r>
    </w:p>
    <w:p w:rsidR="00966B20" w:rsidRPr="00E24612" w:rsidRDefault="00A60ABB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24612">
        <w:rPr>
          <w:rFonts w:ascii="Times New Roman" w:hAnsi="Times New Roman"/>
          <w:b/>
          <w:sz w:val="24"/>
          <w:szCs w:val="24"/>
        </w:rPr>
        <w:t xml:space="preserve">Ивановской области                   </w:t>
      </w:r>
      <w:r w:rsidR="00973F4A" w:rsidRPr="00E24612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516F46" w:rsidRPr="00E24612">
        <w:rPr>
          <w:rFonts w:ascii="Times New Roman" w:hAnsi="Times New Roman"/>
          <w:b/>
          <w:sz w:val="24"/>
          <w:szCs w:val="24"/>
        </w:rPr>
        <w:t xml:space="preserve">                </w:t>
      </w:r>
      <w:r w:rsidR="00973F4A" w:rsidRPr="00E24612">
        <w:rPr>
          <w:rFonts w:ascii="Times New Roman" w:hAnsi="Times New Roman"/>
          <w:b/>
          <w:sz w:val="24"/>
          <w:szCs w:val="24"/>
        </w:rPr>
        <w:t xml:space="preserve">         С.А. Семенова</w:t>
      </w:r>
    </w:p>
    <w:p w:rsidR="00625A23" w:rsidRPr="00E24612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Pr="00E24612" w:rsidRDefault="00625A23" w:rsidP="00E24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1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25A23" w:rsidRPr="00E24612" w:rsidRDefault="00C06185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12">
        <w:rPr>
          <w:rFonts w:ascii="Times New Roman" w:hAnsi="Times New Roman" w:cs="Times New Roman"/>
          <w:sz w:val="24"/>
          <w:szCs w:val="24"/>
        </w:rPr>
        <w:t xml:space="preserve">к </w:t>
      </w:r>
      <w:r w:rsidR="00E54F0E" w:rsidRPr="00E24612">
        <w:rPr>
          <w:rFonts w:ascii="Times New Roman" w:hAnsi="Times New Roman" w:cs="Times New Roman"/>
          <w:sz w:val="24"/>
          <w:szCs w:val="24"/>
        </w:rPr>
        <w:t>постановлен</w:t>
      </w:r>
      <w:r w:rsidRPr="00E24612">
        <w:rPr>
          <w:rFonts w:ascii="Times New Roman" w:hAnsi="Times New Roman" w:cs="Times New Roman"/>
          <w:sz w:val="24"/>
          <w:szCs w:val="24"/>
        </w:rPr>
        <w:t>ию</w:t>
      </w:r>
      <w:r w:rsidR="00625A23" w:rsidRPr="00E2461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25A23" w:rsidRPr="00E24612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12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:rsidR="00625A23" w:rsidRPr="00E24612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12">
        <w:rPr>
          <w:rFonts w:ascii="Times New Roman" w:hAnsi="Times New Roman" w:cs="Times New Roman"/>
          <w:sz w:val="24"/>
          <w:szCs w:val="24"/>
        </w:rPr>
        <w:t>от</w:t>
      </w:r>
      <w:r w:rsidR="008928B0" w:rsidRPr="00E24612">
        <w:rPr>
          <w:rFonts w:ascii="Times New Roman" w:hAnsi="Times New Roman" w:cs="Times New Roman"/>
          <w:sz w:val="24"/>
          <w:szCs w:val="24"/>
        </w:rPr>
        <w:t xml:space="preserve"> 19.02.2024 </w:t>
      </w:r>
      <w:r w:rsidRPr="00E24612">
        <w:rPr>
          <w:rFonts w:ascii="Times New Roman" w:hAnsi="Times New Roman" w:cs="Times New Roman"/>
          <w:sz w:val="24"/>
          <w:szCs w:val="24"/>
        </w:rPr>
        <w:t>№</w:t>
      </w:r>
      <w:r w:rsidR="008928B0" w:rsidRPr="00E24612">
        <w:rPr>
          <w:rFonts w:ascii="Times New Roman" w:hAnsi="Times New Roman" w:cs="Times New Roman"/>
          <w:sz w:val="24"/>
          <w:szCs w:val="24"/>
        </w:rPr>
        <w:t xml:space="preserve"> 84</w:t>
      </w:r>
    </w:p>
    <w:p w:rsidR="008F1C13" w:rsidRPr="00E24612" w:rsidRDefault="008F1C13" w:rsidP="0072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23" w:rsidRPr="00E24612" w:rsidRDefault="00625A23" w:rsidP="0072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461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24612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A60ABB" w:rsidRPr="00E24612" w:rsidRDefault="00A60ABB" w:rsidP="00A60ABB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12">
        <w:rPr>
          <w:rFonts w:ascii="Times New Roman" w:hAnsi="Times New Roman" w:cs="Times New Roman"/>
          <w:b/>
          <w:sz w:val="24"/>
          <w:szCs w:val="24"/>
        </w:rPr>
        <w:t>расходования иного межбюджетного трансферта в целях обеспечения реализации мероприятий по благоустройству общественных территорий в рамках реализации мероприятий муниципальных программ</w:t>
      </w:r>
    </w:p>
    <w:p w:rsidR="00724F6C" w:rsidRPr="00E24612" w:rsidRDefault="00724F6C" w:rsidP="00724F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25A23" w:rsidRPr="00E24612" w:rsidRDefault="00625A23" w:rsidP="008F1C13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4612">
        <w:rPr>
          <w:rFonts w:ascii="Times New Roman" w:hAnsi="Times New Roman" w:cs="Times New Roman"/>
          <w:sz w:val="24"/>
          <w:szCs w:val="24"/>
        </w:rPr>
        <w:t xml:space="preserve">1. </w:t>
      </w:r>
      <w:r w:rsidR="00A60ABB" w:rsidRPr="00E24612">
        <w:rPr>
          <w:rFonts w:ascii="Times New Roman" w:hAnsi="Times New Roman" w:cs="Times New Roman"/>
          <w:sz w:val="24"/>
          <w:szCs w:val="24"/>
        </w:rPr>
        <w:t>Настоящий Порядок определяет</w:t>
      </w:r>
      <w:r w:rsidR="00A60ABB" w:rsidRPr="00E24612">
        <w:rPr>
          <w:rFonts w:ascii="Times New Roman" w:hAnsi="Times New Roman" w:cs="Times New Roman"/>
          <w:sz w:val="24"/>
          <w:szCs w:val="24"/>
          <w:lang w:eastAsia="en-US"/>
        </w:rPr>
        <w:t xml:space="preserve"> процедуру </w:t>
      </w:r>
      <w:r w:rsidR="00A60ABB" w:rsidRPr="00E24612">
        <w:rPr>
          <w:rFonts w:ascii="Times New Roman" w:hAnsi="Times New Roman" w:cs="Times New Roman"/>
          <w:sz w:val="24"/>
          <w:szCs w:val="24"/>
        </w:rPr>
        <w:t>расходования иного межбюджетного трансферта в целях обеспечения реализации мероприятий по благоустройству общественных территорий в рамках реализации мероприятий муниципальных программ</w:t>
      </w:r>
      <w:r w:rsidR="00E54F0E" w:rsidRPr="00E2461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A3017" w:rsidRPr="00E24612" w:rsidRDefault="00A80F55" w:rsidP="008F1C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4612">
        <w:rPr>
          <w:rFonts w:ascii="Times New Roman" w:hAnsi="Times New Roman" w:cs="Times New Roman"/>
          <w:sz w:val="24"/>
          <w:szCs w:val="24"/>
        </w:rPr>
        <w:t>2</w:t>
      </w:r>
      <w:r w:rsidR="00625A23" w:rsidRPr="00E24612">
        <w:rPr>
          <w:rFonts w:ascii="Times New Roman" w:hAnsi="Times New Roman" w:cs="Times New Roman"/>
          <w:sz w:val="24"/>
          <w:szCs w:val="24"/>
        </w:rPr>
        <w:t xml:space="preserve">. </w:t>
      </w:r>
      <w:r w:rsidR="000A3017" w:rsidRPr="00E24612">
        <w:rPr>
          <w:rFonts w:ascii="Times New Roman" w:hAnsi="Times New Roman"/>
          <w:sz w:val="24"/>
          <w:szCs w:val="24"/>
        </w:rPr>
        <w:t xml:space="preserve">В целях получения </w:t>
      </w:r>
      <w:r w:rsidRPr="00E24612">
        <w:rPr>
          <w:rFonts w:ascii="Times New Roman" w:hAnsi="Times New Roman"/>
          <w:sz w:val="24"/>
          <w:szCs w:val="24"/>
        </w:rPr>
        <w:t xml:space="preserve">иного </w:t>
      </w:r>
      <w:r w:rsidR="000A3017" w:rsidRPr="00E24612">
        <w:rPr>
          <w:rFonts w:ascii="Times New Roman" w:hAnsi="Times New Roman"/>
          <w:sz w:val="24"/>
          <w:szCs w:val="24"/>
        </w:rPr>
        <w:t xml:space="preserve">межбюджетного трансферта администрацией городского округа Тейково заключается Соглашение с Департаментом </w:t>
      </w:r>
      <w:r w:rsidRPr="00E24612">
        <w:rPr>
          <w:rFonts w:ascii="Times New Roman" w:hAnsi="Times New Roman"/>
          <w:sz w:val="24"/>
          <w:szCs w:val="24"/>
        </w:rPr>
        <w:t>внутренней политики</w:t>
      </w:r>
      <w:r w:rsidR="000A3017" w:rsidRPr="00E24612">
        <w:rPr>
          <w:rFonts w:ascii="Times New Roman" w:hAnsi="Times New Roman"/>
          <w:sz w:val="24"/>
          <w:szCs w:val="24"/>
        </w:rPr>
        <w:t xml:space="preserve"> Ивановской области (далее по тексту – Соглашение).</w:t>
      </w:r>
    </w:p>
    <w:p w:rsidR="00B51D57" w:rsidRPr="00E24612" w:rsidRDefault="008F1C13" w:rsidP="008F1C1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4612">
        <w:rPr>
          <w:rFonts w:ascii="Times New Roman" w:hAnsi="Times New Roman"/>
          <w:sz w:val="24"/>
          <w:szCs w:val="24"/>
        </w:rPr>
        <w:t>3</w:t>
      </w:r>
      <w:r w:rsidR="00B51D57" w:rsidRPr="00E24612">
        <w:rPr>
          <w:rFonts w:ascii="Times New Roman" w:hAnsi="Times New Roman"/>
          <w:sz w:val="24"/>
          <w:szCs w:val="24"/>
        </w:rPr>
        <w:t xml:space="preserve">. Условия предоставления, порядок использования, осуществления контроля и возврата </w:t>
      </w:r>
      <w:r w:rsidR="00A80F55" w:rsidRPr="00E24612">
        <w:rPr>
          <w:rFonts w:ascii="Times New Roman" w:hAnsi="Times New Roman"/>
          <w:sz w:val="24"/>
          <w:szCs w:val="24"/>
        </w:rPr>
        <w:t>иного межбюджетного трансферта</w:t>
      </w:r>
      <w:r w:rsidR="00B51D57" w:rsidRPr="00E24612">
        <w:rPr>
          <w:rFonts w:ascii="Times New Roman" w:hAnsi="Times New Roman"/>
          <w:sz w:val="24"/>
          <w:szCs w:val="24"/>
        </w:rPr>
        <w:t xml:space="preserve"> определяются Соглашением.</w:t>
      </w:r>
    </w:p>
    <w:p w:rsidR="00C71FD8" w:rsidRPr="00E24612" w:rsidRDefault="008F1C13" w:rsidP="008F1C1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4612">
        <w:rPr>
          <w:rFonts w:ascii="Times New Roman" w:hAnsi="Times New Roman"/>
          <w:sz w:val="24"/>
          <w:szCs w:val="24"/>
        </w:rPr>
        <w:t>4</w:t>
      </w:r>
      <w:r w:rsidR="00B51D57" w:rsidRPr="00E24612">
        <w:rPr>
          <w:rFonts w:ascii="Times New Roman" w:hAnsi="Times New Roman"/>
          <w:sz w:val="24"/>
          <w:szCs w:val="24"/>
        </w:rPr>
        <w:t xml:space="preserve">. </w:t>
      </w:r>
      <w:r w:rsidR="00C71FD8" w:rsidRPr="00E24612">
        <w:rPr>
          <w:rFonts w:ascii="Times New Roman" w:hAnsi="Times New Roman"/>
          <w:sz w:val="24"/>
          <w:szCs w:val="24"/>
        </w:rPr>
        <w:t>Главным  распорядителем  бюджетных  средств является администрация городского округа Тейково Ивановской области, получателем бюджетных средств -</w:t>
      </w:r>
      <w:r w:rsidR="00A80F55" w:rsidRPr="00E24612">
        <w:rPr>
          <w:rFonts w:ascii="Times New Roman" w:hAnsi="Times New Roman"/>
          <w:sz w:val="24"/>
          <w:szCs w:val="24"/>
        </w:rPr>
        <w:t xml:space="preserve">  администрация городского округа Тейково Ивановской области</w:t>
      </w:r>
      <w:r w:rsidR="00C71FD8" w:rsidRPr="00E24612">
        <w:rPr>
          <w:rFonts w:ascii="Times New Roman" w:hAnsi="Times New Roman"/>
          <w:sz w:val="24"/>
          <w:szCs w:val="24"/>
        </w:rPr>
        <w:t>.</w:t>
      </w:r>
    </w:p>
    <w:p w:rsidR="00C71FD8" w:rsidRPr="00E24612" w:rsidRDefault="008F1C13" w:rsidP="008F1C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4612">
        <w:rPr>
          <w:rFonts w:ascii="Times New Roman" w:hAnsi="Times New Roman"/>
          <w:sz w:val="24"/>
          <w:szCs w:val="24"/>
        </w:rPr>
        <w:t>5</w:t>
      </w:r>
      <w:r w:rsidR="00C71FD8" w:rsidRPr="00E24612">
        <w:rPr>
          <w:rFonts w:ascii="Times New Roman" w:hAnsi="Times New Roman"/>
          <w:sz w:val="24"/>
          <w:szCs w:val="24"/>
        </w:rPr>
        <w:t xml:space="preserve">.  </w:t>
      </w:r>
      <w:r w:rsidR="00A80F55" w:rsidRPr="00E24612">
        <w:rPr>
          <w:rFonts w:ascii="Times New Roman" w:hAnsi="Times New Roman"/>
          <w:sz w:val="24"/>
          <w:szCs w:val="24"/>
        </w:rPr>
        <w:t>Администрация городского округа Тейково Ивановской области</w:t>
      </w:r>
      <w:r w:rsidR="00C71FD8" w:rsidRPr="00E24612">
        <w:rPr>
          <w:rFonts w:ascii="Times New Roman" w:hAnsi="Times New Roman"/>
          <w:sz w:val="24"/>
          <w:szCs w:val="24"/>
        </w:rPr>
        <w:t>:</w:t>
      </w:r>
    </w:p>
    <w:p w:rsidR="00C71FD8" w:rsidRPr="00E24612" w:rsidRDefault="00C71FD8" w:rsidP="008F1C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4612">
        <w:rPr>
          <w:rFonts w:ascii="Times New Roman" w:hAnsi="Times New Roman"/>
          <w:sz w:val="24"/>
          <w:szCs w:val="24"/>
        </w:rPr>
        <w:tab/>
      </w:r>
      <w:r w:rsidR="00A80F55" w:rsidRPr="00E24612">
        <w:rPr>
          <w:rFonts w:ascii="Times New Roman" w:hAnsi="Times New Roman"/>
          <w:sz w:val="24"/>
          <w:szCs w:val="24"/>
        </w:rPr>
        <w:t>-</w:t>
      </w:r>
      <w:r w:rsidRPr="00E24612">
        <w:rPr>
          <w:rFonts w:ascii="Times New Roman" w:hAnsi="Times New Roman"/>
          <w:sz w:val="24"/>
          <w:szCs w:val="24"/>
        </w:rPr>
        <w:t xml:space="preserve">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C71FD8" w:rsidRPr="00E24612" w:rsidRDefault="00C71FD8" w:rsidP="008F1C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4612">
        <w:rPr>
          <w:rFonts w:ascii="Times New Roman" w:hAnsi="Times New Roman"/>
          <w:sz w:val="24"/>
          <w:szCs w:val="24"/>
        </w:rPr>
        <w:tab/>
        <w:t>- заключает муниципальный контракт по итогам проведенной процедуры закупки;</w:t>
      </w:r>
    </w:p>
    <w:p w:rsidR="00C71FD8" w:rsidRPr="00E24612" w:rsidRDefault="00C71FD8" w:rsidP="008F1C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4612">
        <w:rPr>
          <w:rFonts w:ascii="Times New Roman" w:hAnsi="Times New Roman"/>
          <w:sz w:val="24"/>
          <w:szCs w:val="24"/>
        </w:rPr>
        <w:tab/>
        <w:t>- осуществляет контроль исполнения муниципального контракта;</w:t>
      </w:r>
    </w:p>
    <w:p w:rsidR="00C71FD8" w:rsidRPr="00E24612" w:rsidRDefault="00C71FD8" w:rsidP="008F1C1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4612">
        <w:rPr>
          <w:rFonts w:ascii="Times New Roman" w:hAnsi="Times New Roman"/>
          <w:sz w:val="24"/>
          <w:szCs w:val="24"/>
        </w:rPr>
        <w:tab/>
        <w:t>- производит приемку в случае закупки товара - на основании товарно-транспортных накладных и счетов-фактур;</w:t>
      </w:r>
    </w:p>
    <w:p w:rsidR="00C71FD8" w:rsidRPr="00E24612" w:rsidRDefault="00C71FD8" w:rsidP="008F1C13">
      <w:pPr>
        <w:tabs>
          <w:tab w:val="left" w:pos="1985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4612">
        <w:rPr>
          <w:rFonts w:ascii="Times New Roman" w:hAnsi="Times New Roman"/>
          <w:sz w:val="24"/>
          <w:szCs w:val="24"/>
        </w:rPr>
        <w:t xml:space="preserve">- </w:t>
      </w:r>
      <w:r w:rsidR="008F1C13" w:rsidRPr="00E24612">
        <w:rPr>
          <w:rFonts w:ascii="Times New Roman" w:hAnsi="Times New Roman"/>
          <w:sz w:val="24"/>
          <w:szCs w:val="24"/>
        </w:rPr>
        <w:t xml:space="preserve"> предоставляет </w:t>
      </w:r>
      <w:r w:rsidRPr="00E24612">
        <w:rPr>
          <w:rFonts w:ascii="Times New Roman" w:hAnsi="Times New Roman"/>
          <w:sz w:val="24"/>
          <w:szCs w:val="24"/>
        </w:rPr>
        <w:t>отчетность по формам, установленным Соглашением.</w:t>
      </w:r>
    </w:p>
    <w:p w:rsidR="008D3E12" w:rsidRPr="00E24612" w:rsidRDefault="008F1C13" w:rsidP="008F1C1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4612">
        <w:rPr>
          <w:rFonts w:ascii="Times New Roman" w:hAnsi="Times New Roman"/>
          <w:sz w:val="24"/>
          <w:szCs w:val="24"/>
        </w:rPr>
        <w:t>6</w:t>
      </w:r>
      <w:r w:rsidR="001E2671" w:rsidRPr="00E24612">
        <w:rPr>
          <w:rFonts w:ascii="Times New Roman" w:hAnsi="Times New Roman"/>
          <w:sz w:val="24"/>
          <w:szCs w:val="24"/>
        </w:rPr>
        <w:t xml:space="preserve">. </w:t>
      </w:r>
      <w:r w:rsidR="008D3E12" w:rsidRPr="00E24612">
        <w:rPr>
          <w:rFonts w:ascii="Times New Roman" w:hAnsi="Times New Roman"/>
          <w:sz w:val="24"/>
          <w:szCs w:val="24"/>
        </w:rPr>
        <w:t>Ответственность за неисполнение настоящего порядка, нецелевое использование межбюджетного трансферта, недостоверность предоставляемых сведений возлагается на администрацию городского округа Тейково Ивановской области.</w:t>
      </w:r>
    </w:p>
    <w:p w:rsidR="001E2671" w:rsidRPr="00216712" w:rsidRDefault="001E2671" w:rsidP="007356C1">
      <w:pPr>
        <w:tabs>
          <w:tab w:val="left" w:pos="1985"/>
        </w:tabs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51D57" w:rsidRDefault="00B51D57" w:rsidP="00B5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B51D57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826C92"/>
    <w:multiLevelType w:val="hybridMultilevel"/>
    <w:tmpl w:val="4DE0DE14"/>
    <w:lvl w:ilvl="0" w:tplc="CF30F8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A"/>
    <w:rsid w:val="000A3017"/>
    <w:rsid w:val="000A522D"/>
    <w:rsid w:val="000C2C31"/>
    <w:rsid w:val="000C4734"/>
    <w:rsid w:val="000F6FAF"/>
    <w:rsid w:val="001057BD"/>
    <w:rsid w:val="001426E0"/>
    <w:rsid w:val="001A3B64"/>
    <w:rsid w:val="001B1219"/>
    <w:rsid w:val="001E2671"/>
    <w:rsid w:val="00240749"/>
    <w:rsid w:val="002671C6"/>
    <w:rsid w:val="00293A68"/>
    <w:rsid w:val="00296C5C"/>
    <w:rsid w:val="002D5F44"/>
    <w:rsid w:val="0032071A"/>
    <w:rsid w:val="00373ACE"/>
    <w:rsid w:val="00381411"/>
    <w:rsid w:val="0039530E"/>
    <w:rsid w:val="00405F8A"/>
    <w:rsid w:val="00415F42"/>
    <w:rsid w:val="004D4EC0"/>
    <w:rsid w:val="00516F46"/>
    <w:rsid w:val="005272A8"/>
    <w:rsid w:val="00573D39"/>
    <w:rsid w:val="005F3843"/>
    <w:rsid w:val="005F767E"/>
    <w:rsid w:val="00625A23"/>
    <w:rsid w:val="0063446D"/>
    <w:rsid w:val="00724F6C"/>
    <w:rsid w:val="007352B7"/>
    <w:rsid w:val="007356C1"/>
    <w:rsid w:val="007B3CA8"/>
    <w:rsid w:val="007C339E"/>
    <w:rsid w:val="007C6FF3"/>
    <w:rsid w:val="0083073A"/>
    <w:rsid w:val="00843404"/>
    <w:rsid w:val="008928B0"/>
    <w:rsid w:val="008B2BC9"/>
    <w:rsid w:val="008D3E12"/>
    <w:rsid w:val="008E26D8"/>
    <w:rsid w:val="008F1C13"/>
    <w:rsid w:val="00933429"/>
    <w:rsid w:val="00966B20"/>
    <w:rsid w:val="00973F4A"/>
    <w:rsid w:val="00973F87"/>
    <w:rsid w:val="009D08CA"/>
    <w:rsid w:val="009F0AB2"/>
    <w:rsid w:val="009F1C37"/>
    <w:rsid w:val="00A60ABB"/>
    <w:rsid w:val="00A62985"/>
    <w:rsid w:val="00A80F55"/>
    <w:rsid w:val="00A977AD"/>
    <w:rsid w:val="00B51D57"/>
    <w:rsid w:val="00B9682A"/>
    <w:rsid w:val="00C06185"/>
    <w:rsid w:val="00C66767"/>
    <w:rsid w:val="00C71FD8"/>
    <w:rsid w:val="00C83A56"/>
    <w:rsid w:val="00CF7B96"/>
    <w:rsid w:val="00DA40B6"/>
    <w:rsid w:val="00E24612"/>
    <w:rsid w:val="00E25197"/>
    <w:rsid w:val="00E27EF9"/>
    <w:rsid w:val="00E34922"/>
    <w:rsid w:val="00E54F0E"/>
    <w:rsid w:val="00E627F4"/>
    <w:rsid w:val="00E776B2"/>
    <w:rsid w:val="00EC180E"/>
    <w:rsid w:val="00EE6906"/>
    <w:rsid w:val="00F14CEE"/>
    <w:rsid w:val="00F60E17"/>
    <w:rsid w:val="00F640F2"/>
    <w:rsid w:val="00F64CBF"/>
    <w:rsid w:val="00F847B8"/>
    <w:rsid w:val="00FA0367"/>
    <w:rsid w:val="00F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FB5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FB5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3</cp:revision>
  <cp:lastPrinted>2020-02-11T10:41:00Z</cp:lastPrinted>
  <dcterms:created xsi:type="dcterms:W3CDTF">2024-04-01T12:00:00Z</dcterms:created>
  <dcterms:modified xsi:type="dcterms:W3CDTF">2024-04-01T12:03:00Z</dcterms:modified>
</cp:coreProperties>
</file>