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B73527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527">
        <w:rPr>
          <w:rFonts w:ascii="Times New Roman" w:hAnsi="Times New Roman" w:cs="Times New Roman"/>
          <w:b/>
          <w:bCs/>
          <w:sz w:val="24"/>
          <w:szCs w:val="24"/>
        </w:rPr>
        <w:t>АДМИНИСТРАЦИЯ ГОРОДСКОГО ОКРУГА ТЕЙКОВО ИВАНОВСКОЙ ОБЛАСТИ</w:t>
      </w:r>
    </w:p>
    <w:p w:rsidR="003D4BF3" w:rsidRPr="00B73527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52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:rsidR="003D4BF3" w:rsidRPr="00B73527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B73527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B73527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73527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B73527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 </w:t>
      </w:r>
    </w:p>
    <w:p w:rsidR="003D4BF3" w:rsidRPr="00B73527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B73527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B73527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527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6708FB" w:rsidRPr="00B735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6845" w:rsidRPr="00B73527">
        <w:rPr>
          <w:rFonts w:ascii="Times New Roman" w:hAnsi="Times New Roman" w:cs="Times New Roman"/>
          <w:b/>
          <w:bCs/>
          <w:sz w:val="24"/>
          <w:szCs w:val="24"/>
        </w:rPr>
        <w:t>14.02.2024</w:t>
      </w:r>
      <w:r w:rsidR="006C1221" w:rsidRPr="00B7352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124705" w:rsidRPr="00B735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7B7C" w:rsidRPr="00B73527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Pr="00B735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6845" w:rsidRPr="00B73527">
        <w:rPr>
          <w:rFonts w:ascii="Times New Roman" w:hAnsi="Times New Roman" w:cs="Times New Roman"/>
          <w:b/>
          <w:bCs/>
          <w:sz w:val="24"/>
          <w:szCs w:val="24"/>
        </w:rPr>
        <w:t>69</w:t>
      </w:r>
      <w:r w:rsidRPr="00B735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D4BF3" w:rsidRPr="00B73527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B73527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527">
        <w:rPr>
          <w:rFonts w:ascii="Times New Roman" w:hAnsi="Times New Roman" w:cs="Times New Roman"/>
          <w:sz w:val="24"/>
          <w:szCs w:val="24"/>
        </w:rPr>
        <w:t>г. Тейково</w:t>
      </w:r>
    </w:p>
    <w:p w:rsidR="003D4BF3" w:rsidRPr="00B73527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B73527" w:rsidRDefault="002C4248" w:rsidP="005E7722">
      <w:pPr>
        <w:spacing w:after="1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527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городского округа Тейково Ивановской </w:t>
      </w:r>
      <w:r w:rsidR="005E631B" w:rsidRPr="00B7352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3D4BF3" w:rsidRPr="00B73527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500CD9" w:rsidRPr="00B73527">
        <w:rPr>
          <w:rFonts w:ascii="Times New Roman" w:hAnsi="Times New Roman" w:cs="Times New Roman"/>
          <w:b/>
          <w:bCs/>
          <w:sz w:val="24"/>
          <w:szCs w:val="24"/>
        </w:rPr>
        <w:t xml:space="preserve">ласти </w:t>
      </w:r>
      <w:r w:rsidR="003F43FC" w:rsidRPr="00B73527">
        <w:rPr>
          <w:rFonts w:ascii="Times New Roman" w:hAnsi="Times New Roman" w:cs="Times New Roman"/>
          <w:b/>
          <w:sz w:val="24"/>
          <w:szCs w:val="24"/>
        </w:rPr>
        <w:t xml:space="preserve">от 03.07.2019 № 281 «Об утверждении </w:t>
      </w:r>
      <w:r w:rsidR="003F43FC" w:rsidRPr="00B73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административного </w:t>
      </w:r>
      <w:hyperlink w:anchor="P43" w:history="1">
        <w:proofErr w:type="gramStart"/>
        <w:r w:rsidR="003F43FC" w:rsidRPr="00B73527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регламент</w:t>
        </w:r>
        <w:proofErr w:type="gramEnd"/>
      </w:hyperlink>
      <w:r w:rsidR="003F43FC" w:rsidRPr="00B73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3F43FC" w:rsidRPr="00B73527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 "Выдача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городского округа Тейково, посадку (взлет) на площадки, расположенные в границах городского округа Тейково, сведения о которых не опубликованы в документах аэронавигационной информации</w:t>
      </w:r>
      <w:r w:rsidR="00500CD9" w:rsidRPr="00B7352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D4BF3" w:rsidRPr="00B73527" w:rsidRDefault="003D4BF3" w:rsidP="00AC2B5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3D4BF3" w:rsidRPr="00B73527" w:rsidRDefault="003D4BF3" w:rsidP="00AC2B5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843925" w:rsidRPr="00B73527" w:rsidRDefault="00843925" w:rsidP="00843925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73527">
        <w:rPr>
          <w:color w:val="000000" w:themeColor="text1"/>
          <w:sz w:val="24"/>
          <w:szCs w:val="24"/>
        </w:rPr>
        <w:t xml:space="preserve">Руководствуясь </w:t>
      </w:r>
      <w:hyperlink r:id="rId6">
        <w:r w:rsidRPr="00B73527">
          <w:rPr>
            <w:color w:val="000000" w:themeColor="text1"/>
            <w:sz w:val="24"/>
            <w:szCs w:val="24"/>
          </w:rPr>
          <w:t>статьями 16</w:t>
        </w:r>
      </w:hyperlink>
      <w:r w:rsidRPr="00B73527">
        <w:rPr>
          <w:color w:val="000000" w:themeColor="text1"/>
          <w:sz w:val="24"/>
          <w:szCs w:val="24"/>
        </w:rPr>
        <w:t xml:space="preserve">, </w:t>
      </w:r>
      <w:hyperlink r:id="rId7">
        <w:r w:rsidRPr="00B73527">
          <w:rPr>
            <w:color w:val="000000" w:themeColor="text1"/>
            <w:sz w:val="24"/>
            <w:szCs w:val="24"/>
          </w:rPr>
          <w:t>17</w:t>
        </w:r>
      </w:hyperlink>
      <w:r w:rsidRPr="00B73527">
        <w:rPr>
          <w:color w:val="000000" w:themeColor="text1"/>
          <w:sz w:val="24"/>
          <w:szCs w:val="24"/>
        </w:rPr>
        <w:t xml:space="preserve"> Фед</w:t>
      </w:r>
      <w:r w:rsidR="00703A21" w:rsidRPr="00B73527">
        <w:rPr>
          <w:color w:val="000000" w:themeColor="text1"/>
          <w:sz w:val="24"/>
          <w:szCs w:val="24"/>
        </w:rPr>
        <w:t>ерального закона от 06.10.2003 №</w:t>
      </w:r>
      <w:r w:rsidRPr="00B73527">
        <w:rPr>
          <w:color w:val="000000" w:themeColor="text1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hyperlink r:id="rId8">
        <w:r w:rsidRPr="00B73527">
          <w:rPr>
            <w:color w:val="000000" w:themeColor="text1"/>
            <w:sz w:val="24"/>
            <w:szCs w:val="24"/>
          </w:rPr>
          <w:t>статьей 13</w:t>
        </w:r>
      </w:hyperlink>
      <w:r w:rsidRPr="00B73527">
        <w:rPr>
          <w:color w:val="000000" w:themeColor="text1"/>
          <w:sz w:val="24"/>
          <w:szCs w:val="24"/>
        </w:rPr>
        <w:t xml:space="preserve"> Фед</w:t>
      </w:r>
      <w:r w:rsidR="00703A21" w:rsidRPr="00B73527">
        <w:rPr>
          <w:color w:val="000000" w:themeColor="text1"/>
          <w:sz w:val="24"/>
          <w:szCs w:val="24"/>
        </w:rPr>
        <w:t>ерального закона от 27.07.2010 №</w:t>
      </w:r>
      <w:r w:rsidRPr="00B73527">
        <w:rPr>
          <w:color w:val="000000" w:themeColor="text1"/>
          <w:sz w:val="24"/>
          <w:szCs w:val="24"/>
        </w:rPr>
        <w:t xml:space="preserve"> 210-ФЗ "Об организации предоставления государственных и муниципальных услуг", </w:t>
      </w:r>
      <w:hyperlink r:id="rId9">
        <w:r w:rsidRPr="00B73527">
          <w:rPr>
            <w:color w:val="000000" w:themeColor="text1"/>
            <w:sz w:val="24"/>
            <w:szCs w:val="24"/>
          </w:rPr>
          <w:t>пунктом 49</w:t>
        </w:r>
      </w:hyperlink>
      <w:r w:rsidRPr="00B73527">
        <w:rPr>
          <w:color w:val="000000" w:themeColor="text1"/>
          <w:sz w:val="24"/>
          <w:szCs w:val="24"/>
        </w:rPr>
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</w:t>
      </w:r>
      <w:r w:rsidR="00703A21" w:rsidRPr="00B73527">
        <w:rPr>
          <w:color w:val="000000" w:themeColor="text1"/>
          <w:sz w:val="24"/>
          <w:szCs w:val="24"/>
        </w:rPr>
        <w:t>№</w:t>
      </w:r>
      <w:r w:rsidRPr="00B73527">
        <w:rPr>
          <w:color w:val="000000" w:themeColor="text1"/>
          <w:sz w:val="24"/>
          <w:szCs w:val="24"/>
        </w:rPr>
        <w:t xml:space="preserve"> 138, </w:t>
      </w:r>
      <w:hyperlink r:id="rId10">
        <w:r w:rsidRPr="00B73527">
          <w:rPr>
            <w:color w:val="000000" w:themeColor="text1"/>
            <w:sz w:val="24"/>
            <w:szCs w:val="24"/>
          </w:rPr>
          <w:t>пунктом 40.5</w:t>
        </w:r>
      </w:hyperlink>
      <w:r w:rsidRPr="00B73527">
        <w:rPr>
          <w:color w:val="000000" w:themeColor="text1"/>
          <w:sz w:val="24"/>
          <w:szCs w:val="24"/>
        </w:rPr>
        <w:t xml:space="preserve"> Федеральных авиационных правил "Организация планирования использования воздушного пространства Российской</w:t>
      </w:r>
      <w:proofErr w:type="gramEnd"/>
      <w:r w:rsidRPr="00B73527">
        <w:rPr>
          <w:color w:val="000000" w:themeColor="text1"/>
          <w:sz w:val="24"/>
          <w:szCs w:val="24"/>
        </w:rPr>
        <w:t xml:space="preserve"> Федерации", утвержденных приказом </w:t>
      </w:r>
      <w:r w:rsidR="00703A21" w:rsidRPr="00B73527">
        <w:rPr>
          <w:color w:val="000000" w:themeColor="text1"/>
          <w:sz w:val="24"/>
          <w:szCs w:val="24"/>
        </w:rPr>
        <w:t>Минтранса России от 16.01.2012 №</w:t>
      </w:r>
      <w:r w:rsidRPr="00B73527">
        <w:rPr>
          <w:color w:val="000000" w:themeColor="text1"/>
          <w:sz w:val="24"/>
          <w:szCs w:val="24"/>
        </w:rPr>
        <w:t xml:space="preserve"> 6, на основании </w:t>
      </w:r>
      <w:hyperlink r:id="rId11">
        <w:r w:rsidRPr="00B73527">
          <w:rPr>
            <w:color w:val="000000" w:themeColor="text1"/>
            <w:sz w:val="24"/>
            <w:szCs w:val="24"/>
          </w:rPr>
          <w:t>Устава</w:t>
        </w:r>
      </w:hyperlink>
      <w:r w:rsidRPr="00B73527">
        <w:rPr>
          <w:color w:val="000000" w:themeColor="text1"/>
          <w:sz w:val="24"/>
          <w:szCs w:val="24"/>
        </w:rPr>
        <w:t xml:space="preserve"> городского округа Тейково, в связи с </w:t>
      </w:r>
      <w:proofErr w:type="gramStart"/>
      <w:r w:rsidRPr="00B73527">
        <w:rPr>
          <w:color w:val="000000" w:themeColor="text1"/>
          <w:sz w:val="24"/>
          <w:szCs w:val="24"/>
        </w:rPr>
        <w:t>признанием</w:t>
      </w:r>
      <w:proofErr w:type="gramEnd"/>
      <w:r w:rsidRPr="00B73527">
        <w:rPr>
          <w:color w:val="000000" w:themeColor="text1"/>
          <w:sz w:val="24"/>
          <w:szCs w:val="24"/>
        </w:rPr>
        <w:t xml:space="preserve"> утратившим силу приказа Минтранса России от 09.03.2016 № 48 «Об установлении запретных зон»,  в целях</w:t>
      </w:r>
      <w:r w:rsidRPr="00B73527">
        <w:rPr>
          <w:sz w:val="24"/>
          <w:szCs w:val="24"/>
        </w:rPr>
        <w:t xml:space="preserve"> приведения в соответствие с действующим законодательством, администрация городского округа Тейково</w:t>
      </w:r>
      <w:r w:rsidR="008D4C5B" w:rsidRPr="00B73527">
        <w:rPr>
          <w:sz w:val="24"/>
          <w:szCs w:val="24"/>
        </w:rPr>
        <w:t xml:space="preserve"> Ивановской области</w:t>
      </w:r>
      <w:r w:rsidRPr="00B73527">
        <w:rPr>
          <w:sz w:val="24"/>
          <w:szCs w:val="24"/>
        </w:rPr>
        <w:t>,</w:t>
      </w:r>
    </w:p>
    <w:p w:rsidR="003D4BF3" w:rsidRPr="00B73527" w:rsidRDefault="003D4BF3" w:rsidP="00AC2B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B73527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73527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B73527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3D4BF3" w:rsidRPr="00B73527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0CD9" w:rsidRPr="00B73527" w:rsidRDefault="003D4BF3" w:rsidP="00843925">
      <w:pPr>
        <w:pStyle w:val="ConsPlusNormal"/>
        <w:widowControl w:val="0"/>
        <w:adjustRightInd/>
        <w:ind w:right="-1" w:firstLine="709"/>
        <w:jc w:val="both"/>
        <w:rPr>
          <w:sz w:val="24"/>
          <w:szCs w:val="24"/>
        </w:rPr>
      </w:pPr>
      <w:r w:rsidRPr="00B73527">
        <w:rPr>
          <w:sz w:val="24"/>
          <w:szCs w:val="24"/>
        </w:rPr>
        <w:t xml:space="preserve">1. </w:t>
      </w:r>
      <w:r w:rsidR="00843925" w:rsidRPr="00B73527">
        <w:rPr>
          <w:sz w:val="24"/>
          <w:szCs w:val="24"/>
        </w:rPr>
        <w:t xml:space="preserve">Внести </w:t>
      </w:r>
      <w:r w:rsidR="00843925" w:rsidRPr="00B73527">
        <w:rPr>
          <w:color w:val="000000" w:themeColor="text1"/>
          <w:sz w:val="24"/>
          <w:szCs w:val="24"/>
        </w:rPr>
        <w:t xml:space="preserve">в </w:t>
      </w:r>
      <w:hyperlink r:id="rId12">
        <w:r w:rsidR="00843925" w:rsidRPr="00B73527">
          <w:rPr>
            <w:color w:val="000000" w:themeColor="text1"/>
            <w:sz w:val="24"/>
            <w:szCs w:val="24"/>
          </w:rPr>
          <w:t>постановление</w:t>
        </w:r>
      </w:hyperlink>
      <w:r w:rsidR="00843925" w:rsidRPr="00B73527">
        <w:rPr>
          <w:color w:val="000000" w:themeColor="text1"/>
          <w:sz w:val="24"/>
          <w:szCs w:val="24"/>
        </w:rPr>
        <w:t xml:space="preserve"> администрации городского округа Тейково от 03.07.2019 № 281 «Об утверждении административного </w:t>
      </w:r>
      <w:hyperlink w:anchor="P43" w:history="1">
        <w:proofErr w:type="gramStart"/>
        <w:r w:rsidR="00843925" w:rsidRPr="00B73527">
          <w:rPr>
            <w:color w:val="000000" w:themeColor="text1"/>
            <w:sz w:val="24"/>
            <w:szCs w:val="24"/>
          </w:rPr>
          <w:t>регламент</w:t>
        </w:r>
        <w:proofErr w:type="gramEnd"/>
      </w:hyperlink>
      <w:r w:rsidR="00843925" w:rsidRPr="00B73527">
        <w:rPr>
          <w:color w:val="000000" w:themeColor="text1"/>
          <w:sz w:val="24"/>
          <w:szCs w:val="24"/>
        </w:rPr>
        <w:t>а</w:t>
      </w:r>
      <w:r w:rsidR="00843925" w:rsidRPr="00B73527">
        <w:rPr>
          <w:sz w:val="24"/>
          <w:szCs w:val="24"/>
        </w:rPr>
        <w:t xml:space="preserve"> предоставления муниципальной услуги </w:t>
      </w:r>
      <w:r w:rsidR="00343DFB" w:rsidRPr="00B73527">
        <w:rPr>
          <w:sz w:val="24"/>
          <w:szCs w:val="24"/>
        </w:rPr>
        <w:t>«</w:t>
      </w:r>
      <w:r w:rsidR="00843925" w:rsidRPr="00B73527">
        <w:rPr>
          <w:sz w:val="24"/>
          <w:szCs w:val="24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городского округа Тейково, посадку (взлет) на площадки, расположенные в границах городского округа Тейково, сведения о которых не опубликованы в документах аэронавигационной информации</w:t>
      </w:r>
      <w:r w:rsidR="00843925" w:rsidRPr="00B73527">
        <w:rPr>
          <w:bCs/>
          <w:sz w:val="24"/>
          <w:szCs w:val="24"/>
        </w:rPr>
        <w:t>»</w:t>
      </w:r>
      <w:r w:rsidR="00843925" w:rsidRPr="00B73527">
        <w:rPr>
          <w:sz w:val="24"/>
          <w:szCs w:val="24"/>
        </w:rPr>
        <w:t xml:space="preserve"> следующие изменения</w:t>
      </w:r>
      <w:r w:rsidR="00500CD9" w:rsidRPr="00B73527">
        <w:rPr>
          <w:sz w:val="24"/>
          <w:szCs w:val="24"/>
        </w:rPr>
        <w:t>:</w:t>
      </w:r>
    </w:p>
    <w:p w:rsidR="00500CD9" w:rsidRPr="00B73527" w:rsidRDefault="00843925" w:rsidP="00500CD9">
      <w:pPr>
        <w:pStyle w:val="ConsPlusNormal"/>
        <w:widowControl w:val="0"/>
        <w:numPr>
          <w:ilvl w:val="1"/>
          <w:numId w:val="3"/>
        </w:numPr>
        <w:adjustRightInd/>
        <w:ind w:left="0" w:right="-1" w:firstLine="709"/>
        <w:jc w:val="both"/>
        <w:rPr>
          <w:color w:val="000000" w:themeColor="text1"/>
          <w:sz w:val="24"/>
          <w:szCs w:val="24"/>
        </w:rPr>
      </w:pPr>
      <w:r w:rsidRPr="00B73527">
        <w:rPr>
          <w:color w:val="000000" w:themeColor="text1"/>
          <w:sz w:val="24"/>
          <w:szCs w:val="24"/>
        </w:rPr>
        <w:t xml:space="preserve">В пункте 2.5  </w:t>
      </w:r>
      <w:r w:rsidR="002D0F85" w:rsidRPr="00B73527">
        <w:rPr>
          <w:color w:val="000000" w:themeColor="text1"/>
          <w:sz w:val="24"/>
          <w:szCs w:val="24"/>
        </w:rPr>
        <w:t xml:space="preserve"> слова  «</w:t>
      </w:r>
      <w:r w:rsidR="00343DFB" w:rsidRPr="00B73527">
        <w:rPr>
          <w:color w:val="000000" w:themeColor="text1"/>
          <w:sz w:val="24"/>
          <w:szCs w:val="24"/>
        </w:rPr>
        <w:t xml:space="preserve">- </w:t>
      </w:r>
      <w:hyperlink r:id="rId13" w:history="1">
        <w:r w:rsidR="002D0F85" w:rsidRPr="00B73527">
          <w:rPr>
            <w:color w:val="000000" w:themeColor="text1"/>
            <w:sz w:val="24"/>
            <w:szCs w:val="24"/>
          </w:rPr>
          <w:t>Приказ</w:t>
        </w:r>
      </w:hyperlink>
      <w:r w:rsidR="002D0F85" w:rsidRPr="00B73527">
        <w:rPr>
          <w:color w:val="000000" w:themeColor="text1"/>
          <w:sz w:val="24"/>
          <w:szCs w:val="24"/>
        </w:rPr>
        <w:t xml:space="preserve"> Минтранса России от 09.03.2016 </w:t>
      </w:r>
      <w:r w:rsidR="00703A21" w:rsidRPr="00B73527">
        <w:rPr>
          <w:color w:val="000000" w:themeColor="text1"/>
          <w:sz w:val="24"/>
          <w:szCs w:val="24"/>
        </w:rPr>
        <w:t>№</w:t>
      </w:r>
      <w:r w:rsidR="002D0F85" w:rsidRPr="00B73527">
        <w:rPr>
          <w:color w:val="000000" w:themeColor="text1"/>
          <w:sz w:val="24"/>
          <w:szCs w:val="24"/>
        </w:rPr>
        <w:t xml:space="preserve"> 48</w:t>
      </w:r>
      <w:r w:rsidR="00703A21" w:rsidRPr="00B73527">
        <w:rPr>
          <w:color w:val="000000" w:themeColor="text1"/>
          <w:sz w:val="24"/>
          <w:szCs w:val="24"/>
        </w:rPr>
        <w:t xml:space="preserve"> «</w:t>
      </w:r>
      <w:r w:rsidR="002D0F85" w:rsidRPr="00B73527">
        <w:rPr>
          <w:color w:val="000000" w:themeColor="text1"/>
          <w:sz w:val="24"/>
          <w:szCs w:val="24"/>
        </w:rPr>
        <w:t xml:space="preserve">Об установлении запретных зон» заменить словами </w:t>
      </w:r>
      <w:bookmarkStart w:id="0" w:name="_GoBack"/>
      <w:r w:rsidR="002D0F85" w:rsidRPr="00B73527">
        <w:rPr>
          <w:color w:val="000000" w:themeColor="text1"/>
          <w:sz w:val="24"/>
          <w:szCs w:val="24"/>
        </w:rPr>
        <w:t>«</w:t>
      </w:r>
      <w:r w:rsidR="00343DFB" w:rsidRPr="00B73527">
        <w:rPr>
          <w:color w:val="000000" w:themeColor="text1"/>
          <w:sz w:val="24"/>
          <w:szCs w:val="24"/>
        </w:rPr>
        <w:t xml:space="preserve">- </w:t>
      </w:r>
      <w:hyperlink r:id="rId14" w:history="1">
        <w:r w:rsidR="002D0F85" w:rsidRPr="00B73527">
          <w:rPr>
            <w:color w:val="000000" w:themeColor="text1"/>
            <w:sz w:val="24"/>
            <w:szCs w:val="24"/>
          </w:rPr>
          <w:t>Приказ</w:t>
        </w:r>
      </w:hyperlink>
      <w:r w:rsidR="002D0F85" w:rsidRPr="00B73527">
        <w:rPr>
          <w:color w:val="000000" w:themeColor="text1"/>
          <w:sz w:val="24"/>
          <w:szCs w:val="24"/>
        </w:rPr>
        <w:t xml:space="preserve"> Минтранса России от 11.05.2022 № 172 </w:t>
      </w:r>
      <w:r w:rsidR="00343DFB" w:rsidRPr="00B73527">
        <w:rPr>
          <w:color w:val="000000" w:themeColor="text1"/>
          <w:sz w:val="24"/>
          <w:szCs w:val="24"/>
        </w:rPr>
        <w:t>«</w:t>
      </w:r>
      <w:r w:rsidR="002D0F85" w:rsidRPr="00B73527">
        <w:rPr>
          <w:color w:val="000000" w:themeColor="text1"/>
          <w:sz w:val="24"/>
          <w:szCs w:val="24"/>
        </w:rPr>
        <w:t>Об установлении запретных зон».</w:t>
      </w:r>
    </w:p>
    <w:bookmarkEnd w:id="0"/>
    <w:p w:rsidR="00500CD9" w:rsidRPr="00B73527" w:rsidRDefault="00500CD9" w:rsidP="002D0F85">
      <w:pPr>
        <w:pStyle w:val="a3"/>
        <w:numPr>
          <w:ilvl w:val="0"/>
          <w:numId w:val="4"/>
        </w:numPr>
        <w:spacing w:after="0" w:line="240" w:lineRule="auto"/>
        <w:ind w:left="0" w:firstLine="784"/>
        <w:jc w:val="both"/>
        <w:rPr>
          <w:rFonts w:ascii="Times New Roman" w:hAnsi="Times New Roman" w:cs="Times New Roman"/>
          <w:sz w:val="24"/>
          <w:szCs w:val="24"/>
        </w:rPr>
      </w:pPr>
      <w:r w:rsidRPr="00B73527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500CD9" w:rsidRPr="00B73527" w:rsidRDefault="00500CD9" w:rsidP="002D0F85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527">
        <w:rPr>
          <w:rFonts w:ascii="Times New Roman" w:hAnsi="Times New Roman" w:cs="Times New Roman"/>
          <w:sz w:val="24"/>
          <w:szCs w:val="24"/>
        </w:rPr>
        <w:lastRenderedPageBreak/>
        <w:t>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Ермолаева С.Н.</w:t>
      </w:r>
    </w:p>
    <w:p w:rsidR="00500CD9" w:rsidRPr="00B73527" w:rsidRDefault="00500CD9" w:rsidP="00500C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4BF3" w:rsidRPr="00B73527" w:rsidRDefault="003D4BF3" w:rsidP="00500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E25" w:rsidRPr="00B73527" w:rsidRDefault="00FA1E25" w:rsidP="0067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8FB" w:rsidRPr="00B73527" w:rsidRDefault="003D4BF3" w:rsidP="00FA1E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527">
        <w:rPr>
          <w:rFonts w:ascii="Times New Roman" w:hAnsi="Times New Roman" w:cs="Times New Roman"/>
          <w:b/>
          <w:bCs/>
          <w:sz w:val="24"/>
          <w:szCs w:val="24"/>
        </w:rPr>
        <w:t>Глава городского округа Тейково</w:t>
      </w:r>
    </w:p>
    <w:p w:rsidR="003D4BF3" w:rsidRPr="00B73527" w:rsidRDefault="006708FB" w:rsidP="00FA1E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527">
        <w:rPr>
          <w:rFonts w:ascii="Times New Roman" w:hAnsi="Times New Roman" w:cs="Times New Roman"/>
          <w:b/>
          <w:bCs/>
          <w:sz w:val="24"/>
          <w:szCs w:val="24"/>
        </w:rPr>
        <w:t xml:space="preserve">Ивановской области         </w:t>
      </w:r>
      <w:r w:rsidR="003D4BF3" w:rsidRPr="00B7352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FA1E25" w:rsidRPr="00B7352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3D4BF3" w:rsidRPr="00B73527">
        <w:rPr>
          <w:rFonts w:ascii="Times New Roman" w:hAnsi="Times New Roman" w:cs="Times New Roman"/>
          <w:b/>
          <w:bCs/>
          <w:sz w:val="24"/>
          <w:szCs w:val="24"/>
        </w:rPr>
        <w:t>С.А. Семенова</w:t>
      </w:r>
    </w:p>
    <w:p w:rsidR="003D4BF3" w:rsidRPr="00B73527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5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7B7C" w:rsidRPr="00B73527" w:rsidRDefault="00AA7B7C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Pr="00B73527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0CD9" w:rsidRPr="00B73527" w:rsidRDefault="00500CD9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0CD9" w:rsidRPr="00B73527" w:rsidRDefault="00500CD9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0CD9" w:rsidRDefault="00500CD9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0CD9" w:rsidRDefault="00500CD9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0CD9" w:rsidRDefault="00500CD9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0CD9" w:rsidRDefault="00500CD9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0CD9" w:rsidRDefault="00500CD9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0CD9" w:rsidRDefault="00500CD9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0CD9" w:rsidRDefault="00500CD9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0CD9" w:rsidRDefault="00500CD9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0CD9" w:rsidRDefault="00500CD9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500CD9" w:rsidSect="00314620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A32"/>
    <w:multiLevelType w:val="multilevel"/>
    <w:tmpl w:val="C2223D4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510F6573"/>
    <w:multiLevelType w:val="hybridMultilevel"/>
    <w:tmpl w:val="53322DAC"/>
    <w:lvl w:ilvl="0" w:tplc="53C89C36">
      <w:start w:val="2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6D80F6E"/>
    <w:multiLevelType w:val="hybridMultilevel"/>
    <w:tmpl w:val="3E047DA2"/>
    <w:lvl w:ilvl="0" w:tplc="38768CE8">
      <w:start w:val="6"/>
      <w:numFmt w:val="decimal"/>
      <w:lvlText w:val="%1."/>
      <w:lvlJc w:val="left"/>
      <w:pPr>
        <w:ind w:left="15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224" w:hanging="360"/>
      </w:pPr>
    </w:lvl>
    <w:lvl w:ilvl="2" w:tplc="0419001B">
      <w:start w:val="1"/>
      <w:numFmt w:val="lowerRoman"/>
      <w:lvlText w:val="%3."/>
      <w:lvlJc w:val="right"/>
      <w:pPr>
        <w:ind w:left="2944" w:hanging="180"/>
      </w:pPr>
    </w:lvl>
    <w:lvl w:ilvl="3" w:tplc="0419000F">
      <w:start w:val="1"/>
      <w:numFmt w:val="decimal"/>
      <w:lvlText w:val="%4."/>
      <w:lvlJc w:val="left"/>
      <w:pPr>
        <w:ind w:left="3664" w:hanging="360"/>
      </w:pPr>
    </w:lvl>
    <w:lvl w:ilvl="4" w:tplc="04190019">
      <w:start w:val="1"/>
      <w:numFmt w:val="lowerLetter"/>
      <w:lvlText w:val="%5."/>
      <w:lvlJc w:val="left"/>
      <w:pPr>
        <w:ind w:left="4384" w:hanging="360"/>
      </w:pPr>
    </w:lvl>
    <w:lvl w:ilvl="5" w:tplc="0419001B">
      <w:start w:val="1"/>
      <w:numFmt w:val="lowerRoman"/>
      <w:lvlText w:val="%6."/>
      <w:lvlJc w:val="right"/>
      <w:pPr>
        <w:ind w:left="5104" w:hanging="180"/>
      </w:pPr>
    </w:lvl>
    <w:lvl w:ilvl="6" w:tplc="0419000F">
      <w:start w:val="1"/>
      <w:numFmt w:val="decimal"/>
      <w:lvlText w:val="%7."/>
      <w:lvlJc w:val="left"/>
      <w:pPr>
        <w:ind w:left="5824" w:hanging="360"/>
      </w:pPr>
    </w:lvl>
    <w:lvl w:ilvl="7" w:tplc="04190019">
      <w:start w:val="1"/>
      <w:numFmt w:val="lowerLetter"/>
      <w:lvlText w:val="%8."/>
      <w:lvlJc w:val="left"/>
      <w:pPr>
        <w:ind w:left="6544" w:hanging="360"/>
      </w:pPr>
    </w:lvl>
    <w:lvl w:ilvl="8" w:tplc="0419001B">
      <w:start w:val="1"/>
      <w:numFmt w:val="lowerRoman"/>
      <w:lvlText w:val="%9."/>
      <w:lvlJc w:val="right"/>
      <w:pPr>
        <w:ind w:left="72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5A"/>
    <w:rsid w:val="00080926"/>
    <w:rsid w:val="000863E5"/>
    <w:rsid w:val="00096D36"/>
    <w:rsid w:val="000B698E"/>
    <w:rsid w:val="000D6803"/>
    <w:rsid w:val="000F6FF0"/>
    <w:rsid w:val="00124705"/>
    <w:rsid w:val="00143B4C"/>
    <w:rsid w:val="001C7F69"/>
    <w:rsid w:val="001D483C"/>
    <w:rsid w:val="001F319C"/>
    <w:rsid w:val="00203BF6"/>
    <w:rsid w:val="0020430F"/>
    <w:rsid w:val="00212197"/>
    <w:rsid w:val="00276E91"/>
    <w:rsid w:val="002A0304"/>
    <w:rsid w:val="002C4248"/>
    <w:rsid w:val="002D0F85"/>
    <w:rsid w:val="00314620"/>
    <w:rsid w:val="00343DFB"/>
    <w:rsid w:val="00352019"/>
    <w:rsid w:val="00393DCD"/>
    <w:rsid w:val="003B39F8"/>
    <w:rsid w:val="003D4BF3"/>
    <w:rsid w:val="003F43FC"/>
    <w:rsid w:val="00441B94"/>
    <w:rsid w:val="004908BB"/>
    <w:rsid w:val="004F1897"/>
    <w:rsid w:val="004F5852"/>
    <w:rsid w:val="00500CD9"/>
    <w:rsid w:val="00547B3A"/>
    <w:rsid w:val="00582220"/>
    <w:rsid w:val="005C1B24"/>
    <w:rsid w:val="005E631B"/>
    <w:rsid w:val="005E7722"/>
    <w:rsid w:val="00616B88"/>
    <w:rsid w:val="006708FB"/>
    <w:rsid w:val="006A0BC7"/>
    <w:rsid w:val="006B05D9"/>
    <w:rsid w:val="006C1221"/>
    <w:rsid w:val="006C3A00"/>
    <w:rsid w:val="006C604C"/>
    <w:rsid w:val="006D65CA"/>
    <w:rsid w:val="006E1E18"/>
    <w:rsid w:val="006F4B8D"/>
    <w:rsid w:val="00703793"/>
    <w:rsid w:val="00703A21"/>
    <w:rsid w:val="00707815"/>
    <w:rsid w:val="0073372B"/>
    <w:rsid w:val="00842655"/>
    <w:rsid w:val="00843925"/>
    <w:rsid w:val="00866927"/>
    <w:rsid w:val="008A489D"/>
    <w:rsid w:val="008D4C5B"/>
    <w:rsid w:val="008E592D"/>
    <w:rsid w:val="00955ED4"/>
    <w:rsid w:val="009719C4"/>
    <w:rsid w:val="00A43DDE"/>
    <w:rsid w:val="00A73720"/>
    <w:rsid w:val="00AA7B7C"/>
    <w:rsid w:val="00AC2B5A"/>
    <w:rsid w:val="00B07E5A"/>
    <w:rsid w:val="00B308AA"/>
    <w:rsid w:val="00B554B7"/>
    <w:rsid w:val="00B73527"/>
    <w:rsid w:val="00BF22EC"/>
    <w:rsid w:val="00C53095"/>
    <w:rsid w:val="00C948AD"/>
    <w:rsid w:val="00CC09DC"/>
    <w:rsid w:val="00CC404E"/>
    <w:rsid w:val="00D17BCF"/>
    <w:rsid w:val="00D31FDE"/>
    <w:rsid w:val="00D34061"/>
    <w:rsid w:val="00D51B14"/>
    <w:rsid w:val="00D635B6"/>
    <w:rsid w:val="00D94F1A"/>
    <w:rsid w:val="00DB557F"/>
    <w:rsid w:val="00DB7EF7"/>
    <w:rsid w:val="00DF10C0"/>
    <w:rsid w:val="00E71D99"/>
    <w:rsid w:val="00E871DD"/>
    <w:rsid w:val="00E95883"/>
    <w:rsid w:val="00EB7584"/>
    <w:rsid w:val="00EC0A66"/>
    <w:rsid w:val="00EC2E9B"/>
    <w:rsid w:val="00EC782F"/>
    <w:rsid w:val="00EF6845"/>
    <w:rsid w:val="00FA1E25"/>
    <w:rsid w:val="00FA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5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C2B5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AC2B5A"/>
    <w:rPr>
      <w:rFonts w:ascii="Times New Roman" w:hAnsi="Times New Roman"/>
      <w:sz w:val="28"/>
      <w:szCs w:val="28"/>
      <w:lang w:bidi="ar-SA"/>
    </w:rPr>
  </w:style>
  <w:style w:type="paragraph" w:styleId="a3">
    <w:name w:val="List Paragraph"/>
    <w:basedOn w:val="a"/>
    <w:uiPriority w:val="99"/>
    <w:qFormat/>
    <w:rsid w:val="00AC2B5A"/>
    <w:pPr>
      <w:ind w:left="720"/>
    </w:pPr>
  </w:style>
  <w:style w:type="paragraph" w:styleId="a4">
    <w:name w:val="Balloon Text"/>
    <w:basedOn w:val="a"/>
    <w:link w:val="a5"/>
    <w:uiPriority w:val="99"/>
    <w:semiHidden/>
    <w:rsid w:val="00AC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2B5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5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C2B5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AC2B5A"/>
    <w:rPr>
      <w:rFonts w:ascii="Times New Roman" w:hAnsi="Times New Roman"/>
      <w:sz w:val="28"/>
      <w:szCs w:val="28"/>
      <w:lang w:bidi="ar-SA"/>
    </w:rPr>
  </w:style>
  <w:style w:type="paragraph" w:styleId="a3">
    <w:name w:val="List Paragraph"/>
    <w:basedOn w:val="a"/>
    <w:uiPriority w:val="99"/>
    <w:qFormat/>
    <w:rsid w:val="00AC2B5A"/>
    <w:pPr>
      <w:ind w:left="720"/>
    </w:pPr>
  </w:style>
  <w:style w:type="paragraph" w:styleId="a4">
    <w:name w:val="Balloon Text"/>
    <w:basedOn w:val="a"/>
    <w:link w:val="a5"/>
    <w:uiPriority w:val="99"/>
    <w:semiHidden/>
    <w:rsid w:val="00AC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2B5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3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328ADCF12A45A79AE8DBEB8300A51427855AAEF895FD2C99D5376377A98A21EC8A826D394640F0721E8ECF0FBD3A4FA3E4A1ABD44DB7EBD7aBG" TargetMode="External"/><Relationship Id="rId13" Type="http://schemas.openxmlformats.org/officeDocument/2006/relationships/hyperlink" Target="consultantplus://offline/ref=895C1AF2D385FC9EB718A85246C8A46596933F293A3D271CB8F62943E7C99A68ABD2B199CA772D7FD2A5CADB66s9bC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8328ADCF12A45A79AE8DBEB8300A514278555A7FC94FD2C99D5376377A98A21EC8A826D394640F9751E8ECF0FBD3A4FA3E4A1ABD44DB7EBD7aBG" TargetMode="External"/><Relationship Id="rId12" Type="http://schemas.openxmlformats.org/officeDocument/2006/relationships/hyperlink" Target="consultantplus://offline/ref=48328ADCF12A45A79AE8C5E6956CF91B208B0CABFC97F07FC287313428F98C74ACCA8438680214FD7212C49F4AF6354EA6DFa9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328ADCF12A45A79AE8DBEB8300A514278555A7FC94FD2C99D5376377A98A21EC8A826D394742F5751E8ECF0FBD3A4FA3E4A1ABD44DB7EBD7aBG" TargetMode="External"/><Relationship Id="rId11" Type="http://schemas.openxmlformats.org/officeDocument/2006/relationships/hyperlink" Target="consultantplus://offline/ref=48328ADCF12A45A79AE8C5E6956CF91B208B0CABFC97F17AC687313428F98C74ACCA8438680214FD7212C49F4AF6354EA6DFa9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8328ADCF12A45A79AE8DBEB8300A514278154A1FB97FD2C99D5376377A98A21EC8A826D394640F9711E8ECF0FBD3A4FA3E4A1ABD44DB7EBD7a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328ADCF12A45A79AE8DBEB8300A514278456A0F990FD2C99D5376377A98A21EC8A826D3D4F4AA422518F934AEF294FA5E4A2AAC8D4aCG" TargetMode="External"/><Relationship Id="rId14" Type="http://schemas.openxmlformats.org/officeDocument/2006/relationships/hyperlink" Target="consultantplus://offline/ref=895C1AF2D385FC9EB718A85246C8A46596933F293A3D271CB8F62943E7C99A68ABD2B199CA772D7FD2A5CADB66s9b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egorovaon</dc:creator>
  <cp:lastModifiedBy>Наталья Михайловна Касаткина</cp:lastModifiedBy>
  <cp:revision>5</cp:revision>
  <dcterms:created xsi:type="dcterms:W3CDTF">2024-02-26T07:04:00Z</dcterms:created>
  <dcterms:modified xsi:type="dcterms:W3CDTF">2024-03-05T11:59:00Z</dcterms:modified>
</cp:coreProperties>
</file>