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A" w:rsidRP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A2C" w:rsidRPr="004A759B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54A2C" w:rsidRPr="004A759B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54A2C" w:rsidRPr="004A759B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2C" w:rsidRPr="004A759B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759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54A2C" w:rsidRPr="004A759B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54A2C" w:rsidRPr="004A759B" w:rsidRDefault="00846209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4A759B">
        <w:rPr>
          <w:rFonts w:ascii="Times New Roman" w:hAnsi="Times New Roman" w:cs="Times New Roman"/>
          <w:b/>
          <w:sz w:val="24"/>
          <w:szCs w:val="24"/>
        </w:rPr>
        <w:t>т</w:t>
      </w:r>
      <w:r w:rsidRPr="004A75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128A5" w:rsidRPr="004A759B">
        <w:rPr>
          <w:rFonts w:ascii="Times New Roman" w:hAnsi="Times New Roman" w:cs="Times New Roman"/>
          <w:b/>
          <w:sz w:val="24"/>
          <w:szCs w:val="24"/>
        </w:rPr>
        <w:t>17.05.2024</w:t>
      </w:r>
      <w:r w:rsidRPr="004A759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54A2C" w:rsidRPr="004A759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128A5" w:rsidRPr="004A759B">
        <w:rPr>
          <w:rFonts w:ascii="Times New Roman" w:hAnsi="Times New Roman" w:cs="Times New Roman"/>
          <w:b/>
          <w:sz w:val="24"/>
          <w:szCs w:val="24"/>
        </w:rPr>
        <w:t>280</w:t>
      </w:r>
    </w:p>
    <w:p w:rsidR="00C54A2C" w:rsidRPr="004A759B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г. Тейково</w:t>
      </w:r>
    </w:p>
    <w:p w:rsidR="0038601A" w:rsidRPr="004A759B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4A759B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4A759B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4A759B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4A759B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4A759B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4A759B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4A759B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4A759B">
        <w:rPr>
          <w:rFonts w:ascii="Times New Roman" w:hAnsi="Times New Roman" w:cs="Times New Roman"/>
          <w:b/>
          <w:sz w:val="24"/>
          <w:szCs w:val="24"/>
        </w:rPr>
        <w:t>ы</w:t>
      </w:r>
      <w:r w:rsidRPr="004A759B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A759B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4A759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846209" w:rsidRPr="004A759B">
        <w:rPr>
          <w:rFonts w:ascii="Times New Roman" w:hAnsi="Times New Roman" w:cs="Times New Roman"/>
          <w:sz w:val="24"/>
          <w:szCs w:val="24"/>
        </w:rPr>
        <w:t xml:space="preserve">    </w:t>
      </w:r>
      <w:r w:rsidR="00202C67" w:rsidRPr="004A759B">
        <w:rPr>
          <w:rFonts w:ascii="Times New Roman" w:hAnsi="Times New Roman" w:cs="Times New Roman"/>
          <w:sz w:val="24"/>
          <w:szCs w:val="24"/>
        </w:rPr>
        <w:t>№ 615 «</w:t>
      </w:r>
      <w:r w:rsidR="00517711" w:rsidRPr="004A759B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</w:t>
      </w:r>
      <w:proofErr w:type="gramEnd"/>
      <w:r w:rsidR="00517711" w:rsidRPr="004A759B">
        <w:rPr>
          <w:rFonts w:ascii="Times New Roman" w:hAnsi="Times New Roman" w:cs="Times New Roman"/>
          <w:bCs/>
          <w:sz w:val="24"/>
          <w:szCs w:val="24"/>
        </w:rPr>
        <w:t xml:space="preserve"> порядка </w:t>
      </w:r>
      <w:proofErr w:type="gramStart"/>
      <w:r w:rsidR="00517711" w:rsidRPr="004A759B">
        <w:rPr>
          <w:rFonts w:ascii="Times New Roman" w:hAnsi="Times New Roman" w:cs="Times New Roman"/>
          <w:bCs/>
          <w:sz w:val="24"/>
          <w:szCs w:val="24"/>
        </w:rPr>
        <w:t>проведения оценки эффективности реализации муниципальных программ  городского округа</w:t>
      </w:r>
      <w:proofErr w:type="gramEnd"/>
      <w:r w:rsidR="00517711" w:rsidRPr="004A759B">
        <w:rPr>
          <w:rFonts w:ascii="Times New Roman" w:hAnsi="Times New Roman" w:cs="Times New Roman"/>
          <w:bCs/>
          <w:sz w:val="24"/>
          <w:szCs w:val="24"/>
        </w:rPr>
        <w:t xml:space="preserve"> Тейково Ивановской области</w:t>
      </w:r>
      <w:r w:rsidR="00202C67" w:rsidRPr="004A759B">
        <w:rPr>
          <w:rFonts w:ascii="Times New Roman" w:hAnsi="Times New Roman" w:cs="Times New Roman"/>
          <w:bCs/>
          <w:sz w:val="24"/>
          <w:szCs w:val="24"/>
        </w:rPr>
        <w:t>»</w:t>
      </w:r>
      <w:r w:rsidR="006166B6" w:rsidRPr="004A7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C67" w:rsidRPr="004A759B">
        <w:rPr>
          <w:rFonts w:ascii="Times New Roman" w:hAnsi="Times New Roman" w:cs="Times New Roman"/>
          <w:sz w:val="24"/>
          <w:szCs w:val="24"/>
        </w:rPr>
        <w:t>а</w:t>
      </w:r>
      <w:r w:rsidR="00CC2819" w:rsidRPr="004A759B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4A759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17711" w:rsidRPr="004A759B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02C67" w:rsidRPr="004A759B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02C67" w:rsidRPr="004A759B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4A759B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4A759B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4A759B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4A759B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202C67" w:rsidRPr="004A759B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759B">
        <w:rPr>
          <w:rFonts w:ascii="Times New Roman" w:hAnsi="Times New Roman" w:cs="Times New Roman"/>
          <w:b w:val="0"/>
          <w:sz w:val="24"/>
          <w:szCs w:val="24"/>
        </w:rPr>
        <w:t>2.</w:t>
      </w:r>
      <w:r w:rsidR="006166B6" w:rsidRPr="004A75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4A759B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6166B6" w:rsidRPr="004A75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4A759B">
        <w:rPr>
          <w:rFonts w:ascii="Times New Roman" w:hAnsi="Times New Roman" w:cs="Times New Roman"/>
          <w:b w:val="0"/>
          <w:sz w:val="24"/>
          <w:szCs w:val="24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4A759B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4A759B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:rsidR="008562E0" w:rsidRPr="004A759B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3.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562E0" w:rsidRPr="004A759B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B20" w:rsidRPr="004A759B" w:rsidRDefault="009F7B20" w:rsidP="009F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Ио</w:t>
      </w:r>
      <w:proofErr w:type="gramStart"/>
      <w:r w:rsidRPr="004A759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7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759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A759B">
        <w:rPr>
          <w:rFonts w:ascii="Times New Roman" w:hAnsi="Times New Roman" w:cs="Times New Roman"/>
          <w:b/>
          <w:sz w:val="24"/>
          <w:szCs w:val="24"/>
        </w:rPr>
        <w:t>лавы городского округа Тейково</w:t>
      </w:r>
    </w:p>
    <w:p w:rsidR="009F7B20" w:rsidRPr="004A759B" w:rsidRDefault="009F7B20" w:rsidP="009F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С.Н. Ермолаев</w:t>
      </w: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6401" w:rsidRDefault="009C6401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6401" w:rsidRDefault="009C640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A0ECA" w:rsidRDefault="009A0EC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38601A" w:rsidRPr="009C6401" w:rsidRDefault="00DF247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Приложение</w:t>
      </w:r>
    </w:p>
    <w:p w:rsidR="0038601A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</w:t>
      </w:r>
      <w:r w:rsidR="0038601A" w:rsidRPr="009C6401">
        <w:rPr>
          <w:rFonts w:ascii="Times New Roman" w:hAnsi="Times New Roman" w:cs="Times New Roman"/>
          <w:szCs w:val="22"/>
        </w:rPr>
        <w:t>постановлени</w:t>
      </w:r>
      <w:r w:rsidRPr="009C6401">
        <w:rPr>
          <w:rFonts w:ascii="Times New Roman" w:hAnsi="Times New Roman" w:cs="Times New Roman"/>
          <w:szCs w:val="22"/>
        </w:rPr>
        <w:t xml:space="preserve">ю администрации 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Ивановской </w:t>
      </w:r>
      <w:r w:rsidR="00B76E2C">
        <w:rPr>
          <w:rFonts w:ascii="Times New Roman" w:hAnsi="Times New Roman" w:cs="Times New Roman"/>
          <w:szCs w:val="22"/>
        </w:rPr>
        <w:t xml:space="preserve"> </w:t>
      </w:r>
      <w:r w:rsidRPr="009C6401">
        <w:rPr>
          <w:rFonts w:ascii="Times New Roman" w:hAnsi="Times New Roman" w:cs="Times New Roman"/>
          <w:szCs w:val="22"/>
        </w:rPr>
        <w:t>области</w:t>
      </w:r>
    </w:p>
    <w:p w:rsidR="00DF2474" w:rsidRDefault="009822A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DF2474" w:rsidRPr="009C6401">
        <w:rPr>
          <w:rFonts w:ascii="Times New Roman" w:hAnsi="Times New Roman" w:cs="Times New Roman"/>
          <w:szCs w:val="22"/>
        </w:rPr>
        <w:t>т</w:t>
      </w:r>
      <w:r w:rsidR="00486C6A">
        <w:rPr>
          <w:rFonts w:ascii="Times New Roman" w:hAnsi="Times New Roman" w:cs="Times New Roman"/>
          <w:szCs w:val="22"/>
        </w:rPr>
        <w:t xml:space="preserve">  17.05.2024</w:t>
      </w:r>
      <w:r>
        <w:rPr>
          <w:rFonts w:ascii="Times New Roman" w:hAnsi="Times New Roman" w:cs="Times New Roman"/>
          <w:szCs w:val="22"/>
        </w:rPr>
        <w:t xml:space="preserve"> </w:t>
      </w:r>
      <w:r w:rsidR="00DF2474" w:rsidRPr="009C6401">
        <w:rPr>
          <w:rFonts w:ascii="Times New Roman" w:hAnsi="Times New Roman" w:cs="Times New Roman"/>
          <w:szCs w:val="22"/>
        </w:rPr>
        <w:t>№</w:t>
      </w:r>
      <w:r w:rsidR="00486C6A">
        <w:rPr>
          <w:rFonts w:ascii="Times New Roman" w:hAnsi="Times New Roman" w:cs="Times New Roman"/>
          <w:szCs w:val="22"/>
        </w:rPr>
        <w:t>280</w:t>
      </w: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Pr="009C6401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4A759B">
        <w:rPr>
          <w:rFonts w:ascii="Times New Roman" w:hAnsi="Times New Roman" w:cs="Times New Roman"/>
          <w:sz w:val="24"/>
          <w:szCs w:val="24"/>
        </w:rPr>
        <w:t>Муниципальная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proofErr w:type="gramStart"/>
        <w:r w:rsidRPr="004A759B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="009C7FBD" w:rsidRPr="004A759B">
        <w:rPr>
          <w:rFonts w:ascii="Times New Roman" w:hAnsi="Times New Roman" w:cs="Times New Roman"/>
          <w:sz w:val="24"/>
          <w:szCs w:val="24"/>
        </w:rPr>
        <w:t>а</w:t>
      </w:r>
      <w:r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C230A9" w:rsidRPr="004A7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A759B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="00C230A9" w:rsidRPr="004A759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A759B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  <w:r w:rsidR="00C230A9" w:rsidRPr="004A7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A759B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:rsidR="007F0600" w:rsidRPr="004A759B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4A759B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4A759B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4A759B">
        <w:rPr>
          <w:rFonts w:ascii="Times New Roman" w:hAnsi="Times New Roman" w:cs="Times New Roman"/>
          <w:sz w:val="24"/>
          <w:szCs w:val="24"/>
        </w:rPr>
        <w:t>а)</w:t>
      </w:r>
      <w:r w:rsidRPr="004A759B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4A759B">
        <w:rPr>
          <w:rFonts w:ascii="Times New Roman" w:hAnsi="Times New Roman" w:cs="Times New Roman"/>
          <w:sz w:val="24"/>
          <w:szCs w:val="24"/>
        </w:rPr>
        <w:t>К</w:t>
      </w:r>
      <w:r w:rsidRPr="004A759B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4A759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A759B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4A759B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4A759B">
        <w:rPr>
          <w:rFonts w:ascii="Times New Roman" w:hAnsi="Times New Roman" w:cs="Times New Roman"/>
          <w:sz w:val="24"/>
          <w:szCs w:val="24"/>
        </w:rPr>
        <w:t>3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4A759B">
        <w:rPr>
          <w:rFonts w:ascii="Times New Roman" w:hAnsi="Times New Roman" w:cs="Times New Roman"/>
          <w:sz w:val="24"/>
          <w:szCs w:val="24"/>
        </w:rPr>
        <w:t>8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Pr="0038601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4A759B" w:rsidTr="00DF2474">
        <w:tc>
          <w:tcPr>
            <w:tcW w:w="2330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:rsidR="0038601A" w:rsidRPr="004A759B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4A759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4A759B" w:rsidTr="00DF2474">
        <w:tc>
          <w:tcPr>
            <w:tcW w:w="2330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4A759B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4A759B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4A7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6166B6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4A7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01A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4A759B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4A759B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4A7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4A759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4A7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1C3" w:rsidRPr="004A759B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4A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4A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4A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4A759B" w:rsidTr="00DF2474">
        <w:tc>
          <w:tcPr>
            <w:tcW w:w="2330" w:type="dxa"/>
          </w:tcPr>
          <w:p w:rsidR="0038601A" w:rsidRPr="004A759B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</w:t>
            </w: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:rsidR="0038601A" w:rsidRPr="004A759B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4A759B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4A759B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B96765" w:rsidRPr="004A759B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4A759B" w:rsidTr="00DF2474">
        <w:tc>
          <w:tcPr>
            <w:tcW w:w="2330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38601A" w:rsidRPr="004A759B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4A759B" w:rsidTr="00DF2474">
        <w:tc>
          <w:tcPr>
            <w:tcW w:w="2330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4A759B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4A759B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E02A6A" w:rsidRPr="004A759B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7C7C" w:rsidRPr="004A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4A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4A759B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4A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4A759B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59A2" w:rsidRPr="004A759B">
              <w:rPr>
                <w:rFonts w:ascii="Times New Roman" w:hAnsi="Times New Roman" w:cs="Times New Roman"/>
                <w:sz w:val="24"/>
                <w:szCs w:val="24"/>
              </w:rPr>
              <w:t>10070,79009</w:t>
            </w:r>
            <w:r w:rsidR="008167A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02A6A" w:rsidRPr="004A759B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3C8" w:rsidRPr="004A759B">
              <w:rPr>
                <w:rFonts w:ascii="Times New Roman" w:hAnsi="Times New Roman" w:cs="Times New Roman"/>
                <w:sz w:val="24"/>
                <w:szCs w:val="24"/>
              </w:rPr>
              <w:t>5498,24041</w:t>
            </w:r>
            <w:r w:rsidR="00D64C50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. руб., </w:t>
            </w:r>
          </w:p>
          <w:p w:rsidR="00E02A6A" w:rsidRPr="004A759B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551" w:rsidRPr="004A759B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A6A" w:rsidRPr="004A759B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4A759B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29181C" w:rsidRPr="004A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4A759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4A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4A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4A759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4A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8601A" w:rsidRPr="004A759B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:rsidR="00E02A6A" w:rsidRPr="004A759B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15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4A75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4A759B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6164E1" w:rsidRPr="004A75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64E1" w:rsidRPr="004A75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DC5014" w:rsidRPr="004A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4A759B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4A7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9A2" w:rsidRPr="004A759B">
              <w:rPr>
                <w:rFonts w:ascii="Times New Roman" w:hAnsi="Times New Roman" w:cs="Times New Roman"/>
                <w:sz w:val="24"/>
                <w:szCs w:val="24"/>
              </w:rPr>
              <w:t>10070,79009</w:t>
            </w:r>
            <w:r w:rsidR="00EE665D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4A759B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3C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5498,24041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4A759B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-4659,41341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4A759B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4A759B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2028 год- 1708,57005 тыс. руб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A6A" w:rsidRPr="004A759B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C7C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38601A" w:rsidRPr="004A759B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На начало 2022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года органы местного самоуправления город</w:t>
      </w:r>
      <w:r w:rsidRPr="004A759B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:rsidR="0038601A" w:rsidRPr="004A759B" w:rsidRDefault="0038601A" w:rsidP="00783732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земель, находящихся в муниципальной и государственной неразграниченной собственности, общей площадью </w:t>
      </w:r>
      <w:r w:rsidR="00505B87" w:rsidRPr="004A7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1306</w:t>
      </w:r>
      <w:r w:rsidRPr="004A759B">
        <w:rPr>
          <w:rFonts w:ascii="Times New Roman" w:hAnsi="Times New Roman" w:cs="Times New Roman"/>
          <w:sz w:val="24"/>
          <w:szCs w:val="24"/>
        </w:rPr>
        <w:t>га;</w:t>
      </w:r>
    </w:p>
    <w:p w:rsidR="0038601A" w:rsidRPr="004A759B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4A759B">
        <w:rPr>
          <w:rFonts w:ascii="Times New Roman" w:hAnsi="Times New Roman" w:cs="Times New Roman"/>
          <w:sz w:val="24"/>
          <w:szCs w:val="24"/>
        </w:rPr>
        <w:t>1314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;</w:t>
      </w:r>
    </w:p>
    <w:p w:rsidR="0038601A" w:rsidRPr="004A759B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4A759B">
        <w:rPr>
          <w:rFonts w:ascii="Times New Roman" w:hAnsi="Times New Roman" w:cs="Times New Roman"/>
          <w:sz w:val="24"/>
          <w:szCs w:val="24"/>
        </w:rPr>
        <w:t>535</w:t>
      </w:r>
      <w:r w:rsidRPr="004A759B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:rsidR="0038601A" w:rsidRPr="004A759B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</w:t>
      </w:r>
      <w:r w:rsidR="00D356D2" w:rsidRPr="004A759B">
        <w:rPr>
          <w:rFonts w:ascii="Times New Roman" w:hAnsi="Times New Roman" w:cs="Times New Roman"/>
          <w:sz w:val="24"/>
          <w:szCs w:val="24"/>
        </w:rPr>
        <w:t>2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01A" w:rsidRPr="004A759B">
        <w:rPr>
          <w:rFonts w:ascii="Times New Roman" w:hAnsi="Times New Roman" w:cs="Times New Roman"/>
          <w:sz w:val="24"/>
          <w:szCs w:val="24"/>
        </w:rPr>
        <w:t>муниципальн</w:t>
      </w:r>
      <w:r w:rsidR="00D356D2" w:rsidRPr="004A759B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4A759B">
        <w:rPr>
          <w:rFonts w:ascii="Times New Roman" w:hAnsi="Times New Roman" w:cs="Times New Roman"/>
          <w:sz w:val="24"/>
          <w:szCs w:val="24"/>
        </w:rPr>
        <w:t>я</w:t>
      </w:r>
      <w:r w:rsidR="0038601A" w:rsidRPr="004A759B">
        <w:rPr>
          <w:rFonts w:ascii="Times New Roman" w:hAnsi="Times New Roman" w:cs="Times New Roman"/>
          <w:sz w:val="24"/>
          <w:szCs w:val="24"/>
        </w:rPr>
        <w:t>;</w:t>
      </w:r>
    </w:p>
    <w:p w:rsidR="0038601A" w:rsidRPr="004A759B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783732" w:rsidRPr="004A759B">
        <w:rPr>
          <w:rFonts w:ascii="Times New Roman" w:hAnsi="Times New Roman" w:cs="Times New Roman"/>
          <w:sz w:val="24"/>
          <w:szCs w:val="24"/>
        </w:rPr>
        <w:t>6</w:t>
      </w:r>
      <w:r w:rsidRPr="004A759B">
        <w:rPr>
          <w:rFonts w:ascii="Times New Roman" w:hAnsi="Times New Roman" w:cs="Times New Roman"/>
          <w:sz w:val="24"/>
          <w:szCs w:val="24"/>
        </w:rPr>
        <w:t xml:space="preserve"> хозяйственных обществ.</w:t>
      </w:r>
    </w:p>
    <w:p w:rsidR="00F6195F" w:rsidRPr="004A759B" w:rsidRDefault="00F6195F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4A759B">
        <w:rPr>
          <w:rFonts w:ascii="Times New Roman" w:hAnsi="Times New Roman" w:cs="Times New Roman"/>
          <w:sz w:val="24"/>
          <w:szCs w:val="24"/>
        </w:rPr>
        <w:t xml:space="preserve">и организаций), составили в 2021 г более </w:t>
      </w:r>
      <w:r w:rsidR="0029181C" w:rsidRPr="004A759B">
        <w:rPr>
          <w:rFonts w:ascii="Times New Roman" w:hAnsi="Times New Roman" w:cs="Times New Roman"/>
          <w:sz w:val="24"/>
          <w:szCs w:val="24"/>
        </w:rPr>
        <w:t>15,8</w:t>
      </w:r>
      <w:r w:rsidR="000D4C3D" w:rsidRPr="004A759B">
        <w:rPr>
          <w:rFonts w:ascii="Times New Roman" w:hAnsi="Times New Roman" w:cs="Times New Roman"/>
          <w:sz w:val="24"/>
          <w:szCs w:val="24"/>
        </w:rPr>
        <w:t>млн</w:t>
      </w:r>
      <w:r w:rsidR="00006D03" w:rsidRPr="004A759B">
        <w:rPr>
          <w:rFonts w:ascii="Times New Roman" w:hAnsi="Times New Roman" w:cs="Times New Roman"/>
          <w:sz w:val="24"/>
          <w:szCs w:val="24"/>
        </w:rPr>
        <w:t>.</w:t>
      </w:r>
      <w:r w:rsidR="000D4C3D" w:rsidRPr="004A759B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181C" w:rsidRPr="004A759B">
        <w:rPr>
          <w:rFonts w:ascii="Times New Roman" w:hAnsi="Times New Roman" w:cs="Times New Roman"/>
          <w:sz w:val="24"/>
          <w:szCs w:val="24"/>
        </w:rPr>
        <w:t>13,2</w:t>
      </w:r>
      <w:r w:rsidRPr="004A759B">
        <w:rPr>
          <w:rFonts w:ascii="Times New Roman" w:hAnsi="Times New Roman" w:cs="Times New Roman"/>
          <w:sz w:val="24"/>
          <w:szCs w:val="24"/>
        </w:rPr>
        <w:t xml:space="preserve"> млн</w:t>
      </w:r>
      <w:r w:rsidR="00006D03" w:rsidRPr="004A759B">
        <w:rPr>
          <w:rFonts w:ascii="Times New Roman" w:hAnsi="Times New Roman" w:cs="Times New Roman"/>
          <w:sz w:val="24"/>
          <w:szCs w:val="24"/>
        </w:rPr>
        <w:t>.</w:t>
      </w:r>
      <w:r w:rsidRPr="004A759B">
        <w:rPr>
          <w:rFonts w:ascii="Times New Roman" w:hAnsi="Times New Roman" w:cs="Times New Roman"/>
          <w:sz w:val="24"/>
          <w:szCs w:val="24"/>
        </w:rPr>
        <w:t xml:space="preserve"> руб. - в 20</w:t>
      </w:r>
      <w:r w:rsidR="00DF2474" w:rsidRPr="004A759B">
        <w:rPr>
          <w:rFonts w:ascii="Times New Roman" w:hAnsi="Times New Roman" w:cs="Times New Roman"/>
          <w:sz w:val="24"/>
          <w:szCs w:val="24"/>
        </w:rPr>
        <w:t>20</w:t>
      </w:r>
      <w:r w:rsidRPr="004A759B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</w:t>
      </w:r>
      <w:r w:rsidRPr="004A759B">
        <w:rPr>
          <w:rFonts w:ascii="Times New Roman" w:hAnsi="Times New Roman" w:cs="Times New Roman"/>
          <w:sz w:val="24"/>
          <w:szCs w:val="24"/>
        </w:rPr>
        <w:lastRenderedPageBreak/>
        <w:t>Количество объектов, пригодных для приватизации, ежегодно снижается.</w:t>
      </w: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4A759B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12196D" w:rsidRPr="004A759B" w:rsidRDefault="0012196D" w:rsidP="000B0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:rsidR="0012196D" w:rsidRPr="004A759B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559" w:type="dxa"/>
          </w:tcPr>
          <w:p w:rsidR="0012196D" w:rsidRPr="004A759B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701" w:type="dxa"/>
          </w:tcPr>
          <w:p w:rsidR="0012196D" w:rsidRPr="004A759B" w:rsidRDefault="00505B87" w:rsidP="009C7F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196D" w:rsidRPr="004A759B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4A759B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196D" w:rsidRPr="004A759B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196D" w:rsidRPr="004A759B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196D" w:rsidRPr="004A759B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4A759B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196D" w:rsidRPr="004A759B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4A759B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1559" w:type="dxa"/>
          </w:tcPr>
          <w:p w:rsidR="0012196D" w:rsidRPr="004A759B" w:rsidRDefault="00A43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1701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16688,9</w:t>
            </w:r>
          </w:p>
        </w:tc>
        <w:tc>
          <w:tcPr>
            <w:tcW w:w="1559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9907,5</w:t>
            </w:r>
          </w:p>
        </w:tc>
        <w:tc>
          <w:tcPr>
            <w:tcW w:w="1701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12346,9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9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5358,6</w:t>
            </w:r>
          </w:p>
        </w:tc>
        <w:tc>
          <w:tcPr>
            <w:tcW w:w="1559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1701" w:type="dxa"/>
          </w:tcPr>
          <w:p w:rsidR="0012196D" w:rsidRPr="004A759B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3062,8 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559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509,8</w:t>
            </w:r>
          </w:p>
        </w:tc>
        <w:tc>
          <w:tcPr>
            <w:tcW w:w="1701" w:type="dxa"/>
          </w:tcPr>
          <w:p w:rsidR="0012196D" w:rsidRPr="004A759B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10316,7</w:t>
            </w:r>
          </w:p>
        </w:tc>
        <w:tc>
          <w:tcPr>
            <w:tcW w:w="1559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7652,5</w:t>
            </w:r>
          </w:p>
        </w:tc>
        <w:tc>
          <w:tcPr>
            <w:tcW w:w="1701" w:type="dxa"/>
          </w:tcPr>
          <w:p w:rsidR="0012196D" w:rsidRPr="004A759B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</w:tr>
      <w:tr w:rsidR="0012196D" w:rsidRPr="004A759B" w:rsidTr="0012196D">
        <w:tc>
          <w:tcPr>
            <w:tcW w:w="623" w:type="dxa"/>
          </w:tcPr>
          <w:p w:rsidR="0012196D" w:rsidRPr="004A759B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:rsidR="0012196D" w:rsidRPr="004A759B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559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196D" w:rsidRPr="004A759B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>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4A759B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4A759B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4A759B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424D99" w:rsidRPr="004A759B">
        <w:rPr>
          <w:rFonts w:ascii="Times New Roman" w:hAnsi="Times New Roman" w:cs="Times New Roman"/>
          <w:sz w:val="24"/>
          <w:szCs w:val="24"/>
        </w:rPr>
        <w:t>по 455 объектам</w:t>
      </w:r>
      <w:r w:rsidRPr="004A759B">
        <w:rPr>
          <w:rFonts w:ascii="Times New Roman" w:hAnsi="Times New Roman" w:cs="Times New Roman"/>
          <w:sz w:val="24"/>
          <w:szCs w:val="24"/>
        </w:rPr>
        <w:t>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4A759B">
        <w:rPr>
          <w:rFonts w:ascii="Times New Roman" w:hAnsi="Times New Roman" w:cs="Times New Roman"/>
          <w:sz w:val="24"/>
          <w:szCs w:val="24"/>
        </w:rPr>
        <w:t>.</w:t>
      </w:r>
    </w:p>
    <w:p w:rsidR="00DC2453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4A759B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4A759B">
        <w:rPr>
          <w:rFonts w:ascii="Times New Roman" w:hAnsi="Times New Roman" w:cs="Times New Roman"/>
          <w:sz w:val="24"/>
          <w:szCs w:val="24"/>
        </w:rPr>
        <w:t xml:space="preserve"> учтено </w:t>
      </w:r>
      <w:r w:rsidR="00783732" w:rsidRPr="004A759B">
        <w:rPr>
          <w:rFonts w:ascii="Times New Roman" w:hAnsi="Times New Roman" w:cs="Times New Roman"/>
          <w:sz w:val="24"/>
          <w:szCs w:val="24"/>
        </w:rPr>
        <w:t>256</w:t>
      </w:r>
      <w:r w:rsidRPr="004A759B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4A759B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значения. </w:t>
      </w:r>
      <w:r w:rsidR="00DC2453" w:rsidRPr="004A759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C2453" w:rsidRPr="004A759B">
        <w:rPr>
          <w:rFonts w:ascii="Times New Roman" w:hAnsi="Times New Roman" w:cs="Times New Roman"/>
          <w:sz w:val="24"/>
          <w:szCs w:val="24"/>
        </w:rPr>
        <w:lastRenderedPageBreak/>
        <w:t xml:space="preserve">по постановке автомобильных дорог на государственный кадастровый учет за счет бюджетных средств ведется с 2012 года. </w:t>
      </w:r>
      <w:proofErr w:type="gramStart"/>
      <w:r w:rsidR="00C514A4" w:rsidRPr="004A759B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4A759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4A759B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4A759B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4A759B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4A759B">
        <w:rPr>
          <w:rFonts w:ascii="Times New Roman" w:hAnsi="Times New Roman" w:cs="Times New Roman"/>
          <w:sz w:val="24"/>
          <w:szCs w:val="24"/>
        </w:rPr>
        <w:t>ы</w:t>
      </w:r>
      <w:r w:rsidR="00C514A4" w:rsidRPr="004A759B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4A759B">
        <w:rPr>
          <w:rFonts w:ascii="Times New Roman" w:hAnsi="Times New Roman" w:cs="Times New Roman"/>
          <w:sz w:val="24"/>
          <w:szCs w:val="24"/>
        </w:rPr>
        <w:t>Октябрьская, проезд Вокзальный, ул.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4A759B">
        <w:rPr>
          <w:rFonts w:ascii="Times New Roman" w:hAnsi="Times New Roman" w:cs="Times New Roman"/>
          <w:sz w:val="24"/>
          <w:szCs w:val="24"/>
        </w:rPr>
        <w:t>Социалистическая</w:t>
      </w:r>
      <w:r w:rsidR="00E17EE4" w:rsidRPr="004A759B">
        <w:rPr>
          <w:rFonts w:ascii="Times New Roman" w:hAnsi="Times New Roman" w:cs="Times New Roman"/>
          <w:sz w:val="24"/>
          <w:szCs w:val="24"/>
        </w:rPr>
        <w:t>, ул.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EE4" w:rsidRPr="004A759B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E17EE4" w:rsidRPr="004A759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4A759B">
        <w:rPr>
          <w:rFonts w:ascii="Times New Roman" w:hAnsi="Times New Roman" w:cs="Times New Roman"/>
          <w:sz w:val="24"/>
          <w:szCs w:val="24"/>
        </w:rPr>
        <w:t>по постановке автомобильных дорог на государственный кадастровый учет</w:t>
      </w:r>
      <w:r w:rsidRPr="004A759B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8" w:history="1">
        <w:r w:rsidRPr="004A759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4A759B">
        <w:rPr>
          <w:rFonts w:ascii="Times New Roman" w:hAnsi="Times New Roman" w:cs="Times New Roman"/>
          <w:sz w:val="24"/>
          <w:szCs w:val="24"/>
        </w:rPr>
        <w:t>№</w:t>
      </w:r>
      <w:r w:rsidRPr="004A759B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4A759B">
        <w:rPr>
          <w:rFonts w:ascii="Times New Roman" w:hAnsi="Times New Roman" w:cs="Times New Roman"/>
          <w:sz w:val="24"/>
          <w:szCs w:val="24"/>
        </w:rPr>
        <w:t>»</w:t>
      </w:r>
      <w:r w:rsidRPr="004A759B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4A759B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4A759B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4A759B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4A759B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  <w:proofErr w:type="gramEnd"/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4A759B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B0653" w:rsidRPr="004A759B">
        <w:rPr>
          <w:rFonts w:ascii="Times New Roman" w:hAnsi="Times New Roman" w:cs="Times New Roman"/>
          <w:sz w:val="24"/>
          <w:szCs w:val="24"/>
        </w:rPr>
        <w:t>составила на 01.01</w:t>
      </w:r>
      <w:r w:rsidRPr="004A759B">
        <w:rPr>
          <w:rFonts w:ascii="Times New Roman" w:hAnsi="Times New Roman" w:cs="Times New Roman"/>
          <w:sz w:val="24"/>
          <w:szCs w:val="24"/>
        </w:rPr>
        <w:t>.20</w:t>
      </w:r>
      <w:r w:rsidR="000B0653" w:rsidRPr="004A759B">
        <w:rPr>
          <w:rFonts w:ascii="Times New Roman" w:hAnsi="Times New Roman" w:cs="Times New Roman"/>
          <w:sz w:val="24"/>
          <w:szCs w:val="24"/>
        </w:rPr>
        <w:t>2</w:t>
      </w:r>
      <w:r w:rsidR="00975232" w:rsidRPr="004A759B">
        <w:rPr>
          <w:rFonts w:ascii="Times New Roman" w:hAnsi="Times New Roman" w:cs="Times New Roman"/>
          <w:sz w:val="24"/>
          <w:szCs w:val="24"/>
        </w:rPr>
        <w:t>1</w:t>
      </w:r>
      <w:r w:rsidR="008D3E11" w:rsidRPr="004A759B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4A759B">
        <w:rPr>
          <w:rFonts w:ascii="Times New Roman" w:hAnsi="Times New Roman" w:cs="Times New Roman"/>
          <w:sz w:val="24"/>
          <w:szCs w:val="24"/>
        </w:rPr>
        <w:t>1,639</w:t>
      </w:r>
      <w:r w:rsidRPr="004A759B">
        <w:rPr>
          <w:rFonts w:ascii="Times New Roman" w:hAnsi="Times New Roman" w:cs="Times New Roman"/>
          <w:sz w:val="24"/>
          <w:szCs w:val="24"/>
        </w:rPr>
        <w:t>млн</w:t>
      </w:r>
      <w:r w:rsidR="00A87464" w:rsidRPr="004A759B">
        <w:rPr>
          <w:rFonts w:ascii="Times New Roman" w:hAnsi="Times New Roman" w:cs="Times New Roman"/>
          <w:sz w:val="24"/>
          <w:szCs w:val="24"/>
        </w:rPr>
        <w:t>.</w:t>
      </w:r>
      <w:r w:rsidRPr="004A759B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BC1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:rsidR="0038601A" w:rsidRPr="004A759B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  <w:proofErr w:type="gramEnd"/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На начало 2021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года в муниципальной собственности находилось </w:t>
      </w:r>
      <w:r w:rsidR="009D426E" w:rsidRPr="004A759B">
        <w:rPr>
          <w:rFonts w:ascii="Times New Roman" w:hAnsi="Times New Roman" w:cs="Times New Roman"/>
          <w:sz w:val="24"/>
          <w:szCs w:val="24"/>
        </w:rPr>
        <w:t xml:space="preserve">933 </w:t>
      </w:r>
      <w:r w:rsidR="0038601A" w:rsidRPr="004A759B">
        <w:rPr>
          <w:rFonts w:ascii="Times New Roman" w:hAnsi="Times New Roman" w:cs="Times New Roman"/>
          <w:sz w:val="24"/>
          <w:szCs w:val="24"/>
        </w:rPr>
        <w:t>жил</w:t>
      </w:r>
      <w:r w:rsidR="008B2FC5" w:rsidRPr="004A759B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4A759B">
        <w:rPr>
          <w:rFonts w:ascii="Times New Roman" w:hAnsi="Times New Roman" w:cs="Times New Roman"/>
          <w:sz w:val="24"/>
          <w:szCs w:val="24"/>
        </w:rPr>
        <w:t>47,57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тыс. кв. м и </w:t>
      </w:r>
      <w:r w:rsidR="008B2FC5" w:rsidRPr="004A759B">
        <w:rPr>
          <w:rFonts w:ascii="Times New Roman" w:hAnsi="Times New Roman" w:cs="Times New Roman"/>
          <w:sz w:val="24"/>
          <w:szCs w:val="24"/>
        </w:rPr>
        <w:t>8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4A759B">
        <w:rPr>
          <w:rFonts w:ascii="Times New Roman" w:hAnsi="Times New Roman" w:cs="Times New Roman"/>
          <w:sz w:val="24"/>
          <w:szCs w:val="24"/>
        </w:rPr>
        <w:t>й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B2FC5" w:rsidRPr="004A759B">
        <w:rPr>
          <w:rFonts w:ascii="Times New Roman" w:hAnsi="Times New Roman" w:cs="Times New Roman"/>
          <w:sz w:val="24"/>
          <w:szCs w:val="24"/>
        </w:rPr>
        <w:t>1,04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4A759B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4A759B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4A759B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4A759B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4A759B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4A759B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4A759B" w:rsidTr="00947812">
        <w:tc>
          <w:tcPr>
            <w:tcW w:w="510" w:type="dxa"/>
          </w:tcPr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947812" w:rsidRPr="004A759B" w:rsidTr="00947812">
        <w:tc>
          <w:tcPr>
            <w:tcW w:w="510" w:type="dxa"/>
          </w:tcPr>
          <w:p w:rsidR="00947812" w:rsidRPr="004A759B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47812" w:rsidRPr="004A759B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:rsidR="00947812" w:rsidRPr="004A759B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4A759B" w:rsidRDefault="00E04EA3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53,21</w:t>
            </w:r>
          </w:p>
        </w:tc>
        <w:tc>
          <w:tcPr>
            <w:tcW w:w="1559" w:type="dxa"/>
          </w:tcPr>
          <w:p w:rsidR="00947812" w:rsidRPr="004A759B" w:rsidRDefault="00E0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701" w:type="dxa"/>
          </w:tcPr>
          <w:p w:rsidR="00947812" w:rsidRPr="004A759B" w:rsidRDefault="00947812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E04EA3" w:rsidRPr="004A759B">
              <w:rPr>
                <w:rFonts w:ascii="Times New Roman" w:hAnsi="Times New Roman" w:cs="Times New Roman"/>
                <w:bCs/>
                <w:sz w:val="24"/>
                <w:szCs w:val="24"/>
              </w:rPr>
              <w:t>,57</w:t>
            </w:r>
          </w:p>
          <w:p w:rsidR="00947812" w:rsidRPr="004A759B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12" w:rsidRPr="004A759B" w:rsidTr="00947812">
        <w:tc>
          <w:tcPr>
            <w:tcW w:w="510" w:type="dxa"/>
          </w:tcPr>
          <w:p w:rsidR="00947812" w:rsidRPr="004A759B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947812" w:rsidRPr="004A759B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:rsidR="00947812" w:rsidRPr="004A759B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4A759B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:rsidR="00947812" w:rsidRPr="004A759B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</w:tcPr>
          <w:p w:rsidR="00947812" w:rsidRPr="004A759B" w:rsidRDefault="008B2FC5" w:rsidP="00BC0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4A759B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4A759B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:rsidR="0006230C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4B8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30C" w:rsidRPr="004A759B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2.3. Комплексные кадастровые работы на территории городского округа Тейково Ивановской области</w:t>
      </w:r>
    </w:p>
    <w:p w:rsidR="0006230C" w:rsidRPr="004A759B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0C" w:rsidRPr="004A759B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4A759B">
        <w:rPr>
          <w:rFonts w:ascii="Times New Roman" w:hAnsi="Times New Roman" w:cs="Times New Roman"/>
          <w:sz w:val="24"/>
          <w:szCs w:val="24"/>
        </w:rPr>
        <w:t>кадастровых</w:t>
      </w:r>
      <w:r w:rsidRPr="004A759B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4A759B">
        <w:rPr>
          <w:rFonts w:ascii="Times New Roman" w:hAnsi="Times New Roman" w:cs="Times New Roman"/>
          <w:sz w:val="24"/>
          <w:szCs w:val="24"/>
        </w:rPr>
        <w:t>ов</w:t>
      </w:r>
      <w:r w:rsidRPr="004A759B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4A759B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4A759B">
        <w:rPr>
          <w:rFonts w:ascii="Times New Roman" w:hAnsi="Times New Roman" w:cs="Times New Roman"/>
          <w:sz w:val="24"/>
          <w:szCs w:val="24"/>
        </w:rPr>
        <w:t xml:space="preserve">. Перечень кадастровых кварталов, в отношении которых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планируется проведение комплексных кадастровых работ приведен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в нижеследующей таблице:</w:t>
      </w:r>
    </w:p>
    <w:p w:rsidR="0006230C" w:rsidRPr="00E54123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E54123" w:rsidTr="0006230C">
        <w:tc>
          <w:tcPr>
            <w:tcW w:w="1277" w:type="dxa"/>
          </w:tcPr>
          <w:p w:rsidR="0006230C" w:rsidRPr="00A57B24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06230C" w:rsidRPr="00A57B24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4A759B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4A759B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:rsidR="0038601A" w:rsidRPr="004A759B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4A759B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4A759B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4A759B">
        <w:rPr>
          <w:rFonts w:ascii="Times New Roman" w:hAnsi="Times New Roman" w:cs="Times New Roman"/>
          <w:sz w:val="24"/>
          <w:szCs w:val="24"/>
        </w:rPr>
        <w:t xml:space="preserve">10,0 </w:t>
      </w:r>
      <w:r w:rsidRPr="004A759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3751CA" w:rsidRPr="004A759B">
        <w:rPr>
          <w:rFonts w:ascii="Times New Roman" w:hAnsi="Times New Roman" w:cs="Times New Roman"/>
          <w:sz w:val="24"/>
          <w:szCs w:val="24"/>
        </w:rPr>
        <w:t>.</w:t>
      </w:r>
      <w:r w:rsidRPr="004A75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>уб.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38601A" w:rsidRPr="004A759B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38601A" w:rsidTr="006B50BD">
        <w:tc>
          <w:tcPr>
            <w:tcW w:w="566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:rsidR="0074792A" w:rsidRPr="00487D2E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282051" w:rsidRPr="00487D2E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C80678" w:rsidTr="006B50BD">
        <w:tc>
          <w:tcPr>
            <w:tcW w:w="566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поступлений в бюджет города доходов от использования имущества, находящегося в муниципальной собственности, а также земельных участков,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собственность на которые не разграничена и которые расположены в границах городских округов </w:t>
            </w: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67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:rsidR="00947812" w:rsidRPr="00C80678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:rsidR="00947812" w:rsidRPr="00487D2E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487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:rsidR="007B660F" w:rsidRPr="00487D2E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,5716</w:t>
            </w:r>
          </w:p>
        </w:tc>
        <w:tc>
          <w:tcPr>
            <w:tcW w:w="709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14387,3</w:t>
            </w:r>
          </w:p>
        </w:tc>
        <w:tc>
          <w:tcPr>
            <w:tcW w:w="709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14551,8</w:t>
            </w:r>
          </w:p>
        </w:tc>
        <w:tc>
          <w:tcPr>
            <w:tcW w:w="709" w:type="dxa"/>
          </w:tcPr>
          <w:p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38601A" w:rsidTr="006B50BD">
        <w:tc>
          <w:tcPr>
            <w:tcW w:w="566" w:type="dxa"/>
          </w:tcPr>
          <w:p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</w:tcPr>
          <w:p w:rsidR="0085526F" w:rsidRPr="00C80678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:rsidR="0085526F" w:rsidRPr="00C80678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:rsidR="0085526F" w:rsidRPr="00C80678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487D2E" w:rsidTr="006B50BD">
        <w:tc>
          <w:tcPr>
            <w:tcW w:w="566" w:type="dxa"/>
          </w:tcPr>
          <w:p w:rsidR="00BD629F" w:rsidRPr="00C80678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BD629F" w:rsidRPr="00C80678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земельных участковпод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:rsidR="00BD629F" w:rsidRPr="00C80678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D629F" w:rsidRPr="00C80678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629F" w:rsidRPr="00C80678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29F" w:rsidRPr="00C80678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29F" w:rsidRPr="005760FB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57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4" w:rsidRPr="0057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629F" w:rsidRPr="005760FB" w:rsidRDefault="00A57B24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4A759B">
        <w:rPr>
          <w:rFonts w:ascii="Times New Roman" w:hAnsi="Times New Roman" w:cs="Times New Roman"/>
          <w:sz w:val="24"/>
          <w:szCs w:val="24"/>
        </w:rPr>
        <w:t>»</w:t>
      </w:r>
      <w:r w:rsidRPr="004A759B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:rsidR="0038601A" w:rsidRPr="004A759B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4A759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4A759B">
        <w:rPr>
          <w:rFonts w:ascii="Times New Roman" w:hAnsi="Times New Roman" w:cs="Times New Roman"/>
          <w:sz w:val="24"/>
          <w:szCs w:val="24"/>
        </w:rPr>
        <w:t>»</w:t>
      </w:r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AE1087" w:rsidRPr="004A759B">
        <w:rPr>
          <w:rFonts w:ascii="Times New Roman" w:hAnsi="Times New Roman" w:cs="Times New Roman"/>
          <w:sz w:val="24"/>
          <w:szCs w:val="24"/>
        </w:rPr>
        <w:t xml:space="preserve">(Приложение № 1) </w:t>
      </w:r>
      <w:r w:rsidRPr="004A759B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4A759B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4A759B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38601A" w:rsidRPr="004A759B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r w:rsidRPr="004A759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4A759B">
        <w:rPr>
          <w:rFonts w:ascii="Times New Roman" w:hAnsi="Times New Roman" w:cs="Times New Roman"/>
          <w:sz w:val="24"/>
          <w:szCs w:val="24"/>
        </w:rPr>
        <w:t>»</w:t>
      </w:r>
      <w:r w:rsidR="00AE1087" w:rsidRPr="004A759B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4A759B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 w:rsidRPr="004A759B">
        <w:rPr>
          <w:rFonts w:ascii="Times New Roman" w:hAnsi="Times New Roman" w:cs="Times New Roman"/>
          <w:sz w:val="24"/>
          <w:szCs w:val="24"/>
        </w:rPr>
        <w:t>;</w:t>
      </w:r>
    </w:p>
    <w:p w:rsidR="0006230C" w:rsidRPr="004A759B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8601A" w:rsidRPr="004A759B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:rsidR="0038601A" w:rsidRPr="0038601A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D210EF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Главный распорядитель бюджетных </w:t>
            </w: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8167A1" w:rsidRPr="00D210EF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D210EF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9159A2" w:rsidP="00F7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35924,6711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9159A2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10070,79009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5820,57005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9159A2" w:rsidP="00EE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35924,6711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B34851" w:rsidRDefault="009159A2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10070,79009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998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4659,41341</w:t>
            </w:r>
          </w:p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5820,570</w:t>
            </w:r>
            <w:r w:rsidR="00797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A21998" w:rsidRPr="00D210EF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210EF" w:rsidRPr="00487D2E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487D2E" w:rsidRDefault="009159A2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10928,02667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487D2E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9159A2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4117,65444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9159A2" w:rsidP="00BE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10928,02667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3C38CA" w:rsidRDefault="009159A2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4117,65444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</w:t>
            </w:r>
            <w:r w:rsidR="00BF3621"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3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3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808,64443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A10FA"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EA794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4209,13565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:rsidTr="00916CBB">
        <w:trPr>
          <w:trHeight w:val="3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3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3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808,64443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3C38CA" w:rsidRDefault="003C38CA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4209,13565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210EF" w:rsidRPr="00487D2E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38601A" w:rsidRPr="004A759B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4A759B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C80678" w:rsidRPr="004A759B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1C25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4A759B">
        <w:rPr>
          <w:rFonts w:ascii="Times New Roman" w:hAnsi="Times New Roman" w:cs="Times New Roman"/>
          <w:sz w:val="24"/>
          <w:szCs w:val="24"/>
        </w:rPr>
        <w:t>№</w:t>
      </w:r>
      <w:r w:rsidRPr="004A75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601A" w:rsidRPr="004A759B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4A759B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«</w:t>
      </w:r>
      <w:r w:rsidR="0038601A" w:rsidRPr="004A759B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4A759B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город</w:t>
      </w:r>
      <w:r w:rsidR="00FB574F" w:rsidRPr="004A759B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4"/>
      <w:bookmarkEnd w:id="1"/>
      <w:r w:rsidRPr="004A759B">
        <w:rPr>
          <w:rFonts w:ascii="Times New Roman" w:hAnsi="Times New Roman" w:cs="Times New Roman"/>
          <w:sz w:val="24"/>
          <w:szCs w:val="24"/>
        </w:rPr>
        <w:t>П</w:t>
      </w:r>
      <w:r w:rsidR="0038601A" w:rsidRPr="004A759B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4A759B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«</w:t>
      </w:r>
      <w:r w:rsidR="0038601A" w:rsidRPr="004A759B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4A759B">
        <w:rPr>
          <w:rFonts w:ascii="Times New Roman" w:hAnsi="Times New Roman" w:cs="Times New Roman"/>
          <w:sz w:val="24"/>
          <w:szCs w:val="24"/>
        </w:rPr>
        <w:t>»</w:t>
      </w:r>
    </w:p>
    <w:p w:rsidR="00C80678" w:rsidRPr="004A759B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0678" w:rsidRPr="004A759B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C80678" w:rsidRPr="0038601A" w:rsidRDefault="00C80678" w:rsidP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4A759B" w:rsidTr="00C80678">
        <w:tc>
          <w:tcPr>
            <w:tcW w:w="2330" w:type="dxa"/>
          </w:tcPr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4A759B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4A759B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</w:p>
        </w:tc>
      </w:tr>
      <w:tr w:rsidR="00F40870" w:rsidRPr="004A759B" w:rsidTr="00C80678">
        <w:tc>
          <w:tcPr>
            <w:tcW w:w="2330" w:type="dxa"/>
          </w:tcPr>
          <w:p w:rsidR="00F40870" w:rsidRPr="004A759B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F40870" w:rsidRPr="004A759B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4A759B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C80678" w:rsidRPr="004A759B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4A759B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4A759B" w:rsidTr="00C80678">
        <w:tc>
          <w:tcPr>
            <w:tcW w:w="2330" w:type="dxa"/>
          </w:tcPr>
          <w:p w:rsidR="00C80678" w:rsidRPr="004A759B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454382" w:rsidRPr="004A759B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4A759B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C80678" w:rsidRPr="004A759B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4A759B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C80678" w:rsidRPr="004A759B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4A7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4A75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4A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4A759B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80678" w:rsidRPr="004A759B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59A2" w:rsidRPr="004A759B">
              <w:rPr>
                <w:rFonts w:ascii="Times New Roman" w:hAnsi="Times New Roman" w:cs="Times New Roman"/>
                <w:sz w:val="24"/>
                <w:szCs w:val="24"/>
              </w:rPr>
              <w:t>4117,65444</w:t>
            </w:r>
            <w:r w:rsidR="00F21EA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4A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9371C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0A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A6098F" w:rsidRPr="004A759B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4A759B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4A759B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80678" w:rsidRPr="004A759B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252A3B" w:rsidRPr="004A759B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4A7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4A75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4A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4A759B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52A3B" w:rsidRPr="004A759B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59A2" w:rsidRPr="004A759B">
              <w:rPr>
                <w:rFonts w:ascii="Times New Roman" w:hAnsi="Times New Roman" w:cs="Times New Roman"/>
                <w:sz w:val="24"/>
                <w:szCs w:val="24"/>
              </w:rPr>
              <w:t>4117,65444</w:t>
            </w:r>
            <w:r w:rsidR="00F21EA8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3B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4A759B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89371C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B4C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4A759B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A6098F" w:rsidRPr="004A759B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4A759B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2027 год - 735,27005 тыс. руб., </w:t>
            </w:r>
          </w:p>
          <w:p w:rsidR="00C80678" w:rsidRPr="004A759B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:rsidR="00C80678" w:rsidRPr="0038601A" w:rsidRDefault="00C80678" w:rsidP="00C8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0678" w:rsidRPr="0038601A" w:rsidRDefault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4A759B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4A759B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:rsidR="00BB6B1A" w:rsidRPr="004A759B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1A" w:rsidRPr="004A759B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оборот,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контроле экономической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gramStart"/>
      <w:r w:rsidRPr="004A759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унитарных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предприятий),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назначению муниципального имущества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BB6B1A" w:rsidRPr="004A759B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 электроснабжения) в состав переданногов аренду имущества в соответствии с  действующим законодательством).</w:t>
      </w:r>
    </w:p>
    <w:p w:rsidR="00BB6B1A" w:rsidRPr="004A759B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9B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собственности и земельных участков.</w:t>
      </w:r>
    </w:p>
    <w:p w:rsidR="00BB6B1A" w:rsidRPr="004A759B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4A759B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значения,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(предоставление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аренду)</w:t>
      </w:r>
      <w:proofErr w:type="gramStart"/>
      <w:r w:rsidRPr="004A759B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4A759B">
        <w:rPr>
          <w:rFonts w:ascii="Times New Roman" w:eastAsia="Times New Roman" w:hAnsi="Times New Roman" w:cs="Times New Roman"/>
          <w:sz w:val="24"/>
          <w:szCs w:val="24"/>
        </w:rPr>
        <w:t>редполагает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надлежащего состояния объектов с точки зрения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соответствия техническим и строительным нормам и правилам, и создания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помещений, находящихся в  муниципальной собственности.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роблемой, возникающей при исполнении КУМИ своих обязательств посодержанию муниципальных помещений, является то, что часть нежилых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муниципальных помещений находится в неудовлетворительном техническом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разрушен</w:t>
      </w:r>
      <w:r w:rsidR="00DC5014" w:rsidRPr="004A759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4A759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покрытие,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конструктивные элементы здания, неудовлетворительное состояние внутренней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отделки помещений.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Также имеются проблемы в обеспечении земельными участками граждан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 xml:space="preserve">льготных категорий. Востребованность земельных участков довольно </w:t>
      </w:r>
      <w:proofErr w:type="gramStart"/>
      <w:r w:rsidRPr="004A759B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4A75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Очередь уменьшается, но того, что предоставляется, недостаточно, чтобы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обеспечить всех нуждающихся. Проблема выделения земельных участков</w:t>
      </w:r>
      <w:r w:rsidR="006166B6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усугубляется большой плотностью застройки городского округа Тейково и отсутствием свободных земель.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Все эти вопросы также требуют выработки и реализации мероприятий,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8E553A" w:rsidRPr="004A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B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:rsidR="00E02A6A" w:rsidRPr="004A759B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4A759B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</w:t>
      </w:r>
      <w:r w:rsidR="0038601A" w:rsidRPr="004A759B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4A759B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4A759B">
        <w:rPr>
          <w:rFonts w:ascii="Times New Roman" w:hAnsi="Times New Roman" w:cs="Times New Roman"/>
          <w:sz w:val="24"/>
          <w:szCs w:val="24"/>
        </w:rPr>
        <w:t>2</w:t>
      </w:r>
      <w:r w:rsidR="008D0F20" w:rsidRPr="004A759B">
        <w:rPr>
          <w:rFonts w:ascii="Times New Roman" w:hAnsi="Times New Roman" w:cs="Times New Roman"/>
          <w:sz w:val="24"/>
          <w:szCs w:val="24"/>
        </w:rPr>
        <w:t>3</w:t>
      </w:r>
      <w:r w:rsidRPr="004A759B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4A759B">
        <w:rPr>
          <w:rFonts w:ascii="Times New Roman" w:hAnsi="Times New Roman" w:cs="Times New Roman"/>
          <w:sz w:val="24"/>
          <w:szCs w:val="24"/>
        </w:rPr>
        <w:t>8</w:t>
      </w:r>
      <w:r w:rsidRPr="004A759B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4A759B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4A759B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4A759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4A759B">
        <w:rPr>
          <w:rFonts w:ascii="Times New Roman" w:hAnsi="Times New Roman" w:cs="Times New Roman"/>
          <w:sz w:val="24"/>
          <w:szCs w:val="24"/>
        </w:rPr>
        <w:t xml:space="preserve">до 10 </w:t>
      </w:r>
      <w:r w:rsidRPr="004A759B">
        <w:rPr>
          <w:rFonts w:ascii="Times New Roman" w:hAnsi="Times New Roman" w:cs="Times New Roman"/>
          <w:sz w:val="24"/>
          <w:szCs w:val="24"/>
        </w:rPr>
        <w:t>млн</w:t>
      </w:r>
      <w:r w:rsidR="008D3E11" w:rsidRPr="004A759B">
        <w:rPr>
          <w:rFonts w:ascii="Times New Roman" w:hAnsi="Times New Roman" w:cs="Times New Roman"/>
          <w:sz w:val="24"/>
          <w:szCs w:val="24"/>
        </w:rPr>
        <w:t>.</w:t>
      </w:r>
      <w:r w:rsidRPr="004A759B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8601A" w:rsidRPr="0038601A" w:rsidRDefault="0038601A">
      <w:pPr>
        <w:rPr>
          <w:rFonts w:ascii="Times New Roman" w:hAnsi="Times New Roman" w:cs="Times New Roman"/>
          <w:sz w:val="28"/>
          <w:szCs w:val="28"/>
        </w:rPr>
        <w:sectPr w:rsidR="0038601A" w:rsidRPr="0038601A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4A759B" w:rsidTr="009C1F66">
        <w:tc>
          <w:tcPr>
            <w:tcW w:w="566" w:type="dxa"/>
          </w:tcPr>
          <w:p w:rsidR="00975232" w:rsidRPr="004A759B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="00975232" w:rsidRPr="004A7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232" w:rsidRPr="004A75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:rsidR="00975232" w:rsidRPr="004A759B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975232" w:rsidRPr="004A759B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53771" w:rsidRPr="004A759B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4792A" w:rsidRPr="004A759B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74792A" w:rsidRPr="004A759B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3771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792A" w:rsidRPr="004A759B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53771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36BFF" w:rsidRPr="004A759B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36BFF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3771" w:rsidRPr="004A759B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36BFF" w:rsidRPr="004A759B" w:rsidRDefault="00053771" w:rsidP="00053771">
            <w:pPr>
              <w:rPr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:rsidR="0074792A" w:rsidRPr="004A759B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74792A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4A759B" w:rsidTr="009C1F66">
        <w:tc>
          <w:tcPr>
            <w:tcW w:w="566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:rsidR="00975232" w:rsidRPr="004A759B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7874,4</w:t>
            </w:r>
          </w:p>
        </w:tc>
        <w:tc>
          <w:tcPr>
            <w:tcW w:w="992" w:type="dxa"/>
          </w:tcPr>
          <w:p w:rsidR="00671D5B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7555,1</w:t>
            </w:r>
          </w:p>
        </w:tc>
        <w:tc>
          <w:tcPr>
            <w:tcW w:w="992" w:type="dxa"/>
          </w:tcPr>
          <w:p w:rsidR="00975232" w:rsidRPr="004A759B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7248,5</w:t>
            </w:r>
          </w:p>
        </w:tc>
        <w:tc>
          <w:tcPr>
            <w:tcW w:w="1134" w:type="dxa"/>
          </w:tcPr>
          <w:p w:rsidR="00975232" w:rsidRPr="004A759B" w:rsidRDefault="00147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4100,9</w:t>
            </w:r>
          </w:p>
        </w:tc>
        <w:tc>
          <w:tcPr>
            <w:tcW w:w="1134" w:type="dxa"/>
          </w:tcPr>
          <w:p w:rsidR="00975232" w:rsidRPr="004A759B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:rsidR="00147B16" w:rsidRPr="004A759B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4A759B" w:rsidTr="009C1F66">
        <w:tc>
          <w:tcPr>
            <w:tcW w:w="566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:rsidR="00975232" w:rsidRPr="004A759B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:rsidR="00975232" w:rsidRPr="004A759B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92" w:type="dxa"/>
          </w:tcPr>
          <w:p w:rsidR="00975232" w:rsidRPr="004A759B" w:rsidRDefault="00053771" w:rsidP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975232" w:rsidRPr="004A759B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:rsidR="00975232" w:rsidRPr="004A759B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4A759B" w:rsidTr="009C1F66">
        <w:tc>
          <w:tcPr>
            <w:tcW w:w="566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4A759B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:rsidR="00975232" w:rsidRPr="004A759B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7700,4716</w:t>
            </w:r>
          </w:p>
        </w:tc>
        <w:tc>
          <w:tcPr>
            <w:tcW w:w="992" w:type="dxa"/>
          </w:tcPr>
          <w:p w:rsidR="00975232" w:rsidRPr="004A759B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6684,5</w:t>
            </w:r>
          </w:p>
        </w:tc>
        <w:tc>
          <w:tcPr>
            <w:tcW w:w="992" w:type="dxa"/>
          </w:tcPr>
          <w:p w:rsidR="00975232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7153,5</w:t>
            </w:r>
          </w:p>
        </w:tc>
        <w:tc>
          <w:tcPr>
            <w:tcW w:w="1134" w:type="dxa"/>
          </w:tcPr>
          <w:p w:rsidR="00975232" w:rsidRPr="004A759B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:rsidR="00975232" w:rsidRPr="004A759B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4A759B" w:rsidTr="009C1F66">
        <w:trPr>
          <w:trHeight w:val="3168"/>
        </w:trPr>
        <w:tc>
          <w:tcPr>
            <w:tcW w:w="566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:rsidR="00975232" w:rsidRPr="004A759B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:rsidR="00975232" w:rsidRPr="004A759B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4A759B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4A759B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792A" w:rsidRPr="004A759B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5232" w:rsidRPr="004A759B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4</w:t>
      </w:r>
      <w:r w:rsidR="0038601A" w:rsidRPr="004A759B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4A759B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0"/>
      <w:bookmarkEnd w:id="2"/>
      <w:r w:rsidRPr="004A759B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4A75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4A759B">
        <w:rPr>
          <w:rFonts w:ascii="Times New Roman" w:hAnsi="Times New Roman" w:cs="Times New Roman"/>
          <w:sz w:val="24"/>
          <w:szCs w:val="24"/>
        </w:rPr>
        <w:t>№</w:t>
      </w:r>
      <w:r w:rsidRPr="004A759B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4A759B">
        <w:rPr>
          <w:rFonts w:ascii="Times New Roman" w:hAnsi="Times New Roman" w:cs="Times New Roman"/>
          <w:sz w:val="24"/>
          <w:szCs w:val="24"/>
        </w:rPr>
        <w:t>»</w:t>
      </w:r>
      <w:r w:rsidRPr="004A759B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0" w:history="1">
        <w:r w:rsidRPr="004A759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4A759B">
        <w:rPr>
          <w:rFonts w:ascii="Times New Roman" w:hAnsi="Times New Roman" w:cs="Times New Roman"/>
          <w:sz w:val="24"/>
          <w:szCs w:val="24"/>
        </w:rPr>
        <w:t>31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  <w:r w:rsidR="007A5A97" w:rsidRPr="004A759B">
        <w:rPr>
          <w:rFonts w:ascii="Times New Roman" w:hAnsi="Times New Roman" w:cs="Times New Roman"/>
          <w:sz w:val="24"/>
          <w:szCs w:val="24"/>
        </w:rPr>
        <w:t>07</w:t>
      </w:r>
      <w:r w:rsidRPr="004A759B">
        <w:rPr>
          <w:rFonts w:ascii="Times New Roman" w:hAnsi="Times New Roman" w:cs="Times New Roman"/>
          <w:sz w:val="24"/>
          <w:szCs w:val="24"/>
        </w:rPr>
        <w:t>.20</w:t>
      </w:r>
      <w:r w:rsidR="007A5A97" w:rsidRPr="004A759B">
        <w:rPr>
          <w:rFonts w:ascii="Times New Roman" w:hAnsi="Times New Roman" w:cs="Times New Roman"/>
          <w:sz w:val="24"/>
          <w:szCs w:val="24"/>
        </w:rPr>
        <w:t>20</w:t>
      </w:r>
      <w:r w:rsidR="00016D64" w:rsidRPr="004A759B">
        <w:rPr>
          <w:rFonts w:ascii="Times New Roman" w:hAnsi="Times New Roman" w:cs="Times New Roman"/>
          <w:sz w:val="24"/>
          <w:szCs w:val="24"/>
        </w:rPr>
        <w:t>№</w:t>
      </w:r>
      <w:r w:rsidR="007A5A97" w:rsidRPr="004A759B">
        <w:rPr>
          <w:rFonts w:ascii="Times New Roman" w:hAnsi="Times New Roman" w:cs="Times New Roman"/>
          <w:sz w:val="24"/>
          <w:szCs w:val="24"/>
        </w:rPr>
        <w:t>74</w:t>
      </w:r>
      <w:r w:rsidR="00016D64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</w:t>
      </w:r>
      <w:r w:rsidR="007A5A97" w:rsidRPr="004A759B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4A759B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4A759B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4A759B">
        <w:rPr>
          <w:rFonts w:ascii="Times New Roman" w:hAnsi="Times New Roman" w:cs="Times New Roman"/>
          <w:sz w:val="24"/>
          <w:szCs w:val="24"/>
        </w:rPr>
        <w:t>»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4A759B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4A759B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4A759B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4A759B">
        <w:rPr>
          <w:rFonts w:ascii="Times New Roman" w:hAnsi="Times New Roman" w:cs="Times New Roman"/>
          <w:sz w:val="24"/>
          <w:szCs w:val="24"/>
        </w:rPr>
        <w:t>Тейково</w:t>
      </w:r>
      <w:r w:rsidRPr="004A759B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4A759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A759B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4A759B">
        <w:rPr>
          <w:rFonts w:ascii="Times New Roman" w:hAnsi="Times New Roman" w:cs="Times New Roman"/>
          <w:sz w:val="24"/>
          <w:szCs w:val="24"/>
        </w:rPr>
        <w:t>31</w:t>
      </w:r>
      <w:r w:rsidRPr="004A759B">
        <w:rPr>
          <w:rFonts w:ascii="Times New Roman" w:hAnsi="Times New Roman" w:cs="Times New Roman"/>
          <w:sz w:val="24"/>
          <w:szCs w:val="24"/>
        </w:rPr>
        <w:t>.0</w:t>
      </w:r>
      <w:r w:rsidR="0079766C" w:rsidRPr="004A759B">
        <w:rPr>
          <w:rFonts w:ascii="Times New Roman" w:hAnsi="Times New Roman" w:cs="Times New Roman"/>
          <w:sz w:val="24"/>
          <w:szCs w:val="24"/>
        </w:rPr>
        <w:t>7</w:t>
      </w:r>
      <w:r w:rsidRPr="004A759B">
        <w:rPr>
          <w:rFonts w:ascii="Times New Roman" w:hAnsi="Times New Roman" w:cs="Times New Roman"/>
          <w:sz w:val="24"/>
          <w:szCs w:val="24"/>
        </w:rPr>
        <w:t>.20</w:t>
      </w:r>
      <w:r w:rsidR="0079766C" w:rsidRPr="004A759B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4A759B">
        <w:rPr>
          <w:rFonts w:ascii="Times New Roman" w:hAnsi="Times New Roman" w:cs="Times New Roman"/>
          <w:sz w:val="24"/>
          <w:szCs w:val="24"/>
        </w:rPr>
        <w:t>№</w:t>
      </w:r>
      <w:r w:rsidR="0079766C" w:rsidRPr="004A759B">
        <w:rPr>
          <w:rFonts w:ascii="Times New Roman" w:hAnsi="Times New Roman" w:cs="Times New Roman"/>
          <w:sz w:val="24"/>
          <w:szCs w:val="24"/>
        </w:rPr>
        <w:t xml:space="preserve"> 76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</w:t>
      </w:r>
      <w:r w:rsidRPr="004A759B">
        <w:rPr>
          <w:rFonts w:ascii="Times New Roman" w:hAnsi="Times New Roman" w:cs="Times New Roman"/>
          <w:sz w:val="24"/>
          <w:szCs w:val="24"/>
        </w:rPr>
        <w:lastRenderedPageBreak/>
        <w:t>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4A759B">
        <w:rPr>
          <w:rFonts w:ascii="Times New Roman" w:hAnsi="Times New Roman" w:cs="Times New Roman"/>
          <w:b w:val="0"/>
          <w:sz w:val="24"/>
          <w:szCs w:val="24"/>
        </w:rPr>
        <w:t>р</w:t>
      </w:r>
      <w:r w:rsidRPr="004A759B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2" w:history="1">
        <w:r w:rsidRPr="004A759B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4A759B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4A759B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4A759B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4A759B">
        <w:rPr>
          <w:rFonts w:ascii="Times New Roman" w:hAnsi="Times New Roman" w:cs="Times New Roman"/>
          <w:b w:val="0"/>
          <w:sz w:val="24"/>
          <w:szCs w:val="24"/>
        </w:rPr>
        <w:t>4</w:t>
      </w:r>
      <w:r w:rsidRPr="004A759B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4A759B">
        <w:rPr>
          <w:rFonts w:ascii="Times New Roman" w:hAnsi="Times New Roman" w:cs="Times New Roman"/>
          <w:b w:val="0"/>
          <w:sz w:val="24"/>
          <w:szCs w:val="24"/>
        </w:rPr>
        <w:t>6</w:t>
      </w:r>
      <w:r w:rsidRPr="004A759B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4A759B">
        <w:rPr>
          <w:rFonts w:ascii="Times New Roman" w:hAnsi="Times New Roman" w:cs="Times New Roman"/>
          <w:b w:val="0"/>
          <w:sz w:val="24"/>
          <w:szCs w:val="24"/>
        </w:rPr>
        <w:t>20</w:t>
      </w:r>
      <w:r w:rsidR="00846209" w:rsidRPr="004A75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4A759B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4A759B">
        <w:rPr>
          <w:rFonts w:ascii="Times New Roman" w:hAnsi="Times New Roman" w:cs="Times New Roman"/>
          <w:b w:val="0"/>
          <w:sz w:val="24"/>
          <w:szCs w:val="24"/>
        </w:rPr>
        <w:t>57</w:t>
      </w:r>
      <w:r w:rsidR="00846209" w:rsidRPr="004A75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4A759B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4A759B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4A759B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3" w:history="1">
        <w:r w:rsidRPr="004A759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846209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5438C3" w:rsidRPr="004A759B">
        <w:rPr>
          <w:rFonts w:ascii="Times New Roman" w:hAnsi="Times New Roman" w:cs="Times New Roman"/>
          <w:sz w:val="24"/>
          <w:szCs w:val="24"/>
        </w:rPr>
        <w:t>№</w:t>
      </w:r>
      <w:r w:rsidRPr="004A759B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4A759B">
        <w:rPr>
          <w:rFonts w:ascii="Times New Roman" w:hAnsi="Times New Roman" w:cs="Times New Roman"/>
          <w:sz w:val="24"/>
          <w:szCs w:val="24"/>
        </w:rPr>
        <w:t>»</w:t>
      </w:r>
      <w:r w:rsidRPr="004A759B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r w:rsidRPr="004A759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4A759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010B" w:rsidRPr="004A759B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4A759B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4A759B">
        <w:rPr>
          <w:rFonts w:ascii="Times New Roman" w:hAnsi="Times New Roman" w:cs="Times New Roman"/>
          <w:sz w:val="24"/>
          <w:szCs w:val="24"/>
        </w:rPr>
        <w:t>№</w:t>
      </w:r>
      <w:r w:rsidR="004E010B" w:rsidRPr="004A759B">
        <w:rPr>
          <w:rFonts w:ascii="Times New Roman" w:hAnsi="Times New Roman" w:cs="Times New Roman"/>
          <w:sz w:val="24"/>
          <w:szCs w:val="24"/>
        </w:rPr>
        <w:t xml:space="preserve"> 585</w:t>
      </w:r>
      <w:r w:rsidRPr="004A759B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4A759B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</w:t>
      </w:r>
      <w:r w:rsidR="00A85C64" w:rsidRPr="004A759B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4A759B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4A759B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17" w:history="1">
        <w:r w:rsidRPr="004A759B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</w:t>
      </w:r>
      <w:r w:rsidRPr="004A759B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4A759B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4A759B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>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4A759B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lastRenderedPageBreak/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 w:rsidRPr="004A759B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4A759B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4A759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решения вопросов, право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ре</w:t>
      </w:r>
      <w:r w:rsidR="005438C3" w:rsidRPr="004A759B">
        <w:rPr>
          <w:rFonts w:ascii="Times New Roman" w:hAnsi="Times New Roman" w:cs="Times New Roman"/>
          <w:sz w:val="24"/>
          <w:szCs w:val="24"/>
        </w:rPr>
        <w:t>ализации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4A759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4A759B">
        <w:rPr>
          <w:rFonts w:ascii="Times New Roman" w:hAnsi="Times New Roman" w:cs="Times New Roman"/>
          <w:sz w:val="24"/>
          <w:szCs w:val="24"/>
        </w:rPr>
        <w:t>№</w:t>
      </w:r>
      <w:r w:rsidRPr="004A759B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4A759B">
        <w:rPr>
          <w:rFonts w:ascii="Times New Roman" w:hAnsi="Times New Roman" w:cs="Times New Roman"/>
          <w:sz w:val="24"/>
          <w:szCs w:val="24"/>
        </w:rPr>
        <w:t>«</w:t>
      </w:r>
      <w:r w:rsidRPr="004A759B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4A759B">
        <w:rPr>
          <w:rFonts w:ascii="Times New Roman" w:hAnsi="Times New Roman" w:cs="Times New Roman"/>
          <w:sz w:val="24"/>
          <w:szCs w:val="24"/>
        </w:rPr>
        <w:t>»</w:t>
      </w:r>
      <w:r w:rsidRPr="004A759B">
        <w:rPr>
          <w:rFonts w:ascii="Times New Roman" w:hAnsi="Times New Roman" w:cs="Times New Roman"/>
          <w:sz w:val="24"/>
          <w:szCs w:val="24"/>
        </w:rPr>
        <w:t>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4A759B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4A759B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</w:t>
      </w:r>
      <w:proofErr w:type="gramEnd"/>
      <w:r w:rsidR="00846209" w:rsidRPr="004A7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>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</w:t>
      </w:r>
      <w:r w:rsidRPr="004A759B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в границах городского округа </w:t>
      </w:r>
      <w:r w:rsidR="008F3B38" w:rsidRPr="004A759B">
        <w:rPr>
          <w:rFonts w:ascii="Times New Roman" w:hAnsi="Times New Roman" w:cs="Times New Roman"/>
          <w:sz w:val="24"/>
          <w:szCs w:val="24"/>
        </w:rPr>
        <w:t>Тейково</w:t>
      </w:r>
      <w:r w:rsidRPr="004A759B">
        <w:rPr>
          <w:rFonts w:ascii="Times New Roman" w:hAnsi="Times New Roman" w:cs="Times New Roman"/>
          <w:sz w:val="24"/>
          <w:szCs w:val="24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4A759B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4A759B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  <w:proofErr w:type="gramEnd"/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4A759B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 и профессиональной переподготовки;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4A759B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4A759B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  <w:proofErr w:type="gramEnd"/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4A759B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lastRenderedPageBreak/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4A759B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в</w:t>
      </w:r>
      <w:r w:rsidR="00B82100" w:rsidRPr="004A759B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4A759B">
        <w:rPr>
          <w:rFonts w:ascii="Times New Roman" w:hAnsi="Times New Roman" w:cs="Times New Roman"/>
          <w:sz w:val="24"/>
          <w:szCs w:val="24"/>
        </w:rPr>
        <w:t>г</w:t>
      </w:r>
      <w:r w:rsidR="00B82100" w:rsidRPr="004A759B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846209" w:rsidRPr="004A759B">
        <w:rPr>
          <w:rFonts w:ascii="Times New Roman" w:hAnsi="Times New Roman" w:cs="Times New Roman"/>
          <w:sz w:val="24"/>
          <w:szCs w:val="24"/>
        </w:rPr>
        <w:t xml:space="preserve"> </w:t>
      </w:r>
      <w:r w:rsidR="00E74ACC" w:rsidRPr="004A759B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4A759B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4A759B">
        <w:rPr>
          <w:rFonts w:ascii="Times New Roman" w:hAnsi="Times New Roman" w:cs="Times New Roman"/>
          <w:sz w:val="24"/>
          <w:szCs w:val="24"/>
        </w:rPr>
        <w:t>заключения</w:t>
      </w:r>
      <w:r w:rsidRPr="004A759B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муниципальными унитарными предприятиями;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4A759B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4A759B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4A759B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4A759B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4A759B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C4048" w:rsidRPr="004A759B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4A759B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</w:r>
      <w:proofErr w:type="gramEnd"/>
      <w:r w:rsidR="00A577A2" w:rsidRPr="004A759B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4A759B">
        <w:rPr>
          <w:rFonts w:ascii="Times New Roman" w:hAnsi="Times New Roman" w:cs="Times New Roman"/>
          <w:sz w:val="24"/>
          <w:szCs w:val="24"/>
        </w:rPr>
        <w:t>2</w:t>
      </w:r>
      <w:r w:rsidR="00E74ACC" w:rsidRPr="004A759B">
        <w:rPr>
          <w:rFonts w:ascii="Times New Roman" w:hAnsi="Times New Roman" w:cs="Times New Roman"/>
          <w:sz w:val="24"/>
          <w:szCs w:val="24"/>
        </w:rPr>
        <w:t>3</w:t>
      </w:r>
      <w:r w:rsidRPr="004A759B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4A759B">
        <w:rPr>
          <w:rFonts w:ascii="Times New Roman" w:hAnsi="Times New Roman" w:cs="Times New Roman"/>
          <w:sz w:val="24"/>
          <w:szCs w:val="24"/>
        </w:rPr>
        <w:t>8</w:t>
      </w:r>
      <w:r w:rsidRPr="004A759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8601A" w:rsidRPr="004A759B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4A759B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4A759B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4A759B">
        <w:rPr>
          <w:rFonts w:ascii="Times New Roman" w:hAnsi="Times New Roman" w:cs="Times New Roman"/>
          <w:sz w:val="24"/>
          <w:szCs w:val="24"/>
        </w:rPr>
        <w:t>ми</w:t>
      </w:r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4A759B">
        <w:rPr>
          <w:rFonts w:ascii="Times New Roman" w:hAnsi="Times New Roman" w:cs="Times New Roman"/>
          <w:sz w:val="24"/>
          <w:szCs w:val="24"/>
        </w:rPr>
        <w:t>ами</w:t>
      </w:r>
      <w:r w:rsidR="0038601A"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 w:rsidR="000967FC" w:rsidRPr="004A759B">
        <w:rPr>
          <w:rFonts w:ascii="Times New Roman" w:hAnsi="Times New Roman" w:cs="Times New Roman"/>
          <w:sz w:val="24"/>
          <w:szCs w:val="24"/>
        </w:rPr>
        <w:t>19</w:t>
      </w:r>
      <w:r w:rsidRPr="004A75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 w:rsidR="006A7EE6" w:rsidRPr="004A759B">
        <w:rPr>
          <w:rFonts w:ascii="Times New Roman" w:hAnsi="Times New Roman" w:cs="Times New Roman"/>
          <w:sz w:val="24"/>
          <w:szCs w:val="24"/>
        </w:rPr>
        <w:t xml:space="preserve"> на указанные земельные участки</w:t>
      </w:r>
      <w:r w:rsidR="00874D20" w:rsidRPr="004A759B">
        <w:rPr>
          <w:rFonts w:ascii="Times New Roman" w:hAnsi="Times New Roman" w:cs="Times New Roman"/>
          <w:sz w:val="24"/>
          <w:szCs w:val="24"/>
        </w:rPr>
        <w:t xml:space="preserve"> по следующим адресам:</w:t>
      </w:r>
      <w:r w:rsidR="00890781" w:rsidRPr="004A759B">
        <w:rPr>
          <w:rFonts w:ascii="Times New Roman" w:hAnsi="Times New Roman" w:cs="Times New Roman"/>
          <w:sz w:val="24"/>
          <w:szCs w:val="24"/>
        </w:rPr>
        <w:t xml:space="preserve"> ул.</w:t>
      </w:r>
      <w:r w:rsidR="000967FC" w:rsidRPr="004A759B">
        <w:rPr>
          <w:rFonts w:ascii="Times New Roman" w:hAnsi="Times New Roman" w:cs="Times New Roman"/>
          <w:sz w:val="24"/>
          <w:szCs w:val="24"/>
        </w:rPr>
        <w:t xml:space="preserve"> Гастелло</w:t>
      </w:r>
      <w:r w:rsidR="00890781" w:rsidRPr="004A759B">
        <w:rPr>
          <w:rFonts w:ascii="Times New Roman" w:hAnsi="Times New Roman" w:cs="Times New Roman"/>
          <w:sz w:val="24"/>
          <w:szCs w:val="24"/>
        </w:rPr>
        <w:t>,</w:t>
      </w:r>
      <w:r w:rsidR="000967FC" w:rsidRPr="004A759B">
        <w:rPr>
          <w:rFonts w:ascii="Times New Roman" w:hAnsi="Times New Roman" w:cs="Times New Roman"/>
          <w:sz w:val="24"/>
          <w:szCs w:val="24"/>
        </w:rPr>
        <w:t xml:space="preserve"> ул.2-я Красная,</w:t>
      </w:r>
      <w:r w:rsidR="00890781" w:rsidRPr="004A759B">
        <w:rPr>
          <w:rFonts w:ascii="Times New Roman" w:hAnsi="Times New Roman" w:cs="Times New Roman"/>
          <w:sz w:val="24"/>
          <w:szCs w:val="24"/>
        </w:rPr>
        <w:t xml:space="preserve"> ул.1-ая </w:t>
      </w:r>
      <w:proofErr w:type="spellStart"/>
      <w:r w:rsidR="00890781" w:rsidRPr="004A759B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4A759B">
        <w:rPr>
          <w:rFonts w:ascii="Times New Roman" w:hAnsi="Times New Roman" w:cs="Times New Roman"/>
          <w:sz w:val="24"/>
          <w:szCs w:val="24"/>
        </w:rPr>
        <w:t xml:space="preserve">, ул.2-ая </w:t>
      </w:r>
      <w:proofErr w:type="spellStart"/>
      <w:r w:rsidR="00890781" w:rsidRPr="004A759B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4A759B">
        <w:rPr>
          <w:rFonts w:ascii="Times New Roman" w:hAnsi="Times New Roman" w:cs="Times New Roman"/>
          <w:sz w:val="24"/>
          <w:szCs w:val="24"/>
        </w:rPr>
        <w:t>, ул.</w:t>
      </w:r>
      <w:r w:rsidR="00846209" w:rsidRPr="004A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81" w:rsidRPr="004A759B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="00890781" w:rsidRPr="004A759B">
        <w:rPr>
          <w:rFonts w:ascii="Times New Roman" w:hAnsi="Times New Roman" w:cs="Times New Roman"/>
          <w:sz w:val="24"/>
          <w:szCs w:val="24"/>
        </w:rPr>
        <w:t>, ул</w:t>
      </w:r>
      <w:r w:rsidR="00556EA2" w:rsidRPr="004A759B">
        <w:rPr>
          <w:rFonts w:ascii="Times New Roman" w:hAnsi="Times New Roman" w:cs="Times New Roman"/>
          <w:sz w:val="24"/>
          <w:szCs w:val="24"/>
        </w:rPr>
        <w:t xml:space="preserve">. </w:t>
      </w:r>
      <w:r w:rsidR="00890781" w:rsidRPr="004A759B">
        <w:rPr>
          <w:rFonts w:ascii="Times New Roman" w:hAnsi="Times New Roman" w:cs="Times New Roman"/>
          <w:sz w:val="24"/>
          <w:szCs w:val="24"/>
        </w:rPr>
        <w:t>Сергеевская, ул. Мохова, ул. Футбольная, проезд Шестагинский, ул. Индустриальная, ул. Красных Зорь, 1-аяКомсомольская</w:t>
      </w:r>
      <w:proofErr w:type="gramEnd"/>
      <w:r w:rsidR="00556EA2" w:rsidRPr="004A75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EA2" w:rsidRPr="004A759B">
        <w:rPr>
          <w:rFonts w:ascii="Times New Roman" w:hAnsi="Times New Roman" w:cs="Times New Roman"/>
          <w:sz w:val="24"/>
          <w:szCs w:val="24"/>
        </w:rPr>
        <w:t>проезд Октябрьский, поселок Пчелина, ул. Першинская, ул. 1-ая Красная, ул. Ульяновская, проезд Колхозный</w:t>
      </w:r>
      <w:r w:rsidR="000967FC" w:rsidRPr="004A759B">
        <w:rPr>
          <w:rFonts w:ascii="Times New Roman" w:hAnsi="Times New Roman" w:cs="Times New Roman"/>
          <w:sz w:val="24"/>
          <w:szCs w:val="24"/>
        </w:rPr>
        <w:t>, проезд Цент</w:t>
      </w:r>
      <w:r w:rsidR="00FA5661" w:rsidRPr="004A759B">
        <w:rPr>
          <w:rFonts w:ascii="Times New Roman" w:hAnsi="Times New Roman" w:cs="Times New Roman"/>
          <w:sz w:val="24"/>
          <w:szCs w:val="24"/>
        </w:rPr>
        <w:t>р</w:t>
      </w:r>
      <w:r w:rsidR="000967FC" w:rsidRPr="004A759B">
        <w:rPr>
          <w:rFonts w:ascii="Times New Roman" w:hAnsi="Times New Roman" w:cs="Times New Roman"/>
          <w:sz w:val="24"/>
          <w:szCs w:val="24"/>
        </w:rPr>
        <w:t>альный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FB7" w:rsidRPr="004A759B" w:rsidRDefault="00971FB7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6"/>
      <w:bookmarkEnd w:id="3"/>
      <w:r w:rsidRPr="004A759B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4A759B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4A759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:rsidR="003530A1" w:rsidRPr="004A759B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4A759B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4A759B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:rsidR="003530A1" w:rsidRPr="004A759B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38601A" w:rsidTr="00BD629F">
        <w:tc>
          <w:tcPr>
            <w:tcW w:w="425" w:type="dxa"/>
          </w:tcPr>
          <w:p w:rsidR="0038601A" w:rsidRPr="00862576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="0038601A" w:rsidRPr="008625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8601A" w:rsidRPr="0086257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7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:rsidR="0038601A" w:rsidRPr="00862576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3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38601A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4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F21EA8" w:rsidRPr="00862576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5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6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7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8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38601A" w:rsidRPr="0038601A" w:rsidTr="00BD629F">
        <w:tc>
          <w:tcPr>
            <w:tcW w:w="425" w:type="dxa"/>
          </w:tcPr>
          <w:p w:rsidR="0038601A" w:rsidRPr="00862576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:rsidR="0038601A" w:rsidRPr="00487D2E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487D2E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38601A" w:rsidRPr="00487D2E" w:rsidRDefault="009159A2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4117,65444</w:t>
            </w:r>
          </w:p>
        </w:tc>
        <w:tc>
          <w:tcPr>
            <w:tcW w:w="1134" w:type="dxa"/>
          </w:tcPr>
          <w:p w:rsidR="0038601A" w:rsidRPr="00487D2E" w:rsidRDefault="0089371C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:rsidR="0038601A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2706F5" w:rsidRPr="00EA794F" w:rsidRDefault="009159A2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4117,65444</w:t>
            </w:r>
          </w:p>
        </w:tc>
        <w:tc>
          <w:tcPr>
            <w:tcW w:w="1134" w:type="dxa"/>
          </w:tcPr>
          <w:p w:rsidR="002706F5" w:rsidRPr="00487D2E" w:rsidRDefault="0089371C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:rsidR="002706F5" w:rsidRPr="00487D2E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:rsidR="002706F5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  <w:p w:rsidR="00F16871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:rsidR="002706F5" w:rsidRPr="00487D2E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9159A2" w:rsidP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2465,43439</w:t>
            </w:r>
          </w:p>
        </w:tc>
        <w:tc>
          <w:tcPr>
            <w:tcW w:w="1134" w:type="dxa"/>
          </w:tcPr>
          <w:p w:rsidR="002706F5" w:rsidRPr="00487D2E" w:rsidRDefault="008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829,12700</w:t>
            </w:r>
          </w:p>
        </w:tc>
        <w:tc>
          <w:tcPr>
            <w:tcW w:w="1134" w:type="dxa"/>
          </w:tcPr>
          <w:p w:rsidR="002706F5" w:rsidRPr="00487D2E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</w:t>
            </w:r>
            <w:r w:rsidR="00E82156"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2706F5" w:rsidRPr="00487D2E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D2E">
              <w:rPr>
                <w:rFonts w:ascii="Times New Roman" w:hAnsi="Times New Roman" w:cs="Times New Roman"/>
                <w:sz w:val="20"/>
              </w:rPr>
              <w:t xml:space="preserve"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487D2E">
              <w:rPr>
                <w:rFonts w:ascii="Times New Roman" w:hAnsi="Times New Roman" w:cs="Times New Roman"/>
                <w:sz w:val="20"/>
              </w:rPr>
      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</w:tr>
      <w:tr w:rsidR="002706F5" w:rsidRPr="0038601A" w:rsidTr="00252A3B">
        <w:trPr>
          <w:trHeight w:val="2568"/>
        </w:trPr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2706F5" w:rsidRPr="00862576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Оформление права муниципальной собственности на 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 xml:space="preserve">земельные участки под </w:t>
            </w:r>
            <w:proofErr w:type="gramStart"/>
            <w:r w:rsidRPr="00862576">
              <w:rPr>
                <w:rFonts w:ascii="Times New Roman" w:hAnsi="Times New Roman" w:cs="Times New Roman"/>
                <w:sz w:val="20"/>
              </w:rPr>
              <w:t>автомобильны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 w:rsidRPr="00862576">
              <w:rPr>
                <w:rFonts w:ascii="Times New Roman" w:hAnsi="Times New Roman" w:cs="Times New Roman"/>
                <w:sz w:val="20"/>
              </w:rPr>
              <w:t xml:space="preserve"> дорог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862576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</w:t>
            </w:r>
            <w:r w:rsidR="006A7EE6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43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1175,00000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4A759B">
        <w:rPr>
          <w:rFonts w:ascii="Times New Roman" w:hAnsi="Times New Roman" w:cs="Times New Roman"/>
          <w:sz w:val="24"/>
          <w:szCs w:val="24"/>
        </w:rPr>
        <w:t>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4A759B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74B8" w:rsidRPr="004A759B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74B8" w:rsidRPr="004A759B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3D82" w:rsidRPr="004A759B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4A759B">
        <w:rPr>
          <w:rFonts w:ascii="Times New Roman" w:hAnsi="Times New Roman" w:cs="Times New Roman"/>
          <w:sz w:val="24"/>
          <w:szCs w:val="24"/>
        </w:rPr>
        <w:t>№</w:t>
      </w:r>
      <w:r w:rsidRPr="004A759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601A" w:rsidRPr="004A759B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4A759B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«</w:t>
      </w:r>
      <w:r w:rsidR="0038601A" w:rsidRPr="004A759B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4A759B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г</w:t>
      </w:r>
      <w:r w:rsidR="00D1461C" w:rsidRPr="004A759B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98"/>
      <w:bookmarkEnd w:id="4"/>
      <w:r w:rsidRPr="004A759B">
        <w:rPr>
          <w:rFonts w:ascii="Times New Roman" w:hAnsi="Times New Roman" w:cs="Times New Roman"/>
          <w:sz w:val="24"/>
          <w:szCs w:val="24"/>
        </w:rPr>
        <w:t>П</w:t>
      </w:r>
      <w:r w:rsidR="0038601A" w:rsidRPr="004A759B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4A759B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«</w:t>
      </w:r>
      <w:r w:rsidR="0038601A" w:rsidRPr="004A759B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4A759B">
        <w:rPr>
          <w:rFonts w:ascii="Times New Roman" w:hAnsi="Times New Roman" w:cs="Times New Roman"/>
          <w:sz w:val="24"/>
          <w:szCs w:val="24"/>
        </w:rPr>
        <w:t>»</w:t>
      </w:r>
    </w:p>
    <w:p w:rsidR="00D007DE" w:rsidRPr="004A759B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D007DE" w:rsidRPr="0038601A" w:rsidRDefault="00D007DE" w:rsidP="00D0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4A759B" w:rsidTr="00D007DE">
        <w:tc>
          <w:tcPr>
            <w:tcW w:w="2330" w:type="dxa"/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4A759B" w:rsidTr="00D007DE">
        <w:tc>
          <w:tcPr>
            <w:tcW w:w="2330" w:type="dxa"/>
          </w:tcPr>
          <w:p w:rsidR="00D007DE" w:rsidRPr="004A759B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4A759B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D007DE" w:rsidRPr="004A759B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4A759B" w:rsidTr="00D007DE">
        <w:tc>
          <w:tcPr>
            <w:tcW w:w="2330" w:type="dxa"/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4A759B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007DE" w:rsidRPr="004A759B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4A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4A759B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007DE" w:rsidRPr="004A759B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EA794F" w:rsidRPr="004A759B">
              <w:rPr>
                <w:rFonts w:ascii="Times New Roman" w:hAnsi="Times New Roman" w:cs="Times New Roman"/>
                <w:sz w:val="24"/>
                <w:szCs w:val="24"/>
              </w:rPr>
              <w:t>209,13565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DE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54B6"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815,89336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4A759B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  <w:p w:rsidR="00D007DE" w:rsidRPr="004A759B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A66ED8" w:rsidRPr="004A759B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4A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10FA" w:rsidRPr="004A759B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66ED8" w:rsidRPr="004A759B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EA794F" w:rsidRPr="004A759B">
              <w:rPr>
                <w:rFonts w:ascii="Times New Roman" w:hAnsi="Times New Roman" w:cs="Times New Roman"/>
                <w:sz w:val="24"/>
                <w:szCs w:val="24"/>
              </w:rPr>
              <w:t>209,13565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4A759B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E03118" w:rsidRPr="004A759B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4A759B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4A759B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4A759B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4A759B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</w:tc>
      </w:tr>
    </w:tbl>
    <w:p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07DE" w:rsidRPr="004A759B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:rsidR="00D007DE" w:rsidRPr="004A759B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07DE" w:rsidRPr="004A759B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A759B">
        <w:rPr>
          <w:rFonts w:ascii="Times New Roman" w:hAnsi="Times New Roman" w:cs="Times New Roman"/>
          <w:b w:val="0"/>
          <w:sz w:val="24"/>
          <w:szCs w:val="24"/>
        </w:rPr>
        <w:t xml:space="preserve"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</w:t>
      </w:r>
      <w:proofErr w:type="gramStart"/>
      <w:r w:rsidRPr="004A759B">
        <w:rPr>
          <w:rFonts w:ascii="Times New Roman" w:hAnsi="Times New Roman" w:cs="Times New Roman"/>
          <w:b w:val="0"/>
          <w:sz w:val="24"/>
          <w:szCs w:val="24"/>
        </w:rPr>
        <w:t>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  <w:proofErr w:type="gramEnd"/>
    </w:p>
    <w:p w:rsidR="00D007DE" w:rsidRPr="004A759B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4A759B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</w:t>
      </w:r>
      <w:r w:rsidR="0038601A" w:rsidRPr="004A759B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4A759B">
        <w:rPr>
          <w:rFonts w:ascii="Times New Roman" w:hAnsi="Times New Roman" w:cs="Times New Roman"/>
          <w:sz w:val="24"/>
          <w:szCs w:val="24"/>
        </w:rPr>
        <w:t>2</w:t>
      </w:r>
      <w:r w:rsidR="00B50833" w:rsidRPr="004A759B">
        <w:rPr>
          <w:rFonts w:ascii="Times New Roman" w:hAnsi="Times New Roman" w:cs="Times New Roman"/>
          <w:sz w:val="24"/>
          <w:szCs w:val="24"/>
        </w:rPr>
        <w:t>3</w:t>
      </w:r>
      <w:r w:rsidRPr="004A759B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4A759B">
        <w:rPr>
          <w:rFonts w:ascii="Times New Roman" w:hAnsi="Times New Roman" w:cs="Times New Roman"/>
          <w:sz w:val="24"/>
          <w:szCs w:val="24"/>
        </w:rPr>
        <w:t>8</w:t>
      </w:r>
      <w:r w:rsidRPr="004A759B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4A759B">
        <w:rPr>
          <w:rFonts w:ascii="Times New Roman" w:hAnsi="Times New Roman" w:cs="Times New Roman"/>
          <w:sz w:val="24"/>
          <w:szCs w:val="24"/>
        </w:rPr>
        <w:t>ниципальной собственности городского округа Тейково</w:t>
      </w:r>
      <w:r w:rsidRPr="004A759B">
        <w:rPr>
          <w:rFonts w:ascii="Times New Roman" w:hAnsi="Times New Roman" w:cs="Times New Roman"/>
          <w:sz w:val="24"/>
          <w:szCs w:val="24"/>
        </w:rPr>
        <w:t>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4A759B" w:rsidTr="00A66ED8">
        <w:tc>
          <w:tcPr>
            <w:tcW w:w="567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C3608" w:rsidRPr="004A759B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C3608" w:rsidRPr="004A759B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B50833" w:rsidRPr="004A759B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:rsidR="00B50833" w:rsidRPr="004A759B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4A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0833" w:rsidRPr="004A759B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4A759B" w:rsidTr="00A66ED8">
        <w:tc>
          <w:tcPr>
            <w:tcW w:w="567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:rsidR="00B50833" w:rsidRPr="004A759B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:rsidR="00B50833" w:rsidRPr="004A759B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4A75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A75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4A75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4A759B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:rsidR="00B50833" w:rsidRPr="004A759B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:rsidR="00B50833" w:rsidRPr="004A759B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:rsidR="00B50833" w:rsidRPr="004A759B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:rsidR="00B50833" w:rsidRPr="004A759B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B50833" w:rsidRPr="004A759B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:rsidR="00B50833" w:rsidRPr="004A759B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4A759B" w:rsidTr="00A66ED8">
        <w:tc>
          <w:tcPr>
            <w:tcW w:w="567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:rsidR="00B50833" w:rsidRPr="004A759B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4A759B" w:rsidTr="00A66ED8">
        <w:tc>
          <w:tcPr>
            <w:tcW w:w="567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4A759B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4A759B" w:rsidTr="00A66ED8">
        <w:tc>
          <w:tcPr>
            <w:tcW w:w="567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:rsidR="00B50833" w:rsidRPr="004A759B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4A759B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4A759B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:rsidR="0038601A" w:rsidRPr="004A759B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:rsidR="0038601A" w:rsidRPr="004A759B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4</w:t>
      </w:r>
      <w:r w:rsidR="0038601A" w:rsidRPr="004A759B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CE0888" w:rsidRPr="004A759B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4A759B">
        <w:rPr>
          <w:rFonts w:ascii="Times New Roman" w:hAnsi="Times New Roman" w:cs="Times New Roman"/>
          <w:sz w:val="24"/>
          <w:szCs w:val="24"/>
        </w:rPr>
        <w:t>их</w:t>
      </w:r>
      <w:r w:rsidRPr="004A759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4A759B">
        <w:rPr>
          <w:rFonts w:ascii="Times New Roman" w:hAnsi="Times New Roman" w:cs="Times New Roman"/>
          <w:sz w:val="24"/>
          <w:szCs w:val="24"/>
        </w:rPr>
        <w:t>й</w:t>
      </w:r>
      <w:r w:rsidRPr="004A759B">
        <w:rPr>
          <w:rFonts w:ascii="Times New Roman" w:hAnsi="Times New Roman" w:cs="Times New Roman"/>
          <w:sz w:val="24"/>
          <w:szCs w:val="24"/>
        </w:rPr>
        <w:t>:</w:t>
      </w:r>
    </w:p>
    <w:p w:rsidR="0038601A" w:rsidRPr="004A759B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п</w:t>
      </w:r>
      <w:r w:rsidR="0038601A" w:rsidRPr="004A759B">
        <w:rPr>
          <w:rFonts w:ascii="Times New Roman" w:hAnsi="Times New Roman" w:cs="Times New Roman"/>
          <w:sz w:val="24"/>
          <w:szCs w:val="24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="0038601A" w:rsidRPr="004A759B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38601A" w:rsidRPr="004A759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8601A" w:rsidRPr="004A759B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фонда.</w:t>
      </w:r>
    </w:p>
    <w:p w:rsidR="0038601A" w:rsidRPr="004A759B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4A759B">
        <w:rPr>
          <w:rFonts w:ascii="Times New Roman" w:hAnsi="Times New Roman" w:cs="Times New Roman"/>
          <w:sz w:val="24"/>
          <w:szCs w:val="24"/>
        </w:rPr>
        <w:t>3</w:t>
      </w:r>
      <w:r w:rsidRPr="004A759B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4A759B">
        <w:rPr>
          <w:rFonts w:ascii="Times New Roman" w:hAnsi="Times New Roman" w:cs="Times New Roman"/>
          <w:sz w:val="24"/>
          <w:szCs w:val="24"/>
        </w:rPr>
        <w:t>е</w:t>
      </w:r>
      <w:r w:rsidRPr="004A759B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4A759B">
        <w:rPr>
          <w:rFonts w:ascii="Times New Roman" w:hAnsi="Times New Roman" w:cs="Times New Roman"/>
          <w:sz w:val="24"/>
          <w:szCs w:val="24"/>
        </w:rPr>
        <w:t>е</w:t>
      </w:r>
      <w:r w:rsidRPr="004A759B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:rsidR="0038601A" w:rsidRPr="004A759B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</w:t>
      </w:r>
      <w:r w:rsidR="0038601A" w:rsidRPr="004A759B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4A759B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4A759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4A759B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Уплата взносов на капитальный ремонт осуществляется в соответствии со </w:t>
      </w:r>
      <w:hyperlink r:id="rId20" w:history="1">
        <w:r w:rsidRPr="004A759B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Pr="004A759B">
          <w:rPr>
            <w:rFonts w:ascii="Times New Roman" w:hAnsi="Times New Roman" w:cs="Times New Roman"/>
            <w:sz w:val="24"/>
            <w:szCs w:val="24"/>
          </w:rPr>
          <w:lastRenderedPageBreak/>
          <w:t>169</w:t>
        </w:r>
      </w:hyperlink>
      <w:r w:rsidRPr="004A759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8601A" w:rsidRPr="004A759B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</w:t>
      </w:r>
      <w:r w:rsidR="0038601A" w:rsidRPr="004A759B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 занимаемого ими жилого помещения и обратно.</w:t>
      </w:r>
    </w:p>
    <w:p w:rsidR="0038601A" w:rsidRPr="004A759B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4</w:t>
      </w:r>
      <w:r w:rsidR="0038601A" w:rsidRPr="004A759B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4A759B">
        <w:rPr>
          <w:rFonts w:ascii="Times New Roman" w:hAnsi="Times New Roman" w:cs="Times New Roman"/>
          <w:sz w:val="24"/>
          <w:szCs w:val="24"/>
        </w:rPr>
        <w:t>10</w:t>
      </w:r>
      <w:r w:rsidRPr="004A759B">
        <w:rPr>
          <w:rFonts w:ascii="Times New Roman" w:hAnsi="Times New Roman" w:cs="Times New Roman"/>
          <w:sz w:val="24"/>
          <w:szCs w:val="24"/>
        </w:rPr>
        <w:t>,00 руб.</w:t>
      </w:r>
    </w:p>
    <w:p w:rsidR="0038601A" w:rsidRPr="004A759B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5</w:t>
      </w:r>
      <w:r w:rsidR="0038601A" w:rsidRPr="004A759B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:rsidR="0038601A" w:rsidRPr="004A759B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  <w:proofErr w:type="gramEnd"/>
    </w:p>
    <w:p w:rsidR="001774B8" w:rsidRPr="004A759B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DE" w:rsidRPr="004A759B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4A759B">
        <w:rPr>
          <w:rFonts w:ascii="Times New Roman" w:hAnsi="Times New Roman" w:cs="Times New Roman"/>
          <w:sz w:val="24"/>
          <w:szCs w:val="24"/>
        </w:rPr>
        <w:t>&lt;*&gt;</w:t>
      </w:r>
    </w:p>
    <w:p w:rsidR="0038601A" w:rsidRPr="004A759B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4A759B" w:rsidTr="00AE1087">
        <w:tc>
          <w:tcPr>
            <w:tcW w:w="624" w:type="dxa"/>
          </w:tcPr>
          <w:p w:rsidR="0038601A" w:rsidRPr="004A759B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4A7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4A75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</w:tcPr>
          <w:p w:rsidR="0038601A" w:rsidRPr="004A759B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:rsidR="0038601A" w:rsidRPr="004A759B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:rsidR="0038601A" w:rsidRPr="004A759B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4A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4A7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4A759B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4A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4A759B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4A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4A759B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4A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8601A" w:rsidRPr="004A759B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4A7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8601A" w:rsidRPr="004A759B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4A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4A759B" w:rsidTr="00AE1087">
        <w:tc>
          <w:tcPr>
            <w:tcW w:w="624" w:type="dxa"/>
          </w:tcPr>
          <w:p w:rsidR="0038601A" w:rsidRPr="004A759B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38601A" w:rsidRPr="004A759B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:rsidR="0038601A" w:rsidRPr="004A759B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38601A" w:rsidRPr="004A759B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38601A" w:rsidRPr="004A759B" w:rsidRDefault="00D72DC2" w:rsidP="008E5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4209,13565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601A" w:rsidRPr="004A759B" w:rsidRDefault="00916CBB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38601A" w:rsidRPr="004A759B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38601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38601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:rsidR="00FB412A" w:rsidRPr="004A759B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4A759B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FB412A" w:rsidRPr="004A759B" w:rsidRDefault="00D72DC2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4209,13565</w:t>
            </w:r>
          </w:p>
        </w:tc>
        <w:tc>
          <w:tcPr>
            <w:tcW w:w="992" w:type="dxa"/>
          </w:tcPr>
          <w:p w:rsidR="00FB412A" w:rsidRPr="004A759B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FB412A" w:rsidRPr="004A759B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FB412A" w:rsidRPr="004A759B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FB412A" w:rsidRPr="004A759B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:rsidR="00FB412A" w:rsidRPr="004A759B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управляющим организациям,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      </w:r>
            <w:proofErr w:type="gramEnd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4A759B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администрации г.о.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</w:t>
            </w:r>
          </w:p>
        </w:tc>
        <w:tc>
          <w:tcPr>
            <w:tcW w:w="965" w:type="dxa"/>
          </w:tcPr>
          <w:p w:rsidR="00FB412A" w:rsidRPr="004A759B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788,24980</w:t>
            </w:r>
          </w:p>
        </w:tc>
        <w:tc>
          <w:tcPr>
            <w:tcW w:w="992" w:type="dxa"/>
          </w:tcPr>
          <w:p w:rsidR="00FB412A" w:rsidRPr="004A759B" w:rsidRDefault="00167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229,97965</w:t>
            </w:r>
          </w:p>
        </w:tc>
        <w:tc>
          <w:tcPr>
            <w:tcW w:w="992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9" w:type="dxa"/>
          </w:tcPr>
          <w:p w:rsidR="00FB412A" w:rsidRPr="004A759B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:rsidR="00FB412A" w:rsidRPr="004A759B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4A759B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:rsidR="00FB412A" w:rsidRPr="004A759B" w:rsidRDefault="00C7374A" w:rsidP="00167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76C7" w:rsidRPr="004A759B">
              <w:rPr>
                <w:rFonts w:ascii="Times New Roman" w:hAnsi="Times New Roman" w:cs="Times New Roman"/>
                <w:sz w:val="24"/>
                <w:szCs w:val="24"/>
              </w:rPr>
              <w:t>35,15600</w:t>
            </w:r>
          </w:p>
        </w:tc>
        <w:tc>
          <w:tcPr>
            <w:tcW w:w="992" w:type="dxa"/>
          </w:tcPr>
          <w:p w:rsidR="00FB412A" w:rsidRPr="004A759B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2618,99336</w:t>
            </w:r>
          </w:p>
        </w:tc>
        <w:tc>
          <w:tcPr>
            <w:tcW w:w="1134" w:type="dxa"/>
          </w:tcPr>
          <w:p w:rsidR="00FB412A" w:rsidRPr="004A759B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:rsidR="00FB412A" w:rsidRPr="004A759B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FB412A" w:rsidRPr="004A759B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4A759B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4A759B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9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4A759B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4A759B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:rsidR="00FB412A" w:rsidRPr="004A759B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4A75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4A759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B412A" w:rsidRPr="004A759B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4A75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4A759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FB412A" w:rsidRPr="004A759B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4A75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4A759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:rsidR="00FB412A" w:rsidRPr="004A759B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4A75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4A759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:rsidR="00FB412A" w:rsidRPr="004A759B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4A75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4A759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4A759B" w:rsidTr="00AE1087">
        <w:tc>
          <w:tcPr>
            <w:tcW w:w="624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FB412A" w:rsidRPr="004A759B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4A759B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4A759B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4A759B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4A759B">
        <w:rPr>
          <w:rFonts w:ascii="Times New Roman" w:hAnsi="Times New Roman" w:cs="Times New Roman"/>
          <w:sz w:val="24"/>
          <w:szCs w:val="24"/>
        </w:rPr>
        <w:t>Тейково</w:t>
      </w:r>
      <w:r w:rsidRPr="004A759B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4A759B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1774B8" w:rsidRPr="004A759B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74B8" w:rsidRPr="004A759B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0F9" w:rsidRPr="004A759B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30F9" w:rsidRPr="004A759B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30F9" w:rsidRPr="004A759B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FD30F9" w:rsidRPr="004A759B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:rsidR="00FD30F9" w:rsidRPr="004A759B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4A759B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FD30F9" w:rsidRPr="004A759B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4A759B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4A759B">
        <w:rPr>
          <w:rFonts w:ascii="Times New Roman" w:hAnsi="Times New Roman" w:cs="Times New Roman"/>
          <w:b/>
          <w:sz w:val="24"/>
          <w:szCs w:val="24"/>
        </w:rPr>
        <w:t>»</w:t>
      </w:r>
    </w:p>
    <w:p w:rsidR="00FD30F9" w:rsidRPr="004A759B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4A759B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DB5561" w:rsidRPr="00F010E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4A759B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4A759B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4A759B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4A759B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64358C" w:rsidRPr="004A759B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4A759B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Единого государственного реестра недвижимости сведениями об объектах недвижимости, расположенных на территории городского округа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</w:tr>
      <w:tr w:rsidR="00FD30F9" w:rsidRPr="004A759B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ресурсного обеспечения </w:t>
            </w:r>
            <w:r w:rsidR="00DB5561" w:rsidRPr="004A759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4A759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  <w:r w:rsidR="00C7374A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 год – 4112 000,00 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4A759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4A759B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4A759B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 год – 4112 000,00 руб.</w:t>
            </w:r>
          </w:p>
          <w:p w:rsidR="00FD30F9" w:rsidRPr="004A759B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 год – 0,00 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 год –0,00 руб.;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</w:p>
          <w:p w:rsidR="00FD30F9" w:rsidRPr="004A759B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2026 год –0,00 руб.;</w:t>
            </w:r>
          </w:p>
          <w:p w:rsidR="00FD30F9" w:rsidRPr="004A759B" w:rsidRDefault="00FD30F9" w:rsidP="008E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</w:tbl>
    <w:p w:rsidR="00FD30F9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D30F9" w:rsidRPr="00F010E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F9" w:rsidRPr="004A759B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FD30F9" w:rsidRPr="004A759B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 xml:space="preserve"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</w:t>
      </w:r>
      <w:proofErr w:type="gramStart"/>
      <w:r w:rsidRPr="004A759B">
        <w:rPr>
          <w:rFonts w:ascii="Times New Roman" w:hAnsi="Times New Roman" w:cs="Times New Roman"/>
          <w:sz w:val="24"/>
          <w:szCs w:val="24"/>
        </w:rPr>
        <w:t>предполагает предоставление субсидий из областного бюджета бюджету города Тейково и средств бюджета города Тейково начиная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с 2023 года при условии прохождения конкурсного отбора.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lastRenderedPageBreak/>
        <w:t>В результате выполнения комплексных кадастровых работ: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9B">
        <w:rPr>
          <w:rFonts w:ascii="Times New Roman" w:hAnsi="Times New Roman" w:cs="Times New Roman"/>
          <w:sz w:val="24"/>
          <w:szCs w:val="24"/>
        </w:rPr>
        <w:t>При этом обязательным условием для выполнения комплексных кадастровых работ является наличие документов, указанных в части 3 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</w:t>
      </w:r>
      <w:proofErr w:type="gramEnd"/>
      <w:r w:rsidRPr="004A759B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:rsidR="00C86C24" w:rsidRPr="004A759B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:rsidR="00C86C24" w:rsidRPr="004A759B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4A759B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FD30F9" w:rsidRPr="009B56D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850"/>
        <w:gridCol w:w="851"/>
        <w:gridCol w:w="850"/>
        <w:gridCol w:w="709"/>
        <w:gridCol w:w="850"/>
        <w:gridCol w:w="851"/>
      </w:tblGrid>
      <w:tr w:rsidR="00FD30F9" w:rsidRPr="004A759B" w:rsidTr="00A57B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/ </w:t>
            </w:r>
            <w:proofErr w:type="gramStart"/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4A759B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4A759B" w:rsidTr="00A57B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4A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4A75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4A759B" w:rsidTr="00A57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4A759B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Значения целевого индикатора (показателя) 1 (</w:t>
      </w:r>
      <w:proofErr w:type="spellStart"/>
      <w:r w:rsidRPr="004A759B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4A759B">
        <w:rPr>
          <w:rFonts w:ascii="Times New Roman" w:hAnsi="Times New Roman" w:cs="Times New Roman"/>
          <w:sz w:val="24"/>
          <w:szCs w:val="24"/>
        </w:rPr>
        <w:t>) рассчитываются на основании данных органа регистрации прав по формуле: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59B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4A759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759B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4A759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A759B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4A759B">
        <w:rPr>
          <w:rFonts w:ascii="Times New Roman" w:hAnsi="Times New Roman" w:cs="Times New Roman"/>
          <w:sz w:val="24"/>
          <w:szCs w:val="24"/>
        </w:rPr>
        <w:t xml:space="preserve"> х 100,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59B">
        <w:rPr>
          <w:rFonts w:ascii="Times New Roman" w:hAnsi="Times New Roman" w:cs="Times New Roman"/>
          <w:sz w:val="24"/>
          <w:szCs w:val="24"/>
        </w:rPr>
        <w:t>где: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59B">
        <w:rPr>
          <w:rFonts w:ascii="Times New Roman" w:hAnsi="Times New Roman" w:cs="Times New Roman"/>
          <w:sz w:val="24"/>
          <w:szCs w:val="24"/>
        </w:rPr>
        <w:lastRenderedPageBreak/>
        <w:t>Кгр</w:t>
      </w:r>
      <w:proofErr w:type="spellEnd"/>
      <w:r w:rsidRPr="004A759B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:rsidR="00FD30F9" w:rsidRPr="004A759B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59B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4A759B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:rsidR="004E010B" w:rsidRPr="004A759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0B" w:rsidRPr="004A759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4A759B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9B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FD30F9" w:rsidRPr="00F010E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2947"/>
        <w:gridCol w:w="1134"/>
        <w:gridCol w:w="1134"/>
        <w:gridCol w:w="1134"/>
        <w:gridCol w:w="1134"/>
        <w:gridCol w:w="1134"/>
      </w:tblGrid>
      <w:tr w:rsidR="00FD30F9" w:rsidRPr="00F010E0" w:rsidTr="004E2274">
        <w:trPr>
          <w:trHeight w:val="3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F010E0" w:rsidTr="004E2274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</w:t>
            </w:r>
            <w:bookmarkStart w:id="5" w:name="_GoBack"/>
            <w:bookmarkEnd w:id="5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F010E0" w:rsidTr="004E2274">
        <w:trPr>
          <w:trHeight w:val="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7335FE" w:rsidRPr="00F010E0" w:rsidTr="004E2274">
        <w:trPr>
          <w:trHeight w:val="1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FD30F9" w:rsidRPr="00F010E0" w:rsidTr="004E2274">
        <w:trPr>
          <w:trHeight w:val="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30F9" w:rsidRPr="00F010E0" w:rsidRDefault="00FD30F9" w:rsidP="00FD30F9"/>
    <w:p w:rsidR="00FD30F9" w:rsidRPr="0038601A" w:rsidRDefault="00FD30F9">
      <w:pPr>
        <w:rPr>
          <w:rFonts w:ascii="Times New Roman" w:hAnsi="Times New Roman" w:cs="Times New Roman"/>
          <w:sz w:val="28"/>
          <w:szCs w:val="28"/>
        </w:rPr>
        <w:sectPr w:rsidR="00FD30F9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:rsidR="0038601A" w:rsidRPr="0038601A" w:rsidRDefault="0038601A" w:rsidP="00676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601A" w:rsidRPr="0038601A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A"/>
    <w:rsid w:val="00003F30"/>
    <w:rsid w:val="00006D03"/>
    <w:rsid w:val="00012BA8"/>
    <w:rsid w:val="00016D64"/>
    <w:rsid w:val="00047BA9"/>
    <w:rsid w:val="000508E0"/>
    <w:rsid w:val="00053771"/>
    <w:rsid w:val="0006230C"/>
    <w:rsid w:val="000651DA"/>
    <w:rsid w:val="00091232"/>
    <w:rsid w:val="000967FC"/>
    <w:rsid w:val="000B0653"/>
    <w:rsid w:val="000C0E20"/>
    <w:rsid w:val="000D0227"/>
    <w:rsid w:val="000D4C3D"/>
    <w:rsid w:val="000E5B4C"/>
    <w:rsid w:val="000F4636"/>
    <w:rsid w:val="000F5378"/>
    <w:rsid w:val="001074A3"/>
    <w:rsid w:val="00117A95"/>
    <w:rsid w:val="0012196D"/>
    <w:rsid w:val="001226FE"/>
    <w:rsid w:val="0014371C"/>
    <w:rsid w:val="0014688D"/>
    <w:rsid w:val="00147B16"/>
    <w:rsid w:val="00156204"/>
    <w:rsid w:val="00162548"/>
    <w:rsid w:val="001676C7"/>
    <w:rsid w:val="00173CF1"/>
    <w:rsid w:val="00176E73"/>
    <w:rsid w:val="0017736E"/>
    <w:rsid w:val="001774B8"/>
    <w:rsid w:val="00181F32"/>
    <w:rsid w:val="0019263A"/>
    <w:rsid w:val="001B5064"/>
    <w:rsid w:val="001C54AD"/>
    <w:rsid w:val="001E3C1C"/>
    <w:rsid w:val="001E7693"/>
    <w:rsid w:val="001F0C4B"/>
    <w:rsid w:val="001F233F"/>
    <w:rsid w:val="001F3C8A"/>
    <w:rsid w:val="00202C67"/>
    <w:rsid w:val="002211E6"/>
    <w:rsid w:val="00252A3B"/>
    <w:rsid w:val="002559CA"/>
    <w:rsid w:val="00260E7B"/>
    <w:rsid w:val="002656C5"/>
    <w:rsid w:val="002706F5"/>
    <w:rsid w:val="00282051"/>
    <w:rsid w:val="0029181C"/>
    <w:rsid w:val="002A4C7E"/>
    <w:rsid w:val="002B33C3"/>
    <w:rsid w:val="002D2D2B"/>
    <w:rsid w:val="002E1790"/>
    <w:rsid w:val="002E3ED7"/>
    <w:rsid w:val="003128A5"/>
    <w:rsid w:val="003350F2"/>
    <w:rsid w:val="003530A1"/>
    <w:rsid w:val="003751CA"/>
    <w:rsid w:val="0038601A"/>
    <w:rsid w:val="00391138"/>
    <w:rsid w:val="00391F6F"/>
    <w:rsid w:val="00396302"/>
    <w:rsid w:val="003A2387"/>
    <w:rsid w:val="003C3608"/>
    <w:rsid w:val="003C38CA"/>
    <w:rsid w:val="003E63CD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360DA"/>
    <w:rsid w:val="004400C4"/>
    <w:rsid w:val="00445451"/>
    <w:rsid w:val="004467B9"/>
    <w:rsid w:val="00454382"/>
    <w:rsid w:val="00470F69"/>
    <w:rsid w:val="004721B1"/>
    <w:rsid w:val="00477047"/>
    <w:rsid w:val="00486C6A"/>
    <w:rsid w:val="00487D2E"/>
    <w:rsid w:val="00490D46"/>
    <w:rsid w:val="004A7468"/>
    <w:rsid w:val="004A759B"/>
    <w:rsid w:val="004C35D7"/>
    <w:rsid w:val="004D1D49"/>
    <w:rsid w:val="004D5BF3"/>
    <w:rsid w:val="004E010B"/>
    <w:rsid w:val="004E2274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50CD"/>
    <w:rsid w:val="00556EA2"/>
    <w:rsid w:val="00564E01"/>
    <w:rsid w:val="005665F8"/>
    <w:rsid w:val="0056764A"/>
    <w:rsid w:val="005718F4"/>
    <w:rsid w:val="005760FB"/>
    <w:rsid w:val="005A10FA"/>
    <w:rsid w:val="005D198D"/>
    <w:rsid w:val="00601910"/>
    <w:rsid w:val="006057BD"/>
    <w:rsid w:val="006164E1"/>
    <w:rsid w:val="006166B6"/>
    <w:rsid w:val="00616C6D"/>
    <w:rsid w:val="006175A3"/>
    <w:rsid w:val="00622170"/>
    <w:rsid w:val="0062639B"/>
    <w:rsid w:val="00630F5B"/>
    <w:rsid w:val="00642037"/>
    <w:rsid w:val="0064358C"/>
    <w:rsid w:val="006467D2"/>
    <w:rsid w:val="00657526"/>
    <w:rsid w:val="00666316"/>
    <w:rsid w:val="00667472"/>
    <w:rsid w:val="00671D5B"/>
    <w:rsid w:val="00676CE5"/>
    <w:rsid w:val="0068156D"/>
    <w:rsid w:val="00694263"/>
    <w:rsid w:val="006A7EE6"/>
    <w:rsid w:val="006B50BD"/>
    <w:rsid w:val="006D0CF4"/>
    <w:rsid w:val="006D2A21"/>
    <w:rsid w:val="00716DDC"/>
    <w:rsid w:val="00720388"/>
    <w:rsid w:val="00730715"/>
    <w:rsid w:val="007335FE"/>
    <w:rsid w:val="00736518"/>
    <w:rsid w:val="00741C6D"/>
    <w:rsid w:val="0074792A"/>
    <w:rsid w:val="00753374"/>
    <w:rsid w:val="007750A6"/>
    <w:rsid w:val="00783732"/>
    <w:rsid w:val="00795678"/>
    <w:rsid w:val="0079732D"/>
    <w:rsid w:val="0079766C"/>
    <w:rsid w:val="007A3117"/>
    <w:rsid w:val="007A44FD"/>
    <w:rsid w:val="007A5A97"/>
    <w:rsid w:val="007B1D43"/>
    <w:rsid w:val="007B660F"/>
    <w:rsid w:val="007C7E9D"/>
    <w:rsid w:val="007D6137"/>
    <w:rsid w:val="007E3925"/>
    <w:rsid w:val="007F0600"/>
    <w:rsid w:val="00803F74"/>
    <w:rsid w:val="00805F64"/>
    <w:rsid w:val="0081411F"/>
    <w:rsid w:val="008167A1"/>
    <w:rsid w:val="00821EF7"/>
    <w:rsid w:val="00846209"/>
    <w:rsid w:val="00846385"/>
    <w:rsid w:val="0085526F"/>
    <w:rsid w:val="008562E0"/>
    <w:rsid w:val="00862576"/>
    <w:rsid w:val="008721C3"/>
    <w:rsid w:val="00874D20"/>
    <w:rsid w:val="00880C1E"/>
    <w:rsid w:val="008827FB"/>
    <w:rsid w:val="00890781"/>
    <w:rsid w:val="00892AE8"/>
    <w:rsid w:val="0089367A"/>
    <w:rsid w:val="0089371C"/>
    <w:rsid w:val="008A344E"/>
    <w:rsid w:val="008A4134"/>
    <w:rsid w:val="008B02F1"/>
    <w:rsid w:val="008B2FC5"/>
    <w:rsid w:val="008B35DE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B38"/>
    <w:rsid w:val="009011BD"/>
    <w:rsid w:val="00902D9E"/>
    <w:rsid w:val="009159A2"/>
    <w:rsid w:val="00916CBB"/>
    <w:rsid w:val="00920C87"/>
    <w:rsid w:val="00920EBB"/>
    <w:rsid w:val="00924927"/>
    <w:rsid w:val="00930F08"/>
    <w:rsid w:val="00947812"/>
    <w:rsid w:val="00971FB7"/>
    <w:rsid w:val="00975232"/>
    <w:rsid w:val="009822A9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9F7B20"/>
    <w:rsid w:val="00A03606"/>
    <w:rsid w:val="00A21998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5C64"/>
    <w:rsid w:val="00A87464"/>
    <w:rsid w:val="00AA3721"/>
    <w:rsid w:val="00AA3E52"/>
    <w:rsid w:val="00AB21CF"/>
    <w:rsid w:val="00AB2496"/>
    <w:rsid w:val="00AB507A"/>
    <w:rsid w:val="00AC1567"/>
    <w:rsid w:val="00AC6876"/>
    <w:rsid w:val="00AE1087"/>
    <w:rsid w:val="00B073A1"/>
    <w:rsid w:val="00B25147"/>
    <w:rsid w:val="00B30E4D"/>
    <w:rsid w:val="00B31D37"/>
    <w:rsid w:val="00B347C0"/>
    <w:rsid w:val="00B34851"/>
    <w:rsid w:val="00B458F1"/>
    <w:rsid w:val="00B50833"/>
    <w:rsid w:val="00B65592"/>
    <w:rsid w:val="00B76E2C"/>
    <w:rsid w:val="00B811AF"/>
    <w:rsid w:val="00B82100"/>
    <w:rsid w:val="00B9056C"/>
    <w:rsid w:val="00B96765"/>
    <w:rsid w:val="00BA10E4"/>
    <w:rsid w:val="00BA3368"/>
    <w:rsid w:val="00BA55E5"/>
    <w:rsid w:val="00BB6B1A"/>
    <w:rsid w:val="00BB75A0"/>
    <w:rsid w:val="00BC0269"/>
    <w:rsid w:val="00BC4E40"/>
    <w:rsid w:val="00BC7C7C"/>
    <w:rsid w:val="00BD2397"/>
    <w:rsid w:val="00BD629F"/>
    <w:rsid w:val="00BE0205"/>
    <w:rsid w:val="00BE2871"/>
    <w:rsid w:val="00BE7498"/>
    <w:rsid w:val="00BE7DFE"/>
    <w:rsid w:val="00BF3621"/>
    <w:rsid w:val="00C146C0"/>
    <w:rsid w:val="00C217FB"/>
    <w:rsid w:val="00C22957"/>
    <w:rsid w:val="00C230A9"/>
    <w:rsid w:val="00C23FC2"/>
    <w:rsid w:val="00C25786"/>
    <w:rsid w:val="00C31E26"/>
    <w:rsid w:val="00C3242B"/>
    <w:rsid w:val="00C34EDE"/>
    <w:rsid w:val="00C40B43"/>
    <w:rsid w:val="00C514A4"/>
    <w:rsid w:val="00C515BF"/>
    <w:rsid w:val="00C54A2C"/>
    <w:rsid w:val="00C7374A"/>
    <w:rsid w:val="00C80678"/>
    <w:rsid w:val="00C83D82"/>
    <w:rsid w:val="00C8518B"/>
    <w:rsid w:val="00C86C24"/>
    <w:rsid w:val="00CB2438"/>
    <w:rsid w:val="00CC2819"/>
    <w:rsid w:val="00CC3E39"/>
    <w:rsid w:val="00CC4048"/>
    <w:rsid w:val="00CC4F5E"/>
    <w:rsid w:val="00CE0888"/>
    <w:rsid w:val="00CE1BC5"/>
    <w:rsid w:val="00D007DE"/>
    <w:rsid w:val="00D02CCC"/>
    <w:rsid w:val="00D1461C"/>
    <w:rsid w:val="00D210EF"/>
    <w:rsid w:val="00D21C25"/>
    <w:rsid w:val="00D3009D"/>
    <w:rsid w:val="00D356D2"/>
    <w:rsid w:val="00D37585"/>
    <w:rsid w:val="00D57B46"/>
    <w:rsid w:val="00D61847"/>
    <w:rsid w:val="00D64832"/>
    <w:rsid w:val="00D64C50"/>
    <w:rsid w:val="00D70652"/>
    <w:rsid w:val="00D72DC2"/>
    <w:rsid w:val="00D86D5D"/>
    <w:rsid w:val="00D9444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429A9"/>
    <w:rsid w:val="00E53A42"/>
    <w:rsid w:val="00E63D94"/>
    <w:rsid w:val="00E74ACC"/>
    <w:rsid w:val="00E74BAA"/>
    <w:rsid w:val="00E82156"/>
    <w:rsid w:val="00E83459"/>
    <w:rsid w:val="00EA01A1"/>
    <w:rsid w:val="00EA794F"/>
    <w:rsid w:val="00EB7693"/>
    <w:rsid w:val="00EC1850"/>
    <w:rsid w:val="00ED27CA"/>
    <w:rsid w:val="00EE27F1"/>
    <w:rsid w:val="00EE356E"/>
    <w:rsid w:val="00EE665D"/>
    <w:rsid w:val="00EF365D"/>
    <w:rsid w:val="00F05347"/>
    <w:rsid w:val="00F16871"/>
    <w:rsid w:val="00F21EA8"/>
    <w:rsid w:val="00F40151"/>
    <w:rsid w:val="00F40870"/>
    <w:rsid w:val="00F52551"/>
    <w:rsid w:val="00F6195F"/>
    <w:rsid w:val="00F723C8"/>
    <w:rsid w:val="00F74527"/>
    <w:rsid w:val="00F77401"/>
    <w:rsid w:val="00F90927"/>
    <w:rsid w:val="00F974F6"/>
    <w:rsid w:val="00FA0C80"/>
    <w:rsid w:val="00FA5661"/>
    <w:rsid w:val="00FA5F69"/>
    <w:rsid w:val="00FB412A"/>
    <w:rsid w:val="00FB574F"/>
    <w:rsid w:val="00FB63B6"/>
    <w:rsid w:val="00FD30F9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5BC3-BC36-4D0B-ACCE-5AC6E9F7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9204</Words>
  <Characters>52464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5</cp:revision>
  <cp:lastPrinted>2024-01-15T10:23:00Z</cp:lastPrinted>
  <dcterms:created xsi:type="dcterms:W3CDTF">2024-06-13T07:06:00Z</dcterms:created>
  <dcterms:modified xsi:type="dcterms:W3CDTF">2024-06-13T07:16:00Z</dcterms:modified>
</cp:coreProperties>
</file>