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F5146" w:rsidRPr="006A1661" w:rsidRDefault="007F5146" w:rsidP="007F5146">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F5146" w:rsidRPr="006A1661" w:rsidRDefault="007F5146" w:rsidP="007F5146">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632D11" w:rsidP="00157A86">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 xml:space="preserve">от 17.12.2024  </w:t>
      </w:r>
      <w:r w:rsidR="009E3492">
        <w:rPr>
          <w:rFonts w:ascii="Times New Roman" w:hAnsi="Times New Roman" w:cs="Times New Roman"/>
          <w:b/>
          <w:bCs/>
          <w:sz w:val="28"/>
          <w:szCs w:val="28"/>
        </w:rPr>
        <w:t xml:space="preserve"> №</w:t>
      </w:r>
      <w:r>
        <w:rPr>
          <w:rFonts w:ascii="Times New Roman" w:hAnsi="Times New Roman" w:cs="Times New Roman"/>
          <w:b/>
          <w:bCs/>
          <w:sz w:val="28"/>
          <w:szCs w:val="28"/>
        </w:rPr>
        <w:t xml:space="preserve"> 798</w:t>
      </w:r>
    </w:p>
    <w:p w:rsidR="007F5146" w:rsidRPr="006A1661" w:rsidRDefault="007F5146" w:rsidP="007F5146">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F5146" w:rsidRPr="006A1661" w:rsidRDefault="007F5146" w:rsidP="007F5146">
      <w:pPr>
        <w:spacing w:after="0" w:line="240" w:lineRule="auto"/>
        <w:ind w:right="-1"/>
        <w:jc w:val="center"/>
        <w:rPr>
          <w:rFonts w:ascii="Times New Roman" w:hAnsi="Times New Roman" w:cs="Times New Roman"/>
          <w:bCs/>
          <w:sz w:val="28"/>
          <w:szCs w:val="28"/>
        </w:rPr>
      </w:pPr>
    </w:p>
    <w:p w:rsidR="00157A8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00157A86">
        <w:rPr>
          <w:rFonts w:ascii="Times New Roman" w:hAnsi="Times New Roman" w:cs="Times New Roman"/>
          <w:b/>
          <w:bCs/>
          <w:sz w:val="28"/>
          <w:szCs w:val="28"/>
        </w:rPr>
        <w:t xml:space="preserve"> </w:t>
      </w:r>
      <w:r>
        <w:rPr>
          <w:rFonts w:ascii="Times New Roman" w:hAnsi="Times New Roman" w:cs="Times New Roman"/>
          <w:b/>
          <w:bCs/>
          <w:sz w:val="28"/>
          <w:szCs w:val="28"/>
        </w:rPr>
        <w:t>Программы</w:t>
      </w:r>
      <w:r w:rsidRPr="007F5146">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F5146">
        <w:rPr>
          <w:rFonts w:ascii="Times New Roman" w:hAnsi="Times New Roman" w:cs="Times New Roman"/>
          <w:b/>
          <w:bCs/>
          <w:sz w:val="28"/>
          <w:szCs w:val="28"/>
        </w:rPr>
        <w:t xml:space="preserve"> м</w:t>
      </w:r>
      <w:r w:rsidR="00F175B1">
        <w:rPr>
          <w:rFonts w:ascii="Times New Roman" w:hAnsi="Times New Roman" w:cs="Times New Roman"/>
          <w:b/>
          <w:bCs/>
          <w:sz w:val="28"/>
          <w:szCs w:val="28"/>
        </w:rPr>
        <w:t xml:space="preserve">униципального лесного контроля </w:t>
      </w:r>
      <w:r w:rsidR="00F04AD7">
        <w:rPr>
          <w:rFonts w:ascii="Times New Roman" w:hAnsi="Times New Roman" w:cs="Times New Roman"/>
          <w:b/>
          <w:bCs/>
          <w:sz w:val="28"/>
          <w:szCs w:val="28"/>
        </w:rPr>
        <w:t>на 2025</w:t>
      </w:r>
      <w:r w:rsidRPr="007F5146">
        <w:rPr>
          <w:rFonts w:ascii="Times New Roman" w:hAnsi="Times New Roman" w:cs="Times New Roman"/>
          <w:b/>
          <w:bCs/>
          <w:sz w:val="28"/>
          <w:szCs w:val="28"/>
        </w:rPr>
        <w:t xml:space="preserve"> год</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7F5146" w:rsidRPr="008E2AD8" w:rsidRDefault="007F5146" w:rsidP="007F5146">
      <w:pPr>
        <w:widowControl w:val="0"/>
        <w:autoSpaceDE w:val="0"/>
        <w:autoSpaceDN w:val="0"/>
        <w:adjustRightInd w:val="0"/>
        <w:spacing w:after="0" w:line="240" w:lineRule="auto"/>
        <w:ind w:right="-1"/>
        <w:jc w:val="center"/>
        <w:rPr>
          <w:sz w:val="28"/>
          <w:szCs w:val="28"/>
        </w:rPr>
      </w:pPr>
    </w:p>
    <w:p w:rsidR="007F5146" w:rsidRPr="009429C2" w:rsidRDefault="007F5146" w:rsidP="007F51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38</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71490">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F5146" w:rsidRDefault="007F5146" w:rsidP="007F5146">
      <w:pPr>
        <w:pStyle w:val="Default"/>
        <w:ind w:right="-1"/>
        <w:jc w:val="center"/>
        <w:rPr>
          <w:b/>
          <w:color w:val="auto"/>
          <w:sz w:val="28"/>
          <w:szCs w:val="28"/>
        </w:rPr>
      </w:pPr>
    </w:p>
    <w:p w:rsidR="007F5146" w:rsidRPr="006A1661" w:rsidRDefault="007F5146" w:rsidP="007F5146">
      <w:pPr>
        <w:pStyle w:val="Default"/>
        <w:ind w:right="-1"/>
        <w:jc w:val="center"/>
        <w:rPr>
          <w:b/>
          <w:color w:val="auto"/>
          <w:sz w:val="28"/>
          <w:szCs w:val="28"/>
        </w:rPr>
      </w:pPr>
      <w:r w:rsidRPr="006A1661">
        <w:rPr>
          <w:b/>
          <w:color w:val="auto"/>
          <w:sz w:val="28"/>
          <w:szCs w:val="28"/>
        </w:rPr>
        <w:t>П О С Т А Н О В Л Я Е Т:</w:t>
      </w:r>
    </w:p>
    <w:p w:rsidR="007F5146" w:rsidRPr="006A1661" w:rsidRDefault="007F5146" w:rsidP="007F5146">
      <w:pPr>
        <w:pStyle w:val="Default"/>
        <w:ind w:right="-1"/>
        <w:jc w:val="both"/>
        <w:rPr>
          <w:b/>
          <w:color w:val="auto"/>
          <w:sz w:val="28"/>
          <w:szCs w:val="28"/>
        </w:rPr>
      </w:pPr>
    </w:p>
    <w:p w:rsidR="007F5146" w:rsidRPr="00884F01" w:rsidRDefault="007F5146" w:rsidP="007F5146">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00C16EF0">
        <w:rPr>
          <w:szCs w:val="28"/>
        </w:rPr>
        <w:t xml:space="preserve"> </w:t>
      </w:r>
      <w:r w:rsidRPr="007F5146">
        <w:rPr>
          <w:szCs w:val="28"/>
        </w:rPr>
        <w:t>профилактики рисков причинения вреда (ущерба) охраняемым законом ценностям при осуществлении м</w:t>
      </w:r>
      <w:r w:rsidR="008A6A85">
        <w:rPr>
          <w:szCs w:val="28"/>
        </w:rPr>
        <w:t>униципального лесного контроля</w:t>
      </w:r>
      <w:r w:rsidR="00F04AD7">
        <w:rPr>
          <w:szCs w:val="28"/>
        </w:rPr>
        <w:t xml:space="preserve"> на 2025</w:t>
      </w:r>
      <w:r w:rsidRPr="007F5146">
        <w:rPr>
          <w:szCs w:val="28"/>
        </w:rPr>
        <w:t xml:space="preserve">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7F5146" w:rsidRPr="0021525E" w:rsidRDefault="007F5146" w:rsidP="007F5146">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71490">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F5146" w:rsidRDefault="007F5146" w:rsidP="007F5146">
      <w:pPr>
        <w:spacing w:after="0" w:line="240" w:lineRule="auto"/>
        <w:ind w:right="-1" w:firstLine="708"/>
        <w:jc w:val="both"/>
        <w:rPr>
          <w:rFonts w:ascii="Times New Roman" w:hAnsi="Times New Roman" w:cs="Times New Roman"/>
          <w:sz w:val="28"/>
          <w:szCs w:val="28"/>
        </w:rPr>
      </w:pPr>
    </w:p>
    <w:p w:rsidR="007F5146" w:rsidRPr="00463C68" w:rsidRDefault="007F5146" w:rsidP="007F5146">
      <w:pPr>
        <w:pStyle w:val="a5"/>
        <w:tabs>
          <w:tab w:val="left" w:pos="1276"/>
        </w:tabs>
        <w:ind w:left="708" w:right="-1"/>
        <w:rPr>
          <w:szCs w:val="28"/>
        </w:rPr>
      </w:pPr>
    </w:p>
    <w:p w:rsidR="007F5146" w:rsidRDefault="007F5146" w:rsidP="007F5146">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F5146" w:rsidRPr="00C34D82" w:rsidRDefault="007F5146" w:rsidP="007F5146">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157A86">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9429C2" w:rsidRDefault="009429C2" w:rsidP="009429C2">
      <w:pPr>
        <w:pStyle w:val="ConsPlusNormal"/>
        <w:ind w:right="2834" w:firstLine="540"/>
        <w:jc w:val="both"/>
        <w:rPr>
          <w:rFonts w:ascii="Times New Roman" w:hAnsi="Times New Roman" w:cs="Times New Roman"/>
          <w:sz w:val="28"/>
          <w:szCs w:val="28"/>
        </w:rPr>
      </w:pPr>
    </w:p>
    <w:p w:rsidR="00713C97" w:rsidRDefault="00713C97" w:rsidP="009429C2">
      <w:pPr>
        <w:pStyle w:val="ConsPlusNormal"/>
        <w:ind w:right="2834" w:firstLine="540"/>
        <w:jc w:val="both"/>
        <w:rPr>
          <w:rFonts w:ascii="Times New Roman" w:hAnsi="Times New Roman" w:cs="Times New Roman"/>
          <w:sz w:val="28"/>
          <w:szCs w:val="28"/>
        </w:rPr>
      </w:pPr>
    </w:p>
    <w:p w:rsidR="00066BBF" w:rsidRDefault="00066BBF" w:rsidP="007F5146">
      <w:pPr>
        <w:autoSpaceDE w:val="0"/>
        <w:autoSpaceDN w:val="0"/>
        <w:adjustRightInd w:val="0"/>
        <w:spacing w:after="0" w:line="240" w:lineRule="auto"/>
        <w:jc w:val="right"/>
        <w:outlineLvl w:val="0"/>
        <w:rPr>
          <w:rFonts w:ascii="Times New Roman" w:hAnsi="Times New Roman" w:cs="Times New Roman"/>
        </w:rPr>
      </w:pP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83B19" w:rsidRPr="00463C68" w:rsidRDefault="00157A86" w:rsidP="00632D11">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B06CAA">
        <w:rPr>
          <w:rFonts w:ascii="Times New Roman" w:hAnsi="Times New Roman" w:cs="Times New Roman"/>
        </w:rPr>
        <w:t xml:space="preserve">от </w:t>
      </w:r>
      <w:r w:rsidR="00632D11">
        <w:rPr>
          <w:rFonts w:ascii="Times New Roman" w:hAnsi="Times New Roman" w:cs="Times New Roman"/>
        </w:rPr>
        <w:t xml:space="preserve">17.12.2024 </w:t>
      </w:r>
      <w:r>
        <w:rPr>
          <w:rFonts w:ascii="Times New Roman" w:hAnsi="Times New Roman" w:cs="Times New Roman"/>
        </w:rPr>
        <w:t xml:space="preserve"> </w:t>
      </w:r>
      <w:r w:rsidR="00F83B19" w:rsidRPr="006F77E0">
        <w:rPr>
          <w:rFonts w:ascii="Times New Roman" w:hAnsi="Times New Roman" w:cs="Times New Roman"/>
        </w:rPr>
        <w:t>№</w:t>
      </w:r>
      <w:r w:rsidR="00632D11">
        <w:rPr>
          <w:rFonts w:ascii="Times New Roman" w:hAnsi="Times New Roman" w:cs="Times New Roman"/>
        </w:rPr>
        <w:t xml:space="preserve"> 798</w:t>
      </w:r>
    </w:p>
    <w:p w:rsidR="007F5146" w:rsidRPr="00B52B74" w:rsidRDefault="007F5146" w:rsidP="007F5146">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0B3D9D">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при осуществлении </w:t>
      </w:r>
      <w:r w:rsidR="000B3D9D">
        <w:rPr>
          <w:b/>
          <w:color w:val="000000"/>
          <w:sz w:val="28"/>
          <w:szCs w:val="28"/>
        </w:rPr>
        <w:t>муниципального лесного</w:t>
      </w:r>
      <w:r w:rsidR="000B3D9D" w:rsidRPr="000B3D9D">
        <w:rPr>
          <w:b/>
          <w:color w:val="000000"/>
          <w:sz w:val="28"/>
          <w:szCs w:val="28"/>
        </w:rPr>
        <w:t xml:space="preserve"> контрол</w:t>
      </w:r>
      <w:r w:rsidR="000B3D9D">
        <w:rPr>
          <w:b/>
          <w:color w:val="000000"/>
          <w:sz w:val="28"/>
          <w:szCs w:val="28"/>
        </w:rPr>
        <w:t xml:space="preserve">я </w:t>
      </w:r>
      <w:r w:rsidR="000B3D9D" w:rsidRPr="000B3D9D">
        <w:rPr>
          <w:b/>
          <w:color w:val="000000"/>
          <w:sz w:val="28"/>
          <w:szCs w:val="28"/>
        </w:rPr>
        <w:t>на территории городского округа Тейково Ивановской области</w:t>
      </w:r>
      <w:r w:rsidR="00F04AD7">
        <w:rPr>
          <w:b/>
          <w:color w:val="000000"/>
          <w:sz w:val="28"/>
          <w:szCs w:val="28"/>
        </w:rPr>
        <w:t xml:space="preserve"> на 2025</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3D9D"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00C3630C">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sidR="00F04AD7">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0B3D9D" w:rsidRPr="000B3D9D">
        <w:rPr>
          <w:rFonts w:ascii="Times New Roman" w:hAnsi="Times New Roman" w:cs="Times New Roman"/>
          <w:b w:val="0"/>
          <w:sz w:val="28"/>
          <w:szCs w:val="28"/>
        </w:rPr>
        <w:t>муниципального лесного контроля</w:t>
      </w:r>
      <w:proofErr w:type="gramEnd"/>
      <w:r w:rsidR="000B3D9D" w:rsidRPr="000B3D9D">
        <w:rPr>
          <w:rFonts w:ascii="Times New Roman" w:hAnsi="Times New Roman" w:cs="Times New Roman"/>
          <w:b w:val="0"/>
          <w:sz w:val="28"/>
          <w:szCs w:val="28"/>
        </w:rPr>
        <w:t xml:space="preserve"> 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2. Программа разработана в соответствии с:</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157A86">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 xml:space="preserve">едеральный закон </w:t>
      </w:r>
      <w:r w:rsidR="00FF4D57">
        <w:rPr>
          <w:rFonts w:ascii="Times New Roman" w:hAnsi="Times New Roman" w:cs="Times New Roman"/>
          <w:sz w:val="28"/>
          <w:szCs w:val="28"/>
        </w:rPr>
        <w:t xml:space="preserve"> </w:t>
      </w:r>
      <w:r w:rsidRPr="00B52B74">
        <w:rPr>
          <w:rFonts w:ascii="Times New Roman" w:hAnsi="Times New Roman" w:cs="Times New Roman"/>
          <w:sz w:val="28"/>
          <w:szCs w:val="28"/>
        </w:rPr>
        <w:t>№</w:t>
      </w:r>
      <w:r w:rsidR="00FF4D57">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157A86">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157A86">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FF4D57">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 xml:space="preserve">Срок реализации Программы - </w:t>
      </w:r>
      <w:r w:rsidR="00C3630C">
        <w:rPr>
          <w:rFonts w:ascii="Times New Roman" w:hAnsi="Times New Roman" w:cs="Times New Roman"/>
          <w:sz w:val="28"/>
          <w:szCs w:val="28"/>
        </w:rPr>
        <w:t xml:space="preserve"> 2025</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w:t>
      </w:r>
      <w:r w:rsidR="0074711D">
        <w:rPr>
          <w:b/>
          <w:color w:val="000000"/>
          <w:szCs w:val="28"/>
        </w:rPr>
        <w:t>лесного</w:t>
      </w:r>
      <w:r w:rsidR="0074711D" w:rsidRPr="000B3D9D">
        <w:rPr>
          <w:b/>
          <w:color w:val="000000"/>
          <w:szCs w:val="28"/>
        </w:rPr>
        <w:t xml:space="preserve"> контрол</w:t>
      </w:r>
      <w:r w:rsidR="0074711D">
        <w:rPr>
          <w:b/>
          <w:color w:val="000000"/>
          <w:szCs w:val="28"/>
        </w:rPr>
        <w:t xml:space="preserve">я </w:t>
      </w:r>
      <w:r w:rsidR="0074711D" w:rsidRPr="000B3D9D">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A5645" w:rsidRPr="00004CFA" w:rsidRDefault="008C1D01" w:rsidP="00DA5645">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DA5645" w:rsidRPr="00004CFA">
        <w:rPr>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контролируемыми лицами) в отношении лесных участков, находящихся в муниципальной собственности городского округа Тейково Ивановской области (далее – лесные участки, находящиеся в муниципальной собственности), требований, установленных в соответствии с Лесным кодексом Российской </w:t>
      </w:r>
      <w:r w:rsidR="00DA5645" w:rsidRPr="00004CFA">
        <w:rPr>
          <w:szCs w:val="28"/>
        </w:rPr>
        <w:lastRenderedPageBreak/>
        <w:t>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A5645" w:rsidRPr="00DA5645" w:rsidRDefault="008C1D01" w:rsidP="00DA5645">
      <w:pPr>
        <w:pStyle w:val="a5"/>
        <w:widowControl w:val="0"/>
        <w:autoSpaceDE w:val="0"/>
        <w:autoSpaceDN w:val="0"/>
        <w:adjustRightInd w:val="0"/>
        <w:ind w:left="0" w:firstLine="567"/>
        <w:jc w:val="both"/>
        <w:rPr>
          <w:szCs w:val="28"/>
        </w:rPr>
      </w:pPr>
      <w:r>
        <w:rPr>
          <w:szCs w:val="28"/>
        </w:rPr>
        <w:t>2.2</w:t>
      </w:r>
      <w:r w:rsidR="00B52B74" w:rsidRPr="00B52B74">
        <w:rPr>
          <w:szCs w:val="28"/>
        </w:rPr>
        <w:t xml:space="preserve">. </w:t>
      </w:r>
      <w:r w:rsidR="00DA5645" w:rsidRPr="00DA5645">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 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видам разрешенного использования леса, определяемым в соответствии со статьей 25 Лесного кодекса Российской Федерации;</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возрастам рубок, расчетной лесосеке, срокам использования леса и другим параметрам его разрешенного использования;</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ограничениям использования леса в соответствии со статьей 27 Лесного кодекса Российской Федерации;</w:t>
      </w:r>
    </w:p>
    <w:p w:rsidR="007F5146" w:rsidRDefault="00DA5645" w:rsidP="00DA5645">
      <w:pPr>
        <w:pStyle w:val="a5"/>
        <w:widowControl w:val="0"/>
        <w:autoSpaceDE w:val="0"/>
        <w:autoSpaceDN w:val="0"/>
        <w:adjustRightInd w:val="0"/>
        <w:ind w:left="0" w:firstLine="567"/>
        <w:jc w:val="both"/>
        <w:rPr>
          <w:szCs w:val="28"/>
        </w:rPr>
      </w:pPr>
      <w:r w:rsidRPr="00DA5645">
        <w:rPr>
          <w:szCs w:val="28"/>
        </w:rPr>
        <w:t>- охране, защите, воспроизводству леса.</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A5645">
        <w:rPr>
          <w:rFonts w:ascii="Times New Roman" w:hAnsi="Times New Roman" w:cs="Times New Roman"/>
          <w:sz w:val="28"/>
          <w:szCs w:val="28"/>
        </w:rPr>
        <w:t xml:space="preserve">Объектами </w:t>
      </w:r>
      <w:r w:rsidR="007F5146" w:rsidRPr="007F5146">
        <w:rPr>
          <w:rFonts w:ascii="Times New Roman" w:hAnsi="Times New Roman" w:cs="Times New Roman"/>
          <w:sz w:val="28"/>
          <w:szCs w:val="28"/>
        </w:rPr>
        <w:t xml:space="preserve">муниципального лесного контроля на территории городского округа Тейково Ивановской области </w:t>
      </w:r>
      <w:r w:rsidRPr="00DA5645">
        <w:rPr>
          <w:rFonts w:ascii="Times New Roman" w:hAnsi="Times New Roman" w:cs="Times New Roman"/>
          <w:sz w:val="28"/>
          <w:szCs w:val="28"/>
        </w:rPr>
        <w:t xml:space="preserve">являются: </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б) производственные объекты:</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средства предупреждения и тушения лесных пожаров;</w:t>
      </w:r>
    </w:p>
    <w:p w:rsid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157A86">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w:t>
      </w:r>
      <w:r w:rsidR="00B52B74" w:rsidRPr="00B52B74">
        <w:rPr>
          <w:rFonts w:ascii="Times New Roman" w:hAnsi="Times New Roman" w:cs="Times New Roman"/>
          <w:sz w:val="28"/>
          <w:szCs w:val="28"/>
        </w:rPr>
        <w:lastRenderedPageBreak/>
        <w:t xml:space="preserve">владении и (или) в пользовании которых, подлежат </w:t>
      </w:r>
      <w:r w:rsidR="00DA5645">
        <w:rPr>
          <w:rFonts w:ascii="Times New Roman" w:hAnsi="Times New Roman" w:cs="Times New Roman"/>
          <w:sz w:val="28"/>
          <w:szCs w:val="28"/>
        </w:rPr>
        <w:t>муниципальному лесному контролю</w:t>
      </w:r>
      <w:r w:rsidR="00B52B74" w:rsidRPr="00B52B74">
        <w:rPr>
          <w:rFonts w:ascii="Times New Roman" w:hAnsi="Times New Roman" w:cs="Times New Roman"/>
          <w:sz w:val="28"/>
          <w:szCs w:val="28"/>
        </w:rPr>
        <w:t>.</w:t>
      </w:r>
    </w:p>
    <w:p w:rsidR="00B06CAA" w:rsidRPr="00A14AB3" w:rsidRDefault="008C1D01" w:rsidP="00B06C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B06CAA"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sidR="00B06CAA">
        <w:rPr>
          <w:rFonts w:ascii="Times New Roman" w:hAnsi="Times New Roman" w:cs="Times New Roman"/>
          <w:sz w:val="28"/>
          <w:szCs w:val="28"/>
        </w:rPr>
        <w:t>ошении подконтрольных субъектов</w:t>
      </w:r>
      <w:r w:rsidR="00F04AD7">
        <w:rPr>
          <w:rFonts w:ascii="Times New Roman" w:hAnsi="Times New Roman" w:cs="Times New Roman"/>
          <w:sz w:val="28"/>
          <w:szCs w:val="28"/>
        </w:rPr>
        <w:t xml:space="preserve"> в 2024</w:t>
      </w:r>
      <w:r w:rsidR="00B06CAA" w:rsidRPr="00A14AB3">
        <w:rPr>
          <w:rFonts w:ascii="Times New Roman" w:hAnsi="Times New Roman" w:cs="Times New Roman"/>
          <w:sz w:val="28"/>
          <w:szCs w:val="28"/>
        </w:rPr>
        <w:t xml:space="preserve"> году не проводились. </w:t>
      </w:r>
    </w:p>
    <w:p w:rsidR="00DA5645" w:rsidRPr="00DA5645"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157A86">
        <w:rPr>
          <w:rFonts w:ascii="Times New Roman" w:hAnsi="Times New Roman" w:cs="Times New Roman"/>
          <w:sz w:val="28"/>
          <w:szCs w:val="28"/>
        </w:rPr>
        <w:t xml:space="preserve"> </w:t>
      </w:r>
      <w:r w:rsidR="00DA5645" w:rsidRPr="00DA5645">
        <w:rPr>
          <w:rFonts w:ascii="Times New Roman" w:hAnsi="Times New Roman" w:cs="Times New Roman"/>
          <w:sz w:val="28"/>
          <w:szCs w:val="28"/>
        </w:rPr>
        <w:t xml:space="preserve">Основными проблемами, которые по своей сути </w:t>
      </w:r>
      <w:proofErr w:type="gramStart"/>
      <w:r w:rsidR="00DA5645" w:rsidRPr="00DA5645">
        <w:rPr>
          <w:rFonts w:ascii="Times New Roman" w:hAnsi="Times New Roman" w:cs="Times New Roman"/>
          <w:sz w:val="28"/>
          <w:szCs w:val="28"/>
        </w:rPr>
        <w:t>являются причинами</w:t>
      </w:r>
      <w:r w:rsidR="00FF4D57">
        <w:rPr>
          <w:rFonts w:ascii="Times New Roman" w:hAnsi="Times New Roman" w:cs="Times New Roman"/>
          <w:sz w:val="28"/>
          <w:szCs w:val="28"/>
        </w:rPr>
        <w:t xml:space="preserve"> </w:t>
      </w:r>
      <w:r w:rsidR="00DA5645" w:rsidRPr="00DA5645">
        <w:rPr>
          <w:rFonts w:ascii="Times New Roman" w:hAnsi="Times New Roman" w:cs="Times New Roman"/>
          <w:sz w:val="28"/>
          <w:szCs w:val="28"/>
        </w:rPr>
        <w:t>основной</w:t>
      </w:r>
      <w:r w:rsidR="00FF4D57">
        <w:rPr>
          <w:rFonts w:ascii="Times New Roman" w:hAnsi="Times New Roman" w:cs="Times New Roman"/>
          <w:sz w:val="28"/>
          <w:szCs w:val="28"/>
        </w:rPr>
        <w:t xml:space="preserve"> </w:t>
      </w:r>
      <w:r w:rsidR="00DA5645" w:rsidRPr="00DA5645">
        <w:rPr>
          <w:rFonts w:ascii="Times New Roman" w:hAnsi="Times New Roman" w:cs="Times New Roman"/>
          <w:sz w:val="28"/>
          <w:szCs w:val="28"/>
        </w:rPr>
        <w:t>части</w:t>
      </w:r>
      <w:r w:rsidR="00FF4D57">
        <w:rPr>
          <w:rFonts w:ascii="Times New Roman" w:hAnsi="Times New Roman" w:cs="Times New Roman"/>
          <w:sz w:val="28"/>
          <w:szCs w:val="28"/>
        </w:rPr>
        <w:t xml:space="preserve"> </w:t>
      </w:r>
      <w:r w:rsidR="00DA5645" w:rsidRPr="00DA5645">
        <w:rPr>
          <w:rFonts w:ascii="Times New Roman" w:hAnsi="Times New Roman" w:cs="Times New Roman"/>
          <w:sz w:val="28"/>
          <w:szCs w:val="28"/>
        </w:rPr>
        <w:t>нарушений</w:t>
      </w:r>
      <w:r w:rsidR="00FF4D57">
        <w:rPr>
          <w:rFonts w:ascii="Times New Roman" w:hAnsi="Times New Roman" w:cs="Times New Roman"/>
          <w:sz w:val="28"/>
          <w:szCs w:val="28"/>
        </w:rPr>
        <w:t xml:space="preserve"> </w:t>
      </w:r>
      <w:r w:rsidR="00DA5645" w:rsidRPr="00DA5645">
        <w:rPr>
          <w:rFonts w:ascii="Times New Roman" w:hAnsi="Times New Roman" w:cs="Times New Roman"/>
          <w:sz w:val="28"/>
          <w:szCs w:val="28"/>
        </w:rPr>
        <w:t>обязательных</w:t>
      </w:r>
      <w:r w:rsidR="00FF4D57">
        <w:rPr>
          <w:rFonts w:ascii="Times New Roman" w:hAnsi="Times New Roman" w:cs="Times New Roman"/>
          <w:sz w:val="28"/>
          <w:szCs w:val="28"/>
        </w:rPr>
        <w:t xml:space="preserve"> </w:t>
      </w:r>
      <w:r w:rsidR="00DA5645" w:rsidRPr="00DA5645">
        <w:rPr>
          <w:rFonts w:ascii="Times New Roman" w:hAnsi="Times New Roman" w:cs="Times New Roman"/>
          <w:sz w:val="28"/>
          <w:szCs w:val="28"/>
        </w:rPr>
        <w:t>требований</w:t>
      </w:r>
      <w:r w:rsidR="00FF4D57">
        <w:rPr>
          <w:rFonts w:ascii="Times New Roman" w:hAnsi="Times New Roman" w:cs="Times New Roman"/>
          <w:sz w:val="28"/>
          <w:szCs w:val="28"/>
        </w:rPr>
        <w:t xml:space="preserve"> </w:t>
      </w:r>
      <w:r w:rsidR="00DA5645" w:rsidRPr="00DA5645">
        <w:rPr>
          <w:rFonts w:ascii="Times New Roman" w:hAnsi="Times New Roman" w:cs="Times New Roman"/>
          <w:sz w:val="28"/>
          <w:szCs w:val="28"/>
        </w:rPr>
        <w:t>законодательства контролируемыми лицами являются</w:t>
      </w:r>
      <w:proofErr w:type="gramEnd"/>
      <w:r w:rsidR="00DA5645" w:rsidRPr="00DA5645">
        <w:rPr>
          <w:rFonts w:ascii="Times New Roman" w:hAnsi="Times New Roman" w:cs="Times New Roman"/>
          <w:sz w:val="28"/>
          <w:szCs w:val="28"/>
        </w:rPr>
        <w:t>:</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непонимание необходимости исполнения требований;</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информирования о требованиях;</w:t>
      </w:r>
    </w:p>
    <w:p w:rsidR="00DA5645" w:rsidRDefault="00DA5645" w:rsidP="00713C97">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системы обратной связи, в том числе с использованием</w:t>
      </w:r>
      <w:r w:rsidR="00157A86">
        <w:rPr>
          <w:rFonts w:ascii="Times New Roman" w:hAnsi="Times New Roman" w:cs="Times New Roman"/>
          <w:sz w:val="28"/>
          <w:szCs w:val="28"/>
        </w:rPr>
        <w:t xml:space="preserve"> </w:t>
      </w:r>
      <w:r w:rsidRPr="00DA5645">
        <w:rPr>
          <w:rFonts w:ascii="Times New Roman" w:hAnsi="Times New Roman" w:cs="Times New Roman"/>
          <w:sz w:val="28"/>
          <w:szCs w:val="28"/>
        </w:rPr>
        <w:t>современных информационно-телекоммуникационных технологий.</w:t>
      </w:r>
    </w:p>
    <w:p w:rsidR="00B52B74" w:rsidRDefault="00DA5645" w:rsidP="00DA5645">
      <w:pPr>
        <w:pStyle w:val="ac"/>
        <w:ind w:firstLine="708"/>
        <w:jc w:val="both"/>
        <w:rPr>
          <w:rFonts w:ascii="Times New Roman" w:hAnsi="Times New Roman" w:cs="Times New Roman"/>
          <w:sz w:val="28"/>
          <w:szCs w:val="28"/>
        </w:rPr>
      </w:pPr>
      <w:r w:rsidRPr="00DA5645">
        <w:rPr>
          <w:rFonts w:ascii="Times New Roman" w:hAnsi="Times New Roman" w:cs="Times New Roman"/>
          <w:sz w:val="28"/>
          <w:szCs w:val="28"/>
        </w:rPr>
        <w:t>Решением данных проблем является активное проведение</w:t>
      </w:r>
      <w:r w:rsidR="00FF4D57">
        <w:rPr>
          <w:rFonts w:ascii="Times New Roman" w:hAnsi="Times New Roman" w:cs="Times New Roman"/>
          <w:sz w:val="28"/>
          <w:szCs w:val="28"/>
        </w:rPr>
        <w:t xml:space="preserve"> </w:t>
      </w:r>
      <w:r w:rsidRPr="00DA5645">
        <w:rPr>
          <w:rFonts w:ascii="Times New Roman" w:hAnsi="Times New Roman" w:cs="Times New Roman"/>
          <w:sz w:val="28"/>
          <w:szCs w:val="28"/>
        </w:rPr>
        <w:t>должностными лицами контрольного органа профилактических мероприятийпо вопросам соблюдения обязательных требований и разъяснений повопросам, связанным с организацией и осуществлением муниципальноголесного контроля.</w:t>
      </w:r>
    </w:p>
    <w:p w:rsidR="00DA5645" w:rsidRPr="0053089B" w:rsidRDefault="00DA5645" w:rsidP="00DA5645">
      <w:pPr>
        <w:pStyle w:val="ac"/>
        <w:ind w:firstLine="708"/>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FF4D57">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w:t>
      </w:r>
      <w:r w:rsidR="00FF4D57">
        <w:rPr>
          <w:rFonts w:ascii="Times New Roman" w:hAnsi="Times New Roman" w:cs="Times New Roman"/>
          <w:sz w:val="28"/>
          <w:szCs w:val="28"/>
        </w:rPr>
        <w:t xml:space="preserve"> </w:t>
      </w:r>
      <w:r w:rsidR="00B52B74">
        <w:rPr>
          <w:rFonts w:ascii="Times New Roman" w:hAnsi="Times New Roman" w:cs="Times New Roman"/>
          <w:sz w:val="28"/>
          <w:szCs w:val="28"/>
        </w:rPr>
        <w:t xml:space="preserve">реализации </w:t>
      </w:r>
      <w:r w:rsidR="00FF4D57">
        <w:rPr>
          <w:rFonts w:ascii="Times New Roman" w:hAnsi="Times New Roman" w:cs="Times New Roman"/>
          <w:sz w:val="28"/>
          <w:szCs w:val="28"/>
        </w:rPr>
        <w:t xml:space="preserve"> </w:t>
      </w:r>
      <w:r w:rsidR="00B52B74">
        <w:rPr>
          <w:rFonts w:ascii="Times New Roman" w:hAnsi="Times New Roman" w:cs="Times New Roman"/>
          <w:sz w:val="28"/>
          <w:szCs w:val="28"/>
        </w:rPr>
        <w:t xml:space="preserve">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91F88" w:rsidRDefault="00E91F88" w:rsidP="00B52B74">
      <w:pPr>
        <w:widowControl w:val="0"/>
        <w:autoSpaceDE w:val="0"/>
        <w:autoSpaceDN w:val="0"/>
        <w:adjustRightInd w:val="0"/>
        <w:ind w:firstLine="567"/>
        <w:contextualSpacing/>
        <w:jc w:val="both"/>
        <w:rPr>
          <w:rFonts w:ascii="Times New Roman" w:hAnsi="Times New Roman" w:cs="Times New Roman"/>
          <w:sz w:val="28"/>
          <w:szCs w:val="28"/>
        </w:rPr>
        <w:sectPr w:rsidR="00E91F88"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D74F89">
              <w:rPr>
                <w:rFonts w:ascii="Times New Roman" w:eastAsia="Times New Roman" w:hAnsi="Times New Roman" w:cs="Times New Roman"/>
                <w:color w:val="010101"/>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w:t>
            </w:r>
            <w:r w:rsidR="007F5146" w:rsidRPr="007F5146">
              <w:rPr>
                <w:rFonts w:ascii="Times New Roman" w:eastAsia="Times New Roman" w:hAnsi="Times New Roman" w:cs="Times New Roman"/>
                <w:color w:val="010101"/>
                <w:sz w:val="24"/>
              </w:rPr>
              <w:t xml:space="preserve">муниципального лесного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713C97">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713C97">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F5146" w:rsidRPr="007F5146">
              <w:rPr>
                <w:rFonts w:ascii="Times New Roman" w:hAnsi="Times New Roman" w:cs="Times New Roman"/>
                <w:sz w:val="24"/>
                <w:szCs w:val="22"/>
              </w:rPr>
              <w:t>муниципального лесного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6F6757">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6F6757">
              <w:rPr>
                <w:rFonts w:ascii="Times New Roman" w:hAnsi="Times New Roman" w:cs="Times New Roman"/>
                <w:sz w:val="24"/>
                <w:szCs w:val="22"/>
              </w:rPr>
              <w:t xml:space="preserve"> о муниципальном лесном контроле</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w:t>
            </w:r>
            <w:r w:rsidR="007F5146" w:rsidRPr="007F5146">
              <w:rPr>
                <w:rFonts w:ascii="Times New Roman" w:hAnsi="Times New Roman" w:cs="Times New Roman"/>
                <w:sz w:val="24"/>
                <w:szCs w:val="22"/>
              </w:rPr>
              <w:t>муниципально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лесно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контрол</w:t>
            </w:r>
            <w:r w:rsidR="007F5146">
              <w:rPr>
                <w:rFonts w:ascii="Times New Roman" w:hAnsi="Times New Roman" w:cs="Times New Roman"/>
                <w:sz w:val="24"/>
                <w:szCs w:val="22"/>
              </w:rPr>
              <w:t>ю</w:t>
            </w:r>
            <w:r w:rsidR="007F5146" w:rsidRPr="007F5146">
              <w:rPr>
                <w:rFonts w:ascii="Times New Roman" w:hAnsi="Times New Roman" w:cs="Times New Roman"/>
                <w:sz w:val="24"/>
                <w:szCs w:val="22"/>
              </w:rPr>
              <w:t xml:space="preserve"> на территории городского округа Тейково Ивановской области</w:t>
            </w:r>
            <w:r w:rsidR="00066BBF">
              <w:rPr>
                <w:rFonts w:ascii="Times New Roman" w:hAnsi="Times New Roman" w:cs="Times New Roman"/>
                <w:sz w:val="24"/>
                <w:szCs w:val="22"/>
              </w:rPr>
              <w:t>,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r w:rsidR="00347F85">
              <w:rPr>
                <w:rFonts w:ascii="Times New Roman" w:hAnsi="Times New Roman" w:cs="Times New Roman"/>
                <w:sz w:val="24"/>
                <w:szCs w:val="22"/>
              </w:rPr>
              <w:t xml:space="preserve"> от органов власти или иных лиц</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w:t>
            </w:r>
            <w:r w:rsidR="006F6757">
              <w:rPr>
                <w:rFonts w:ascii="Times New Roman" w:hAnsi="Times New Roman" w:cs="Times New Roman"/>
                <w:sz w:val="24"/>
                <w:szCs w:val="22"/>
              </w:rPr>
              <w:t>сультирований, который проводит</w:t>
            </w:r>
            <w:r w:rsidRPr="001D6CC3">
              <w:rPr>
                <w:rFonts w:ascii="Times New Roman" w:hAnsi="Times New Roman" w:cs="Times New Roman"/>
                <w:sz w:val="24"/>
                <w:szCs w:val="22"/>
              </w:rPr>
              <w:t>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347F85">
              <w:rPr>
                <w:rFonts w:ascii="Times New Roman" w:hAnsi="Times New Roman" w:cs="Times New Roman"/>
                <w:sz w:val="24"/>
                <w:szCs w:val="22"/>
              </w:rPr>
              <w:t xml:space="preserve">муниципальный лесной </w:t>
            </w:r>
            <w:r w:rsidRPr="001D6CC3">
              <w:rPr>
                <w:rFonts w:ascii="Times New Roman" w:hAnsi="Times New Roman" w:cs="Times New Roman"/>
                <w:sz w:val="24"/>
                <w:szCs w:val="22"/>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42AA2" w:rsidRDefault="001D6CC3" w:rsidP="00142AA2">
            <w:pPr>
              <w:spacing w:after="0" w:line="240" w:lineRule="auto"/>
              <w:ind w:left="142" w:right="141"/>
              <w:jc w:val="both"/>
              <w:rPr>
                <w:rFonts w:ascii="Times New Roman" w:hAnsi="Times New Roman" w:cs="Times New Roman"/>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w:t>
            </w:r>
            <w:r w:rsidR="00142AA2">
              <w:rPr>
                <w:rFonts w:ascii="Times New Roman" w:hAnsi="Times New Roman" w:cs="Times New Roman"/>
                <w:sz w:val="24"/>
              </w:rPr>
              <w:t xml:space="preserve"> муниципальный  лесной </w:t>
            </w:r>
            <w:r w:rsidRPr="001D6CC3">
              <w:rPr>
                <w:rFonts w:ascii="Times New Roman" w:hAnsi="Times New Roman" w:cs="Times New Roman"/>
                <w:sz w:val="24"/>
              </w:rPr>
              <w:t>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sidRPr="001D6CC3">
              <w:rPr>
                <w:rFonts w:ascii="Times New Roman" w:eastAsia="Times New Roman" w:hAnsi="Times New Roman" w:cs="Times New Roman"/>
                <w:color w:val="010101"/>
                <w:sz w:val="24"/>
              </w:rPr>
              <w:lastRenderedPageBreak/>
              <w:t>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839A5" w:rsidRPr="003839A5" w:rsidRDefault="003C0B06" w:rsidP="003839A5">
            <w:pPr>
              <w:pStyle w:val="a5"/>
              <w:widowControl w:val="0"/>
              <w:autoSpaceDE w:val="0"/>
              <w:autoSpaceDN w:val="0"/>
              <w:adjustRightInd w:val="0"/>
              <w:ind w:left="0"/>
              <w:jc w:val="both"/>
              <w:rPr>
                <w:sz w:val="24"/>
                <w:szCs w:val="24"/>
              </w:rPr>
            </w:pPr>
            <w:r>
              <w:rPr>
                <w:rFonts w:eastAsiaTheme="minorHAnsi"/>
                <w:sz w:val="24"/>
                <w:szCs w:val="24"/>
                <w:lang w:eastAsia="en-US"/>
              </w:rPr>
              <w:t xml:space="preserve">  </w:t>
            </w:r>
            <w:r w:rsidR="003839A5" w:rsidRPr="003839A5">
              <w:rPr>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rsidR="003839A5" w:rsidRDefault="003839A5" w:rsidP="003839A5">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w:t>
            </w:r>
            <w:proofErr w:type="gramEnd"/>
            <w:r w:rsidRPr="003839A5">
              <w:rPr>
                <w:sz w:val="24"/>
                <w:szCs w:val="24"/>
              </w:rPr>
              <w:t xml:space="preserve"> лицо.</w:t>
            </w:r>
          </w:p>
          <w:p w:rsidR="003839A5" w:rsidRPr="003839A5" w:rsidRDefault="003839A5" w:rsidP="003839A5">
            <w:pPr>
              <w:pStyle w:val="a5"/>
              <w:widowControl w:val="0"/>
              <w:autoSpaceDE w:val="0"/>
              <w:autoSpaceDN w:val="0"/>
              <w:adjustRightInd w:val="0"/>
              <w:ind w:left="0"/>
              <w:jc w:val="both"/>
              <w:rPr>
                <w:sz w:val="24"/>
                <w:szCs w:val="24"/>
              </w:rPr>
            </w:pPr>
            <w:r w:rsidRPr="003839A5">
              <w:rPr>
                <w:sz w:val="24"/>
                <w:szCs w:val="24"/>
              </w:rPr>
              <w:t xml:space="preserve">Отдел муниципального контроля администрации городского округа Тейкова Ивановской области принимает решение </w:t>
            </w:r>
            <w:proofErr w:type="gramStart"/>
            <w:r w:rsidRPr="003839A5">
              <w:rPr>
                <w:sz w:val="24"/>
                <w:szCs w:val="24"/>
              </w:rPr>
              <w:t xml:space="preserve">об отказе в </w:t>
            </w:r>
            <w:r w:rsidRPr="003839A5">
              <w:rPr>
                <w:sz w:val="24"/>
                <w:szCs w:val="24"/>
              </w:rPr>
              <w:lastRenderedPageBreak/>
              <w:t>проведении профилактического визита по заявлению контролируемого лица по одному из следующих оснований</w:t>
            </w:r>
            <w:proofErr w:type="gramEnd"/>
            <w:r w:rsidRPr="003839A5">
              <w:rPr>
                <w:sz w:val="24"/>
                <w:szCs w:val="24"/>
              </w:rPr>
              <w:t>:</w:t>
            </w:r>
          </w:p>
          <w:p w:rsidR="003839A5" w:rsidRPr="003839A5" w:rsidRDefault="003839A5" w:rsidP="003C0B06">
            <w:pPr>
              <w:pStyle w:val="a5"/>
              <w:widowControl w:val="0"/>
              <w:autoSpaceDE w:val="0"/>
              <w:autoSpaceDN w:val="0"/>
              <w:adjustRightInd w:val="0"/>
              <w:ind w:left="0"/>
              <w:jc w:val="both"/>
              <w:rPr>
                <w:sz w:val="24"/>
                <w:szCs w:val="24"/>
              </w:rPr>
            </w:pPr>
            <w:r w:rsidRPr="003839A5">
              <w:rPr>
                <w:sz w:val="24"/>
                <w:szCs w:val="24"/>
              </w:rPr>
              <w:t>1)     от контролируемого лица поступило уведомление об отзыве заявления о проведении профилактического визита;</w:t>
            </w:r>
          </w:p>
          <w:p w:rsidR="003839A5" w:rsidRPr="003839A5" w:rsidRDefault="003839A5" w:rsidP="003C0B06">
            <w:pPr>
              <w:pStyle w:val="a5"/>
              <w:widowControl w:val="0"/>
              <w:autoSpaceDE w:val="0"/>
              <w:autoSpaceDN w:val="0"/>
              <w:adjustRightInd w:val="0"/>
              <w:ind w:left="0"/>
              <w:jc w:val="both"/>
              <w:rPr>
                <w:sz w:val="24"/>
                <w:szCs w:val="24"/>
              </w:rPr>
            </w:pPr>
            <w:r w:rsidRPr="003839A5">
              <w:rPr>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rsidR="003839A5" w:rsidRPr="003839A5" w:rsidRDefault="003839A5" w:rsidP="003C0B06">
            <w:pPr>
              <w:pStyle w:val="a5"/>
              <w:widowControl w:val="0"/>
              <w:autoSpaceDE w:val="0"/>
              <w:autoSpaceDN w:val="0"/>
              <w:adjustRightInd w:val="0"/>
              <w:ind w:left="0"/>
              <w:jc w:val="both"/>
              <w:rPr>
                <w:sz w:val="24"/>
                <w:szCs w:val="24"/>
              </w:rPr>
            </w:pPr>
            <w:r w:rsidRPr="003839A5">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839A5" w:rsidRPr="003839A5" w:rsidRDefault="003839A5" w:rsidP="003C0B06">
            <w:pPr>
              <w:pStyle w:val="a5"/>
              <w:widowControl w:val="0"/>
              <w:autoSpaceDE w:val="0"/>
              <w:autoSpaceDN w:val="0"/>
              <w:adjustRightInd w:val="0"/>
              <w:ind w:left="0"/>
              <w:jc w:val="both"/>
              <w:rPr>
                <w:sz w:val="24"/>
                <w:szCs w:val="24"/>
              </w:rPr>
            </w:pPr>
            <w:r w:rsidRPr="003839A5">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rsidR="00142AA2" w:rsidRPr="003839A5" w:rsidRDefault="003839A5" w:rsidP="003839A5">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F04AD7">
              <w:rPr>
                <w:rFonts w:ascii="Times New Roman" w:hAnsi="Times New Roman" w:cs="Times New Roman"/>
                <w:b/>
                <w:sz w:val="24"/>
              </w:rPr>
              <w:t>5</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w:t>
            </w:r>
            <w:r w:rsidR="004B69BC">
              <w:rPr>
                <w:rFonts w:ascii="Times New Roman" w:hAnsi="Times New Roman" w:cs="Times New Roman"/>
                <w:sz w:val="24"/>
              </w:rPr>
              <w:t xml:space="preserve"> </w:t>
            </w:r>
            <w:r w:rsidRPr="001D6CC3">
              <w:rPr>
                <w:rFonts w:ascii="Times New Roman" w:hAnsi="Times New Roman" w:cs="Times New Roman"/>
                <w:sz w:val="24"/>
              </w:rPr>
              <w:t>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 xml:space="preserve">Доля контролируемых лиц, удовлетворенных консультированием в общем количестве контролируемых лиц, обратившихся за </w:t>
            </w:r>
            <w:bookmarkStart w:id="6" w:name="_GoBack"/>
            <w:bookmarkEnd w:id="6"/>
            <w:r w:rsidRPr="001D6CC3">
              <w:rPr>
                <w:rFonts w:ascii="Times New Roman" w:hAnsi="Times New Roman" w:cs="Times New Roman"/>
                <w:sz w:val="24"/>
              </w:rPr>
              <w:t>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7F5146">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7F5146" w:rsidRPr="007F5146">
              <w:rPr>
                <w:rFonts w:ascii="Times New Roman" w:eastAsia="Times New Roman" w:hAnsi="Times New Roman" w:cs="Times New Roman"/>
                <w:bCs/>
                <w:color w:val="010101"/>
                <w:sz w:val="24"/>
                <w:szCs w:val="28"/>
              </w:rPr>
              <w:t>муниципального лесного контроля</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D86AE9">
      <w:pPr>
        <w:shd w:val="clear" w:color="auto" w:fill="FFFFFF"/>
        <w:spacing w:after="0"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осуществляетсямуниципальный </w:t>
      </w:r>
      <w:r w:rsidR="000A1687">
        <w:rPr>
          <w:rFonts w:ascii="Times New Roman" w:eastAsia="Times New Roman" w:hAnsi="Times New Roman" w:cs="Times New Roman"/>
          <w:bCs/>
          <w:color w:val="010101"/>
          <w:sz w:val="28"/>
          <w:szCs w:val="28"/>
        </w:rPr>
        <w:t xml:space="preserve">лесной </w:t>
      </w:r>
      <w:r w:rsidRPr="00291B44">
        <w:rPr>
          <w:rFonts w:ascii="Times New Roman" w:eastAsia="Times New Roman" w:hAnsi="Times New Roman" w:cs="Times New Roman"/>
          <w:bCs/>
          <w:color w:val="010101"/>
          <w:sz w:val="28"/>
          <w:szCs w:val="28"/>
        </w:rPr>
        <w:t>контроль</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66296"/>
    <w:rsid w:val="00066BBF"/>
    <w:rsid w:val="000A1687"/>
    <w:rsid w:val="000B3D9D"/>
    <w:rsid w:val="000F4798"/>
    <w:rsid w:val="00142AA2"/>
    <w:rsid w:val="00157A86"/>
    <w:rsid w:val="001D6CC3"/>
    <w:rsid w:val="001E5B8C"/>
    <w:rsid w:val="002E4667"/>
    <w:rsid w:val="00347F85"/>
    <w:rsid w:val="003839A5"/>
    <w:rsid w:val="003A07F6"/>
    <w:rsid w:val="003C0B06"/>
    <w:rsid w:val="004249A3"/>
    <w:rsid w:val="004309E7"/>
    <w:rsid w:val="0048358D"/>
    <w:rsid w:val="004B69BC"/>
    <w:rsid w:val="00523A00"/>
    <w:rsid w:val="00581A76"/>
    <w:rsid w:val="00632D11"/>
    <w:rsid w:val="00653BF7"/>
    <w:rsid w:val="006C03A4"/>
    <w:rsid w:val="006D495C"/>
    <w:rsid w:val="006F6757"/>
    <w:rsid w:val="00713C97"/>
    <w:rsid w:val="0074711D"/>
    <w:rsid w:val="00761ECF"/>
    <w:rsid w:val="007647F1"/>
    <w:rsid w:val="00771D13"/>
    <w:rsid w:val="007A7E22"/>
    <w:rsid w:val="007F5146"/>
    <w:rsid w:val="008053D8"/>
    <w:rsid w:val="00884F01"/>
    <w:rsid w:val="008A6A85"/>
    <w:rsid w:val="008C1D01"/>
    <w:rsid w:val="008E2AD8"/>
    <w:rsid w:val="00916066"/>
    <w:rsid w:val="009304D3"/>
    <w:rsid w:val="00931221"/>
    <w:rsid w:val="009429C2"/>
    <w:rsid w:val="00971A05"/>
    <w:rsid w:val="009C3684"/>
    <w:rsid w:val="009D6C96"/>
    <w:rsid w:val="009E3492"/>
    <w:rsid w:val="009F3EE5"/>
    <w:rsid w:val="00B06CAA"/>
    <w:rsid w:val="00B3223C"/>
    <w:rsid w:val="00B52B74"/>
    <w:rsid w:val="00B56458"/>
    <w:rsid w:val="00C16EF0"/>
    <w:rsid w:val="00C3630C"/>
    <w:rsid w:val="00C36C91"/>
    <w:rsid w:val="00CD7A4D"/>
    <w:rsid w:val="00D30693"/>
    <w:rsid w:val="00D41CC0"/>
    <w:rsid w:val="00D71490"/>
    <w:rsid w:val="00D74F89"/>
    <w:rsid w:val="00D83940"/>
    <w:rsid w:val="00D86AE9"/>
    <w:rsid w:val="00DA5645"/>
    <w:rsid w:val="00DC0A18"/>
    <w:rsid w:val="00E37406"/>
    <w:rsid w:val="00E53CCC"/>
    <w:rsid w:val="00E91F88"/>
    <w:rsid w:val="00EB6B9A"/>
    <w:rsid w:val="00F04AD7"/>
    <w:rsid w:val="00F12FEE"/>
    <w:rsid w:val="00F175B1"/>
    <w:rsid w:val="00F637AA"/>
    <w:rsid w:val="00F64624"/>
    <w:rsid w:val="00F83B19"/>
    <w:rsid w:val="00F84346"/>
    <w:rsid w:val="00FC75EA"/>
    <w:rsid w:val="00FF4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F514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696498">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12</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34</cp:revision>
  <cp:lastPrinted>2024-12-10T10:54:00Z</cp:lastPrinted>
  <dcterms:created xsi:type="dcterms:W3CDTF">2022-08-29T06:52:00Z</dcterms:created>
  <dcterms:modified xsi:type="dcterms:W3CDTF">2024-12-20T10:21:00Z</dcterms:modified>
</cp:coreProperties>
</file>