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E3" w:rsidRPr="002903C3" w:rsidRDefault="003F39E3" w:rsidP="003F39E3">
      <w:pPr>
        <w:ind w:right="-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9E3" w:rsidRPr="00A71C4D" w:rsidRDefault="003F39E3" w:rsidP="00A71C4D">
      <w:pPr>
        <w:pStyle w:val="12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4D">
        <w:rPr>
          <w:rFonts w:ascii="Times New Roman" w:hAnsi="Times New Roman" w:cs="Times New Roman"/>
          <w:b/>
          <w:sz w:val="28"/>
          <w:szCs w:val="28"/>
        </w:rPr>
        <w:t>ГОРОДСКАЯ ДУМА</w:t>
      </w:r>
    </w:p>
    <w:p w:rsidR="003F39E3" w:rsidRPr="00A71C4D" w:rsidRDefault="003F39E3" w:rsidP="00A71C4D">
      <w:pPr>
        <w:pStyle w:val="12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4D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</w:p>
    <w:p w:rsidR="003F39E3" w:rsidRPr="00A71C4D" w:rsidRDefault="003F39E3" w:rsidP="00A71C4D">
      <w:pPr>
        <w:pStyle w:val="12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39E3" w:rsidRPr="00A71C4D" w:rsidRDefault="003F39E3" w:rsidP="00A71C4D">
      <w:pPr>
        <w:pStyle w:val="12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1C4D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3F39E3" w:rsidRPr="00A71C4D" w:rsidRDefault="003F39E3" w:rsidP="00A71C4D">
      <w:pPr>
        <w:ind w:right="-1"/>
        <w:jc w:val="center"/>
        <w:rPr>
          <w:b/>
          <w:sz w:val="28"/>
          <w:szCs w:val="28"/>
        </w:rPr>
      </w:pPr>
    </w:p>
    <w:p w:rsidR="003F39E3" w:rsidRPr="00A71C4D" w:rsidRDefault="003F39E3" w:rsidP="00A71C4D">
      <w:pPr>
        <w:ind w:right="-1"/>
        <w:rPr>
          <w:sz w:val="28"/>
          <w:szCs w:val="28"/>
        </w:rPr>
      </w:pPr>
      <w:r w:rsidRPr="00A71C4D">
        <w:rPr>
          <w:sz w:val="28"/>
          <w:szCs w:val="28"/>
        </w:rPr>
        <w:t xml:space="preserve">от 27.09.2024                                                                                                          </w:t>
      </w:r>
      <w:r w:rsidR="00A71C4D" w:rsidRPr="00A71C4D">
        <w:rPr>
          <w:sz w:val="28"/>
          <w:szCs w:val="28"/>
        </w:rPr>
        <w:t xml:space="preserve">     </w:t>
      </w:r>
      <w:r w:rsidRPr="00A71C4D">
        <w:rPr>
          <w:sz w:val="28"/>
          <w:szCs w:val="28"/>
        </w:rPr>
        <w:t xml:space="preserve">№ </w:t>
      </w:r>
      <w:r w:rsidR="00A71C4D" w:rsidRPr="00A71C4D">
        <w:rPr>
          <w:sz w:val="28"/>
          <w:szCs w:val="28"/>
        </w:rPr>
        <w:t>78</w:t>
      </w:r>
    </w:p>
    <w:p w:rsidR="003F39E3" w:rsidRPr="00A71C4D" w:rsidRDefault="003F39E3" w:rsidP="00A71C4D">
      <w:pPr>
        <w:ind w:right="-1"/>
        <w:rPr>
          <w:sz w:val="28"/>
          <w:szCs w:val="28"/>
        </w:rPr>
      </w:pPr>
      <w:r w:rsidRPr="00A71C4D">
        <w:rPr>
          <w:sz w:val="28"/>
          <w:szCs w:val="28"/>
        </w:rPr>
        <w:t>г.о. Тейково</w:t>
      </w:r>
    </w:p>
    <w:p w:rsidR="003F39E3" w:rsidRPr="00A71C4D" w:rsidRDefault="003F39E3" w:rsidP="00A71C4D">
      <w:pPr>
        <w:rPr>
          <w:sz w:val="28"/>
          <w:szCs w:val="28"/>
        </w:rPr>
      </w:pPr>
    </w:p>
    <w:p w:rsidR="003F39E3" w:rsidRPr="00A71C4D" w:rsidRDefault="003F39E3" w:rsidP="00A71C4D">
      <w:pPr>
        <w:pStyle w:val="a3"/>
        <w:ind w:right="3401"/>
      </w:pPr>
      <w:r w:rsidRPr="00A71C4D">
        <w:t>Об условиях приватизации муниципального унитарного предприятия «Многоотраслевое производственное объединение жилищно-коммунального хозяйства»</w:t>
      </w:r>
    </w:p>
    <w:p w:rsidR="0058340C" w:rsidRPr="00A71C4D" w:rsidRDefault="0058340C" w:rsidP="00A71C4D">
      <w:pPr>
        <w:jc w:val="both"/>
        <w:rPr>
          <w:sz w:val="28"/>
          <w:szCs w:val="28"/>
        </w:rPr>
      </w:pPr>
    </w:p>
    <w:p w:rsidR="0058340C" w:rsidRPr="00A71C4D" w:rsidRDefault="00035802" w:rsidP="00A71C4D">
      <w:pPr>
        <w:ind w:firstLine="1077"/>
        <w:jc w:val="both"/>
        <w:rPr>
          <w:sz w:val="28"/>
          <w:szCs w:val="28"/>
        </w:rPr>
      </w:pPr>
      <w:r w:rsidRPr="00A71C4D">
        <w:rPr>
          <w:sz w:val="28"/>
          <w:szCs w:val="28"/>
        </w:rPr>
        <w:t xml:space="preserve">В соответствии с Федеральными законами от 06.10.2003 № 131-ФЗ </w:t>
      </w:r>
      <w:r w:rsidR="00282DFC" w:rsidRPr="00A71C4D">
        <w:rPr>
          <w:sz w:val="28"/>
          <w:szCs w:val="28"/>
        </w:rPr>
        <w:t xml:space="preserve">                      </w:t>
      </w:r>
      <w:r w:rsidRPr="00A71C4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от 14.11.2002 № 161-ФЗ «О государственных и муниципальных унитарных предприятиях», от 27.12.2019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конкуренции», от 08.02.1998 </w:t>
      </w:r>
      <w:r w:rsidR="00282DFC" w:rsidRPr="00A71C4D">
        <w:rPr>
          <w:sz w:val="28"/>
          <w:szCs w:val="28"/>
        </w:rPr>
        <w:t xml:space="preserve">                         </w:t>
      </w:r>
      <w:r w:rsidRPr="00A71C4D">
        <w:rPr>
          <w:sz w:val="28"/>
          <w:szCs w:val="28"/>
        </w:rPr>
        <w:t>№ 14-ФЗ «Об обществах с ограниченной ответственностью»</w:t>
      </w:r>
      <w:r w:rsidR="0058340C" w:rsidRPr="00A71C4D">
        <w:rPr>
          <w:sz w:val="28"/>
          <w:szCs w:val="28"/>
        </w:rPr>
        <w:t>, Уставом городского округа Тейково, решением городской Думы городского округа Тейково от 28.10.2011</w:t>
      </w:r>
      <w:r w:rsidR="00FF4BB6" w:rsidRPr="00A71C4D">
        <w:rPr>
          <w:sz w:val="28"/>
          <w:szCs w:val="28"/>
        </w:rPr>
        <w:t xml:space="preserve"> </w:t>
      </w:r>
      <w:r w:rsidR="0058340C" w:rsidRPr="00A71C4D">
        <w:rPr>
          <w:sz w:val="28"/>
          <w:szCs w:val="28"/>
        </w:rPr>
        <w:t>№ 115 «Об утверждении положения о порядке управления и распоряжения муниципальным имуществом, находящимся в собственности городского округа Тейково Ивановской области»,  -</w:t>
      </w:r>
    </w:p>
    <w:p w:rsidR="0058340C" w:rsidRPr="00A71C4D" w:rsidRDefault="0058340C" w:rsidP="00A71C4D">
      <w:pPr>
        <w:jc w:val="both"/>
        <w:rPr>
          <w:sz w:val="28"/>
          <w:szCs w:val="28"/>
        </w:rPr>
      </w:pPr>
    </w:p>
    <w:p w:rsidR="003F39E3" w:rsidRPr="00A71C4D" w:rsidRDefault="003F39E3" w:rsidP="00A71C4D">
      <w:pPr>
        <w:jc w:val="center"/>
        <w:rPr>
          <w:sz w:val="28"/>
          <w:szCs w:val="28"/>
        </w:rPr>
      </w:pPr>
      <w:r w:rsidRPr="00A71C4D">
        <w:rPr>
          <w:sz w:val="28"/>
          <w:szCs w:val="28"/>
        </w:rPr>
        <w:t>городская Дума городского округа Тейково Ивановской области</w:t>
      </w:r>
    </w:p>
    <w:p w:rsidR="003F39E3" w:rsidRPr="00A71C4D" w:rsidRDefault="003F39E3" w:rsidP="00A71C4D">
      <w:pPr>
        <w:jc w:val="center"/>
        <w:rPr>
          <w:sz w:val="28"/>
          <w:szCs w:val="28"/>
        </w:rPr>
      </w:pPr>
      <w:r w:rsidRPr="00A71C4D">
        <w:rPr>
          <w:sz w:val="28"/>
          <w:szCs w:val="28"/>
        </w:rPr>
        <w:t>РЕШИЛА:</w:t>
      </w:r>
    </w:p>
    <w:p w:rsidR="003F39E3" w:rsidRPr="00A71C4D" w:rsidRDefault="003F39E3" w:rsidP="00A71C4D">
      <w:pPr>
        <w:rPr>
          <w:sz w:val="28"/>
          <w:szCs w:val="28"/>
        </w:rPr>
      </w:pPr>
    </w:p>
    <w:p w:rsidR="003F39E3" w:rsidRPr="00A71C4D" w:rsidRDefault="003F39E3" w:rsidP="00A71C4D">
      <w:pPr>
        <w:numPr>
          <w:ilvl w:val="0"/>
          <w:numId w:val="1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A71C4D">
        <w:rPr>
          <w:sz w:val="28"/>
          <w:szCs w:val="28"/>
        </w:rPr>
        <w:t>Принять условия приватизации муниципального унитарного предприятия «Многоотраслевое производственное объединение жилищно-коммунального хозяйства» согласно приложению к настоящему решению.</w:t>
      </w:r>
    </w:p>
    <w:p w:rsidR="003F39E3" w:rsidRPr="00A71C4D" w:rsidRDefault="003F39E3" w:rsidP="00A71C4D">
      <w:pPr>
        <w:pStyle w:val="aa"/>
        <w:numPr>
          <w:ilvl w:val="0"/>
          <w:numId w:val="1"/>
        </w:numPr>
        <w:tabs>
          <w:tab w:val="clear" w:pos="973"/>
          <w:tab w:val="num" w:pos="0"/>
        </w:tabs>
        <w:ind w:left="0" w:firstLine="851"/>
        <w:jc w:val="both"/>
        <w:rPr>
          <w:sz w:val="28"/>
          <w:szCs w:val="28"/>
        </w:rPr>
      </w:pPr>
      <w:r w:rsidRPr="00A71C4D">
        <w:rPr>
          <w:sz w:val="28"/>
          <w:szCs w:val="28"/>
        </w:rPr>
        <w:t>Опубликовать настоящее решение на официальном сайте администрации городского округа Тейково Ивановской области в сети «Интернет».</w:t>
      </w:r>
    </w:p>
    <w:p w:rsidR="00FA5017" w:rsidRPr="00A71C4D" w:rsidRDefault="00FA5017" w:rsidP="00A71C4D">
      <w:pPr>
        <w:tabs>
          <w:tab w:val="num" w:pos="0"/>
        </w:tabs>
        <w:jc w:val="both"/>
        <w:rPr>
          <w:sz w:val="28"/>
          <w:szCs w:val="28"/>
        </w:rPr>
      </w:pPr>
    </w:p>
    <w:p w:rsidR="003F39E3" w:rsidRPr="00A71C4D" w:rsidRDefault="003F39E3" w:rsidP="00A71C4D">
      <w:pPr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3F39E3" w:rsidRPr="00A71C4D" w:rsidRDefault="003F39E3" w:rsidP="00A71C4D">
      <w:pPr>
        <w:pStyle w:val="a3"/>
        <w:tabs>
          <w:tab w:val="num" w:pos="0"/>
        </w:tabs>
        <w:rPr>
          <w:b/>
          <w:i/>
        </w:rPr>
      </w:pPr>
      <w:r w:rsidRPr="00A71C4D">
        <w:rPr>
          <w:b/>
          <w:i/>
        </w:rPr>
        <w:t>Председатель городской Думы</w:t>
      </w:r>
    </w:p>
    <w:p w:rsidR="003F39E3" w:rsidRPr="00A71C4D" w:rsidRDefault="003F39E3" w:rsidP="00A71C4D">
      <w:pPr>
        <w:tabs>
          <w:tab w:val="left" w:pos="-142"/>
          <w:tab w:val="num" w:pos="0"/>
        </w:tabs>
        <w:contextualSpacing/>
        <w:jc w:val="both"/>
        <w:rPr>
          <w:b/>
          <w:i/>
          <w:sz w:val="28"/>
          <w:szCs w:val="28"/>
        </w:rPr>
      </w:pPr>
      <w:r w:rsidRPr="00A71C4D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Королева </w:t>
      </w:r>
    </w:p>
    <w:p w:rsidR="00FA5017" w:rsidRPr="00A71C4D" w:rsidRDefault="00FA5017" w:rsidP="00A71C4D">
      <w:pPr>
        <w:tabs>
          <w:tab w:val="left" w:pos="-142"/>
          <w:tab w:val="num" w:pos="0"/>
        </w:tabs>
        <w:contextualSpacing/>
        <w:jc w:val="both"/>
        <w:rPr>
          <w:b/>
          <w:i/>
          <w:sz w:val="28"/>
          <w:szCs w:val="28"/>
        </w:rPr>
      </w:pPr>
    </w:p>
    <w:p w:rsidR="0082668C" w:rsidRPr="00A71C4D" w:rsidRDefault="0082668C" w:rsidP="00A71C4D">
      <w:pPr>
        <w:ind w:left="568" w:right="-1"/>
        <w:jc w:val="right"/>
        <w:rPr>
          <w:i/>
          <w:sz w:val="28"/>
          <w:szCs w:val="28"/>
        </w:rPr>
      </w:pPr>
    </w:p>
    <w:p w:rsidR="0082668C" w:rsidRPr="00A71C4D" w:rsidRDefault="0082668C" w:rsidP="00A71C4D">
      <w:pPr>
        <w:ind w:left="568" w:right="-1"/>
        <w:jc w:val="right"/>
        <w:rPr>
          <w:i/>
          <w:sz w:val="28"/>
          <w:szCs w:val="28"/>
        </w:rPr>
      </w:pPr>
    </w:p>
    <w:p w:rsidR="0082668C" w:rsidRPr="00A71C4D" w:rsidRDefault="0082668C" w:rsidP="00A71C4D">
      <w:pPr>
        <w:ind w:left="568" w:right="-1"/>
        <w:jc w:val="right"/>
        <w:rPr>
          <w:i/>
          <w:sz w:val="28"/>
          <w:szCs w:val="28"/>
        </w:rPr>
      </w:pPr>
    </w:p>
    <w:p w:rsidR="003F39E3" w:rsidRPr="00A71C4D" w:rsidRDefault="003F39E3" w:rsidP="00A71C4D">
      <w:pPr>
        <w:ind w:left="568" w:right="-1"/>
        <w:jc w:val="right"/>
        <w:rPr>
          <w:i/>
          <w:sz w:val="28"/>
          <w:szCs w:val="28"/>
        </w:rPr>
      </w:pPr>
      <w:r w:rsidRPr="00A71C4D">
        <w:rPr>
          <w:i/>
          <w:sz w:val="28"/>
          <w:szCs w:val="28"/>
        </w:rPr>
        <w:t xml:space="preserve">                                                     </w:t>
      </w:r>
    </w:p>
    <w:p w:rsidR="003F39E3" w:rsidRPr="00A71C4D" w:rsidRDefault="003F39E3" w:rsidP="00A71C4D">
      <w:pPr>
        <w:ind w:left="568" w:right="-1"/>
        <w:jc w:val="right"/>
        <w:rPr>
          <w:sz w:val="28"/>
          <w:szCs w:val="28"/>
        </w:rPr>
      </w:pPr>
      <w:r w:rsidRPr="00A71C4D">
        <w:rPr>
          <w:sz w:val="28"/>
          <w:szCs w:val="28"/>
        </w:rPr>
        <w:lastRenderedPageBreak/>
        <w:tab/>
        <w:t xml:space="preserve">Приложение </w:t>
      </w:r>
    </w:p>
    <w:p w:rsidR="003F39E3" w:rsidRPr="00A71C4D" w:rsidRDefault="003F39E3" w:rsidP="00A71C4D">
      <w:pPr>
        <w:ind w:left="568" w:right="-1"/>
        <w:jc w:val="right"/>
        <w:rPr>
          <w:sz w:val="28"/>
          <w:szCs w:val="28"/>
        </w:rPr>
      </w:pPr>
      <w:r w:rsidRPr="00A71C4D">
        <w:rPr>
          <w:sz w:val="28"/>
          <w:szCs w:val="28"/>
        </w:rPr>
        <w:t>к решению городской Думы</w:t>
      </w:r>
    </w:p>
    <w:p w:rsidR="003F39E3" w:rsidRPr="00A71C4D" w:rsidRDefault="003F39E3" w:rsidP="00A71C4D">
      <w:pPr>
        <w:ind w:left="568" w:right="-1"/>
        <w:jc w:val="right"/>
        <w:rPr>
          <w:sz w:val="28"/>
          <w:szCs w:val="28"/>
        </w:rPr>
      </w:pPr>
      <w:r w:rsidRPr="00A71C4D">
        <w:rPr>
          <w:sz w:val="28"/>
          <w:szCs w:val="28"/>
        </w:rPr>
        <w:t xml:space="preserve"> городского округа Тейково</w:t>
      </w:r>
    </w:p>
    <w:p w:rsidR="003F39E3" w:rsidRPr="00A71C4D" w:rsidRDefault="003F39E3" w:rsidP="00A71C4D">
      <w:pPr>
        <w:ind w:left="568" w:right="-1"/>
        <w:jc w:val="right"/>
        <w:rPr>
          <w:sz w:val="28"/>
          <w:szCs w:val="28"/>
        </w:rPr>
      </w:pPr>
      <w:r w:rsidRPr="00A71C4D">
        <w:rPr>
          <w:sz w:val="28"/>
          <w:szCs w:val="28"/>
        </w:rPr>
        <w:t>Ивановкой области</w:t>
      </w:r>
    </w:p>
    <w:p w:rsidR="003F39E3" w:rsidRPr="00A71C4D" w:rsidRDefault="003F39E3" w:rsidP="00A71C4D">
      <w:pPr>
        <w:ind w:left="568" w:right="-1"/>
        <w:jc w:val="right"/>
        <w:rPr>
          <w:b/>
          <w:sz w:val="28"/>
          <w:szCs w:val="28"/>
        </w:rPr>
      </w:pPr>
      <w:r w:rsidRPr="00A71C4D">
        <w:rPr>
          <w:sz w:val="28"/>
          <w:szCs w:val="28"/>
        </w:rPr>
        <w:t>от 27.09.2024 №</w:t>
      </w:r>
      <w:r w:rsidR="0082668C" w:rsidRPr="00A71C4D">
        <w:rPr>
          <w:sz w:val="28"/>
          <w:szCs w:val="28"/>
        </w:rPr>
        <w:t xml:space="preserve"> 78</w:t>
      </w:r>
    </w:p>
    <w:p w:rsidR="003F39E3" w:rsidRPr="00A71C4D" w:rsidRDefault="003F39E3" w:rsidP="00A71C4D">
      <w:pPr>
        <w:jc w:val="both"/>
        <w:rPr>
          <w:i/>
          <w:iCs/>
          <w:sz w:val="28"/>
          <w:szCs w:val="28"/>
        </w:rPr>
      </w:pPr>
    </w:p>
    <w:p w:rsidR="003F39E3" w:rsidRPr="00A71C4D" w:rsidRDefault="003F39E3" w:rsidP="00A71C4D">
      <w:pPr>
        <w:jc w:val="center"/>
        <w:rPr>
          <w:b/>
          <w:bCs/>
          <w:sz w:val="28"/>
          <w:szCs w:val="28"/>
        </w:rPr>
      </w:pPr>
      <w:r w:rsidRPr="00A71C4D">
        <w:rPr>
          <w:b/>
          <w:bCs/>
          <w:sz w:val="28"/>
          <w:szCs w:val="28"/>
        </w:rPr>
        <w:t xml:space="preserve">Условия приватизации </w:t>
      </w:r>
    </w:p>
    <w:p w:rsidR="003F39E3" w:rsidRPr="00A71C4D" w:rsidRDefault="003F39E3" w:rsidP="00A71C4D">
      <w:pPr>
        <w:jc w:val="center"/>
        <w:rPr>
          <w:b/>
          <w:bCs/>
          <w:sz w:val="28"/>
          <w:szCs w:val="28"/>
        </w:rPr>
      </w:pPr>
      <w:r w:rsidRPr="00A71C4D">
        <w:rPr>
          <w:b/>
          <w:bCs/>
          <w:sz w:val="28"/>
          <w:szCs w:val="28"/>
        </w:rPr>
        <w:t>Муниципального унитарного предприятия</w:t>
      </w:r>
    </w:p>
    <w:p w:rsidR="003F39E3" w:rsidRPr="00A71C4D" w:rsidRDefault="003F39E3" w:rsidP="00A71C4D">
      <w:pPr>
        <w:jc w:val="center"/>
        <w:rPr>
          <w:b/>
          <w:sz w:val="28"/>
          <w:szCs w:val="28"/>
        </w:rPr>
      </w:pPr>
      <w:r w:rsidRPr="00A71C4D">
        <w:rPr>
          <w:b/>
          <w:sz w:val="28"/>
          <w:szCs w:val="28"/>
        </w:rPr>
        <w:t>«Многоотраслевое производственное объединение</w:t>
      </w:r>
    </w:p>
    <w:p w:rsidR="003F39E3" w:rsidRPr="00A71C4D" w:rsidRDefault="003F39E3" w:rsidP="00A71C4D">
      <w:pPr>
        <w:jc w:val="center"/>
        <w:rPr>
          <w:sz w:val="28"/>
          <w:szCs w:val="28"/>
        </w:rPr>
      </w:pPr>
      <w:r w:rsidRPr="00A71C4D">
        <w:rPr>
          <w:b/>
          <w:sz w:val="28"/>
          <w:szCs w:val="28"/>
        </w:rPr>
        <w:t>жилищно-коммунального хозяйства»</w:t>
      </w:r>
    </w:p>
    <w:p w:rsidR="0058340C" w:rsidRPr="00A71C4D" w:rsidRDefault="0058340C" w:rsidP="00A71C4D">
      <w:pPr>
        <w:jc w:val="center"/>
        <w:rPr>
          <w:sz w:val="28"/>
          <w:szCs w:val="28"/>
        </w:rPr>
      </w:pPr>
    </w:p>
    <w:p w:rsidR="0058340C" w:rsidRPr="00A71C4D" w:rsidRDefault="00A71C4D" w:rsidP="00A71C4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8340C" w:rsidRPr="00A71C4D">
        <w:rPr>
          <w:sz w:val="28"/>
          <w:szCs w:val="28"/>
        </w:rPr>
        <w:t xml:space="preserve">Приватизировать муниципальное унитарное предприятие </w:t>
      </w:r>
      <w:r w:rsidR="00035802" w:rsidRPr="00A71C4D">
        <w:rPr>
          <w:sz w:val="28"/>
          <w:szCs w:val="28"/>
        </w:rPr>
        <w:t>«Многоотраслевое производственное объединение жилищно-коммунального хозяйства»</w:t>
      </w:r>
      <w:r w:rsidR="0058340C" w:rsidRPr="00A71C4D">
        <w:rPr>
          <w:sz w:val="28"/>
          <w:szCs w:val="28"/>
        </w:rPr>
        <w:t xml:space="preserve"> (Ивановская обл., г. Тейково, ул. Сергеевская, д. 1</w:t>
      </w:r>
      <w:r>
        <w:rPr>
          <w:sz w:val="28"/>
          <w:szCs w:val="28"/>
        </w:rPr>
        <w:t>)</w:t>
      </w:r>
      <w:r w:rsidR="0058340C" w:rsidRPr="00A71C4D">
        <w:rPr>
          <w:sz w:val="28"/>
          <w:szCs w:val="28"/>
        </w:rPr>
        <w:t xml:space="preserve"> путем  преобразования  в  о</w:t>
      </w:r>
      <w:r w:rsidR="00035802" w:rsidRPr="00A71C4D">
        <w:rPr>
          <w:sz w:val="28"/>
          <w:szCs w:val="28"/>
        </w:rPr>
        <w:t>бщество с ограниченной ответственностью</w:t>
      </w:r>
      <w:r w:rsidR="0058340C" w:rsidRPr="00A71C4D">
        <w:rPr>
          <w:sz w:val="28"/>
          <w:szCs w:val="28"/>
        </w:rPr>
        <w:t xml:space="preserve"> </w:t>
      </w:r>
      <w:r w:rsidR="00035802" w:rsidRPr="00A71C4D">
        <w:rPr>
          <w:sz w:val="28"/>
          <w:szCs w:val="28"/>
        </w:rPr>
        <w:t>«Многоотраслевое производственное объединение жилищно-коммунального хозяйства»</w:t>
      </w:r>
      <w:r w:rsidR="0058340C" w:rsidRPr="00A71C4D">
        <w:rPr>
          <w:sz w:val="28"/>
          <w:szCs w:val="28"/>
        </w:rPr>
        <w:t>,</w:t>
      </w:r>
      <w:r w:rsidR="00035802" w:rsidRPr="00A71C4D">
        <w:rPr>
          <w:sz w:val="28"/>
          <w:szCs w:val="28"/>
        </w:rPr>
        <w:t xml:space="preserve"> </w:t>
      </w:r>
      <w:r w:rsidR="0058340C" w:rsidRPr="00A71C4D">
        <w:rPr>
          <w:sz w:val="28"/>
          <w:szCs w:val="28"/>
        </w:rPr>
        <w:t xml:space="preserve">с уставным капиталом </w:t>
      </w:r>
      <w:r w:rsidR="006D208D" w:rsidRPr="00A71C4D">
        <w:rPr>
          <w:sz w:val="28"/>
          <w:szCs w:val="28"/>
        </w:rPr>
        <w:t>5</w:t>
      </w:r>
      <w:r w:rsidR="009145A0" w:rsidRPr="00A71C4D">
        <w:rPr>
          <w:sz w:val="28"/>
          <w:szCs w:val="28"/>
        </w:rPr>
        <w:t> </w:t>
      </w:r>
      <w:r w:rsidR="006D208D" w:rsidRPr="00A71C4D">
        <w:rPr>
          <w:sz w:val="28"/>
          <w:szCs w:val="28"/>
        </w:rPr>
        <w:t>706</w:t>
      </w:r>
      <w:r w:rsidR="009145A0" w:rsidRPr="00A71C4D">
        <w:rPr>
          <w:sz w:val="28"/>
          <w:szCs w:val="28"/>
        </w:rPr>
        <w:t xml:space="preserve"> </w:t>
      </w:r>
      <w:r w:rsidR="006D208D" w:rsidRPr="00A71C4D">
        <w:rPr>
          <w:sz w:val="28"/>
          <w:szCs w:val="28"/>
        </w:rPr>
        <w:t>000</w:t>
      </w:r>
      <w:r w:rsidR="0058340C" w:rsidRPr="00A71C4D">
        <w:rPr>
          <w:sz w:val="28"/>
          <w:szCs w:val="28"/>
        </w:rPr>
        <w:t xml:space="preserve"> (</w:t>
      </w:r>
      <w:r w:rsidR="006D208D" w:rsidRPr="00A71C4D">
        <w:rPr>
          <w:sz w:val="28"/>
          <w:szCs w:val="28"/>
        </w:rPr>
        <w:t>Пять миллионов семьсот шесть тысяч</w:t>
      </w:r>
      <w:r w:rsidR="009145A0" w:rsidRPr="00A71C4D">
        <w:rPr>
          <w:sz w:val="28"/>
          <w:szCs w:val="28"/>
        </w:rPr>
        <w:t>)</w:t>
      </w:r>
      <w:r w:rsidR="0058340C" w:rsidRPr="00A71C4D">
        <w:rPr>
          <w:i/>
          <w:iCs/>
          <w:sz w:val="28"/>
          <w:szCs w:val="28"/>
        </w:rPr>
        <w:t xml:space="preserve"> </w:t>
      </w:r>
      <w:r w:rsidR="0058340C" w:rsidRPr="00A71C4D">
        <w:rPr>
          <w:sz w:val="28"/>
          <w:szCs w:val="28"/>
        </w:rPr>
        <w:t>рубл</w:t>
      </w:r>
      <w:r w:rsidR="006D208D" w:rsidRPr="00A71C4D">
        <w:rPr>
          <w:sz w:val="28"/>
          <w:szCs w:val="28"/>
        </w:rPr>
        <w:t>ей</w:t>
      </w:r>
      <w:r w:rsidR="0058340C" w:rsidRPr="00A71C4D">
        <w:rPr>
          <w:sz w:val="28"/>
          <w:szCs w:val="28"/>
        </w:rPr>
        <w:t xml:space="preserve">. </w:t>
      </w:r>
    </w:p>
    <w:p w:rsidR="0058340C" w:rsidRPr="00A71C4D" w:rsidRDefault="00D67059" w:rsidP="00A71C4D">
      <w:pPr>
        <w:ind w:firstLine="851"/>
        <w:jc w:val="both"/>
        <w:rPr>
          <w:sz w:val="28"/>
          <w:szCs w:val="28"/>
        </w:rPr>
      </w:pPr>
      <w:r w:rsidRPr="00A71C4D">
        <w:rPr>
          <w:sz w:val="28"/>
          <w:szCs w:val="28"/>
        </w:rPr>
        <w:t xml:space="preserve">2. </w:t>
      </w:r>
      <w:r w:rsidR="00A84BC7" w:rsidRPr="00A71C4D">
        <w:rPr>
          <w:sz w:val="28"/>
          <w:szCs w:val="28"/>
        </w:rPr>
        <w:t>100% долей</w:t>
      </w:r>
      <w:r w:rsidR="00035802" w:rsidRPr="00A71C4D">
        <w:rPr>
          <w:sz w:val="28"/>
          <w:szCs w:val="28"/>
        </w:rPr>
        <w:t xml:space="preserve"> </w:t>
      </w:r>
      <w:r w:rsidR="0058340C" w:rsidRPr="00A71C4D">
        <w:rPr>
          <w:sz w:val="28"/>
          <w:szCs w:val="28"/>
        </w:rPr>
        <w:t>общества</w:t>
      </w:r>
      <w:r w:rsidR="00035802" w:rsidRPr="00A71C4D">
        <w:rPr>
          <w:sz w:val="28"/>
          <w:szCs w:val="28"/>
        </w:rPr>
        <w:t xml:space="preserve"> с ограниченной ответственностью</w:t>
      </w:r>
      <w:r w:rsidR="0058340C" w:rsidRPr="00A71C4D">
        <w:rPr>
          <w:sz w:val="28"/>
          <w:szCs w:val="28"/>
        </w:rPr>
        <w:t xml:space="preserve"> </w:t>
      </w:r>
      <w:r w:rsidR="00035802" w:rsidRPr="00A71C4D">
        <w:rPr>
          <w:sz w:val="28"/>
          <w:szCs w:val="28"/>
        </w:rPr>
        <w:t xml:space="preserve">«Многоотраслевое производственное объединение жилищно-коммунального хозяйства» </w:t>
      </w:r>
      <w:r w:rsidR="0058340C" w:rsidRPr="00A71C4D">
        <w:rPr>
          <w:sz w:val="28"/>
          <w:szCs w:val="28"/>
        </w:rPr>
        <w:t>являются собственностью муниципального образования городской округ Тейково</w:t>
      </w:r>
      <w:r w:rsidR="00787FB9" w:rsidRPr="00A71C4D">
        <w:rPr>
          <w:sz w:val="28"/>
          <w:szCs w:val="28"/>
        </w:rPr>
        <w:t xml:space="preserve"> Ивановской области</w:t>
      </w:r>
      <w:r w:rsidR="0058340C" w:rsidRPr="00A71C4D">
        <w:rPr>
          <w:sz w:val="28"/>
          <w:szCs w:val="28"/>
        </w:rPr>
        <w:t xml:space="preserve">. </w:t>
      </w:r>
    </w:p>
    <w:p w:rsidR="0058340C" w:rsidRPr="00A71C4D" w:rsidRDefault="0058340C" w:rsidP="00A71C4D">
      <w:pPr>
        <w:numPr>
          <w:ilvl w:val="0"/>
          <w:numId w:val="1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A71C4D">
        <w:rPr>
          <w:sz w:val="28"/>
          <w:szCs w:val="28"/>
        </w:rPr>
        <w:t xml:space="preserve">Утвердить состав подлежащего приватизации имущественного комплекса муниципального унитарного предприятия </w:t>
      </w:r>
      <w:r w:rsidR="00787FB9" w:rsidRPr="00A71C4D">
        <w:rPr>
          <w:sz w:val="28"/>
          <w:szCs w:val="28"/>
        </w:rPr>
        <w:t xml:space="preserve">«Многоотраслевое производственное объединение жилищно-коммунального хозяйства» </w:t>
      </w:r>
      <w:r w:rsidRPr="00A71C4D">
        <w:rPr>
          <w:sz w:val="28"/>
          <w:szCs w:val="28"/>
        </w:rPr>
        <w:t>согласно приложению № 1.</w:t>
      </w:r>
    </w:p>
    <w:p w:rsidR="009145A0" w:rsidRPr="00A71C4D" w:rsidRDefault="009145A0" w:rsidP="00A71C4D">
      <w:pPr>
        <w:numPr>
          <w:ilvl w:val="0"/>
          <w:numId w:val="1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A71C4D">
        <w:rPr>
          <w:sz w:val="28"/>
          <w:szCs w:val="28"/>
        </w:rPr>
        <w:t>Утвердить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 «Многоотраслевое производственное объединение жилищно-коммунального хозяйства» согласно приложению №</w:t>
      </w:r>
      <w:r w:rsidR="00A24031" w:rsidRPr="00A71C4D">
        <w:rPr>
          <w:sz w:val="28"/>
          <w:szCs w:val="28"/>
        </w:rPr>
        <w:t xml:space="preserve"> </w:t>
      </w:r>
      <w:r w:rsidRPr="00A71C4D">
        <w:rPr>
          <w:sz w:val="28"/>
          <w:szCs w:val="28"/>
        </w:rPr>
        <w:t>2.</w:t>
      </w:r>
    </w:p>
    <w:p w:rsidR="0058340C" w:rsidRPr="00A71C4D" w:rsidRDefault="0058340C" w:rsidP="00A71C4D">
      <w:pPr>
        <w:numPr>
          <w:ilvl w:val="0"/>
          <w:numId w:val="1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A71C4D">
        <w:rPr>
          <w:sz w:val="28"/>
          <w:szCs w:val="28"/>
        </w:rPr>
        <w:t xml:space="preserve">Утвердить расчет балансовой стоимости подлежащих приватизации активов муниципального унитарного предприятия </w:t>
      </w:r>
      <w:r w:rsidR="00787FB9" w:rsidRPr="00A71C4D">
        <w:rPr>
          <w:sz w:val="28"/>
          <w:szCs w:val="28"/>
        </w:rPr>
        <w:t xml:space="preserve">«Многоотраслевое производственное объединение жилищно-коммунального хозяйства» </w:t>
      </w:r>
      <w:r w:rsidRPr="00A71C4D">
        <w:rPr>
          <w:sz w:val="28"/>
          <w:szCs w:val="28"/>
        </w:rPr>
        <w:t xml:space="preserve">согласно </w:t>
      </w:r>
      <w:r w:rsidR="009145A0" w:rsidRPr="00A71C4D">
        <w:rPr>
          <w:sz w:val="28"/>
          <w:szCs w:val="28"/>
        </w:rPr>
        <w:t>приложению № 3.</w:t>
      </w:r>
    </w:p>
    <w:p w:rsidR="00F80B3A" w:rsidRPr="00A71C4D" w:rsidRDefault="00F80B3A" w:rsidP="00A71C4D">
      <w:pPr>
        <w:numPr>
          <w:ilvl w:val="0"/>
          <w:numId w:val="1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A71C4D">
        <w:rPr>
          <w:sz w:val="28"/>
          <w:szCs w:val="28"/>
        </w:rPr>
        <w:t>Утвердить перечень обременений (ограничений) имущества, включенного в состав подлежащего приватизации имущественного комплекса муниципального унитарного предприятия «Многоотраслевое производственное объединение жилищно-коммунального хозяйства» согласно приложению №</w:t>
      </w:r>
      <w:r w:rsidR="00275CAE" w:rsidRPr="00A71C4D">
        <w:rPr>
          <w:sz w:val="28"/>
          <w:szCs w:val="28"/>
        </w:rPr>
        <w:t xml:space="preserve"> </w:t>
      </w:r>
      <w:r w:rsidRPr="00A71C4D">
        <w:rPr>
          <w:sz w:val="28"/>
          <w:szCs w:val="28"/>
        </w:rPr>
        <w:t>4</w:t>
      </w:r>
      <w:r w:rsidR="00275CAE" w:rsidRPr="00A71C4D">
        <w:rPr>
          <w:sz w:val="28"/>
          <w:szCs w:val="28"/>
        </w:rPr>
        <w:t>.</w:t>
      </w:r>
    </w:p>
    <w:p w:rsidR="00275CAE" w:rsidRPr="00A71C4D" w:rsidRDefault="00275CAE" w:rsidP="00A71C4D">
      <w:pPr>
        <w:numPr>
          <w:ilvl w:val="0"/>
          <w:numId w:val="1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A71C4D">
        <w:rPr>
          <w:sz w:val="28"/>
          <w:szCs w:val="28"/>
        </w:rPr>
        <w:t>Утвердить перечень арендованных муниципального унитарного предприятия «Многоотраслевое производственное объединение жилищно-коммунального хозяйства» земельных участков согласно приложению № 5.</w:t>
      </w:r>
    </w:p>
    <w:p w:rsidR="0058340C" w:rsidRPr="00A71C4D" w:rsidRDefault="0058340C" w:rsidP="00A71C4D">
      <w:pPr>
        <w:numPr>
          <w:ilvl w:val="0"/>
          <w:numId w:val="1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A71C4D">
        <w:rPr>
          <w:sz w:val="28"/>
          <w:szCs w:val="28"/>
        </w:rPr>
        <w:t xml:space="preserve">До первого общего собрания </w:t>
      </w:r>
      <w:r w:rsidR="00787FB9" w:rsidRPr="00A71C4D">
        <w:rPr>
          <w:sz w:val="28"/>
          <w:szCs w:val="28"/>
        </w:rPr>
        <w:t>общества с ограниченной ответственностью «Многоотраслевое производственное объединение жилищно-коммунального хозяйства»</w:t>
      </w:r>
      <w:r w:rsidRPr="00A71C4D">
        <w:rPr>
          <w:sz w:val="28"/>
          <w:szCs w:val="28"/>
        </w:rPr>
        <w:t xml:space="preserve"> назначить:</w:t>
      </w:r>
      <w:r w:rsidR="00787FB9" w:rsidRPr="00A71C4D">
        <w:rPr>
          <w:sz w:val="28"/>
          <w:szCs w:val="28"/>
        </w:rPr>
        <w:t xml:space="preserve"> </w:t>
      </w:r>
      <w:r w:rsidRPr="00A71C4D">
        <w:rPr>
          <w:sz w:val="28"/>
          <w:szCs w:val="28"/>
        </w:rPr>
        <w:t>генеральным директором общества:</w:t>
      </w:r>
    </w:p>
    <w:p w:rsidR="0058340C" w:rsidRPr="00A71C4D" w:rsidRDefault="00787FB9" w:rsidP="00A71C4D">
      <w:pPr>
        <w:ind w:firstLine="851"/>
        <w:jc w:val="both"/>
        <w:rPr>
          <w:sz w:val="28"/>
          <w:szCs w:val="28"/>
        </w:rPr>
      </w:pPr>
      <w:r w:rsidRPr="00A71C4D">
        <w:rPr>
          <w:sz w:val="28"/>
          <w:szCs w:val="28"/>
        </w:rPr>
        <w:t>Шестакову Любовь Евгеньевну</w:t>
      </w:r>
      <w:r w:rsidR="0058340C" w:rsidRPr="00A71C4D">
        <w:rPr>
          <w:sz w:val="28"/>
          <w:szCs w:val="28"/>
        </w:rPr>
        <w:t xml:space="preserve"> - </w:t>
      </w:r>
      <w:r w:rsidRPr="00A71C4D">
        <w:rPr>
          <w:sz w:val="28"/>
          <w:szCs w:val="28"/>
        </w:rPr>
        <w:t xml:space="preserve">и.о. </w:t>
      </w:r>
      <w:r w:rsidR="0058340C" w:rsidRPr="00A71C4D">
        <w:rPr>
          <w:sz w:val="28"/>
          <w:szCs w:val="28"/>
        </w:rPr>
        <w:t xml:space="preserve">директора муниципального унитарного предприятия </w:t>
      </w:r>
      <w:r w:rsidRPr="00A71C4D">
        <w:rPr>
          <w:sz w:val="28"/>
          <w:szCs w:val="28"/>
        </w:rPr>
        <w:t>«Многоотраслевое производственное объединение жилищно-коммунального хозяйства»</w:t>
      </w:r>
      <w:r w:rsidR="00611371" w:rsidRPr="00A71C4D">
        <w:rPr>
          <w:sz w:val="28"/>
          <w:szCs w:val="28"/>
        </w:rPr>
        <w:t>.</w:t>
      </w:r>
    </w:p>
    <w:p w:rsidR="0058340C" w:rsidRPr="00A71C4D" w:rsidRDefault="0058340C" w:rsidP="00A71C4D">
      <w:pPr>
        <w:pStyle w:val="a5"/>
        <w:numPr>
          <w:ilvl w:val="0"/>
          <w:numId w:val="1"/>
        </w:numPr>
        <w:tabs>
          <w:tab w:val="clear" w:pos="3003"/>
          <w:tab w:val="num" w:pos="0"/>
          <w:tab w:val="left" w:pos="1320"/>
        </w:tabs>
        <w:ind w:left="0" w:firstLine="851"/>
      </w:pPr>
      <w:r w:rsidRPr="00A71C4D">
        <w:lastRenderedPageBreak/>
        <w:t xml:space="preserve">Генеральному директору </w:t>
      </w:r>
      <w:r w:rsidR="004065A0" w:rsidRPr="00A71C4D">
        <w:t xml:space="preserve">общества с ограниченной ответственностью «Многоотраслевое производственное объединение жилищно-коммунального хозяйства» </w:t>
      </w:r>
      <w:r w:rsidRPr="00A71C4D">
        <w:t xml:space="preserve"> в установленном порядке:</w:t>
      </w:r>
    </w:p>
    <w:p w:rsidR="0058340C" w:rsidRPr="00A71C4D" w:rsidRDefault="0058340C" w:rsidP="00A71C4D">
      <w:pPr>
        <w:pStyle w:val="a5"/>
        <w:ind w:firstLine="851"/>
      </w:pPr>
      <w:r w:rsidRPr="00A71C4D">
        <w:t xml:space="preserve">а) в месячный срок осуществить юридические действия по государственной регистрации </w:t>
      </w:r>
      <w:r w:rsidR="004065A0" w:rsidRPr="00A71C4D">
        <w:t>общества с ограниченной ответственностью «Многоотраслевое производственное объединение жилищно-коммунального хозяйства»</w:t>
      </w:r>
      <w:r w:rsidRPr="00A71C4D">
        <w:t>;</w:t>
      </w:r>
    </w:p>
    <w:p w:rsidR="0058340C" w:rsidRPr="00A71C4D" w:rsidRDefault="0058340C" w:rsidP="00A71C4D">
      <w:pPr>
        <w:pStyle w:val="a5"/>
        <w:ind w:firstLine="851"/>
      </w:pPr>
      <w:r w:rsidRPr="00A71C4D">
        <w:t xml:space="preserve">б) в 10-дневный срок с даты государственной регистрации </w:t>
      </w:r>
      <w:r w:rsidR="004065A0" w:rsidRPr="00A71C4D">
        <w:t>общества с ограниченной ответственностью «Многоотраслевое производственное объединение жилищно-коммунального хозяйства»</w:t>
      </w:r>
      <w:r w:rsidRPr="00A71C4D">
        <w:t xml:space="preserve"> подписать передаточный акт о приемке подлежащего приватизации имущественного комплекса муниципального унитарного предприятия </w:t>
      </w:r>
      <w:r w:rsidR="004065A0" w:rsidRPr="00A71C4D">
        <w:t>«Многоотраслевое производственное объединение жилищно-коммунального хозяйства»</w:t>
      </w:r>
      <w:r w:rsidRPr="00A71C4D">
        <w:t xml:space="preserve"> и представить в Комитет по управлению муниципальным имуществом и земельным отношениям администрации городского округа Тейково Ивановской области экземпляр Устава с отметкой регистрирующего органа, копию документа, подтверждающего факт внесения записи в Единый государственный реестр юридических лиц, экземпляр передаточного акта;</w:t>
      </w:r>
    </w:p>
    <w:p w:rsidR="0058340C" w:rsidRPr="00A71C4D" w:rsidRDefault="00A84BC7" w:rsidP="00A71C4D">
      <w:pPr>
        <w:pStyle w:val="a5"/>
        <w:ind w:firstLine="851"/>
      </w:pPr>
      <w:r w:rsidRPr="00A71C4D">
        <w:t>в</w:t>
      </w:r>
      <w:r w:rsidR="0058340C" w:rsidRPr="00A71C4D">
        <w:t xml:space="preserve">) в месячный  срок с даты государственной регистрации </w:t>
      </w:r>
      <w:r w:rsidR="004065A0" w:rsidRPr="00A71C4D">
        <w:t>общества с ограниченной ответственностью «Многоотраслевое производственное объединение жилищно-коммунального хозяйства»</w:t>
      </w:r>
      <w:r w:rsidR="0058340C" w:rsidRPr="00A71C4D">
        <w:t xml:space="preserve"> представить в Комитет по управлению муниципальным имуществом и земельным отношениям администрации городского округа Тейково Ивановской области документы, необходимые для внесения соответствующих изменений в реестр муниципального имущества;</w:t>
      </w:r>
    </w:p>
    <w:p w:rsidR="0058340C" w:rsidRPr="00A71C4D" w:rsidRDefault="00A84BC7" w:rsidP="00A71C4D">
      <w:pPr>
        <w:pStyle w:val="a5"/>
        <w:ind w:firstLine="851"/>
        <w:rPr>
          <w:i/>
          <w:iCs/>
        </w:rPr>
      </w:pPr>
      <w:r w:rsidRPr="00A71C4D">
        <w:t>г</w:t>
      </w:r>
      <w:r w:rsidR="0058340C" w:rsidRPr="00A71C4D">
        <w:t xml:space="preserve">) в 3-месячный срок с даты государственной регистрации </w:t>
      </w:r>
      <w:r w:rsidR="004065A0" w:rsidRPr="00A71C4D">
        <w:t>общества с ограниченной ответственностью «Многоотраслевое производственное объединение жилищно-коммунального хозяйства»</w:t>
      </w:r>
      <w:r w:rsidR="0058340C" w:rsidRPr="00A71C4D">
        <w:t xml:space="preserve"> осуществить юридические действия по государственной регистрации перехода к </w:t>
      </w:r>
      <w:r w:rsidR="004065A0" w:rsidRPr="00A71C4D">
        <w:t xml:space="preserve">обществу с ограниченной ответственностью «Многоотраслевое производственное объединение жилищно-коммунального хозяйства» </w:t>
      </w:r>
      <w:r w:rsidR="0058340C" w:rsidRPr="00A71C4D">
        <w:t>права собственности на объекты имущества, переданные в соответствии с передаточным актом.</w:t>
      </w:r>
    </w:p>
    <w:p w:rsidR="0058340C" w:rsidRPr="00A71C4D" w:rsidRDefault="0058340C" w:rsidP="00A71C4D">
      <w:pPr>
        <w:pStyle w:val="2"/>
        <w:tabs>
          <w:tab w:val="clear" w:pos="2989"/>
          <w:tab w:val="left" w:pos="1320"/>
        </w:tabs>
        <w:jc w:val="both"/>
      </w:pPr>
    </w:p>
    <w:p w:rsidR="0082668C" w:rsidRPr="00A71C4D" w:rsidRDefault="0082668C" w:rsidP="00A71C4D">
      <w:pPr>
        <w:pStyle w:val="2"/>
        <w:tabs>
          <w:tab w:val="clear" w:pos="2989"/>
          <w:tab w:val="left" w:pos="1320"/>
        </w:tabs>
        <w:jc w:val="both"/>
      </w:pPr>
    </w:p>
    <w:p w:rsidR="0082668C" w:rsidRPr="00A71C4D" w:rsidRDefault="0082668C" w:rsidP="00A71C4D">
      <w:pPr>
        <w:pStyle w:val="2"/>
        <w:tabs>
          <w:tab w:val="clear" w:pos="2989"/>
          <w:tab w:val="left" w:pos="1320"/>
        </w:tabs>
        <w:jc w:val="both"/>
      </w:pPr>
    </w:p>
    <w:p w:rsidR="0082668C" w:rsidRPr="00A71C4D" w:rsidRDefault="0082668C" w:rsidP="00A71C4D">
      <w:pPr>
        <w:pStyle w:val="2"/>
        <w:tabs>
          <w:tab w:val="clear" w:pos="2989"/>
          <w:tab w:val="left" w:pos="1320"/>
        </w:tabs>
        <w:jc w:val="both"/>
      </w:pPr>
    </w:p>
    <w:p w:rsidR="0082668C" w:rsidRPr="00A71C4D" w:rsidRDefault="0082668C" w:rsidP="00A71C4D">
      <w:pPr>
        <w:pStyle w:val="2"/>
        <w:tabs>
          <w:tab w:val="clear" w:pos="2989"/>
          <w:tab w:val="left" w:pos="1320"/>
        </w:tabs>
        <w:jc w:val="both"/>
      </w:pPr>
    </w:p>
    <w:p w:rsidR="0082668C" w:rsidRPr="00A71C4D" w:rsidRDefault="0082668C" w:rsidP="00A71C4D">
      <w:pPr>
        <w:pStyle w:val="2"/>
        <w:tabs>
          <w:tab w:val="clear" w:pos="2989"/>
          <w:tab w:val="left" w:pos="1320"/>
        </w:tabs>
        <w:jc w:val="both"/>
      </w:pPr>
    </w:p>
    <w:p w:rsidR="0082668C" w:rsidRPr="00A71C4D" w:rsidRDefault="0082668C" w:rsidP="00A71C4D">
      <w:pPr>
        <w:pStyle w:val="2"/>
        <w:tabs>
          <w:tab w:val="clear" w:pos="2989"/>
          <w:tab w:val="left" w:pos="1320"/>
        </w:tabs>
        <w:jc w:val="both"/>
      </w:pPr>
    </w:p>
    <w:p w:rsidR="0082668C" w:rsidRPr="00A71C4D" w:rsidRDefault="0082668C" w:rsidP="00A71C4D">
      <w:pPr>
        <w:pStyle w:val="2"/>
        <w:tabs>
          <w:tab w:val="clear" w:pos="2989"/>
          <w:tab w:val="left" w:pos="1320"/>
        </w:tabs>
        <w:jc w:val="both"/>
      </w:pPr>
    </w:p>
    <w:p w:rsidR="0082668C" w:rsidRPr="00A71C4D" w:rsidRDefault="0082668C" w:rsidP="00A71C4D">
      <w:pPr>
        <w:pStyle w:val="2"/>
        <w:tabs>
          <w:tab w:val="clear" w:pos="2989"/>
          <w:tab w:val="left" w:pos="1320"/>
        </w:tabs>
        <w:jc w:val="both"/>
      </w:pPr>
    </w:p>
    <w:p w:rsidR="0082668C" w:rsidRPr="00A71C4D" w:rsidRDefault="0082668C" w:rsidP="00A71C4D">
      <w:pPr>
        <w:pStyle w:val="2"/>
        <w:tabs>
          <w:tab w:val="clear" w:pos="2989"/>
          <w:tab w:val="left" w:pos="1320"/>
        </w:tabs>
        <w:jc w:val="both"/>
      </w:pPr>
    </w:p>
    <w:p w:rsidR="0082668C" w:rsidRPr="00A71C4D" w:rsidRDefault="0082668C" w:rsidP="00A71C4D">
      <w:pPr>
        <w:pStyle w:val="2"/>
        <w:tabs>
          <w:tab w:val="clear" w:pos="2989"/>
          <w:tab w:val="left" w:pos="1320"/>
        </w:tabs>
        <w:jc w:val="both"/>
      </w:pPr>
    </w:p>
    <w:p w:rsidR="0082668C" w:rsidRPr="00A71C4D" w:rsidRDefault="0082668C" w:rsidP="00A71C4D">
      <w:pPr>
        <w:pStyle w:val="2"/>
        <w:tabs>
          <w:tab w:val="clear" w:pos="2989"/>
          <w:tab w:val="left" w:pos="1320"/>
        </w:tabs>
        <w:jc w:val="both"/>
      </w:pPr>
    </w:p>
    <w:p w:rsidR="0082668C" w:rsidRPr="00A71C4D" w:rsidRDefault="0082668C" w:rsidP="00A71C4D">
      <w:pPr>
        <w:pStyle w:val="2"/>
        <w:tabs>
          <w:tab w:val="clear" w:pos="2989"/>
          <w:tab w:val="left" w:pos="1320"/>
        </w:tabs>
        <w:jc w:val="both"/>
      </w:pPr>
    </w:p>
    <w:p w:rsidR="0082668C" w:rsidRPr="00A71C4D" w:rsidRDefault="0082668C" w:rsidP="00A71C4D">
      <w:pPr>
        <w:pStyle w:val="2"/>
        <w:tabs>
          <w:tab w:val="clear" w:pos="2989"/>
          <w:tab w:val="left" w:pos="1320"/>
        </w:tabs>
        <w:jc w:val="both"/>
      </w:pPr>
    </w:p>
    <w:p w:rsidR="0082668C" w:rsidRPr="00A71C4D" w:rsidRDefault="0082668C" w:rsidP="00A71C4D">
      <w:pPr>
        <w:pStyle w:val="2"/>
        <w:tabs>
          <w:tab w:val="clear" w:pos="2989"/>
          <w:tab w:val="left" w:pos="1320"/>
        </w:tabs>
        <w:jc w:val="both"/>
      </w:pPr>
    </w:p>
    <w:p w:rsidR="0082668C" w:rsidRPr="00A71C4D" w:rsidRDefault="0082668C" w:rsidP="00A71C4D">
      <w:pPr>
        <w:pStyle w:val="2"/>
        <w:tabs>
          <w:tab w:val="clear" w:pos="2989"/>
          <w:tab w:val="left" w:pos="1320"/>
        </w:tabs>
        <w:jc w:val="both"/>
      </w:pPr>
    </w:p>
    <w:p w:rsidR="0082668C" w:rsidRPr="00A71C4D" w:rsidRDefault="0082668C" w:rsidP="00A71C4D">
      <w:pPr>
        <w:pStyle w:val="2"/>
        <w:tabs>
          <w:tab w:val="clear" w:pos="2989"/>
          <w:tab w:val="left" w:pos="1320"/>
        </w:tabs>
        <w:jc w:val="both"/>
      </w:pPr>
    </w:p>
    <w:sectPr w:rsidR="0082668C" w:rsidRPr="00A71C4D" w:rsidSect="00F876C2">
      <w:headerReference w:type="default" r:id="rId8"/>
      <w:pgSz w:w="11906" w:h="16838"/>
      <w:pgMar w:top="1135" w:right="567" w:bottom="709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FE2" w:rsidRDefault="00314FE2" w:rsidP="000F03D9">
      <w:r>
        <w:separator/>
      </w:r>
    </w:p>
  </w:endnote>
  <w:endnote w:type="continuationSeparator" w:id="1">
    <w:p w:rsidR="00314FE2" w:rsidRDefault="00314FE2" w:rsidP="000F0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FE2" w:rsidRDefault="00314FE2" w:rsidP="000F03D9">
      <w:r>
        <w:separator/>
      </w:r>
    </w:p>
  </w:footnote>
  <w:footnote w:type="continuationSeparator" w:id="1">
    <w:p w:rsidR="00314FE2" w:rsidRDefault="00314FE2" w:rsidP="000F03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40C" w:rsidRDefault="0058340C">
    <w:pPr>
      <w:pStyle w:val="a7"/>
      <w:framePr w:wrap="auto" w:vAnchor="text" w:hAnchor="margin" w:xAlign="right" w:y="1"/>
      <w:rPr>
        <w:rStyle w:val="a9"/>
      </w:rPr>
    </w:pPr>
  </w:p>
  <w:p w:rsidR="0058340C" w:rsidRDefault="0058340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3DE1"/>
    <w:multiLevelType w:val="hybridMultilevel"/>
    <w:tmpl w:val="A0E0332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F17B13"/>
    <w:multiLevelType w:val="hybridMultilevel"/>
    <w:tmpl w:val="09C8A49C"/>
    <w:lvl w:ilvl="0" w:tplc="5E44D2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360478A"/>
    <w:multiLevelType w:val="hybridMultilevel"/>
    <w:tmpl w:val="1F0EB3F4"/>
    <w:lvl w:ilvl="0" w:tplc="2272C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306080">
      <w:numFmt w:val="none"/>
      <w:lvlText w:val=""/>
      <w:lvlJc w:val="left"/>
      <w:pPr>
        <w:tabs>
          <w:tab w:val="num" w:pos="360"/>
        </w:tabs>
      </w:pPr>
    </w:lvl>
    <w:lvl w:ilvl="2" w:tplc="7E10A902">
      <w:numFmt w:val="none"/>
      <w:lvlText w:val=""/>
      <w:lvlJc w:val="left"/>
      <w:pPr>
        <w:tabs>
          <w:tab w:val="num" w:pos="360"/>
        </w:tabs>
      </w:pPr>
    </w:lvl>
    <w:lvl w:ilvl="3" w:tplc="302A4BBE">
      <w:numFmt w:val="none"/>
      <w:lvlText w:val=""/>
      <w:lvlJc w:val="left"/>
      <w:pPr>
        <w:tabs>
          <w:tab w:val="num" w:pos="360"/>
        </w:tabs>
      </w:pPr>
    </w:lvl>
    <w:lvl w:ilvl="4" w:tplc="3814ACC6">
      <w:numFmt w:val="none"/>
      <w:lvlText w:val=""/>
      <w:lvlJc w:val="left"/>
      <w:pPr>
        <w:tabs>
          <w:tab w:val="num" w:pos="360"/>
        </w:tabs>
      </w:pPr>
    </w:lvl>
    <w:lvl w:ilvl="5" w:tplc="984E6F0C">
      <w:numFmt w:val="none"/>
      <w:lvlText w:val=""/>
      <w:lvlJc w:val="left"/>
      <w:pPr>
        <w:tabs>
          <w:tab w:val="num" w:pos="360"/>
        </w:tabs>
      </w:pPr>
    </w:lvl>
    <w:lvl w:ilvl="6" w:tplc="79EE2030">
      <w:numFmt w:val="none"/>
      <w:lvlText w:val=""/>
      <w:lvlJc w:val="left"/>
      <w:pPr>
        <w:tabs>
          <w:tab w:val="num" w:pos="360"/>
        </w:tabs>
      </w:pPr>
    </w:lvl>
    <w:lvl w:ilvl="7" w:tplc="36909644">
      <w:numFmt w:val="none"/>
      <w:lvlText w:val=""/>
      <w:lvlJc w:val="left"/>
      <w:pPr>
        <w:tabs>
          <w:tab w:val="num" w:pos="360"/>
        </w:tabs>
      </w:pPr>
    </w:lvl>
    <w:lvl w:ilvl="8" w:tplc="4022E9E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1AB7AD2"/>
    <w:multiLevelType w:val="hybridMultilevel"/>
    <w:tmpl w:val="D2FCAEB2"/>
    <w:lvl w:ilvl="0" w:tplc="60E257B2">
      <w:start w:val="1"/>
      <w:numFmt w:val="decimal"/>
      <w:lvlText w:val="%1."/>
      <w:lvlJc w:val="left"/>
      <w:pPr>
        <w:tabs>
          <w:tab w:val="num" w:pos="973"/>
        </w:tabs>
        <w:ind w:left="973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42C27"/>
    <w:rsid w:val="000068B3"/>
    <w:rsid w:val="00035802"/>
    <w:rsid w:val="00051F89"/>
    <w:rsid w:val="000C6E01"/>
    <w:rsid w:val="000E1E77"/>
    <w:rsid w:val="000E503F"/>
    <w:rsid w:val="000F03D9"/>
    <w:rsid w:val="001060C6"/>
    <w:rsid w:val="001203CB"/>
    <w:rsid w:val="0019601D"/>
    <w:rsid w:val="001A03A0"/>
    <w:rsid w:val="001A1D35"/>
    <w:rsid w:val="001A2C78"/>
    <w:rsid w:val="001A4AAA"/>
    <w:rsid w:val="001B1456"/>
    <w:rsid w:val="001C73DB"/>
    <w:rsid w:val="002218F7"/>
    <w:rsid w:val="0027551F"/>
    <w:rsid w:val="00275CAE"/>
    <w:rsid w:val="00282DFC"/>
    <w:rsid w:val="00294897"/>
    <w:rsid w:val="002A6B65"/>
    <w:rsid w:val="002B57FB"/>
    <w:rsid w:val="002E0A28"/>
    <w:rsid w:val="00314FE2"/>
    <w:rsid w:val="00323429"/>
    <w:rsid w:val="0034595B"/>
    <w:rsid w:val="00355481"/>
    <w:rsid w:val="00361DC0"/>
    <w:rsid w:val="0038273D"/>
    <w:rsid w:val="003C0847"/>
    <w:rsid w:val="003C311A"/>
    <w:rsid w:val="003E785E"/>
    <w:rsid w:val="003E7BC8"/>
    <w:rsid w:val="003F1731"/>
    <w:rsid w:val="003F39E3"/>
    <w:rsid w:val="004065A0"/>
    <w:rsid w:val="00417825"/>
    <w:rsid w:val="00425AB8"/>
    <w:rsid w:val="004403F1"/>
    <w:rsid w:val="0046530F"/>
    <w:rsid w:val="004728E3"/>
    <w:rsid w:val="004762D8"/>
    <w:rsid w:val="00492E3B"/>
    <w:rsid w:val="00496E59"/>
    <w:rsid w:val="004D1B38"/>
    <w:rsid w:val="004E31E4"/>
    <w:rsid w:val="00550FDF"/>
    <w:rsid w:val="0058340C"/>
    <w:rsid w:val="00584BC6"/>
    <w:rsid w:val="005A4FE2"/>
    <w:rsid w:val="005A7A5C"/>
    <w:rsid w:val="005B7705"/>
    <w:rsid w:val="005D60E4"/>
    <w:rsid w:val="00611371"/>
    <w:rsid w:val="00621630"/>
    <w:rsid w:val="00627A90"/>
    <w:rsid w:val="00634637"/>
    <w:rsid w:val="00663AD7"/>
    <w:rsid w:val="006A68E2"/>
    <w:rsid w:val="006B315A"/>
    <w:rsid w:val="006B39AF"/>
    <w:rsid w:val="006C75C5"/>
    <w:rsid w:val="006D208D"/>
    <w:rsid w:val="006E02DC"/>
    <w:rsid w:val="00710318"/>
    <w:rsid w:val="00710820"/>
    <w:rsid w:val="007463F4"/>
    <w:rsid w:val="00753D14"/>
    <w:rsid w:val="00787FB9"/>
    <w:rsid w:val="007B5496"/>
    <w:rsid w:val="007C79FD"/>
    <w:rsid w:val="007F0593"/>
    <w:rsid w:val="007F3431"/>
    <w:rsid w:val="0080278D"/>
    <w:rsid w:val="008068CA"/>
    <w:rsid w:val="0082668C"/>
    <w:rsid w:val="008452C5"/>
    <w:rsid w:val="00856DAE"/>
    <w:rsid w:val="009049DF"/>
    <w:rsid w:val="009145A0"/>
    <w:rsid w:val="00924E7C"/>
    <w:rsid w:val="00931EC6"/>
    <w:rsid w:val="0094791A"/>
    <w:rsid w:val="00964714"/>
    <w:rsid w:val="00972F8A"/>
    <w:rsid w:val="00991ACD"/>
    <w:rsid w:val="00994E8C"/>
    <w:rsid w:val="009E6BF5"/>
    <w:rsid w:val="00A24031"/>
    <w:rsid w:val="00A33E56"/>
    <w:rsid w:val="00A52E69"/>
    <w:rsid w:val="00A55975"/>
    <w:rsid w:val="00A64DBE"/>
    <w:rsid w:val="00A71C4D"/>
    <w:rsid w:val="00A84BC7"/>
    <w:rsid w:val="00A910D7"/>
    <w:rsid w:val="00AC5B54"/>
    <w:rsid w:val="00AD3FC6"/>
    <w:rsid w:val="00B44E23"/>
    <w:rsid w:val="00BB30C7"/>
    <w:rsid w:val="00BF2B53"/>
    <w:rsid w:val="00C03F40"/>
    <w:rsid w:val="00C36C22"/>
    <w:rsid w:val="00C45078"/>
    <w:rsid w:val="00C45189"/>
    <w:rsid w:val="00C814B7"/>
    <w:rsid w:val="00CC40B4"/>
    <w:rsid w:val="00CD4ABF"/>
    <w:rsid w:val="00CF4E53"/>
    <w:rsid w:val="00D3400F"/>
    <w:rsid w:val="00D4524A"/>
    <w:rsid w:val="00D56645"/>
    <w:rsid w:val="00D605BE"/>
    <w:rsid w:val="00D67059"/>
    <w:rsid w:val="00D72259"/>
    <w:rsid w:val="00D80D2B"/>
    <w:rsid w:val="00D8387D"/>
    <w:rsid w:val="00D93C1A"/>
    <w:rsid w:val="00DB1A72"/>
    <w:rsid w:val="00DB72B8"/>
    <w:rsid w:val="00DC6AC1"/>
    <w:rsid w:val="00DD1A9B"/>
    <w:rsid w:val="00DE314B"/>
    <w:rsid w:val="00DE34C1"/>
    <w:rsid w:val="00DE4BD0"/>
    <w:rsid w:val="00DF2B68"/>
    <w:rsid w:val="00DF3008"/>
    <w:rsid w:val="00E0330E"/>
    <w:rsid w:val="00E077A6"/>
    <w:rsid w:val="00E11931"/>
    <w:rsid w:val="00E16E0A"/>
    <w:rsid w:val="00E258FC"/>
    <w:rsid w:val="00E26FD5"/>
    <w:rsid w:val="00E34A7E"/>
    <w:rsid w:val="00E350DD"/>
    <w:rsid w:val="00E50FD1"/>
    <w:rsid w:val="00EB0B5E"/>
    <w:rsid w:val="00EB0EF8"/>
    <w:rsid w:val="00EC5AF3"/>
    <w:rsid w:val="00ED7B33"/>
    <w:rsid w:val="00EE5A7B"/>
    <w:rsid w:val="00EE6FAF"/>
    <w:rsid w:val="00F005BF"/>
    <w:rsid w:val="00F052A1"/>
    <w:rsid w:val="00F13C19"/>
    <w:rsid w:val="00F42C27"/>
    <w:rsid w:val="00F53208"/>
    <w:rsid w:val="00F72AFF"/>
    <w:rsid w:val="00F80B3A"/>
    <w:rsid w:val="00F876C2"/>
    <w:rsid w:val="00FA1F36"/>
    <w:rsid w:val="00FA5017"/>
    <w:rsid w:val="00FB77FD"/>
    <w:rsid w:val="00FF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42C27"/>
    <w:pPr>
      <w:keepNext/>
      <w:tabs>
        <w:tab w:val="left" w:pos="3160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2C2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F42C2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42C2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F42C27"/>
    <w:pPr>
      <w:tabs>
        <w:tab w:val="left" w:pos="3003"/>
        <w:tab w:val="left" w:pos="3352"/>
        <w:tab w:val="left" w:pos="8522"/>
      </w:tabs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F42C27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F42C27"/>
    <w:pPr>
      <w:tabs>
        <w:tab w:val="left" w:pos="2989"/>
        <w:tab w:val="left" w:pos="3340"/>
        <w:tab w:val="left" w:pos="8522"/>
      </w:tabs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42C2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rsid w:val="00F42C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42C27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semiHidden/>
    <w:rsid w:val="00F42C27"/>
  </w:style>
  <w:style w:type="paragraph" w:styleId="3">
    <w:name w:val="Body Text 3"/>
    <w:basedOn w:val="a"/>
    <w:link w:val="30"/>
    <w:uiPriority w:val="99"/>
    <w:semiHidden/>
    <w:rsid w:val="00F42C27"/>
    <w:pPr>
      <w:spacing w:line="360" w:lineRule="auto"/>
      <w:jc w:val="both"/>
    </w:pPr>
    <w:rPr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F42C2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33E56"/>
    <w:pPr>
      <w:ind w:left="720"/>
    </w:pPr>
  </w:style>
  <w:style w:type="paragraph" w:styleId="ab">
    <w:name w:val="footer"/>
    <w:basedOn w:val="a"/>
    <w:link w:val="ac"/>
    <w:uiPriority w:val="99"/>
    <w:rsid w:val="009647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EB0EF8"/>
    <w:rPr>
      <w:rFonts w:ascii="Times New Roman" w:hAnsi="Times New Roman" w:cs="Times New Roman"/>
      <w:sz w:val="24"/>
      <w:szCs w:val="24"/>
    </w:rPr>
  </w:style>
  <w:style w:type="paragraph" w:customStyle="1" w:styleId="ad">
    <w:name w:val="Знак"/>
    <w:uiPriority w:val="99"/>
    <w:rsid w:val="006E02D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A64DB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1">
    <w:name w:val="Абзац списка1"/>
    <w:basedOn w:val="a"/>
    <w:rsid w:val="00A64DB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e">
    <w:name w:val="Hyperlink"/>
    <w:basedOn w:val="a0"/>
    <w:uiPriority w:val="99"/>
    <w:semiHidden/>
    <w:unhideWhenUsed/>
    <w:rsid w:val="001B1456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550FD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50FDF"/>
    <w:rPr>
      <w:rFonts w:ascii="Tahoma" w:eastAsia="Times New Roman" w:hAnsi="Tahoma" w:cs="Tahoma"/>
      <w:sz w:val="16"/>
      <w:szCs w:val="16"/>
    </w:rPr>
  </w:style>
  <w:style w:type="paragraph" w:customStyle="1" w:styleId="12">
    <w:name w:val="Без интервала1"/>
    <w:rsid w:val="003F39E3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Администратор</cp:lastModifiedBy>
  <cp:revision>29</cp:revision>
  <cp:lastPrinted>2024-09-26T09:22:00Z</cp:lastPrinted>
  <dcterms:created xsi:type="dcterms:W3CDTF">2024-08-20T12:15:00Z</dcterms:created>
  <dcterms:modified xsi:type="dcterms:W3CDTF">2024-10-01T07:15:00Z</dcterms:modified>
</cp:coreProperties>
</file>