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E69A6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A536B3" w:rsidRDefault="00261E28" w:rsidP="00A536B3">
      <w:pPr>
        <w:ind w:right="-284"/>
        <w:jc w:val="center"/>
        <w:rPr>
          <w:b/>
          <w:sz w:val="28"/>
          <w:szCs w:val="28"/>
        </w:rPr>
      </w:pPr>
      <w:r w:rsidRPr="00A536B3">
        <w:rPr>
          <w:b/>
          <w:sz w:val="28"/>
          <w:szCs w:val="28"/>
        </w:rPr>
        <w:t>ГОРОДСКАЯ ДУМА</w:t>
      </w:r>
    </w:p>
    <w:p w:rsidR="00261E28" w:rsidRPr="00A536B3" w:rsidRDefault="00261E28" w:rsidP="00A536B3">
      <w:pPr>
        <w:ind w:right="-284"/>
        <w:jc w:val="center"/>
        <w:rPr>
          <w:b/>
          <w:sz w:val="28"/>
          <w:szCs w:val="28"/>
        </w:rPr>
      </w:pPr>
      <w:r w:rsidRPr="00A536B3">
        <w:rPr>
          <w:b/>
          <w:sz w:val="28"/>
          <w:szCs w:val="28"/>
        </w:rPr>
        <w:t>ГОРОДСКОГО ОКРУГА ТЕЙКОВО</w:t>
      </w:r>
      <w:r w:rsidR="00B94A62" w:rsidRPr="00A536B3">
        <w:rPr>
          <w:b/>
          <w:sz w:val="28"/>
          <w:szCs w:val="28"/>
        </w:rPr>
        <w:t xml:space="preserve"> ИВАНОВСКОЙ ОБЛАСТИ</w:t>
      </w:r>
    </w:p>
    <w:p w:rsidR="00261E28" w:rsidRPr="00A536B3" w:rsidRDefault="00261E28" w:rsidP="00A536B3">
      <w:pPr>
        <w:ind w:right="-284"/>
        <w:jc w:val="center"/>
        <w:rPr>
          <w:sz w:val="28"/>
          <w:szCs w:val="28"/>
        </w:rPr>
      </w:pPr>
    </w:p>
    <w:p w:rsidR="00261E28" w:rsidRPr="00A536B3" w:rsidRDefault="00261E28" w:rsidP="00A536B3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A536B3">
        <w:rPr>
          <w:b/>
          <w:bCs/>
          <w:sz w:val="28"/>
          <w:szCs w:val="28"/>
        </w:rPr>
        <w:t>Р</w:t>
      </w:r>
      <w:proofErr w:type="gramEnd"/>
      <w:r w:rsidRPr="00A536B3">
        <w:rPr>
          <w:b/>
          <w:bCs/>
          <w:sz w:val="28"/>
          <w:szCs w:val="28"/>
        </w:rPr>
        <w:t xml:space="preserve"> Е Ш Е Н И Е</w:t>
      </w:r>
    </w:p>
    <w:p w:rsidR="00261E28" w:rsidRPr="00A536B3" w:rsidRDefault="00261E28" w:rsidP="00A536B3">
      <w:pPr>
        <w:jc w:val="center"/>
        <w:rPr>
          <w:b/>
          <w:bCs/>
          <w:sz w:val="28"/>
          <w:szCs w:val="28"/>
        </w:rPr>
      </w:pPr>
    </w:p>
    <w:p w:rsidR="00261E28" w:rsidRPr="00A536B3" w:rsidRDefault="00261E28" w:rsidP="00A536B3">
      <w:pPr>
        <w:ind w:right="-284"/>
        <w:rPr>
          <w:sz w:val="28"/>
          <w:szCs w:val="28"/>
        </w:rPr>
      </w:pPr>
      <w:r w:rsidRPr="00A536B3">
        <w:rPr>
          <w:sz w:val="28"/>
          <w:szCs w:val="28"/>
        </w:rPr>
        <w:t>от  2</w:t>
      </w:r>
      <w:r w:rsidR="00BC66C6" w:rsidRPr="00A536B3">
        <w:rPr>
          <w:sz w:val="28"/>
          <w:szCs w:val="28"/>
        </w:rPr>
        <w:t>6</w:t>
      </w:r>
      <w:r w:rsidRPr="00A536B3">
        <w:rPr>
          <w:sz w:val="28"/>
          <w:szCs w:val="28"/>
        </w:rPr>
        <w:t>.0</w:t>
      </w:r>
      <w:r w:rsidR="00BC66C6" w:rsidRPr="00A536B3">
        <w:rPr>
          <w:sz w:val="28"/>
          <w:szCs w:val="28"/>
        </w:rPr>
        <w:t>7</w:t>
      </w:r>
      <w:r w:rsidR="00DE0B20" w:rsidRPr="00A536B3">
        <w:rPr>
          <w:sz w:val="28"/>
          <w:szCs w:val="28"/>
        </w:rPr>
        <w:t>.202</w:t>
      </w:r>
      <w:r w:rsidR="00BC66C6" w:rsidRPr="00A536B3">
        <w:rPr>
          <w:sz w:val="28"/>
          <w:szCs w:val="28"/>
        </w:rPr>
        <w:t>4</w:t>
      </w:r>
      <w:r w:rsidRPr="00A536B3">
        <w:rPr>
          <w:sz w:val="28"/>
          <w:szCs w:val="28"/>
        </w:rPr>
        <w:t xml:space="preserve">       </w:t>
      </w:r>
      <w:r w:rsidRPr="00A536B3">
        <w:rPr>
          <w:sz w:val="28"/>
          <w:szCs w:val="28"/>
        </w:rPr>
        <w:tab/>
        <w:t xml:space="preserve">                                                                                              №</w:t>
      </w:r>
      <w:r w:rsidR="00CE69A6" w:rsidRPr="00A536B3">
        <w:rPr>
          <w:sz w:val="28"/>
          <w:szCs w:val="28"/>
        </w:rPr>
        <w:t xml:space="preserve"> </w:t>
      </w:r>
      <w:r w:rsidR="00A536B3">
        <w:rPr>
          <w:sz w:val="28"/>
          <w:szCs w:val="28"/>
        </w:rPr>
        <w:t>68</w:t>
      </w:r>
    </w:p>
    <w:p w:rsidR="00261E28" w:rsidRPr="00A536B3" w:rsidRDefault="00261E28" w:rsidP="00A536B3">
      <w:pPr>
        <w:rPr>
          <w:sz w:val="28"/>
          <w:szCs w:val="28"/>
        </w:rPr>
      </w:pPr>
      <w:r w:rsidRPr="00A536B3">
        <w:rPr>
          <w:sz w:val="28"/>
          <w:szCs w:val="28"/>
        </w:rPr>
        <w:t>г.о. Тейково</w:t>
      </w:r>
    </w:p>
    <w:p w:rsidR="00A52733" w:rsidRPr="00A536B3" w:rsidRDefault="00A52733" w:rsidP="00A536B3">
      <w:pPr>
        <w:tabs>
          <w:tab w:val="left" w:pos="270"/>
        </w:tabs>
        <w:ind w:right="-284"/>
        <w:rPr>
          <w:b/>
          <w:sz w:val="28"/>
          <w:szCs w:val="28"/>
        </w:rPr>
      </w:pPr>
      <w:r w:rsidRPr="00A536B3">
        <w:rPr>
          <w:b/>
          <w:sz w:val="28"/>
          <w:szCs w:val="28"/>
        </w:rPr>
        <w:tab/>
      </w:r>
    </w:p>
    <w:p w:rsidR="00BC66C6" w:rsidRPr="00A536B3" w:rsidRDefault="00BC66C6" w:rsidP="00A536B3">
      <w:pPr>
        <w:pStyle w:val="a5"/>
        <w:ind w:right="3685"/>
        <w:jc w:val="both"/>
        <w:rPr>
          <w:rFonts w:ascii="Times New Roman" w:hAnsi="Times New Roman"/>
          <w:sz w:val="28"/>
          <w:szCs w:val="28"/>
        </w:rPr>
      </w:pPr>
      <w:r w:rsidRPr="00A536B3">
        <w:rPr>
          <w:rFonts w:ascii="Times New Roman" w:hAnsi="Times New Roman"/>
          <w:sz w:val="28"/>
          <w:szCs w:val="28"/>
        </w:rPr>
        <w:t>О мероприятиях ОГКУ «</w:t>
      </w:r>
      <w:proofErr w:type="spellStart"/>
      <w:r w:rsidRPr="00A536B3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A536B3">
        <w:rPr>
          <w:rFonts w:ascii="Times New Roman" w:hAnsi="Times New Roman"/>
          <w:sz w:val="28"/>
          <w:szCs w:val="28"/>
        </w:rPr>
        <w:t xml:space="preserve"> ЦЗН» по обеспечению доступности и повышению качества оказания  услуг населению  городского округа</w:t>
      </w:r>
      <w:r w:rsidRPr="00A536B3">
        <w:rPr>
          <w:rFonts w:ascii="Times New Roman" w:hAnsi="Times New Roman"/>
          <w:b/>
          <w:sz w:val="28"/>
          <w:szCs w:val="28"/>
        </w:rPr>
        <w:t xml:space="preserve"> </w:t>
      </w:r>
      <w:r w:rsidRPr="00A536B3">
        <w:rPr>
          <w:rFonts w:ascii="Times New Roman" w:hAnsi="Times New Roman"/>
          <w:sz w:val="28"/>
          <w:szCs w:val="28"/>
        </w:rPr>
        <w:t xml:space="preserve">Тейково Ивановской области в 2023 году и прошедшем периоде 2024 года </w:t>
      </w:r>
    </w:p>
    <w:p w:rsidR="00BC66C6" w:rsidRPr="00A536B3" w:rsidRDefault="00BC66C6" w:rsidP="00A536B3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A960B7" w:rsidRPr="00A536B3" w:rsidRDefault="005B57CF" w:rsidP="00A536B3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536B3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1435E9" w:rsidRPr="00A536B3">
        <w:rPr>
          <w:rFonts w:ascii="Times New Roman" w:hAnsi="Times New Roman"/>
          <w:sz w:val="28"/>
          <w:szCs w:val="28"/>
        </w:rPr>
        <w:t xml:space="preserve">и.о. </w:t>
      </w:r>
      <w:r w:rsidRPr="00A536B3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D44215" w:rsidRPr="00A536B3">
        <w:rPr>
          <w:rFonts w:ascii="Times New Roman" w:hAnsi="Times New Roman"/>
          <w:sz w:val="28"/>
          <w:szCs w:val="28"/>
        </w:rPr>
        <w:t>ОГКУ «</w:t>
      </w:r>
      <w:proofErr w:type="spellStart"/>
      <w:r w:rsidR="00D44215" w:rsidRPr="00A536B3">
        <w:rPr>
          <w:rFonts w:ascii="Times New Roman" w:hAnsi="Times New Roman"/>
          <w:sz w:val="28"/>
          <w:szCs w:val="28"/>
        </w:rPr>
        <w:t>Тейковский</w:t>
      </w:r>
      <w:proofErr w:type="spellEnd"/>
      <w:r w:rsidR="00D44215" w:rsidRPr="00A536B3">
        <w:rPr>
          <w:rFonts w:ascii="Times New Roman" w:hAnsi="Times New Roman"/>
          <w:sz w:val="28"/>
          <w:szCs w:val="28"/>
        </w:rPr>
        <w:t xml:space="preserve"> ЦЗН»</w:t>
      </w:r>
      <w:r w:rsidR="00D44215" w:rsidRPr="00A536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435E9" w:rsidRPr="00A536B3">
        <w:rPr>
          <w:rFonts w:ascii="Times New Roman" w:hAnsi="Times New Roman"/>
          <w:bCs/>
          <w:sz w:val="28"/>
          <w:szCs w:val="28"/>
        </w:rPr>
        <w:t>Семено</w:t>
      </w:r>
      <w:proofErr w:type="spellEnd"/>
      <w:r w:rsidR="001435E9" w:rsidRPr="00A536B3">
        <w:rPr>
          <w:rFonts w:ascii="Times New Roman" w:hAnsi="Times New Roman"/>
          <w:bCs/>
          <w:sz w:val="28"/>
          <w:szCs w:val="28"/>
        </w:rPr>
        <w:t xml:space="preserve"> Е.В</w:t>
      </w:r>
      <w:r w:rsidR="00D44215" w:rsidRPr="00A536B3">
        <w:rPr>
          <w:rFonts w:ascii="Times New Roman" w:hAnsi="Times New Roman"/>
          <w:sz w:val="28"/>
          <w:szCs w:val="28"/>
        </w:rPr>
        <w:t xml:space="preserve">. </w:t>
      </w:r>
      <w:r w:rsidRPr="00A536B3">
        <w:rPr>
          <w:rFonts w:ascii="Times New Roman" w:hAnsi="Times New Roman"/>
          <w:sz w:val="28"/>
          <w:szCs w:val="28"/>
        </w:rPr>
        <w:t>«</w:t>
      </w:r>
      <w:r w:rsidR="00BC66C6" w:rsidRPr="00A536B3">
        <w:rPr>
          <w:rFonts w:ascii="Times New Roman" w:hAnsi="Times New Roman"/>
          <w:sz w:val="28"/>
          <w:szCs w:val="28"/>
        </w:rPr>
        <w:t>О мероприятиях ОГКУ «</w:t>
      </w:r>
      <w:proofErr w:type="spellStart"/>
      <w:r w:rsidR="00BC66C6" w:rsidRPr="00A536B3">
        <w:rPr>
          <w:rFonts w:ascii="Times New Roman" w:hAnsi="Times New Roman"/>
          <w:sz w:val="28"/>
          <w:szCs w:val="28"/>
        </w:rPr>
        <w:t>Тейковский</w:t>
      </w:r>
      <w:proofErr w:type="spellEnd"/>
      <w:r w:rsidR="00BC66C6" w:rsidRPr="00A536B3">
        <w:rPr>
          <w:rFonts w:ascii="Times New Roman" w:hAnsi="Times New Roman"/>
          <w:sz w:val="28"/>
          <w:szCs w:val="28"/>
        </w:rPr>
        <w:t xml:space="preserve"> ЦЗН» по обеспечению доступности и повышению качества оказания  услуг населению  городского округа</w:t>
      </w:r>
      <w:r w:rsidR="00BC66C6" w:rsidRPr="00A536B3">
        <w:rPr>
          <w:rFonts w:ascii="Times New Roman" w:hAnsi="Times New Roman"/>
          <w:b/>
          <w:sz w:val="28"/>
          <w:szCs w:val="28"/>
        </w:rPr>
        <w:t xml:space="preserve"> </w:t>
      </w:r>
      <w:r w:rsidR="00BC66C6" w:rsidRPr="00A536B3">
        <w:rPr>
          <w:rFonts w:ascii="Times New Roman" w:hAnsi="Times New Roman"/>
          <w:sz w:val="28"/>
          <w:szCs w:val="28"/>
        </w:rPr>
        <w:t>Тейково Ивановской области в 2023 году и прошедшем периоде 2024 года</w:t>
      </w:r>
      <w:r w:rsidR="00A52733" w:rsidRPr="00A536B3">
        <w:rPr>
          <w:rFonts w:ascii="Times New Roman" w:hAnsi="Times New Roman"/>
          <w:sz w:val="28"/>
          <w:szCs w:val="28"/>
        </w:rPr>
        <w:t>»,</w:t>
      </w:r>
      <w:r w:rsidR="00A960B7" w:rsidRPr="00A536B3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A52733" w:rsidRPr="00A536B3" w:rsidRDefault="00A52733" w:rsidP="00A536B3">
      <w:pPr>
        <w:ind w:right="-284" w:firstLine="851"/>
        <w:jc w:val="both"/>
        <w:rPr>
          <w:b/>
          <w:sz w:val="28"/>
          <w:szCs w:val="28"/>
        </w:rPr>
      </w:pPr>
      <w:r w:rsidRPr="00A536B3">
        <w:rPr>
          <w:sz w:val="28"/>
          <w:szCs w:val="28"/>
        </w:rPr>
        <w:t xml:space="preserve"> </w:t>
      </w:r>
    </w:p>
    <w:p w:rsidR="005B57CF" w:rsidRPr="00A536B3" w:rsidRDefault="005B57CF" w:rsidP="00A536B3">
      <w:pPr>
        <w:ind w:right="-285"/>
        <w:jc w:val="center"/>
        <w:rPr>
          <w:sz w:val="28"/>
          <w:szCs w:val="28"/>
        </w:rPr>
      </w:pPr>
      <w:r w:rsidRPr="00A536B3">
        <w:rPr>
          <w:sz w:val="28"/>
          <w:szCs w:val="28"/>
        </w:rPr>
        <w:t>городская Дума городского округа Тейково</w:t>
      </w:r>
      <w:r w:rsidR="00B94A62" w:rsidRPr="00A536B3">
        <w:rPr>
          <w:sz w:val="28"/>
          <w:szCs w:val="28"/>
        </w:rPr>
        <w:t xml:space="preserve"> Ивановкой области</w:t>
      </w:r>
    </w:p>
    <w:p w:rsidR="005B57CF" w:rsidRPr="00A536B3" w:rsidRDefault="005B57CF" w:rsidP="00A536B3">
      <w:pPr>
        <w:ind w:right="-285"/>
        <w:jc w:val="center"/>
        <w:rPr>
          <w:sz w:val="28"/>
          <w:szCs w:val="28"/>
        </w:rPr>
      </w:pPr>
      <w:proofErr w:type="gramStart"/>
      <w:r w:rsidRPr="00A536B3">
        <w:rPr>
          <w:sz w:val="28"/>
          <w:szCs w:val="28"/>
        </w:rPr>
        <w:t>Р</w:t>
      </w:r>
      <w:proofErr w:type="gramEnd"/>
      <w:r w:rsidRPr="00A536B3">
        <w:rPr>
          <w:sz w:val="28"/>
          <w:szCs w:val="28"/>
        </w:rPr>
        <w:t xml:space="preserve"> Е Ш И Л А:</w:t>
      </w:r>
    </w:p>
    <w:p w:rsidR="005B57CF" w:rsidRPr="00A536B3" w:rsidRDefault="005B57CF" w:rsidP="00A536B3">
      <w:pPr>
        <w:rPr>
          <w:sz w:val="28"/>
          <w:szCs w:val="28"/>
        </w:rPr>
      </w:pPr>
    </w:p>
    <w:p w:rsidR="00AB59C6" w:rsidRPr="00A536B3" w:rsidRDefault="005B57CF" w:rsidP="00A536B3">
      <w:pPr>
        <w:numPr>
          <w:ilvl w:val="0"/>
          <w:numId w:val="2"/>
        </w:numPr>
        <w:tabs>
          <w:tab w:val="clear" w:pos="1065"/>
          <w:tab w:val="num" w:pos="0"/>
        </w:tabs>
        <w:ind w:left="0"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 xml:space="preserve">Информацию  </w:t>
      </w:r>
      <w:r w:rsidR="00D0444E" w:rsidRPr="00A536B3">
        <w:rPr>
          <w:sz w:val="28"/>
          <w:szCs w:val="28"/>
        </w:rPr>
        <w:t>«</w:t>
      </w:r>
      <w:r w:rsidR="00BC66C6" w:rsidRPr="00A536B3">
        <w:rPr>
          <w:sz w:val="28"/>
          <w:szCs w:val="28"/>
        </w:rPr>
        <w:t>О мероприятиях ОГКУ «</w:t>
      </w:r>
      <w:proofErr w:type="spellStart"/>
      <w:r w:rsidR="00BC66C6" w:rsidRPr="00A536B3">
        <w:rPr>
          <w:sz w:val="28"/>
          <w:szCs w:val="28"/>
        </w:rPr>
        <w:t>Тейковский</w:t>
      </w:r>
      <w:proofErr w:type="spellEnd"/>
      <w:r w:rsidR="00BC66C6" w:rsidRPr="00A536B3">
        <w:rPr>
          <w:sz w:val="28"/>
          <w:szCs w:val="28"/>
        </w:rPr>
        <w:t xml:space="preserve"> ЦЗН» по обеспечению доступности и повышению качества оказания  услуг населению  городского округа</w:t>
      </w:r>
      <w:r w:rsidR="00BC66C6" w:rsidRPr="00A536B3">
        <w:rPr>
          <w:b/>
          <w:sz w:val="28"/>
          <w:szCs w:val="28"/>
        </w:rPr>
        <w:t xml:space="preserve"> </w:t>
      </w:r>
      <w:r w:rsidR="00BC66C6" w:rsidRPr="00A536B3">
        <w:rPr>
          <w:sz w:val="28"/>
          <w:szCs w:val="28"/>
        </w:rPr>
        <w:t>Тейково Ивановской области в 2023 году и прошедшем периоде 2024 года</w:t>
      </w:r>
      <w:r w:rsidR="00D0444E" w:rsidRPr="00A536B3">
        <w:rPr>
          <w:sz w:val="28"/>
          <w:szCs w:val="28"/>
        </w:rPr>
        <w:t xml:space="preserve">» </w:t>
      </w:r>
      <w:r w:rsidRPr="00A536B3">
        <w:rPr>
          <w:sz w:val="28"/>
          <w:szCs w:val="28"/>
        </w:rPr>
        <w:t>принять к сведению</w:t>
      </w:r>
      <w:r w:rsidR="00AB59C6" w:rsidRPr="00A536B3">
        <w:rPr>
          <w:sz w:val="28"/>
          <w:szCs w:val="28"/>
        </w:rPr>
        <w:t xml:space="preserve"> (</w:t>
      </w:r>
      <w:r w:rsidR="003F2D73" w:rsidRPr="00A536B3">
        <w:rPr>
          <w:sz w:val="28"/>
          <w:szCs w:val="28"/>
        </w:rPr>
        <w:t xml:space="preserve">информация </w:t>
      </w:r>
      <w:r w:rsidR="00AB59C6" w:rsidRPr="00A536B3">
        <w:rPr>
          <w:sz w:val="28"/>
          <w:szCs w:val="28"/>
        </w:rPr>
        <w:t>прилагается).</w:t>
      </w:r>
    </w:p>
    <w:p w:rsidR="00B94A62" w:rsidRPr="00A536B3" w:rsidRDefault="005B57CF" w:rsidP="00A536B3">
      <w:pPr>
        <w:pStyle w:val="a8"/>
        <w:numPr>
          <w:ilvl w:val="0"/>
          <w:numId w:val="2"/>
        </w:numPr>
        <w:tabs>
          <w:tab w:val="clear" w:pos="1065"/>
          <w:tab w:val="num" w:pos="0"/>
          <w:tab w:val="left" w:pos="1418"/>
          <w:tab w:val="left" w:pos="7200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</w:t>
      </w:r>
      <w:r w:rsidR="00B94A62" w:rsidRPr="00A536B3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B94A62" w:rsidRPr="00A536B3" w:rsidRDefault="00B94A62" w:rsidP="00A536B3">
      <w:pPr>
        <w:pStyle w:val="a8"/>
        <w:tabs>
          <w:tab w:val="left" w:pos="0"/>
          <w:tab w:val="left" w:pos="1418"/>
          <w:tab w:val="left" w:pos="7200"/>
        </w:tabs>
        <w:spacing w:line="240" w:lineRule="auto"/>
        <w:ind w:left="1065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A536B3" w:rsidRDefault="00B94A62" w:rsidP="00A536B3">
      <w:pPr>
        <w:pStyle w:val="a8"/>
        <w:tabs>
          <w:tab w:val="left" w:pos="900"/>
          <w:tab w:val="left" w:pos="1418"/>
          <w:tab w:val="left" w:pos="7200"/>
        </w:tabs>
        <w:spacing w:line="240" w:lineRule="auto"/>
        <w:ind w:left="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A536B3" w:rsidRDefault="00B94A62" w:rsidP="00A536B3">
      <w:pPr>
        <w:pStyle w:val="a8"/>
        <w:tabs>
          <w:tab w:val="left" w:pos="142"/>
          <w:tab w:val="left" w:pos="1418"/>
          <w:tab w:val="left" w:pos="7200"/>
        </w:tabs>
        <w:spacing w:line="240" w:lineRule="auto"/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6B3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B94A62" w:rsidRPr="00A536B3" w:rsidRDefault="00B94A62" w:rsidP="00A536B3">
      <w:pPr>
        <w:pStyle w:val="a8"/>
        <w:tabs>
          <w:tab w:val="left" w:pos="0"/>
          <w:tab w:val="left" w:pos="1418"/>
          <w:tab w:val="left" w:pos="7200"/>
        </w:tabs>
        <w:spacing w:line="240" w:lineRule="auto"/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A536B3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</w:t>
      </w:r>
      <w:r w:rsidR="00BC66C6" w:rsidRPr="00A536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Н.Н. Коро</w:t>
      </w:r>
      <w:r w:rsidRPr="00A536B3">
        <w:rPr>
          <w:rFonts w:ascii="Times New Roman" w:hAnsi="Times New Roman" w:cs="Times New Roman"/>
          <w:b/>
          <w:i/>
          <w:sz w:val="28"/>
          <w:szCs w:val="28"/>
        </w:rPr>
        <w:t xml:space="preserve">лева </w:t>
      </w:r>
    </w:p>
    <w:p w:rsidR="00B94A62" w:rsidRPr="00A536B3" w:rsidRDefault="00B94A62" w:rsidP="00A536B3">
      <w:pPr>
        <w:ind w:right="-284" w:firstLine="851"/>
        <w:jc w:val="both"/>
        <w:rPr>
          <w:b/>
          <w:i/>
          <w:sz w:val="28"/>
          <w:szCs w:val="28"/>
        </w:rPr>
      </w:pPr>
    </w:p>
    <w:p w:rsidR="00150DCD" w:rsidRPr="00A536B3" w:rsidRDefault="00150DCD" w:rsidP="00A536B3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1435E9" w:rsidRPr="00A536B3" w:rsidRDefault="001435E9" w:rsidP="00A536B3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1435E9" w:rsidRDefault="001435E9" w:rsidP="00A536B3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A536B3" w:rsidRDefault="00A536B3" w:rsidP="00A536B3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A536B3" w:rsidRPr="00A536B3" w:rsidRDefault="00A536B3" w:rsidP="00A536B3">
      <w:pPr>
        <w:tabs>
          <w:tab w:val="left" w:pos="851"/>
        </w:tabs>
        <w:ind w:right="-285"/>
        <w:jc w:val="right"/>
        <w:rPr>
          <w:sz w:val="28"/>
          <w:szCs w:val="28"/>
        </w:rPr>
      </w:pPr>
    </w:p>
    <w:p w:rsidR="005B57CF" w:rsidRPr="00A536B3" w:rsidRDefault="005B57CF" w:rsidP="00A536B3">
      <w:pPr>
        <w:tabs>
          <w:tab w:val="left" w:pos="851"/>
        </w:tabs>
        <w:ind w:right="-285"/>
        <w:jc w:val="right"/>
        <w:rPr>
          <w:i/>
          <w:sz w:val="28"/>
          <w:szCs w:val="28"/>
        </w:rPr>
      </w:pPr>
      <w:r w:rsidRPr="00A536B3">
        <w:rPr>
          <w:sz w:val="28"/>
          <w:szCs w:val="28"/>
        </w:rPr>
        <w:lastRenderedPageBreak/>
        <w:t>Приложение</w:t>
      </w:r>
      <w:r w:rsidRPr="00A536B3">
        <w:rPr>
          <w:i/>
          <w:sz w:val="28"/>
          <w:szCs w:val="28"/>
        </w:rPr>
        <w:t xml:space="preserve"> </w:t>
      </w:r>
    </w:p>
    <w:p w:rsidR="005B57CF" w:rsidRPr="00A536B3" w:rsidRDefault="00CF0948" w:rsidP="00A536B3">
      <w:pPr>
        <w:ind w:right="-285"/>
        <w:jc w:val="right"/>
        <w:rPr>
          <w:sz w:val="28"/>
          <w:szCs w:val="28"/>
        </w:rPr>
      </w:pPr>
      <w:r w:rsidRPr="00A536B3">
        <w:rPr>
          <w:sz w:val="28"/>
          <w:szCs w:val="28"/>
        </w:rPr>
        <w:t>к р</w:t>
      </w:r>
      <w:r w:rsidR="005B57CF" w:rsidRPr="00A536B3">
        <w:rPr>
          <w:sz w:val="28"/>
          <w:szCs w:val="28"/>
        </w:rPr>
        <w:t>ешению городской Думы</w:t>
      </w:r>
    </w:p>
    <w:p w:rsidR="00B94A62" w:rsidRPr="00A536B3" w:rsidRDefault="005B57CF" w:rsidP="00A536B3">
      <w:pPr>
        <w:ind w:right="-285"/>
        <w:jc w:val="right"/>
        <w:rPr>
          <w:sz w:val="28"/>
          <w:szCs w:val="28"/>
        </w:rPr>
      </w:pPr>
      <w:r w:rsidRPr="00A536B3">
        <w:rPr>
          <w:sz w:val="28"/>
          <w:szCs w:val="28"/>
        </w:rPr>
        <w:t>городского округа Тейково</w:t>
      </w:r>
    </w:p>
    <w:p w:rsidR="005B57CF" w:rsidRPr="00A536B3" w:rsidRDefault="00B94A62" w:rsidP="00A536B3">
      <w:pPr>
        <w:ind w:right="-285"/>
        <w:jc w:val="right"/>
        <w:rPr>
          <w:sz w:val="28"/>
          <w:szCs w:val="28"/>
        </w:rPr>
      </w:pPr>
      <w:r w:rsidRPr="00A536B3">
        <w:rPr>
          <w:sz w:val="28"/>
          <w:szCs w:val="28"/>
        </w:rPr>
        <w:t>Ивановской области</w:t>
      </w:r>
      <w:r w:rsidR="005B57CF" w:rsidRPr="00A536B3">
        <w:rPr>
          <w:sz w:val="28"/>
          <w:szCs w:val="28"/>
        </w:rPr>
        <w:t xml:space="preserve"> </w:t>
      </w:r>
    </w:p>
    <w:p w:rsidR="005B57CF" w:rsidRPr="00A536B3" w:rsidRDefault="005B57CF" w:rsidP="00A536B3">
      <w:pPr>
        <w:ind w:right="-285"/>
        <w:jc w:val="right"/>
        <w:rPr>
          <w:sz w:val="28"/>
          <w:szCs w:val="28"/>
        </w:rPr>
      </w:pPr>
      <w:r w:rsidRPr="00A536B3">
        <w:rPr>
          <w:sz w:val="28"/>
          <w:szCs w:val="28"/>
        </w:rPr>
        <w:t>от 2</w:t>
      </w:r>
      <w:r w:rsidR="00BC66C6" w:rsidRPr="00A536B3">
        <w:rPr>
          <w:sz w:val="28"/>
          <w:szCs w:val="28"/>
        </w:rPr>
        <w:t>6</w:t>
      </w:r>
      <w:r w:rsidRPr="00A536B3">
        <w:rPr>
          <w:sz w:val="28"/>
          <w:szCs w:val="28"/>
        </w:rPr>
        <w:t>.0</w:t>
      </w:r>
      <w:r w:rsidR="00BC66C6" w:rsidRPr="00A536B3">
        <w:rPr>
          <w:sz w:val="28"/>
          <w:szCs w:val="28"/>
        </w:rPr>
        <w:t>7</w:t>
      </w:r>
      <w:r w:rsidRPr="00A536B3">
        <w:rPr>
          <w:sz w:val="28"/>
          <w:szCs w:val="28"/>
        </w:rPr>
        <w:t>.</w:t>
      </w:r>
      <w:r w:rsidR="00730293" w:rsidRPr="00A536B3">
        <w:rPr>
          <w:sz w:val="28"/>
          <w:szCs w:val="28"/>
        </w:rPr>
        <w:t>2</w:t>
      </w:r>
      <w:r w:rsidR="00B94A62" w:rsidRPr="00A536B3">
        <w:rPr>
          <w:sz w:val="28"/>
          <w:szCs w:val="28"/>
        </w:rPr>
        <w:t>02</w:t>
      </w:r>
      <w:r w:rsidR="00BC66C6" w:rsidRPr="00A536B3">
        <w:rPr>
          <w:sz w:val="28"/>
          <w:szCs w:val="28"/>
        </w:rPr>
        <w:t>4</w:t>
      </w:r>
      <w:r w:rsidRPr="00A536B3">
        <w:rPr>
          <w:sz w:val="28"/>
          <w:szCs w:val="28"/>
        </w:rPr>
        <w:t xml:space="preserve">  №</w:t>
      </w:r>
      <w:r w:rsidR="00D0444E" w:rsidRPr="00A536B3">
        <w:rPr>
          <w:sz w:val="28"/>
          <w:szCs w:val="28"/>
        </w:rPr>
        <w:t xml:space="preserve"> </w:t>
      </w:r>
      <w:r w:rsidR="00A536B3">
        <w:rPr>
          <w:sz w:val="28"/>
          <w:szCs w:val="28"/>
        </w:rPr>
        <w:t>68</w:t>
      </w:r>
      <w:r w:rsidR="00D0444E" w:rsidRPr="00A536B3">
        <w:rPr>
          <w:sz w:val="28"/>
          <w:szCs w:val="28"/>
        </w:rPr>
        <w:t xml:space="preserve"> </w:t>
      </w:r>
      <w:r w:rsidRPr="00A536B3">
        <w:rPr>
          <w:sz w:val="28"/>
          <w:szCs w:val="28"/>
        </w:rPr>
        <w:t xml:space="preserve">  </w:t>
      </w:r>
    </w:p>
    <w:p w:rsidR="005B57CF" w:rsidRPr="00A536B3" w:rsidRDefault="005B57CF" w:rsidP="00A536B3">
      <w:pPr>
        <w:ind w:right="-285"/>
        <w:jc w:val="right"/>
        <w:rPr>
          <w:sz w:val="28"/>
          <w:szCs w:val="28"/>
        </w:rPr>
      </w:pPr>
    </w:p>
    <w:p w:rsidR="005B57CF" w:rsidRPr="00A536B3" w:rsidRDefault="005B57CF" w:rsidP="00A536B3">
      <w:pPr>
        <w:ind w:right="-285"/>
        <w:jc w:val="center"/>
        <w:rPr>
          <w:b/>
          <w:sz w:val="28"/>
          <w:szCs w:val="28"/>
        </w:rPr>
      </w:pPr>
      <w:r w:rsidRPr="00A536B3">
        <w:rPr>
          <w:b/>
          <w:sz w:val="28"/>
          <w:szCs w:val="28"/>
        </w:rPr>
        <w:t xml:space="preserve">Информация  </w:t>
      </w:r>
    </w:p>
    <w:p w:rsidR="00730293" w:rsidRPr="00A536B3" w:rsidRDefault="00730293" w:rsidP="00A536B3">
      <w:pPr>
        <w:ind w:right="-284"/>
        <w:jc w:val="center"/>
        <w:rPr>
          <w:b/>
          <w:sz w:val="28"/>
          <w:szCs w:val="28"/>
        </w:rPr>
      </w:pPr>
      <w:r w:rsidRPr="00A536B3">
        <w:rPr>
          <w:b/>
          <w:sz w:val="28"/>
          <w:szCs w:val="28"/>
        </w:rPr>
        <w:t>«</w:t>
      </w:r>
      <w:r w:rsidR="00BC66C6" w:rsidRPr="00A536B3">
        <w:rPr>
          <w:b/>
          <w:sz w:val="28"/>
          <w:szCs w:val="28"/>
        </w:rPr>
        <w:t>О мероприятиях ОГКУ «</w:t>
      </w:r>
      <w:proofErr w:type="spellStart"/>
      <w:r w:rsidR="00BC66C6" w:rsidRPr="00A536B3">
        <w:rPr>
          <w:b/>
          <w:sz w:val="28"/>
          <w:szCs w:val="28"/>
        </w:rPr>
        <w:t>Тейковский</w:t>
      </w:r>
      <w:proofErr w:type="spellEnd"/>
      <w:r w:rsidR="00BC66C6" w:rsidRPr="00A536B3">
        <w:rPr>
          <w:b/>
          <w:sz w:val="28"/>
          <w:szCs w:val="28"/>
        </w:rPr>
        <w:t xml:space="preserve"> ЦЗН» по обеспечению доступности и повышению качества оказания  услуг населению  городского округа Тейково Ивановской области в 2023 году и прошедшем периоде 2024 года</w:t>
      </w:r>
      <w:r w:rsidRPr="00A536B3">
        <w:rPr>
          <w:b/>
          <w:sz w:val="28"/>
          <w:szCs w:val="28"/>
        </w:rPr>
        <w:t>»</w:t>
      </w:r>
    </w:p>
    <w:p w:rsidR="00D44215" w:rsidRPr="00A536B3" w:rsidRDefault="00D44215" w:rsidP="00A536B3">
      <w:pPr>
        <w:ind w:firstLine="708"/>
        <w:jc w:val="center"/>
        <w:rPr>
          <w:b/>
          <w:sz w:val="28"/>
          <w:szCs w:val="28"/>
        </w:rPr>
      </w:pP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Областное государственное казенное учреждение «</w:t>
      </w:r>
      <w:proofErr w:type="spellStart"/>
      <w:r w:rsidRPr="00A536B3">
        <w:rPr>
          <w:sz w:val="28"/>
          <w:szCs w:val="28"/>
        </w:rPr>
        <w:t>Тейковский</w:t>
      </w:r>
      <w:proofErr w:type="spellEnd"/>
      <w:r w:rsidRPr="00A536B3">
        <w:rPr>
          <w:sz w:val="28"/>
          <w:szCs w:val="28"/>
        </w:rPr>
        <w:t xml:space="preserve"> центр занятости населения» (далее - Центр занятости) в соответствии с Уставом способствует реализации гарантированного государством права граждан на защиту от безработицы и оказанию в соответствии с законодательством услуг населению и работодателям в области содействия занятости на территории городского округа Тейково и </w:t>
      </w:r>
      <w:proofErr w:type="spellStart"/>
      <w:r w:rsidRPr="00A536B3">
        <w:rPr>
          <w:sz w:val="28"/>
          <w:szCs w:val="28"/>
        </w:rPr>
        <w:t>Тейковского</w:t>
      </w:r>
      <w:proofErr w:type="spellEnd"/>
      <w:r w:rsidRPr="00A536B3">
        <w:rPr>
          <w:sz w:val="28"/>
          <w:szCs w:val="28"/>
        </w:rPr>
        <w:t xml:space="preserve"> муниципального района. 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1134"/>
        <w:jc w:val="center"/>
        <w:rPr>
          <w:b/>
          <w:sz w:val="28"/>
          <w:szCs w:val="28"/>
          <w:shd w:val="clear" w:color="auto" w:fill="FFFFFF"/>
        </w:rPr>
      </w:pPr>
      <w:r w:rsidRPr="00A536B3">
        <w:rPr>
          <w:b/>
          <w:sz w:val="28"/>
          <w:szCs w:val="28"/>
          <w:lang w:val="en-US"/>
        </w:rPr>
        <w:t>I</w:t>
      </w:r>
      <w:r w:rsidRPr="00A536B3">
        <w:rPr>
          <w:b/>
          <w:sz w:val="28"/>
          <w:szCs w:val="28"/>
        </w:rPr>
        <w:t xml:space="preserve">. Информация о ситуации на рынке труда </w:t>
      </w:r>
      <w:r w:rsidRPr="00A536B3">
        <w:rPr>
          <w:b/>
          <w:sz w:val="28"/>
          <w:szCs w:val="28"/>
          <w:shd w:val="clear" w:color="auto" w:fill="FFFFFF"/>
        </w:rPr>
        <w:t>в 2023 году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709"/>
        <w:jc w:val="both"/>
        <w:rPr>
          <w:b/>
          <w:sz w:val="28"/>
          <w:szCs w:val="28"/>
        </w:rPr>
      </w:pPr>
    </w:p>
    <w:p w:rsidR="00BC66C6" w:rsidRPr="00A536B3" w:rsidRDefault="00BC66C6" w:rsidP="00A536B3">
      <w:pPr>
        <w:ind w:right="-284" w:firstLine="851"/>
        <w:jc w:val="both"/>
        <w:rPr>
          <w:sz w:val="28"/>
          <w:szCs w:val="28"/>
        </w:rPr>
      </w:pPr>
      <w:r w:rsidRPr="00A536B3">
        <w:rPr>
          <w:iCs/>
          <w:sz w:val="28"/>
          <w:szCs w:val="28"/>
        </w:rPr>
        <w:t xml:space="preserve">Ситуация на рынке труда в 2023 году, в целом, характеризовалась стабильностью, общим снижением численности безработных граждан и уровня безработицы. Негативно влияли на рынок труда в </w:t>
      </w:r>
      <w:proofErr w:type="gramStart"/>
      <w:r w:rsidRPr="00A536B3">
        <w:rPr>
          <w:iCs/>
          <w:sz w:val="28"/>
          <w:szCs w:val="28"/>
        </w:rPr>
        <w:t>г</w:t>
      </w:r>
      <w:proofErr w:type="gramEnd"/>
      <w:r w:rsidRPr="00A536B3">
        <w:rPr>
          <w:iCs/>
          <w:sz w:val="28"/>
          <w:szCs w:val="28"/>
        </w:rPr>
        <w:t xml:space="preserve">.о. Тейково </w:t>
      </w:r>
      <w:r w:rsidRPr="00A536B3">
        <w:rPr>
          <w:sz w:val="28"/>
          <w:szCs w:val="28"/>
        </w:rPr>
        <w:t xml:space="preserve">тенденции помесячных неравнозначных колебаний численности граждан, признаваемых в установленном порядке безработными, что обусловлено проведением процедуры высвобождения на различных предприятиях города, </w:t>
      </w:r>
      <w:r w:rsidRPr="00A536B3">
        <w:rPr>
          <w:iCs/>
          <w:sz w:val="28"/>
          <w:szCs w:val="28"/>
        </w:rPr>
        <w:t xml:space="preserve">преобладание сезонной занятости, отсутствие спроса на рабочую силу в конце и начале года. 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 xml:space="preserve">В 2023 году численность экономически активного населения обслуживаемой территории составляла 22843 человек, из них население городского округа Тейково - 17805 человек. </w:t>
      </w:r>
    </w:p>
    <w:p w:rsidR="00BC66C6" w:rsidRPr="00A536B3" w:rsidRDefault="00BC66C6" w:rsidP="00A536B3">
      <w:pPr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В течение 2023 года в Центр занятости за предоставлением государственной услуги в целях поиска подходящей работы  обратилось  416  человек, в том числе 262 чел. проживающие на территории г.о</w:t>
      </w:r>
      <w:proofErr w:type="gramStart"/>
      <w:r w:rsidRPr="00A536B3">
        <w:rPr>
          <w:sz w:val="28"/>
          <w:szCs w:val="28"/>
        </w:rPr>
        <w:t>.Т</w:t>
      </w:r>
      <w:proofErr w:type="gramEnd"/>
      <w:r w:rsidRPr="00A536B3">
        <w:rPr>
          <w:sz w:val="28"/>
          <w:szCs w:val="28"/>
        </w:rPr>
        <w:t>ейково (63% от обратившихся).</w:t>
      </w:r>
    </w:p>
    <w:p w:rsidR="00BC66C6" w:rsidRPr="00A536B3" w:rsidRDefault="00BC66C6" w:rsidP="00A536B3">
      <w:pPr>
        <w:pStyle w:val="a8"/>
        <w:tabs>
          <w:tab w:val="left" w:pos="993"/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Признаны безработными  с назначением пособия по безработице  256 чел.,  из них 170 жителей городского округа Тейково, что составило  66 %  </w:t>
      </w:r>
      <w:proofErr w:type="gramStart"/>
      <w:r w:rsidRPr="00A536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36B3">
        <w:rPr>
          <w:rFonts w:ascii="Times New Roman" w:hAnsi="Times New Roman" w:cs="Times New Roman"/>
          <w:sz w:val="28"/>
          <w:szCs w:val="28"/>
        </w:rPr>
        <w:t xml:space="preserve"> обратившихся.  </w:t>
      </w:r>
    </w:p>
    <w:p w:rsidR="00BC66C6" w:rsidRPr="00A536B3" w:rsidRDefault="00BC66C6" w:rsidP="00A536B3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Уровень безработицы в городском округе в течение года  снизился с 0,31 % (на 01.01.2023) до 0,28 % (на 31.12.2023) от численности трудоспособного населения в трудоспособном возрасте. Областной показатель  уровня безработицы составил 0,27 %  соответственно.</w:t>
      </w:r>
    </w:p>
    <w:p w:rsidR="00BC66C6" w:rsidRPr="00A536B3" w:rsidRDefault="00BC66C6" w:rsidP="00A536B3">
      <w:pPr>
        <w:pStyle w:val="a8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В течение года трудоустроено 169 граждан городского округа, что составило 64,5% от численности обратившихся.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 xml:space="preserve">Вместе с тем с действующих предприятий города (ООО «ТСП», </w:t>
      </w:r>
      <w:r w:rsidR="00A46949">
        <w:rPr>
          <w:sz w:val="28"/>
          <w:szCs w:val="28"/>
        </w:rPr>
        <w:t xml:space="preserve">                            </w:t>
      </w:r>
      <w:r w:rsidRPr="00A536B3">
        <w:rPr>
          <w:sz w:val="28"/>
          <w:szCs w:val="28"/>
        </w:rPr>
        <w:t>ООО «Тепловик», ООО «АСП») по сокращению численности  штата  работников  в течение 2023 года обратились в Центр занятости 7 чел. Для сравнения в 2022 году к нам обратилось  19 чел. проживающих на территории г.о</w:t>
      </w:r>
      <w:proofErr w:type="gramStart"/>
      <w:r w:rsidRPr="00A536B3">
        <w:rPr>
          <w:sz w:val="28"/>
          <w:szCs w:val="28"/>
        </w:rPr>
        <w:t>.Т</w:t>
      </w:r>
      <w:proofErr w:type="gramEnd"/>
      <w:r w:rsidRPr="00A536B3">
        <w:rPr>
          <w:sz w:val="28"/>
          <w:szCs w:val="28"/>
        </w:rPr>
        <w:t>ейково.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lastRenderedPageBreak/>
        <w:t>Граждан,  обратившихся в Центр занятости в 2023 году  можно распределить по следующим  категориям: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 xml:space="preserve">27 чел. – граждане </w:t>
      </w:r>
      <w:proofErr w:type="spellStart"/>
      <w:r w:rsidRPr="00A536B3">
        <w:rPr>
          <w:sz w:val="28"/>
          <w:szCs w:val="28"/>
        </w:rPr>
        <w:t>предпенсионного</w:t>
      </w:r>
      <w:proofErr w:type="spellEnd"/>
      <w:r w:rsidRPr="00A536B3">
        <w:rPr>
          <w:sz w:val="28"/>
          <w:szCs w:val="28"/>
        </w:rPr>
        <w:t xml:space="preserve"> возраста;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19 чел.</w:t>
      </w:r>
      <w:r w:rsidR="00A46949">
        <w:rPr>
          <w:sz w:val="28"/>
          <w:szCs w:val="28"/>
        </w:rPr>
        <w:t xml:space="preserve"> </w:t>
      </w:r>
      <w:r w:rsidRPr="00A536B3">
        <w:rPr>
          <w:sz w:val="28"/>
          <w:szCs w:val="28"/>
        </w:rPr>
        <w:t>- инвалиды;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2 чел.</w:t>
      </w:r>
      <w:r w:rsidR="00A46949">
        <w:rPr>
          <w:sz w:val="28"/>
          <w:szCs w:val="28"/>
        </w:rPr>
        <w:t xml:space="preserve"> </w:t>
      </w:r>
      <w:r w:rsidRPr="00A536B3">
        <w:rPr>
          <w:sz w:val="28"/>
          <w:szCs w:val="28"/>
        </w:rPr>
        <w:t>- граждане, прекратившие предпринимательскую деятельность;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36 чел. – граждане, стремящиеся возобновить трудовую деятельность после длительного перерыва (длительно безработные);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 xml:space="preserve">16 чел.- впервые </w:t>
      </w:r>
      <w:proofErr w:type="gramStart"/>
      <w:r w:rsidRPr="00A536B3">
        <w:rPr>
          <w:sz w:val="28"/>
          <w:szCs w:val="28"/>
        </w:rPr>
        <w:t>ищущие</w:t>
      </w:r>
      <w:proofErr w:type="gramEnd"/>
      <w:r w:rsidRPr="00A536B3">
        <w:rPr>
          <w:sz w:val="28"/>
          <w:szCs w:val="28"/>
        </w:rPr>
        <w:t xml:space="preserve"> работу, ранее не работающие;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3 чел.</w:t>
      </w:r>
      <w:r w:rsidR="00A46949">
        <w:rPr>
          <w:sz w:val="28"/>
          <w:szCs w:val="28"/>
        </w:rPr>
        <w:t xml:space="preserve"> </w:t>
      </w:r>
      <w:r w:rsidRPr="00A536B3">
        <w:rPr>
          <w:sz w:val="28"/>
          <w:szCs w:val="28"/>
        </w:rPr>
        <w:t>- выпускники образовательных организаций.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В настоящее время 39 предприятий и организаций города заявляют о квотировании рабочих мест для инвалидов. Создано 78 рабочих мест для инвалидов, работают 65 человек. В настоящее время потребность составляет 13 человек. Не подают сведения о квотируемых рабочих мест ООО «</w:t>
      </w:r>
      <w:proofErr w:type="spellStart"/>
      <w:r w:rsidRPr="00A536B3">
        <w:rPr>
          <w:sz w:val="28"/>
          <w:szCs w:val="28"/>
        </w:rPr>
        <w:t>Тейковская</w:t>
      </w:r>
      <w:proofErr w:type="spellEnd"/>
      <w:r w:rsidRPr="00A536B3">
        <w:rPr>
          <w:sz w:val="28"/>
          <w:szCs w:val="28"/>
        </w:rPr>
        <w:t xml:space="preserve"> швейная фабрика», МБУ «Служба по благоустройству», ООО «Домком».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color w:val="222222"/>
          <w:sz w:val="28"/>
          <w:szCs w:val="28"/>
          <w:shd w:val="clear" w:color="auto" w:fill="FFFFFF"/>
        </w:rPr>
      </w:pPr>
      <w:r w:rsidRPr="00A536B3">
        <w:rPr>
          <w:color w:val="222222"/>
          <w:sz w:val="28"/>
          <w:szCs w:val="28"/>
          <w:shd w:val="clear" w:color="auto" w:fill="FFFFFF"/>
        </w:rPr>
        <w:t>С 1 сентября 2024 года вступят в силу некоторые положения нового закона о занятости населения – </w:t>
      </w:r>
      <w:hyperlink r:id="rId7" w:anchor="h1" w:tgtFrame="_blank" w:history="1">
        <w:r w:rsidRPr="00A536B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Федерального закона от 12.12.2023 № 565-ФЗ</w:t>
        </w:r>
      </w:hyperlink>
      <w:r w:rsidRPr="00A536B3">
        <w:rPr>
          <w:sz w:val="28"/>
          <w:szCs w:val="28"/>
          <w:shd w:val="clear" w:color="auto" w:fill="FFFFFF"/>
        </w:rPr>
        <w:t>,</w:t>
      </w:r>
      <w:r w:rsidRPr="00A536B3">
        <w:rPr>
          <w:color w:val="222222"/>
          <w:sz w:val="28"/>
          <w:szCs w:val="28"/>
          <w:shd w:val="clear" w:color="auto" w:fill="FFFFFF"/>
        </w:rPr>
        <w:t xml:space="preserve"> которые касаются границы квотирования, а также определения численности работников для целей исчисления квоты для приема на работу инвалидов. Границы квотирования для работодателей с численностью работников более 100 человек субъект РФ устанавливает квоту в  пределах от 2 до 4% от среднесписочной численности работников. Границы квотирования для работодателей с численностью работников от 35 до 100 человек субъекты РФ сами решают, устанавливать ли квоту, Требование законодательства — не более 3% от среднесписочной численности.</w:t>
      </w:r>
    </w:p>
    <w:p w:rsidR="00BC66C6" w:rsidRPr="00A536B3" w:rsidRDefault="00BC66C6" w:rsidP="00A536B3">
      <w:pPr>
        <w:shd w:val="clear" w:color="auto" w:fill="FFFFFF"/>
        <w:ind w:right="-284" w:firstLine="851"/>
        <w:rPr>
          <w:color w:val="222222"/>
          <w:sz w:val="28"/>
          <w:szCs w:val="28"/>
        </w:rPr>
      </w:pPr>
      <w:r w:rsidRPr="00A536B3">
        <w:rPr>
          <w:color w:val="222222"/>
          <w:sz w:val="28"/>
          <w:szCs w:val="28"/>
        </w:rPr>
        <w:t> 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709"/>
        <w:jc w:val="center"/>
        <w:rPr>
          <w:b/>
          <w:sz w:val="28"/>
          <w:szCs w:val="28"/>
        </w:rPr>
      </w:pPr>
      <w:r w:rsidRPr="00A536B3">
        <w:rPr>
          <w:b/>
          <w:sz w:val="28"/>
          <w:szCs w:val="28"/>
          <w:lang w:val="en-US"/>
        </w:rPr>
        <w:t>II</w:t>
      </w:r>
      <w:r w:rsidRPr="00A536B3">
        <w:rPr>
          <w:b/>
          <w:sz w:val="28"/>
          <w:szCs w:val="28"/>
        </w:rPr>
        <w:t>. Государственные меры поддержки.</w:t>
      </w:r>
    </w:p>
    <w:p w:rsidR="00BC66C6" w:rsidRPr="00A536B3" w:rsidRDefault="00BC66C6" w:rsidP="00A536B3">
      <w:pPr>
        <w:pStyle w:val="a8"/>
        <w:tabs>
          <w:tab w:val="left" w:pos="1276"/>
        </w:tabs>
        <w:spacing w:after="0" w:line="240" w:lineRule="auto"/>
        <w:ind w:left="0" w:right="-284" w:firstLine="113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36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В 2023 году  для осуществления деятельности Центром занятости  израсходовано  бюджетных сре</w:t>
      </w:r>
      <w:proofErr w:type="gramStart"/>
      <w:r w:rsidRPr="00A536B3">
        <w:rPr>
          <w:sz w:val="28"/>
          <w:szCs w:val="28"/>
        </w:rPr>
        <w:t>дств  в  с</w:t>
      </w:r>
      <w:proofErr w:type="gramEnd"/>
      <w:r w:rsidRPr="00A536B3">
        <w:rPr>
          <w:sz w:val="28"/>
          <w:szCs w:val="28"/>
        </w:rPr>
        <w:t>умме – 20622,8 тыс. руб., в том числе на социальные выплаты  безработных граждан 8769,6 тыс. руб.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Объем  социальных выплат за  2023 год по сравнению с 2022 годом уменьшился в 1,2 раза.</w:t>
      </w:r>
    </w:p>
    <w:p w:rsidR="00BC66C6" w:rsidRPr="00A536B3" w:rsidRDefault="00BC66C6" w:rsidP="00A536B3">
      <w:pPr>
        <w:tabs>
          <w:tab w:val="left" w:pos="709"/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На мероприятия в области содействия занятости населения Центру занятости было выделено 541,7 тыс. рублей. Необходимо отметить, тенденцию увеличения выделенных средств на  реализацию мероприятий данного направления по сравнению с 2023 годом в  1,1 раза.</w:t>
      </w:r>
    </w:p>
    <w:p w:rsidR="00BC66C6" w:rsidRPr="00A536B3" w:rsidRDefault="00BC66C6" w:rsidP="00A536B3">
      <w:pPr>
        <w:tabs>
          <w:tab w:val="left" w:pos="709"/>
          <w:tab w:val="left" w:pos="1134"/>
        </w:tabs>
        <w:ind w:right="-284"/>
        <w:jc w:val="both"/>
        <w:rPr>
          <w:color w:val="FF0000"/>
          <w:sz w:val="28"/>
          <w:szCs w:val="28"/>
        </w:rPr>
      </w:pPr>
      <w:r w:rsidRPr="00A536B3">
        <w:rPr>
          <w:color w:val="FF0000"/>
          <w:sz w:val="28"/>
          <w:szCs w:val="28"/>
        </w:rPr>
        <w:tab/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center"/>
        <w:rPr>
          <w:b/>
          <w:sz w:val="28"/>
          <w:szCs w:val="28"/>
        </w:rPr>
      </w:pPr>
      <w:r w:rsidRPr="00A536B3">
        <w:rPr>
          <w:b/>
          <w:sz w:val="28"/>
          <w:szCs w:val="28"/>
          <w:lang w:val="en-US"/>
        </w:rPr>
        <w:t>III</w:t>
      </w:r>
      <w:r w:rsidRPr="00A536B3">
        <w:rPr>
          <w:b/>
          <w:sz w:val="28"/>
          <w:szCs w:val="28"/>
        </w:rPr>
        <w:t>. Информация о проведённых в 2023 году мероприятиях</w:t>
      </w:r>
    </w:p>
    <w:p w:rsidR="00BC66C6" w:rsidRPr="00A536B3" w:rsidRDefault="00BC66C6" w:rsidP="00A536B3">
      <w:pPr>
        <w:tabs>
          <w:tab w:val="left" w:pos="993"/>
        </w:tabs>
        <w:autoSpaceDE w:val="0"/>
        <w:autoSpaceDN w:val="0"/>
        <w:adjustRightInd w:val="0"/>
        <w:ind w:right="-284" w:firstLine="851"/>
        <w:jc w:val="center"/>
        <w:rPr>
          <w:b/>
          <w:sz w:val="28"/>
          <w:szCs w:val="28"/>
        </w:rPr>
      </w:pPr>
    </w:p>
    <w:p w:rsidR="00BC66C6" w:rsidRPr="00A536B3" w:rsidRDefault="00BC66C6" w:rsidP="00A536B3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Центром занятости в полном объеме освоены средства областного и федерального бюджетов, выделяемых на осуществление  полномочий в сфере занятости населения.</w:t>
      </w:r>
    </w:p>
    <w:p w:rsidR="00BC66C6" w:rsidRPr="00A536B3" w:rsidRDefault="00BC66C6" w:rsidP="00A536B3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Обеспечено более 100% исполнение установленных показателей национального проекта  «Демография». </w:t>
      </w:r>
    </w:p>
    <w:p w:rsidR="00BC66C6" w:rsidRPr="00A536B3" w:rsidRDefault="00BC66C6" w:rsidP="00A536B3">
      <w:pPr>
        <w:tabs>
          <w:tab w:val="left" w:pos="709"/>
          <w:tab w:val="left" w:pos="1134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 xml:space="preserve">По направлению Центра занятости прошли обучение 41 участник проекта. </w:t>
      </w:r>
      <w:proofErr w:type="gramStart"/>
      <w:r w:rsidRPr="00A536B3">
        <w:rPr>
          <w:sz w:val="28"/>
          <w:szCs w:val="28"/>
        </w:rPr>
        <w:t xml:space="preserve">Контрольный показатель 30 чел. Обучено - 13 безработных граждан, 10 чел. из </w:t>
      </w:r>
      <w:r w:rsidRPr="00A536B3">
        <w:rPr>
          <w:sz w:val="28"/>
          <w:szCs w:val="28"/>
        </w:rPr>
        <w:lastRenderedPageBreak/>
        <w:t>категории граждан в возрасте 50 лет и старше, 16 женщин имеющих детей дошкольного возраста  или находящиеся в отпуске по уходу за ребенком, 2 чел. из категории  молодежь в возрасте до 35 лет.</w:t>
      </w:r>
      <w:proofErr w:type="gramEnd"/>
    </w:p>
    <w:p w:rsidR="00BC66C6" w:rsidRPr="00A536B3" w:rsidRDefault="00BC66C6" w:rsidP="00A536B3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и контрольные показатели </w:t>
      </w:r>
      <w:r w:rsidRPr="00A536B3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Ивановской области «Содействие занятости населения Ивановской области» </w:t>
      </w:r>
      <w:r w:rsidRPr="00A53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государственных услуг  в сфере занятости населения выполнены по всем направлениям в полном объеме.</w:t>
      </w:r>
    </w:p>
    <w:p w:rsidR="00BC66C6" w:rsidRPr="00A536B3" w:rsidRDefault="00BC66C6" w:rsidP="00A536B3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Центром занятости обеспечено соблюдение установленных условий и порядка расходования бюджетных средств, отсутствуют просроченная дебиторская и кредиторская задолженности,  нарушений и замечаний не выявлено.</w:t>
      </w:r>
    </w:p>
    <w:p w:rsidR="00BC66C6" w:rsidRPr="00A536B3" w:rsidRDefault="00BC66C6" w:rsidP="00A536B3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 Исполнены нормативы качества и доступность при предоставлении государственных услуг в области содействия занятости населения. Уровень удовлетворенности населения и работодателей услугами, предоставляемыми  Центром занятости составил 100%, что характеризуется отсутствием обоснованных жалоб получателей государственных услуг. </w:t>
      </w:r>
    </w:p>
    <w:p w:rsidR="00BC66C6" w:rsidRPr="00A536B3" w:rsidRDefault="00BC66C6" w:rsidP="00A536B3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Центром занятости постоянно проводилась работа по мониторингу и контролю предоставления работодателями сведений о наличии свободных рабочих мест, а так же квотированию рабочих мест для инвалидов. Так на 01.01.2024  численность вакантных рабочих мест составила 651 единицу на предприятиях г.о</w:t>
      </w:r>
      <w:proofErr w:type="gramStart"/>
      <w:r w:rsidRPr="00A536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536B3">
        <w:rPr>
          <w:rFonts w:ascii="Times New Roman" w:hAnsi="Times New Roman" w:cs="Times New Roman"/>
          <w:sz w:val="28"/>
          <w:szCs w:val="28"/>
        </w:rPr>
        <w:t>ейково. Для сравнения в предыдущем году численность вакансий на начало года составляла  365 вакансий по городу.</w:t>
      </w:r>
    </w:p>
    <w:p w:rsidR="00BC66C6" w:rsidRPr="00A536B3" w:rsidRDefault="00BC66C6" w:rsidP="00A536B3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 Обеспечивалось  тесное взаимодействие Центра занятости с Управлением социальной защиты населения по г.о</w:t>
      </w:r>
      <w:proofErr w:type="gramStart"/>
      <w:r w:rsidRPr="00A536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536B3">
        <w:rPr>
          <w:rFonts w:ascii="Times New Roman" w:hAnsi="Times New Roman" w:cs="Times New Roman"/>
          <w:sz w:val="28"/>
          <w:szCs w:val="28"/>
        </w:rPr>
        <w:t xml:space="preserve">ейково и </w:t>
      </w:r>
      <w:proofErr w:type="spellStart"/>
      <w:r w:rsidRPr="00A536B3">
        <w:rPr>
          <w:rFonts w:ascii="Times New Roman" w:hAnsi="Times New Roman" w:cs="Times New Roman"/>
          <w:sz w:val="28"/>
          <w:szCs w:val="28"/>
        </w:rPr>
        <w:t>Тейковскому</w:t>
      </w:r>
      <w:proofErr w:type="spellEnd"/>
      <w:r w:rsidRPr="00A536B3">
        <w:rPr>
          <w:rFonts w:ascii="Times New Roman" w:hAnsi="Times New Roman" w:cs="Times New Roman"/>
          <w:sz w:val="28"/>
          <w:szCs w:val="28"/>
        </w:rPr>
        <w:t xml:space="preserve"> муниципальному району по заключению социальных контрактов. Проводилась ежемесячная работа по мониторингу и информированию безработных граждан относящихся к категории малообеспеченных по заключению социальных  контрактов.</w:t>
      </w:r>
    </w:p>
    <w:p w:rsidR="00BC66C6" w:rsidRPr="00A536B3" w:rsidRDefault="00BC66C6" w:rsidP="00A536B3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 Осуществлялось постоянное взаимодействие с администрацией городского округа Тейково, Отделом образования и Отделом экономики муниципалитета.</w:t>
      </w:r>
    </w:p>
    <w:p w:rsidR="00BC66C6" w:rsidRPr="00A536B3" w:rsidRDefault="00BC66C6" w:rsidP="00A536B3">
      <w:pPr>
        <w:ind w:right="-284"/>
        <w:jc w:val="both"/>
        <w:rPr>
          <w:sz w:val="28"/>
          <w:szCs w:val="28"/>
        </w:rPr>
      </w:pPr>
    </w:p>
    <w:p w:rsidR="00BC66C6" w:rsidRPr="00A536B3" w:rsidRDefault="00BC66C6" w:rsidP="00A536B3">
      <w:pPr>
        <w:ind w:right="-284"/>
        <w:jc w:val="center"/>
        <w:rPr>
          <w:b/>
          <w:sz w:val="28"/>
          <w:szCs w:val="28"/>
        </w:rPr>
      </w:pPr>
      <w:r w:rsidRPr="00A536B3">
        <w:rPr>
          <w:b/>
          <w:sz w:val="28"/>
          <w:szCs w:val="28"/>
          <w:lang w:val="en-US"/>
        </w:rPr>
        <w:t>IV</w:t>
      </w:r>
      <w:r w:rsidRPr="00A536B3">
        <w:rPr>
          <w:b/>
          <w:sz w:val="28"/>
          <w:szCs w:val="28"/>
        </w:rPr>
        <w:t>. Мероприятия 2024 года по поддержанию стабильности на рынке труда.</w:t>
      </w:r>
    </w:p>
    <w:p w:rsidR="00BC66C6" w:rsidRPr="00A536B3" w:rsidRDefault="00BC66C6" w:rsidP="00A536B3">
      <w:pPr>
        <w:ind w:right="-284" w:firstLine="709"/>
        <w:jc w:val="both"/>
        <w:rPr>
          <w:sz w:val="28"/>
          <w:szCs w:val="28"/>
        </w:rPr>
      </w:pPr>
    </w:p>
    <w:p w:rsidR="00BC66C6" w:rsidRPr="00A536B3" w:rsidRDefault="00BC66C6" w:rsidP="00A536B3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Для улучшения ситуации на рынке труда, а так же  сохранению численности занятого населения в 2024 году Центром занятости  проводятся следующие мероприятия:</w:t>
      </w:r>
    </w:p>
    <w:p w:rsidR="00BC66C6" w:rsidRPr="00A536B3" w:rsidRDefault="00BC66C6" w:rsidP="00A536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Привлечение новых работодателей, не зарегистрированных  в Центре занятости в качестве получателей государственных услуг, сбор вакантных рабочих мест.  </w:t>
      </w:r>
    </w:p>
    <w:p w:rsidR="00BC66C6" w:rsidRPr="00A536B3" w:rsidRDefault="00BC66C6" w:rsidP="00A536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Информирование работодателей о необходимости  создания личного кабинета работодателя на единой цифровой платформе «Работа в России»,  оказываются индивидуальные консультации по порядку регистрации и оформлению отчетности. </w:t>
      </w:r>
    </w:p>
    <w:p w:rsidR="00BC66C6" w:rsidRPr="00A536B3" w:rsidRDefault="00BC66C6" w:rsidP="00A536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В постоянном режиме ведется работа по содействию безработным гражданам в поиске подходящей работы.  Соискателям   предоставляется  помощь в  регистрации и  подтверждении учетной записи на портале государственных услуг, а </w:t>
      </w:r>
      <w:r w:rsidRPr="00A536B3">
        <w:rPr>
          <w:rFonts w:ascii="Times New Roman" w:hAnsi="Times New Roman" w:cs="Times New Roman"/>
          <w:sz w:val="28"/>
          <w:szCs w:val="28"/>
        </w:rPr>
        <w:lastRenderedPageBreak/>
        <w:t>так же оформлении заявления на поиск подходящей работы через единую цифровую платформу «Работа в России».</w:t>
      </w:r>
    </w:p>
    <w:p w:rsidR="00BC66C6" w:rsidRPr="00A536B3" w:rsidRDefault="00BC66C6" w:rsidP="00A536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Осуществляется реализация мероприятий программы  активной политики занятости  - «Содействие занятости населения Ивановской области».</w:t>
      </w:r>
    </w:p>
    <w:p w:rsidR="00BC66C6" w:rsidRPr="00A536B3" w:rsidRDefault="00BC66C6" w:rsidP="00A536B3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 xml:space="preserve">В рамках  реализации направлений программы Центром занятости предоставляются государственные услуги по организации временного трудоустройства граждан испытывающих трудности в поиске подходящей работы, временное трудоустройство  несовершеннолетних граждан в возрасте от 14 до 18 лет в период летних каникул, организация оплачиваемых общественных работ. </w:t>
      </w:r>
    </w:p>
    <w:p w:rsidR="00BC66C6" w:rsidRPr="00A536B3" w:rsidRDefault="00BC66C6" w:rsidP="00A536B3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Для граждан потерявших работу и имеющих трудности  в ее поиске, специалистами Центра занятости предоставляются государственные услуги по  профессиональной ориентации,  психологической поддержке, а так же  социальной адаптации на рынке труда. Так же имеется возможность   повысить свою квалификацию или получить новую профессию  в рамках направления  профессионального обучения и дополнительного профессионального образования.</w:t>
      </w:r>
    </w:p>
    <w:p w:rsidR="00BC66C6" w:rsidRPr="00A536B3" w:rsidRDefault="00BC66C6" w:rsidP="00A536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Активизирована работа по информированию работодателей  о государственной поддержке в 2023 году юридических лиц и индивидуальных предпринимателей при трудоустройстве безработных граждан в соответствии с  Постановлением Правительства Российской Федерации от 13.03.2021 № 362.</w:t>
      </w:r>
    </w:p>
    <w:p w:rsidR="00BC66C6" w:rsidRPr="00A536B3" w:rsidRDefault="00BC66C6" w:rsidP="00A536B3">
      <w:pPr>
        <w:pStyle w:val="a8"/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Субсидии выделяются на частичную компенсацию затрат работодателя на выплату заработной платы работникам из числа трудоустроенных граждан, которые отвечают установленным  действующим законодательством критериям.</w:t>
      </w:r>
    </w:p>
    <w:p w:rsidR="00BC66C6" w:rsidRPr="00A536B3" w:rsidRDefault="00BC66C6" w:rsidP="00A536B3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 xml:space="preserve">Размер субсидии определяется как произведение величины МРОТ, увеличенной на сумму страховых взносов в государственные внебюджетные фонды. </w:t>
      </w:r>
    </w:p>
    <w:p w:rsidR="00BC66C6" w:rsidRPr="00A536B3" w:rsidRDefault="00BC66C6" w:rsidP="00A536B3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Предоставление субсидии осуществляется Фондом социального страхования РФ по истечении 1-го, 3-го и 6-го, 9-го и 12-го месяца работы трудоустроенного безработного гражданина;</w:t>
      </w:r>
    </w:p>
    <w:p w:rsidR="00BC66C6" w:rsidRPr="00A536B3" w:rsidRDefault="00BC66C6" w:rsidP="00A536B3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В рамках своих полномочий, в настоящее время  Центр занятости оказывает работодателям содействие в подборе работников из числа безработных граждан,  и  включает их в число участников программы.</w:t>
      </w:r>
    </w:p>
    <w:p w:rsidR="00BC66C6" w:rsidRPr="00A536B3" w:rsidRDefault="00BC66C6" w:rsidP="00A536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В рамках федерального проекта «Содействие занятости» национального проекта «Демография» в 2024 году  Центром  занятости осуществляется прием заявок на обучение  отдельных категорий граждан в соответствии с Постановлением Правительства РФ от 13.03.2021 №369.</w:t>
      </w:r>
    </w:p>
    <w:p w:rsidR="00BC66C6" w:rsidRPr="00A536B3" w:rsidRDefault="00BC66C6" w:rsidP="00A536B3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 xml:space="preserve">Реализация мероприятий  предусмотрена для безработных граждан,  граждан в возрасте 50 лет и старше, граждан </w:t>
      </w:r>
      <w:proofErr w:type="spellStart"/>
      <w:r w:rsidRPr="00A536B3">
        <w:rPr>
          <w:sz w:val="28"/>
          <w:szCs w:val="28"/>
        </w:rPr>
        <w:t>предпенсионного</w:t>
      </w:r>
      <w:proofErr w:type="spellEnd"/>
      <w:r w:rsidRPr="00A536B3">
        <w:rPr>
          <w:sz w:val="28"/>
          <w:szCs w:val="28"/>
        </w:rPr>
        <w:t xml:space="preserve"> возраста,  женщин, находящихся в отпуске по уходу за ребенком в возрасте до 3 лет и  женщин, не состоящих в трудовых отношениях и имеющих детей дошкольного возраста, граждан зарегистрированных в качестве ищущих работу.</w:t>
      </w:r>
    </w:p>
    <w:p w:rsidR="00BC66C6" w:rsidRPr="00A536B3" w:rsidRDefault="00BC66C6" w:rsidP="00A536B3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Подача заявки на обучение  осуществляется  с использованием личного кабинета участника программы на  единой цифровой платформе  «Работа в России».</w:t>
      </w:r>
    </w:p>
    <w:p w:rsidR="00BC66C6" w:rsidRPr="00A536B3" w:rsidRDefault="00BC66C6" w:rsidP="00A536B3">
      <w:pPr>
        <w:shd w:val="clear" w:color="auto" w:fill="FFFFFF"/>
        <w:tabs>
          <w:tab w:val="left" w:pos="1134"/>
        </w:tabs>
        <w:ind w:right="-284" w:firstLine="851"/>
        <w:jc w:val="both"/>
        <w:rPr>
          <w:color w:val="010101"/>
          <w:sz w:val="28"/>
          <w:szCs w:val="28"/>
        </w:rPr>
      </w:pPr>
      <w:r w:rsidRPr="00A536B3">
        <w:rPr>
          <w:color w:val="010101"/>
          <w:sz w:val="28"/>
          <w:szCs w:val="28"/>
        </w:rPr>
        <w:t xml:space="preserve">Выбор программы обучения  производится при подаче заявки и образовательной организации.  </w:t>
      </w:r>
    </w:p>
    <w:p w:rsidR="00BC66C6" w:rsidRPr="00A536B3" w:rsidRDefault="00BC66C6" w:rsidP="00A536B3">
      <w:pPr>
        <w:shd w:val="clear" w:color="auto" w:fill="FFFFFF"/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Подтвержденные Центром занятости заявки обрабатываются и направляются в образовательные организации.</w:t>
      </w:r>
    </w:p>
    <w:p w:rsidR="00BC66C6" w:rsidRPr="00A536B3" w:rsidRDefault="00BC66C6" w:rsidP="00A536B3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lastRenderedPageBreak/>
        <w:t>По окончании обучения  граждане получают документ государственного образца о повышении квалификации или освоении новой профессии.</w:t>
      </w:r>
    </w:p>
    <w:p w:rsidR="00BC66C6" w:rsidRPr="00A536B3" w:rsidRDefault="00BC66C6" w:rsidP="00A536B3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С целью поддержки отдельных категорий граждан с апреля 2024 года Центром занятости осуществляются меры государственной поддержки многодетным родителям. При обращении в службу занятости многодетные родители могут получить государственную услугу по профессиональному обучению, а так же финансовую поддержку на организацию </w:t>
      </w:r>
      <w:proofErr w:type="spellStart"/>
      <w:r w:rsidRPr="00A536B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536B3">
        <w:rPr>
          <w:rFonts w:ascii="Times New Roman" w:hAnsi="Times New Roman" w:cs="Times New Roman"/>
          <w:sz w:val="28"/>
          <w:szCs w:val="28"/>
        </w:rPr>
        <w:t xml:space="preserve"> в размере 250 тысяч рублей.</w:t>
      </w:r>
    </w:p>
    <w:p w:rsidR="00BC66C6" w:rsidRPr="00A536B3" w:rsidRDefault="00BC66C6" w:rsidP="00A536B3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Осуществляется мера государственной поддержки, по  профессиональному обучению членов семей участников СВО, которым так же при обращении в Центр занятости, возможно бесплатное обучение на  курсах профессионального обучения.</w:t>
      </w:r>
    </w:p>
    <w:p w:rsidR="00BC66C6" w:rsidRPr="00A536B3" w:rsidRDefault="00BC66C6" w:rsidP="00A536B3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При Центре занятости сформирован и осуществляет свою деятельность  Женский клуб, в ходе работы которого, осуществляется консультирование женщин по вопросам предоставления государственных услуг в сфере, социальных гарантиях и  мерах государственной поддержки. К работе клуба активно привлекаются представители социального фонда, управления социальной защиты населения, депутаты </w:t>
      </w:r>
      <w:proofErr w:type="spellStart"/>
      <w:r w:rsidRPr="00A536B3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Pr="00A536B3">
        <w:rPr>
          <w:rFonts w:ascii="Times New Roman" w:hAnsi="Times New Roman" w:cs="Times New Roman"/>
          <w:sz w:val="28"/>
          <w:szCs w:val="28"/>
        </w:rPr>
        <w:t xml:space="preserve"> городской Думы, работодатели.</w:t>
      </w:r>
      <w:r w:rsidRPr="00A536B3">
        <w:rPr>
          <w:rFonts w:ascii="Times New Roman" w:hAnsi="Times New Roman" w:cs="Times New Roman"/>
          <w:sz w:val="28"/>
          <w:szCs w:val="28"/>
        </w:rPr>
        <w:tab/>
      </w:r>
    </w:p>
    <w:p w:rsidR="00BC66C6" w:rsidRPr="00A536B3" w:rsidRDefault="00BC66C6" w:rsidP="00A536B3">
      <w:pPr>
        <w:pStyle w:val="a8"/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66C6" w:rsidRPr="00A536B3" w:rsidRDefault="00BC66C6" w:rsidP="00A536B3">
      <w:pPr>
        <w:ind w:right="-284" w:firstLine="1134"/>
        <w:jc w:val="center"/>
        <w:rPr>
          <w:b/>
          <w:sz w:val="28"/>
          <w:szCs w:val="28"/>
        </w:rPr>
      </w:pPr>
      <w:r w:rsidRPr="00A536B3">
        <w:rPr>
          <w:b/>
          <w:sz w:val="28"/>
          <w:szCs w:val="28"/>
          <w:lang w:val="en-US"/>
        </w:rPr>
        <w:t>V</w:t>
      </w:r>
      <w:r w:rsidRPr="00A536B3">
        <w:rPr>
          <w:b/>
          <w:sz w:val="28"/>
          <w:szCs w:val="28"/>
        </w:rPr>
        <w:t>.</w:t>
      </w:r>
      <w:r w:rsidRPr="00A536B3">
        <w:rPr>
          <w:sz w:val="28"/>
          <w:szCs w:val="28"/>
        </w:rPr>
        <w:t xml:space="preserve"> </w:t>
      </w:r>
      <w:r w:rsidRPr="00A536B3">
        <w:rPr>
          <w:b/>
          <w:sz w:val="28"/>
          <w:szCs w:val="28"/>
        </w:rPr>
        <w:t>Текущее состояние рынка труда</w:t>
      </w:r>
    </w:p>
    <w:p w:rsidR="00BC66C6" w:rsidRPr="00A536B3" w:rsidRDefault="00BC66C6" w:rsidP="00A536B3">
      <w:pPr>
        <w:ind w:right="-284"/>
        <w:jc w:val="both"/>
        <w:rPr>
          <w:b/>
          <w:sz w:val="28"/>
          <w:szCs w:val="28"/>
        </w:rPr>
      </w:pPr>
    </w:p>
    <w:p w:rsidR="00BC66C6" w:rsidRPr="00A536B3" w:rsidRDefault="00BC66C6" w:rsidP="00A536B3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 xml:space="preserve">За истекший период 2024 года в Центр занятости обратилось в поиске подходящей работы - 133 жителей городского округа Тейково, из них признано безработными - 67 человек.  </w:t>
      </w:r>
    </w:p>
    <w:p w:rsidR="00BC66C6" w:rsidRPr="00A536B3" w:rsidRDefault="00BC66C6" w:rsidP="00A536B3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Заявленная работодателями потребность в работниках на предприятиях г.о</w:t>
      </w:r>
      <w:proofErr w:type="gramStart"/>
      <w:r w:rsidRPr="00A536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536B3">
        <w:rPr>
          <w:rFonts w:ascii="Times New Roman" w:hAnsi="Times New Roman" w:cs="Times New Roman"/>
          <w:sz w:val="28"/>
          <w:szCs w:val="28"/>
        </w:rPr>
        <w:t>ейково составляет</w:t>
      </w:r>
      <w:r w:rsidRPr="00A536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36B3">
        <w:rPr>
          <w:rFonts w:ascii="Times New Roman" w:hAnsi="Times New Roman" w:cs="Times New Roman"/>
          <w:sz w:val="28"/>
          <w:szCs w:val="28"/>
        </w:rPr>
        <w:t xml:space="preserve">739 вакансии. </w:t>
      </w:r>
    </w:p>
    <w:p w:rsidR="00BC66C6" w:rsidRPr="00A536B3" w:rsidRDefault="00BC66C6" w:rsidP="00A536B3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Коэффициент  напряженности на рынке труда - 0,05 чел./</w:t>
      </w:r>
      <w:proofErr w:type="spellStart"/>
      <w:r w:rsidRPr="00A536B3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A53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6C6" w:rsidRPr="00A536B3" w:rsidRDefault="00BC66C6" w:rsidP="00A536B3">
      <w:pPr>
        <w:ind w:right="-284" w:firstLine="851"/>
        <w:jc w:val="both"/>
        <w:rPr>
          <w:sz w:val="28"/>
          <w:szCs w:val="28"/>
        </w:rPr>
      </w:pPr>
      <w:r w:rsidRPr="00A536B3">
        <w:rPr>
          <w:sz w:val="28"/>
          <w:szCs w:val="28"/>
        </w:rPr>
        <w:t>Уровень зарегистрированной безработицы по г.о</w:t>
      </w:r>
      <w:proofErr w:type="gramStart"/>
      <w:r w:rsidRPr="00A536B3">
        <w:rPr>
          <w:sz w:val="28"/>
          <w:szCs w:val="28"/>
        </w:rPr>
        <w:t>.Т</w:t>
      </w:r>
      <w:proofErr w:type="gramEnd"/>
      <w:r w:rsidRPr="00A536B3">
        <w:rPr>
          <w:sz w:val="28"/>
          <w:szCs w:val="28"/>
        </w:rPr>
        <w:t xml:space="preserve">ейково  - 0,21%. </w:t>
      </w:r>
    </w:p>
    <w:p w:rsidR="00BC66C6" w:rsidRPr="00A536B3" w:rsidRDefault="00BC66C6" w:rsidP="00A536B3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6B3">
        <w:rPr>
          <w:rFonts w:ascii="Times New Roman" w:hAnsi="Times New Roman" w:cs="Times New Roman"/>
          <w:sz w:val="28"/>
          <w:szCs w:val="28"/>
        </w:rPr>
        <w:t>В настоящее время – численность граждан г.о</w:t>
      </w:r>
      <w:proofErr w:type="gramStart"/>
      <w:r w:rsidRPr="00A536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536B3">
        <w:rPr>
          <w:rFonts w:ascii="Times New Roman" w:hAnsi="Times New Roman" w:cs="Times New Roman"/>
          <w:sz w:val="28"/>
          <w:szCs w:val="28"/>
        </w:rPr>
        <w:t xml:space="preserve">ейково состоящих на учете в Центре занятости в качестве ищущих работу составляет 53 человека, численность безработных - 37 человек, пособие по безработице получают - 32 человека. </w:t>
      </w:r>
    </w:p>
    <w:p w:rsidR="00BC66C6" w:rsidRPr="00A536B3" w:rsidRDefault="00BC66C6" w:rsidP="00A536B3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  <w:r w:rsidRPr="00A536B3">
        <w:rPr>
          <w:b w:val="0"/>
          <w:szCs w:val="28"/>
        </w:rPr>
        <w:t xml:space="preserve">За истекший период  трудоустроено – 73 человека городского округа, что составляет 54,8% от численности  </w:t>
      </w:r>
      <w:proofErr w:type="gramStart"/>
      <w:r w:rsidRPr="00A536B3">
        <w:rPr>
          <w:b w:val="0"/>
          <w:szCs w:val="28"/>
        </w:rPr>
        <w:t>обратившихся</w:t>
      </w:r>
      <w:proofErr w:type="gramEnd"/>
      <w:r w:rsidRPr="00A536B3">
        <w:rPr>
          <w:b w:val="0"/>
          <w:szCs w:val="28"/>
        </w:rPr>
        <w:t>.</w:t>
      </w:r>
    </w:p>
    <w:p w:rsidR="00BC66C6" w:rsidRPr="00A536B3" w:rsidRDefault="00BC66C6" w:rsidP="00A536B3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color w:val="FF0000"/>
          <w:szCs w:val="28"/>
        </w:rPr>
      </w:pPr>
    </w:p>
    <w:p w:rsidR="001435E9" w:rsidRPr="00A536B3" w:rsidRDefault="001435E9" w:rsidP="00A536B3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</w:p>
    <w:p w:rsidR="00BA01F5" w:rsidRPr="00A536B3" w:rsidRDefault="00BA01F5" w:rsidP="00A536B3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</w:p>
    <w:p w:rsidR="00CD0973" w:rsidRPr="00A536B3" w:rsidRDefault="00BC66C6" w:rsidP="00A536B3">
      <w:pPr>
        <w:ind w:right="-284"/>
        <w:rPr>
          <w:sz w:val="28"/>
          <w:szCs w:val="28"/>
        </w:rPr>
      </w:pPr>
      <w:r w:rsidRPr="00A536B3">
        <w:rPr>
          <w:sz w:val="28"/>
          <w:szCs w:val="28"/>
        </w:rPr>
        <w:t xml:space="preserve">        </w:t>
      </w:r>
      <w:r w:rsidR="001435E9" w:rsidRPr="00A536B3">
        <w:rPr>
          <w:sz w:val="28"/>
          <w:szCs w:val="28"/>
        </w:rPr>
        <w:t>И.о. д</w:t>
      </w:r>
      <w:r w:rsidR="00763645" w:rsidRPr="00A536B3">
        <w:rPr>
          <w:sz w:val="28"/>
          <w:szCs w:val="28"/>
        </w:rPr>
        <w:t>иректор</w:t>
      </w:r>
      <w:r w:rsidR="001435E9" w:rsidRPr="00A536B3">
        <w:rPr>
          <w:sz w:val="28"/>
          <w:szCs w:val="28"/>
        </w:rPr>
        <w:t>а</w:t>
      </w:r>
      <w:r w:rsidR="00763645" w:rsidRPr="00A536B3">
        <w:rPr>
          <w:sz w:val="28"/>
          <w:szCs w:val="28"/>
        </w:rPr>
        <w:t xml:space="preserve"> </w:t>
      </w:r>
      <w:r w:rsidR="00D44215" w:rsidRPr="00A536B3">
        <w:rPr>
          <w:sz w:val="28"/>
          <w:szCs w:val="28"/>
        </w:rPr>
        <w:t>ОГКУ «</w:t>
      </w:r>
      <w:proofErr w:type="spellStart"/>
      <w:r w:rsidR="00D44215" w:rsidRPr="00A536B3">
        <w:rPr>
          <w:sz w:val="28"/>
          <w:szCs w:val="28"/>
        </w:rPr>
        <w:t>Тейковский</w:t>
      </w:r>
      <w:proofErr w:type="spellEnd"/>
      <w:r w:rsidR="00D44215" w:rsidRPr="00A536B3">
        <w:rPr>
          <w:sz w:val="28"/>
          <w:szCs w:val="28"/>
        </w:rPr>
        <w:t xml:space="preserve"> ЦЗН»</w:t>
      </w:r>
      <w:r w:rsidR="00763645" w:rsidRPr="00A536B3">
        <w:rPr>
          <w:sz w:val="28"/>
          <w:szCs w:val="28"/>
        </w:rPr>
        <w:t xml:space="preserve">      </w:t>
      </w:r>
      <w:r w:rsidR="00D44215" w:rsidRPr="00A536B3">
        <w:rPr>
          <w:sz w:val="28"/>
          <w:szCs w:val="28"/>
        </w:rPr>
        <w:t>________________</w:t>
      </w:r>
      <w:r w:rsidR="00BA01F5" w:rsidRPr="00A536B3">
        <w:rPr>
          <w:sz w:val="28"/>
          <w:szCs w:val="28"/>
        </w:rPr>
        <w:t xml:space="preserve"> </w:t>
      </w:r>
      <w:r w:rsidR="00BA7D98" w:rsidRPr="00A536B3">
        <w:rPr>
          <w:sz w:val="28"/>
          <w:szCs w:val="28"/>
        </w:rPr>
        <w:t xml:space="preserve">     </w:t>
      </w:r>
      <w:r w:rsidR="001435E9" w:rsidRPr="00A536B3">
        <w:rPr>
          <w:sz w:val="28"/>
          <w:szCs w:val="28"/>
        </w:rPr>
        <w:t xml:space="preserve">Е.В. </w:t>
      </w:r>
      <w:proofErr w:type="spellStart"/>
      <w:r w:rsidR="001435E9" w:rsidRPr="00A536B3">
        <w:rPr>
          <w:sz w:val="28"/>
          <w:szCs w:val="28"/>
        </w:rPr>
        <w:t>Семено</w:t>
      </w:r>
      <w:proofErr w:type="spellEnd"/>
    </w:p>
    <w:sectPr w:rsidR="00CD0973" w:rsidRPr="00A536B3" w:rsidSect="001435E9"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2">
    <w:nsid w:val="2AB35304"/>
    <w:multiLevelType w:val="hybridMultilevel"/>
    <w:tmpl w:val="CE2E6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ED6E5F"/>
    <w:multiLevelType w:val="hybridMultilevel"/>
    <w:tmpl w:val="C01C99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100CDA"/>
    <w:multiLevelType w:val="hybridMultilevel"/>
    <w:tmpl w:val="F42CBFF4"/>
    <w:lvl w:ilvl="0" w:tplc="D3168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1435E9"/>
    <w:rsid w:val="00150DCD"/>
    <w:rsid w:val="00195FDC"/>
    <w:rsid w:val="00261E28"/>
    <w:rsid w:val="0033150E"/>
    <w:rsid w:val="00343482"/>
    <w:rsid w:val="00375B97"/>
    <w:rsid w:val="003F2D73"/>
    <w:rsid w:val="00402800"/>
    <w:rsid w:val="004276B0"/>
    <w:rsid w:val="004609E1"/>
    <w:rsid w:val="004943E0"/>
    <w:rsid w:val="004B1B32"/>
    <w:rsid w:val="004D7F69"/>
    <w:rsid w:val="00523CA5"/>
    <w:rsid w:val="00591E2F"/>
    <w:rsid w:val="005B57CF"/>
    <w:rsid w:val="005F54ED"/>
    <w:rsid w:val="006174B8"/>
    <w:rsid w:val="00686E94"/>
    <w:rsid w:val="006A1B34"/>
    <w:rsid w:val="006A27E9"/>
    <w:rsid w:val="006B419F"/>
    <w:rsid w:val="0071497A"/>
    <w:rsid w:val="00716FD1"/>
    <w:rsid w:val="00730293"/>
    <w:rsid w:val="00763645"/>
    <w:rsid w:val="007E3C08"/>
    <w:rsid w:val="007E5A54"/>
    <w:rsid w:val="00860004"/>
    <w:rsid w:val="008F3CEC"/>
    <w:rsid w:val="009144A1"/>
    <w:rsid w:val="00941158"/>
    <w:rsid w:val="00951E8A"/>
    <w:rsid w:val="00A37B3C"/>
    <w:rsid w:val="00A46949"/>
    <w:rsid w:val="00A52733"/>
    <w:rsid w:val="00A536B3"/>
    <w:rsid w:val="00A960B7"/>
    <w:rsid w:val="00AA4199"/>
    <w:rsid w:val="00AB09D1"/>
    <w:rsid w:val="00AB59C6"/>
    <w:rsid w:val="00B94A62"/>
    <w:rsid w:val="00BA01F5"/>
    <w:rsid w:val="00BA275A"/>
    <w:rsid w:val="00BA7D98"/>
    <w:rsid w:val="00BC66C6"/>
    <w:rsid w:val="00CB4FF9"/>
    <w:rsid w:val="00CB50AA"/>
    <w:rsid w:val="00CD0973"/>
    <w:rsid w:val="00CD2BA0"/>
    <w:rsid w:val="00CE6203"/>
    <w:rsid w:val="00CE69A6"/>
    <w:rsid w:val="00CF0948"/>
    <w:rsid w:val="00D0444E"/>
    <w:rsid w:val="00D175AA"/>
    <w:rsid w:val="00D44215"/>
    <w:rsid w:val="00D4524F"/>
    <w:rsid w:val="00D755F6"/>
    <w:rsid w:val="00D83F9C"/>
    <w:rsid w:val="00DE0B20"/>
    <w:rsid w:val="00E20A98"/>
    <w:rsid w:val="00E663EA"/>
    <w:rsid w:val="00E70FFD"/>
    <w:rsid w:val="00E77816"/>
    <w:rsid w:val="00EC55EA"/>
    <w:rsid w:val="00EE38BB"/>
    <w:rsid w:val="00F06EA0"/>
    <w:rsid w:val="00F8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шрифт абзаца1"/>
    <w:rsid w:val="008F3CEC"/>
  </w:style>
  <w:style w:type="paragraph" w:customStyle="1" w:styleId="a7">
    <w:name w:val="Содержимое таблицы"/>
    <w:basedOn w:val="a"/>
    <w:rsid w:val="008F3CEC"/>
    <w:pPr>
      <w:suppressLineNumbers/>
      <w:suppressAutoHyphens/>
    </w:pPr>
    <w:rPr>
      <w:lang w:eastAsia="zh-CN"/>
    </w:rPr>
  </w:style>
  <w:style w:type="character" w:customStyle="1" w:styleId="WW8Num1z1">
    <w:name w:val="WW8Num1z1"/>
    <w:rsid w:val="00730293"/>
  </w:style>
  <w:style w:type="paragraph" w:styleId="a8">
    <w:name w:val="List Paragraph"/>
    <w:basedOn w:val="a"/>
    <w:uiPriority w:val="34"/>
    <w:qFormat/>
    <w:rsid w:val="00951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2"/>
    <w:rsid w:val="00951E8A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0"/>
    <w:rsid w:val="00951E8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60B7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BC6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61491&amp;p=1210&amp;utm_source=yandex&amp;utm_medium=organic&amp;utm_referer=yandex.ru&amp;utm_startpage=kontur.ru%2Farticles%2F6668&amp;utm_orderpage=kontur.ru%2Farticles%2F66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36</cp:revision>
  <cp:lastPrinted>2024-07-25T09:09:00Z</cp:lastPrinted>
  <dcterms:created xsi:type="dcterms:W3CDTF">2019-03-21T09:37:00Z</dcterms:created>
  <dcterms:modified xsi:type="dcterms:W3CDTF">2024-07-25T09:09:00Z</dcterms:modified>
</cp:coreProperties>
</file>