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BA2BE1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BA2BE1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0F6414">
        <w:rPr>
          <w:rFonts w:ascii="Times New Roman" w:hAnsi="Times New Roman" w:cs="Times New Roman"/>
          <w:sz w:val="28"/>
          <w:szCs w:val="28"/>
        </w:rPr>
        <w:t>53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BA2BCD" w:rsidRPr="00BA2BE1" w:rsidRDefault="00BA2BE1" w:rsidP="00BA2BE1">
      <w:pPr>
        <w:pStyle w:val="a3"/>
        <w:ind w:right="3261"/>
        <w:jc w:val="both"/>
        <w:rPr>
          <w:rFonts w:ascii="Times New Roman" w:hAnsi="Times New Roman" w:cs="Times New Roman"/>
          <w:sz w:val="28"/>
          <w:szCs w:val="28"/>
        </w:rPr>
      </w:pPr>
      <w:r w:rsidRPr="00BA2BE1">
        <w:rPr>
          <w:rFonts w:ascii="Times New Roman" w:hAnsi="Times New Roman" w:cs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 в 2023 году и прошедшем периоде 2024 года</w:t>
      </w:r>
    </w:p>
    <w:p w:rsidR="00BA2BE1" w:rsidRPr="00BA2BCD" w:rsidRDefault="00BA2BE1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850A3A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 w:rsidRPr="00850A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0A3A">
        <w:rPr>
          <w:rFonts w:ascii="Times New Roman" w:hAnsi="Times New Roman" w:cs="Times New Roman"/>
          <w:sz w:val="28"/>
          <w:szCs w:val="28"/>
        </w:rPr>
        <w:t>г</w:t>
      </w:r>
      <w:r w:rsidR="00AF431E" w:rsidRPr="00850A3A">
        <w:rPr>
          <w:rFonts w:ascii="Times New Roman" w:hAnsi="Times New Roman" w:cs="Times New Roman"/>
          <w:sz w:val="28"/>
          <w:szCs w:val="28"/>
        </w:rPr>
        <w:t>.</w:t>
      </w:r>
      <w:r w:rsidRPr="00850A3A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850A3A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BA2BE1" w:rsidRPr="00BA2BE1">
        <w:rPr>
          <w:rFonts w:ascii="Times New Roman" w:hAnsi="Times New Roman" w:cs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 в 2023 году и прошедшем периоде 2024 года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Р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BA2BE1" w:rsidRPr="00BA2BE1">
        <w:rPr>
          <w:rFonts w:ascii="Times New Roman" w:hAnsi="Times New Roman" w:cs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 в 2023 году и прошедшем периоде 2024 года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BA2BE1" w:rsidRPr="00334396" w:rsidRDefault="00BA2BE1" w:rsidP="00BA2BE1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п</w:t>
      </w:r>
      <w:r w:rsidRPr="00334396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я</w:t>
      </w:r>
      <w:r w:rsidRPr="00334396">
        <w:rPr>
          <w:b/>
          <w:i/>
          <w:sz w:val="28"/>
          <w:szCs w:val="28"/>
        </w:rPr>
        <w:t xml:space="preserve"> городской Думы</w:t>
      </w:r>
    </w:p>
    <w:p w:rsidR="00BA2BE1" w:rsidRDefault="00BA2BE1" w:rsidP="00BA2BE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B65BA" w:rsidRPr="00334396" w:rsidRDefault="001B65BA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0F6414" w:rsidRDefault="000F6414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C06A18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C06A18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</w:t>
      </w:r>
      <w:r w:rsidR="005C073B">
        <w:rPr>
          <w:rFonts w:ascii="Times New Roman" w:hAnsi="Times New Roman" w:cs="Times New Roman"/>
          <w:sz w:val="28"/>
          <w:szCs w:val="28"/>
        </w:rPr>
        <w:t xml:space="preserve"> </w:t>
      </w:r>
      <w:r w:rsidR="000F6414">
        <w:rPr>
          <w:rFonts w:ascii="Times New Roman" w:hAnsi="Times New Roman" w:cs="Times New Roman"/>
          <w:sz w:val="28"/>
          <w:szCs w:val="28"/>
        </w:rPr>
        <w:t>53</w:t>
      </w:r>
    </w:p>
    <w:p w:rsidR="004D6815" w:rsidRPr="00334396" w:rsidRDefault="004D6815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50A3A" w:rsidRPr="00BA2BE1" w:rsidRDefault="00580739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E1">
        <w:rPr>
          <w:rFonts w:ascii="Times New Roman" w:hAnsi="Times New Roman" w:cs="Times New Roman"/>
          <w:b/>
          <w:sz w:val="28"/>
          <w:szCs w:val="28"/>
        </w:rPr>
        <w:t>«</w:t>
      </w:r>
      <w:r w:rsidR="00BA2BE1" w:rsidRPr="00BA2BE1">
        <w:rPr>
          <w:rFonts w:ascii="Times New Roman" w:hAnsi="Times New Roman" w:cs="Times New Roman"/>
          <w:b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 в 2023 году и прошедшем периоде 2024 года</w:t>
      </w:r>
      <w:r w:rsidRPr="00BA2BE1">
        <w:rPr>
          <w:rFonts w:ascii="Times New Roman" w:hAnsi="Times New Roman" w:cs="Times New Roman"/>
          <w:b/>
          <w:sz w:val="28"/>
          <w:szCs w:val="28"/>
        </w:rPr>
        <w:t>»</w:t>
      </w:r>
    </w:p>
    <w:p w:rsidR="004D6815" w:rsidRPr="004D6815" w:rsidRDefault="004D6815" w:rsidP="004D6815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18" w:rsidRPr="00E97A12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>С 2019 года на терр</w:t>
      </w:r>
      <w:r>
        <w:rPr>
          <w:rFonts w:ascii="Times New Roman" w:hAnsi="Times New Roman" w:cs="Times New Roman"/>
          <w:sz w:val="28"/>
          <w:szCs w:val="28"/>
        </w:rPr>
        <w:t>итории Ивановской области</w:t>
      </w:r>
      <w:r w:rsidRPr="00E97A12">
        <w:rPr>
          <w:rFonts w:ascii="Times New Roman" w:hAnsi="Times New Roman" w:cs="Times New Roman"/>
          <w:sz w:val="28"/>
          <w:szCs w:val="28"/>
        </w:rPr>
        <w:t xml:space="preserve"> в системе образования реализуется национальный проект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E97A12">
        <w:rPr>
          <w:rFonts w:ascii="Times New Roman" w:hAnsi="Times New Roman" w:cs="Times New Roman"/>
          <w:sz w:val="28"/>
          <w:szCs w:val="28"/>
        </w:rPr>
        <w:t xml:space="preserve">, который направлен на обеспечение глобальной конкурентоспособности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7A12">
        <w:rPr>
          <w:rFonts w:ascii="Times New Roman" w:hAnsi="Times New Roman" w:cs="Times New Roman"/>
          <w:sz w:val="28"/>
          <w:szCs w:val="28"/>
        </w:rPr>
        <w:t xml:space="preserve">оссийского образования, вхождение РФ в число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7A12">
        <w:rPr>
          <w:rFonts w:ascii="Times New Roman" w:hAnsi="Times New Roman" w:cs="Times New Roman"/>
          <w:sz w:val="28"/>
          <w:szCs w:val="28"/>
        </w:rPr>
        <w:t>10 ведущих стран мира по качеству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7A12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нравственных ценностей народов РФ, исторических и национально-культурных традиций.</w:t>
      </w:r>
    </w:p>
    <w:p w:rsidR="00C06A18" w:rsidRPr="00E97A12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E97A12">
        <w:rPr>
          <w:rFonts w:ascii="Times New Roman" w:hAnsi="Times New Roman" w:cs="Times New Roman"/>
          <w:sz w:val="28"/>
          <w:szCs w:val="28"/>
        </w:rPr>
        <w:t xml:space="preserve"> учебном г</w:t>
      </w:r>
      <w:r>
        <w:rPr>
          <w:rFonts w:ascii="Times New Roman" w:hAnsi="Times New Roman" w:cs="Times New Roman"/>
          <w:sz w:val="28"/>
          <w:szCs w:val="28"/>
        </w:rPr>
        <w:t>оду в городском округе Тейково Ивановской области продолжается</w:t>
      </w:r>
      <w:r w:rsidRPr="00E97A12">
        <w:rPr>
          <w:rFonts w:ascii="Times New Roman" w:hAnsi="Times New Roman" w:cs="Times New Roman"/>
          <w:sz w:val="28"/>
          <w:szCs w:val="28"/>
        </w:rPr>
        <w:t xml:space="preserve"> работа по реализации мероприятий национального проекта «Образование».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 xml:space="preserve">Нацпроект объединил несколько региональных проектов, цель которых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7A12">
        <w:rPr>
          <w:rFonts w:ascii="Times New Roman" w:hAnsi="Times New Roman" w:cs="Times New Roman"/>
          <w:sz w:val="28"/>
          <w:szCs w:val="28"/>
        </w:rPr>
        <w:t xml:space="preserve"> создать современные условия обучения, включая оснащение средствами обучения и воспитания, необходимыми для реализации образовательных программ в соответствии с федеральными государственными образовательными стандартами, и обеспечить возможности для самореализации и развития талантов юных жителей региона.</w:t>
      </w:r>
    </w:p>
    <w:p w:rsidR="00C06A18" w:rsidRPr="00E97A12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национального п</w:t>
      </w:r>
      <w:r>
        <w:rPr>
          <w:rFonts w:ascii="Times New Roman" w:hAnsi="Times New Roman" w:cs="Times New Roman"/>
          <w:sz w:val="28"/>
          <w:szCs w:val="28"/>
        </w:rPr>
        <w:t>роекта «Образование» системой</w:t>
      </w:r>
      <w:r w:rsidRPr="00E97A12">
        <w:rPr>
          <w:rFonts w:ascii="Times New Roman" w:hAnsi="Times New Roman" w:cs="Times New Roman"/>
          <w:sz w:val="28"/>
          <w:szCs w:val="28"/>
        </w:rPr>
        <w:t xml:space="preserve"> образования города Тейково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E97A12">
        <w:rPr>
          <w:rFonts w:ascii="Times New Roman" w:hAnsi="Times New Roman" w:cs="Times New Roman"/>
          <w:sz w:val="28"/>
          <w:szCs w:val="28"/>
        </w:rPr>
        <w:t xml:space="preserve"> году в реализован ряд значимых мероприятий. </w:t>
      </w:r>
    </w:p>
    <w:p w:rsidR="00C06A18" w:rsidRPr="00E97A12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>В 2023 году в целях реализации мероприятий по обеспечению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материально-</w:t>
      </w:r>
      <w:r w:rsidRPr="00E97A12">
        <w:rPr>
          <w:rFonts w:ascii="Times New Roman" w:hAnsi="Times New Roman" w:cs="Times New Roman"/>
          <w:sz w:val="28"/>
          <w:szCs w:val="28"/>
        </w:rPr>
        <w:t>технической базой для внедрения цифровой образовательной среды в рамках федеральног</w:t>
      </w:r>
      <w:r>
        <w:rPr>
          <w:rFonts w:ascii="Times New Roman" w:hAnsi="Times New Roman" w:cs="Times New Roman"/>
          <w:sz w:val="28"/>
          <w:szCs w:val="28"/>
        </w:rPr>
        <w:t>о проекта «</w:t>
      </w:r>
      <w:r w:rsidRPr="00E97A12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>» национального проекта «</w:t>
      </w:r>
      <w:r w:rsidRPr="00E97A12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ние» Открытая (сменная) школа № </w:t>
      </w:r>
      <w:r w:rsidRPr="00E97A12">
        <w:rPr>
          <w:rFonts w:ascii="Times New Roman" w:hAnsi="Times New Roman" w:cs="Times New Roman"/>
          <w:sz w:val="28"/>
          <w:szCs w:val="28"/>
        </w:rPr>
        <w:t>5 получила от Департамента образования Ивановской области компьютерное оборудование.</w:t>
      </w:r>
    </w:p>
    <w:p w:rsidR="00C06A18" w:rsidRPr="00E97A12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 xml:space="preserve">В 2023-2024 учебном </w:t>
      </w:r>
      <w:r>
        <w:rPr>
          <w:rFonts w:ascii="Times New Roman" w:hAnsi="Times New Roman" w:cs="Times New Roman"/>
          <w:sz w:val="28"/>
          <w:szCs w:val="28"/>
        </w:rPr>
        <w:t>году учащиеся</w:t>
      </w:r>
      <w:r w:rsidRPr="00E97A12">
        <w:rPr>
          <w:rFonts w:ascii="Times New Roman" w:hAnsi="Times New Roman" w:cs="Times New Roman"/>
          <w:sz w:val="28"/>
          <w:szCs w:val="28"/>
        </w:rPr>
        <w:t xml:space="preserve"> общеобразовательных школ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97A12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«Успех каждого ребенка» продолжили участие</w:t>
      </w:r>
      <w:r w:rsidRPr="00E97A12">
        <w:rPr>
          <w:rFonts w:ascii="Times New Roman" w:hAnsi="Times New Roman" w:cs="Times New Roman"/>
          <w:sz w:val="28"/>
          <w:szCs w:val="28"/>
        </w:rPr>
        <w:t xml:space="preserve"> в реализации проекта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ранней профориентации школьников «Билет в будущее». Целью проекта является: ранняя профориентация учащихся 6-11 классов, связанная с выбором современных профессий будущего, формирование готовности школьников к пр</w:t>
      </w:r>
      <w:r>
        <w:rPr>
          <w:rFonts w:ascii="Times New Roman" w:hAnsi="Times New Roman" w:cs="Times New Roman"/>
          <w:sz w:val="28"/>
          <w:szCs w:val="28"/>
        </w:rPr>
        <w:t>офессиональному самоопределению.</w:t>
      </w:r>
    </w:p>
    <w:p w:rsidR="00C06A18" w:rsidRPr="00F7239D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39D">
        <w:rPr>
          <w:rFonts w:ascii="Times New Roman" w:hAnsi="Times New Roman" w:cs="Times New Roman"/>
          <w:sz w:val="28"/>
          <w:szCs w:val="28"/>
        </w:rPr>
        <w:t>В проекте 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F7239D">
        <w:rPr>
          <w:rFonts w:ascii="Times New Roman" w:hAnsi="Times New Roman" w:cs="Times New Roman"/>
          <w:sz w:val="28"/>
          <w:szCs w:val="28"/>
        </w:rPr>
        <w:t>приняли участие более 1000 учащихся всех школ города.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F7239D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39D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 xml:space="preserve">иеся посетили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</w:t>
      </w:r>
      <w:r w:rsidRPr="00F723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39D">
        <w:rPr>
          <w:rFonts w:ascii="Times New Roman" w:hAnsi="Times New Roman" w:cs="Times New Roman"/>
          <w:sz w:val="28"/>
          <w:szCs w:val="28"/>
        </w:rPr>
        <w:t xml:space="preserve">альный колледж, где их познакомили с профессией </w:t>
      </w:r>
      <w:proofErr w:type="spellStart"/>
      <w:r w:rsidRPr="00F7239D">
        <w:rPr>
          <w:rFonts w:ascii="Times New Roman" w:hAnsi="Times New Roman" w:cs="Times New Roman"/>
          <w:sz w:val="28"/>
          <w:szCs w:val="28"/>
        </w:rPr>
        <w:t>радиосвязист</w:t>
      </w:r>
      <w:proofErr w:type="spellEnd"/>
      <w:r w:rsidRPr="00F7239D">
        <w:rPr>
          <w:rFonts w:ascii="Times New Roman" w:hAnsi="Times New Roman" w:cs="Times New Roman"/>
          <w:sz w:val="28"/>
          <w:szCs w:val="28"/>
        </w:rPr>
        <w:t xml:space="preserve">, программист, </w:t>
      </w:r>
      <w:proofErr w:type="spellStart"/>
      <w:r w:rsidRPr="00F7239D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  <w:r w:rsidRPr="00F723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239D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F7239D">
        <w:rPr>
          <w:rFonts w:ascii="Times New Roman" w:hAnsi="Times New Roman" w:cs="Times New Roman"/>
          <w:sz w:val="28"/>
          <w:szCs w:val="28"/>
        </w:rPr>
        <w:t xml:space="preserve"> многопрофильный колледж, где познакомились </w:t>
      </w:r>
      <w:r>
        <w:rPr>
          <w:rFonts w:ascii="Times New Roman" w:hAnsi="Times New Roman" w:cs="Times New Roman"/>
          <w:sz w:val="28"/>
          <w:szCs w:val="28"/>
        </w:rPr>
        <w:t>с профессией повар-</w:t>
      </w:r>
      <w:r w:rsidRPr="00F7239D">
        <w:rPr>
          <w:rFonts w:ascii="Times New Roman" w:hAnsi="Times New Roman" w:cs="Times New Roman"/>
          <w:sz w:val="28"/>
          <w:szCs w:val="28"/>
        </w:rPr>
        <w:t xml:space="preserve">кондитер, швея. Проведены экскурсии на </w:t>
      </w:r>
      <w:proofErr w:type="spellStart"/>
      <w:r w:rsidRPr="00F7239D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Pr="00F7239D">
        <w:rPr>
          <w:rFonts w:ascii="Times New Roman" w:hAnsi="Times New Roman" w:cs="Times New Roman"/>
          <w:sz w:val="28"/>
          <w:szCs w:val="28"/>
        </w:rPr>
        <w:t xml:space="preserve"> ХБК, Пожарную часть</w:t>
      </w:r>
      <w:r>
        <w:rPr>
          <w:rFonts w:ascii="Times New Roman" w:hAnsi="Times New Roman" w:cs="Times New Roman"/>
          <w:sz w:val="28"/>
          <w:szCs w:val="28"/>
        </w:rPr>
        <w:t xml:space="preserve"> и т</w:t>
      </w:r>
      <w:r w:rsidRPr="00F7239D">
        <w:rPr>
          <w:rFonts w:ascii="Times New Roman" w:hAnsi="Times New Roman" w:cs="Times New Roman"/>
          <w:sz w:val="28"/>
          <w:szCs w:val="28"/>
        </w:rPr>
        <w:t>.д.</w:t>
      </w:r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B04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86B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6B0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986B0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86B0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 содействие профессиональному самоопределению школьников, созданию условий для осознанного выбора ими профессиональной сферы деятельности, учащиеся 6-11 классов общеобразовательных школ города познакомились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просмотра  видеороликов и  презентаций с актуальными профессиями, с оснащением  и функционированием производств, с профессиональной деятельностью представителей различных специальностей и интервью с успешными представителями профессии.</w:t>
      </w:r>
      <w:proofErr w:type="gramEnd"/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2023 год, также </w:t>
      </w:r>
      <w:r w:rsidRPr="00F7239D">
        <w:rPr>
          <w:rFonts w:ascii="Times New Roman" w:hAnsi="Times New Roman" w:cs="Times New Roman"/>
          <w:sz w:val="28"/>
          <w:szCs w:val="28"/>
        </w:rPr>
        <w:t>в рамках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создано 35 новых мест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 (15 мест – спортивный туризм, 20 мест - спортивное ориентирование) на базе МУДО ДЮСШ       и 45 новых мест социально - гуманитарной направленности (программа                                    «Я - доброволец» - развитие социальной активности подростков) на базе МУДО ЦРТДЮ.</w:t>
      </w:r>
    </w:p>
    <w:p w:rsidR="00C06A18" w:rsidRPr="001D7ED1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ED1">
        <w:rPr>
          <w:rFonts w:ascii="Times New Roman" w:hAnsi="Times New Roman" w:cs="Times New Roman"/>
          <w:sz w:val="28"/>
          <w:szCs w:val="28"/>
        </w:rPr>
        <w:t xml:space="preserve">С 1 сентября 2024 года планируется создать еще 20 новых мест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1D7ED1">
        <w:rPr>
          <w:rFonts w:ascii="Times New Roman" w:hAnsi="Times New Roman" w:cs="Times New Roman"/>
          <w:sz w:val="28"/>
          <w:szCs w:val="28"/>
        </w:rPr>
        <w:t xml:space="preserve">направленности на базе МУДО </w:t>
      </w:r>
      <w:r>
        <w:rPr>
          <w:rFonts w:ascii="Times New Roman" w:hAnsi="Times New Roman" w:cs="Times New Roman"/>
          <w:sz w:val="28"/>
          <w:szCs w:val="28"/>
        </w:rPr>
        <w:t>ЦРТДЮ (кружок «Конструируем легко и просто»).</w:t>
      </w:r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году продолжилась работа в АИС «Навигатор». Э</w:t>
      </w:r>
      <w:r w:rsidRPr="00992251">
        <w:rPr>
          <w:rFonts w:ascii="Times New Roman" w:hAnsi="Times New Roman" w:cs="Times New Roman"/>
          <w:sz w:val="28"/>
          <w:szCs w:val="28"/>
        </w:rPr>
        <w:t>то единый информационный ресурс, на котором размещена информация о программах дополнительного образования и реализующих их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Данная система обеспечивает равный доступ </w:t>
      </w:r>
      <w:r w:rsidRPr="00623B00">
        <w:rPr>
          <w:rFonts w:ascii="Times New Roman" w:hAnsi="Times New Roman" w:cs="Times New Roman"/>
          <w:sz w:val="28"/>
          <w:szCs w:val="28"/>
        </w:rPr>
        <w:t>детей, их родителей или иных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B00">
        <w:rPr>
          <w:rFonts w:ascii="Times New Roman" w:hAnsi="Times New Roman" w:cs="Times New Roman"/>
          <w:sz w:val="28"/>
          <w:szCs w:val="28"/>
        </w:rPr>
        <w:t>представителей, заинтересованной обществе</w:t>
      </w:r>
      <w:r>
        <w:rPr>
          <w:rFonts w:ascii="Times New Roman" w:hAnsi="Times New Roman" w:cs="Times New Roman"/>
          <w:sz w:val="28"/>
          <w:szCs w:val="28"/>
        </w:rPr>
        <w:t xml:space="preserve">нности, других лиц к </w:t>
      </w:r>
      <w:r w:rsidRPr="003F51E0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51E0">
        <w:rPr>
          <w:rFonts w:ascii="Times New Roman" w:hAnsi="Times New Roman" w:cs="Times New Roman"/>
          <w:sz w:val="28"/>
          <w:szCs w:val="28"/>
        </w:rPr>
        <w:t>об организациях, предоставляющих услуги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51E0">
        <w:rPr>
          <w:rFonts w:ascii="Times New Roman" w:hAnsi="Times New Roman" w:cs="Times New Roman"/>
          <w:sz w:val="28"/>
          <w:szCs w:val="28"/>
        </w:rPr>
        <w:t>На сегодняшний ден</w:t>
      </w:r>
      <w:r>
        <w:rPr>
          <w:rFonts w:ascii="Times New Roman" w:hAnsi="Times New Roman" w:cs="Times New Roman"/>
          <w:sz w:val="28"/>
          <w:szCs w:val="28"/>
        </w:rPr>
        <w:t>ь по данным АИС «На</w:t>
      </w:r>
      <w:r w:rsidRPr="003F51E0">
        <w:rPr>
          <w:rFonts w:ascii="Times New Roman" w:hAnsi="Times New Roman" w:cs="Times New Roman"/>
          <w:sz w:val="28"/>
          <w:szCs w:val="28"/>
        </w:rPr>
        <w:t xml:space="preserve">вигатор» 3647 детей города Тейково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51E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E0">
        <w:rPr>
          <w:rFonts w:ascii="Times New Roman" w:hAnsi="Times New Roman" w:cs="Times New Roman"/>
          <w:sz w:val="28"/>
          <w:szCs w:val="28"/>
        </w:rPr>
        <w:t>5 до 17 лет охвачены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полнительным образованием, что </w:t>
      </w:r>
      <w:r w:rsidRPr="003F51E0">
        <w:rPr>
          <w:rFonts w:ascii="Times New Roman" w:hAnsi="Times New Roman" w:cs="Times New Roman"/>
          <w:sz w:val="28"/>
          <w:szCs w:val="28"/>
        </w:rPr>
        <w:t>составляет 76 % от общего числа. С 1 сентября 2022 года учреждения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перешли </w:t>
      </w:r>
      <w:r w:rsidRPr="003F51E0">
        <w:rPr>
          <w:rFonts w:ascii="Times New Roman" w:hAnsi="Times New Roman" w:cs="Times New Roman"/>
          <w:sz w:val="28"/>
          <w:szCs w:val="28"/>
        </w:rPr>
        <w:t>на персонифицированное финансирование. Персонифицированное финансирование предполагает определение и закрепление за ребенком денежных средств в необходимом и достаточном объёме для оплаты выбираемого им или родителями дополнительного образования с последующей передачей средств в организацию дополнительного образования. На персонифицир</w:t>
      </w:r>
      <w:r>
        <w:rPr>
          <w:rFonts w:ascii="Times New Roman" w:hAnsi="Times New Roman" w:cs="Times New Roman"/>
          <w:sz w:val="28"/>
          <w:szCs w:val="28"/>
        </w:rPr>
        <w:t xml:space="preserve">ованное финансирование перешли </w:t>
      </w:r>
      <w:r w:rsidRPr="003F51E0">
        <w:rPr>
          <w:rFonts w:ascii="Times New Roman" w:hAnsi="Times New Roman" w:cs="Times New Roman"/>
          <w:sz w:val="28"/>
          <w:szCs w:val="28"/>
        </w:rPr>
        <w:t>программы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E0">
        <w:rPr>
          <w:rFonts w:ascii="Times New Roman" w:hAnsi="Times New Roman" w:cs="Times New Roman"/>
          <w:sz w:val="28"/>
          <w:szCs w:val="28"/>
        </w:rPr>
        <w:t xml:space="preserve">- гуманитарной, </w:t>
      </w:r>
      <w:proofErr w:type="spellStart"/>
      <w:proofErr w:type="gramStart"/>
      <w:r w:rsidRPr="003F51E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E0">
        <w:rPr>
          <w:rFonts w:ascii="Times New Roman" w:hAnsi="Times New Roman" w:cs="Times New Roman"/>
          <w:sz w:val="28"/>
          <w:szCs w:val="28"/>
        </w:rPr>
        <w:t>- спортивной</w:t>
      </w:r>
      <w:proofErr w:type="gramEnd"/>
      <w:r w:rsidRPr="003F51E0">
        <w:rPr>
          <w:rFonts w:ascii="Times New Roman" w:hAnsi="Times New Roman" w:cs="Times New Roman"/>
          <w:sz w:val="28"/>
          <w:szCs w:val="28"/>
        </w:rPr>
        <w:t>, 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направленностей</w:t>
      </w:r>
      <w:r w:rsidRPr="003F51E0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образования. На сегодняшний день выдано 1954 сертификата  с установленной категорией.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8E">
        <w:rPr>
          <w:rFonts w:ascii="Times New Roman" w:hAnsi="Times New Roman" w:cs="Times New Roman"/>
          <w:sz w:val="28"/>
          <w:szCs w:val="28"/>
        </w:rPr>
        <w:t xml:space="preserve">В рамках проекта «Современная школа» национального проекта «Образование» педагоги общеобразовательных учреждений города прошли обучение в ФГАОУ ДПО «Академия </w:t>
      </w:r>
      <w:proofErr w:type="spellStart"/>
      <w:r w:rsidRPr="00A9088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9088E">
        <w:rPr>
          <w:rFonts w:ascii="Times New Roman" w:hAnsi="Times New Roman" w:cs="Times New Roman"/>
          <w:sz w:val="28"/>
          <w:szCs w:val="28"/>
        </w:rPr>
        <w:t xml:space="preserve"> России», (новое название:</w:t>
      </w:r>
      <w:proofErr w:type="gramEnd"/>
      <w:r w:rsidRPr="00A9088E">
        <w:rPr>
          <w:rFonts w:ascii="Times New Roman" w:hAnsi="Times New Roman" w:cs="Times New Roman"/>
          <w:sz w:val="28"/>
          <w:szCs w:val="28"/>
        </w:rPr>
        <w:t xml:space="preserve"> ФГАОУ </w:t>
      </w:r>
      <w:proofErr w:type="gramStart"/>
      <w:r w:rsidRPr="00A908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088E">
        <w:rPr>
          <w:rFonts w:ascii="Times New Roman" w:hAnsi="Times New Roman" w:cs="Times New Roman"/>
          <w:sz w:val="28"/>
          <w:szCs w:val="28"/>
        </w:rPr>
        <w:t xml:space="preserve"> «Государственный университет просвещения») по дополнительным профессиональным программам: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- «Организация деятельности профильных психолого-педагогических классов (групп) в образовательных организациях» (10 педагогов);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- «Реализация требований обновленных ФГОС ООО, ФГОС СОО в работе учителя» (9 пед</w:t>
      </w:r>
      <w:r>
        <w:rPr>
          <w:rFonts w:ascii="Times New Roman" w:hAnsi="Times New Roman" w:cs="Times New Roman"/>
          <w:sz w:val="28"/>
          <w:szCs w:val="28"/>
        </w:rPr>
        <w:t xml:space="preserve">агогов - дополнительно к </w:t>
      </w:r>
      <w:r w:rsidRPr="00A9088E">
        <w:rPr>
          <w:rFonts w:ascii="Times New Roman" w:hAnsi="Times New Roman" w:cs="Times New Roman"/>
          <w:sz w:val="28"/>
          <w:szCs w:val="28"/>
        </w:rPr>
        <w:t>31 педагогу, которые прошли обучение ранее);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- «Реализация системы наставничества педагогических работников в образовательных организациях» (5 педагогов);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lastRenderedPageBreak/>
        <w:t>- «Информационная безопасность детей: социальные и технологические аспекты» (18 педагогов, ранее обучился 1 педагог)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В летний период педагоги будут обучаться по следующим программам: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 xml:space="preserve">- «Особенности преподавания учебного предмета «Основы безопасности и защиты Родины» в условиях внесения изменений в ФОП ООО и ФОП СОО»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088E">
        <w:rPr>
          <w:rFonts w:ascii="Times New Roman" w:hAnsi="Times New Roman" w:cs="Times New Roman"/>
          <w:sz w:val="28"/>
          <w:szCs w:val="28"/>
        </w:rPr>
        <w:t>(8 педагогов);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- «Обучение учебному предмету «Труд (технология)» в условиях внесения изменений в ФОП ООО (9 педагогов).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</w:t>
      </w:r>
      <w:r w:rsidRPr="00A9088E">
        <w:rPr>
          <w:rFonts w:ascii="Times New Roman" w:hAnsi="Times New Roman" w:cs="Times New Roman"/>
          <w:sz w:val="28"/>
          <w:szCs w:val="28"/>
        </w:rPr>
        <w:t xml:space="preserve">акже в ГАУДПО ИО «Университет непрерывного образования и инноваций» по реализации национального проекта «Образование» 29 педагогов приняли участие в диагностике педагогических работников и управленческих кадров. Итогом диагностики станет обучение педагогов в рамках реализации ИОМ по трем дополнительным профессиональным программам: 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 xml:space="preserve">- «ИКТ компетенции педагога в условиях цифровой трансформации образования»;    </w:t>
      </w:r>
    </w:p>
    <w:p w:rsidR="00C06A18" w:rsidRPr="00A9088E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 xml:space="preserve">- «Использование современных подходов, технологий и методов организации воспитательной работы в условиях реализации рабочей программы воспитания»; </w:t>
      </w:r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88E">
        <w:rPr>
          <w:rFonts w:ascii="Times New Roman" w:hAnsi="Times New Roman" w:cs="Times New Roman"/>
          <w:sz w:val="28"/>
          <w:szCs w:val="28"/>
        </w:rPr>
        <w:t>- «Преподавание учебных предметов естественнонаучного цикла на углублённом уровне: ресурсы методика, технология».</w:t>
      </w:r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Ранее, в 2020-2021 годах, в </w:t>
      </w:r>
      <w:r w:rsidRPr="00EF4387">
        <w:rPr>
          <w:rFonts w:ascii="Times New Roman" w:hAnsi="Times New Roman" w:cs="Times New Roman"/>
          <w:sz w:val="28"/>
          <w:szCs w:val="28"/>
        </w:rPr>
        <w:t>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проекта «Образование», на </w:t>
      </w:r>
      <w:r w:rsidRPr="00AA6D95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Pr="00AA6D95">
        <w:rPr>
          <w:rFonts w:ascii="Times New Roman" w:hAnsi="Times New Roman" w:cs="Times New Roman"/>
          <w:sz w:val="28"/>
          <w:szCs w:val="28"/>
        </w:rPr>
        <w:t>МБОУ СШ №2, МОУ Гимназия №3,</w:t>
      </w:r>
      <w:r>
        <w:rPr>
          <w:rFonts w:ascii="Times New Roman" w:hAnsi="Times New Roman" w:cs="Times New Roman"/>
          <w:sz w:val="28"/>
          <w:szCs w:val="28"/>
        </w:rPr>
        <w:t xml:space="preserve"> МБОУ СШ №4,</w:t>
      </w:r>
      <w:r w:rsidRPr="00AA6D95">
        <w:rPr>
          <w:rFonts w:ascii="Times New Roman" w:hAnsi="Times New Roman" w:cs="Times New Roman"/>
          <w:sz w:val="28"/>
          <w:szCs w:val="28"/>
        </w:rPr>
        <w:t xml:space="preserve"> МБОУ СШ №10)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A6D95">
        <w:rPr>
          <w:rFonts w:ascii="Times New Roman" w:hAnsi="Times New Roman" w:cs="Times New Roman"/>
          <w:sz w:val="28"/>
          <w:szCs w:val="28"/>
        </w:rPr>
        <w:t>созданы Ц</w:t>
      </w:r>
      <w:r>
        <w:rPr>
          <w:rFonts w:ascii="Times New Roman" w:hAnsi="Times New Roman" w:cs="Times New Roman"/>
          <w:sz w:val="28"/>
          <w:szCs w:val="28"/>
        </w:rPr>
        <w:t>ентры «Точка роста» цифрового и гуманитарного профиля, а на базе МБОУ СШ №1 - естественно – научного</w:t>
      </w:r>
      <w:r w:rsidRPr="00AA6D95">
        <w:rPr>
          <w:rFonts w:ascii="Times New Roman" w:hAnsi="Times New Roman" w:cs="Times New Roman"/>
          <w:sz w:val="28"/>
          <w:szCs w:val="28"/>
        </w:rPr>
        <w:t xml:space="preserve"> и техниче</w:t>
      </w:r>
      <w:r>
        <w:rPr>
          <w:rFonts w:ascii="Times New Roman" w:hAnsi="Times New Roman" w:cs="Times New Roman"/>
          <w:sz w:val="28"/>
          <w:szCs w:val="28"/>
        </w:rPr>
        <w:t>ского.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позволило </w:t>
      </w:r>
      <w:r w:rsidRPr="00623B00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овершенствовать условия</w:t>
      </w:r>
      <w:r w:rsidRPr="00AC463F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C46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расширить возможность</w:t>
      </w:r>
      <w:r w:rsidRPr="00AC463F">
        <w:rPr>
          <w:rFonts w:ascii="Times New Roman" w:hAnsi="Times New Roman" w:cs="Times New Roman"/>
          <w:sz w:val="28"/>
          <w:szCs w:val="28"/>
        </w:rPr>
        <w:t xml:space="preserve"> обучающихся в освоении учебных</w:t>
      </w:r>
      <w:r>
        <w:rPr>
          <w:rFonts w:ascii="Times New Roman" w:hAnsi="Times New Roman" w:cs="Times New Roman"/>
          <w:sz w:val="28"/>
          <w:szCs w:val="28"/>
        </w:rPr>
        <w:t xml:space="preserve"> предметов естественно - научной,</w:t>
      </w:r>
      <w:r w:rsidRPr="00AC463F"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гуманитарной направленностей.</w:t>
      </w:r>
    </w:p>
    <w:p w:rsidR="00C06A18" w:rsidRDefault="00C06A18" w:rsidP="00C06A18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2021 и 2022 годах </w:t>
      </w:r>
      <w:r w:rsidRPr="00581783">
        <w:rPr>
          <w:rFonts w:ascii="Times New Roman" w:hAnsi="Times New Roman" w:cs="Times New Roman"/>
          <w:sz w:val="28"/>
          <w:szCs w:val="28"/>
        </w:rPr>
        <w:t>в рамках федерал</w:t>
      </w:r>
      <w:r>
        <w:rPr>
          <w:rFonts w:ascii="Times New Roman" w:hAnsi="Times New Roman" w:cs="Times New Roman"/>
          <w:sz w:val="28"/>
          <w:szCs w:val="28"/>
        </w:rPr>
        <w:t>ьного проекта «Успех каждого ребенка</w:t>
      </w:r>
      <w:r w:rsidRPr="00581783">
        <w:rPr>
          <w:rFonts w:ascii="Times New Roman" w:hAnsi="Times New Roman" w:cs="Times New Roman"/>
          <w:sz w:val="28"/>
          <w:szCs w:val="28"/>
        </w:rPr>
        <w:t>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 капитально отремонтированы спортивные залы МБОУ СШ №2, МБОУ СШ №10, МОУ Гимназия №3, что позволило улучшить условия</w:t>
      </w:r>
      <w:r w:rsidRPr="00581783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спортом.</w:t>
      </w:r>
    </w:p>
    <w:p w:rsidR="004D6815" w:rsidRPr="004D6815" w:rsidRDefault="004D6815" w:rsidP="004D6815">
      <w:pPr>
        <w:pStyle w:val="a3"/>
        <w:ind w:right="-141" w:firstLine="851"/>
        <w:rPr>
          <w:rFonts w:ascii="Times New Roman" w:hAnsi="Times New Roman" w:cs="Times New Roman"/>
          <w:i/>
          <w:sz w:val="28"/>
          <w:szCs w:val="28"/>
        </w:rPr>
      </w:pPr>
    </w:p>
    <w:p w:rsidR="00326104" w:rsidRPr="00334396" w:rsidRDefault="00326104" w:rsidP="00850A3A">
      <w:pPr>
        <w:pStyle w:val="a3"/>
        <w:ind w:right="-141" w:firstLine="851"/>
        <w:rPr>
          <w:rFonts w:ascii="Times New Roman" w:hAnsi="Times New Roman" w:cs="Times New Roman"/>
          <w:b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850A3A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4D681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D5444DA"/>
    <w:multiLevelType w:val="hybridMultilevel"/>
    <w:tmpl w:val="A7108344"/>
    <w:lvl w:ilvl="0" w:tplc="4406F44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77FA8"/>
    <w:rsid w:val="00080F30"/>
    <w:rsid w:val="000B6137"/>
    <w:rsid w:val="000C27D8"/>
    <w:rsid w:val="000F6414"/>
    <w:rsid w:val="00161FD3"/>
    <w:rsid w:val="001A02CF"/>
    <w:rsid w:val="001B1666"/>
    <w:rsid w:val="001B65BA"/>
    <w:rsid w:val="001F6B7A"/>
    <w:rsid w:val="002A580C"/>
    <w:rsid w:val="00301E58"/>
    <w:rsid w:val="00326104"/>
    <w:rsid w:val="00331A2D"/>
    <w:rsid w:val="00334396"/>
    <w:rsid w:val="003B437C"/>
    <w:rsid w:val="003B498A"/>
    <w:rsid w:val="00402253"/>
    <w:rsid w:val="00404A84"/>
    <w:rsid w:val="00490A8A"/>
    <w:rsid w:val="00490E52"/>
    <w:rsid w:val="004D6815"/>
    <w:rsid w:val="00580739"/>
    <w:rsid w:val="005B4063"/>
    <w:rsid w:val="005C01B3"/>
    <w:rsid w:val="005C073B"/>
    <w:rsid w:val="005E6E9C"/>
    <w:rsid w:val="00682C2F"/>
    <w:rsid w:val="006B1231"/>
    <w:rsid w:val="007A4081"/>
    <w:rsid w:val="007D7212"/>
    <w:rsid w:val="007E3F56"/>
    <w:rsid w:val="00850A3A"/>
    <w:rsid w:val="0088110C"/>
    <w:rsid w:val="008D20FF"/>
    <w:rsid w:val="008F3E2B"/>
    <w:rsid w:val="009079FF"/>
    <w:rsid w:val="00925D0F"/>
    <w:rsid w:val="00944F79"/>
    <w:rsid w:val="009D443A"/>
    <w:rsid w:val="00A60210"/>
    <w:rsid w:val="00AA091F"/>
    <w:rsid w:val="00AB42E3"/>
    <w:rsid w:val="00AF431E"/>
    <w:rsid w:val="00B439BB"/>
    <w:rsid w:val="00BA165B"/>
    <w:rsid w:val="00BA2BCD"/>
    <w:rsid w:val="00BA2BE1"/>
    <w:rsid w:val="00BD65AD"/>
    <w:rsid w:val="00BE5A62"/>
    <w:rsid w:val="00C06A18"/>
    <w:rsid w:val="00C87D08"/>
    <w:rsid w:val="00CA429D"/>
    <w:rsid w:val="00CF0121"/>
    <w:rsid w:val="00D97B9D"/>
    <w:rsid w:val="00E33381"/>
    <w:rsid w:val="00ED6359"/>
    <w:rsid w:val="00FC52AE"/>
    <w:rsid w:val="00FE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39</cp:revision>
  <cp:lastPrinted>2024-06-28T04:56:00Z</cp:lastPrinted>
  <dcterms:created xsi:type="dcterms:W3CDTF">2021-11-15T05:51:00Z</dcterms:created>
  <dcterms:modified xsi:type="dcterms:W3CDTF">2024-06-28T04:56:00Z</dcterms:modified>
</cp:coreProperties>
</file>