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FDC2" w14:textId="77777777" w:rsidR="00A020A1" w:rsidRDefault="00A020A1">
      <w:pPr>
        <w:jc w:val="center"/>
        <w:rPr>
          <w:color w:val="000000"/>
          <w:sz w:val="28"/>
        </w:rPr>
      </w:pPr>
      <w:r>
        <w:object w:dxaOrig="1073" w:dyaOrig="1417" w14:anchorId="6622B415">
          <v:rect id="rectole0000000000" o:spid="_x0000_i1025" style="width:53.25pt;height:1in" o:ole="" o:preferrelative="t" stroked="f">
            <v:imagedata r:id="rId8" o:title=""/>
          </v:rect>
          <o:OLEObject Type="Embed" ProgID="StaticMetafile" ShapeID="rectole0000000000" DrawAspect="Content" ObjectID="_1775283583" r:id="rId9"/>
        </w:object>
      </w:r>
    </w:p>
    <w:p w14:paraId="10DDD1A6" w14:textId="77777777" w:rsidR="00A020A1" w:rsidRDefault="00482E2B">
      <w:pPr>
        <w:jc w:val="center"/>
      </w:pPr>
      <w:r>
        <w:t>КОНТРОЛЬНО-СЧЕТНАЯ КОМИССИЯ</w:t>
      </w:r>
    </w:p>
    <w:p w14:paraId="28C07C70" w14:textId="77777777" w:rsidR="00A020A1" w:rsidRDefault="00482E2B">
      <w:pPr>
        <w:jc w:val="center"/>
      </w:pPr>
      <w:r>
        <w:t>ГОРОДСКОГО ОКРУГА ТЕЙКОВО ИВАНОВСКОЙ ОБЛАСТИ</w:t>
      </w:r>
    </w:p>
    <w:p w14:paraId="7B7291D3" w14:textId="77777777" w:rsidR="00A020A1" w:rsidRDefault="00482E2B">
      <w:pPr>
        <w:jc w:val="center"/>
      </w:pPr>
      <w:r>
        <w:t>_______________________________________________________________________</w:t>
      </w:r>
    </w:p>
    <w:p w14:paraId="7551543E" w14:textId="77777777" w:rsidR="00A020A1" w:rsidRDefault="00A020A1">
      <w:pPr>
        <w:spacing w:before="100" w:after="119"/>
      </w:pPr>
    </w:p>
    <w:p w14:paraId="4C19D3D2" w14:textId="1A0476E0" w:rsidR="00A020A1" w:rsidRDefault="003B4686">
      <w:pPr>
        <w:spacing w:before="100" w:after="119"/>
      </w:pPr>
      <w:r>
        <w:t>19</w:t>
      </w:r>
      <w:r w:rsidR="00BE6AB8">
        <w:t xml:space="preserve"> </w:t>
      </w:r>
      <w:r>
        <w:t>апреля</w:t>
      </w:r>
      <w:r w:rsidR="00482E2B">
        <w:t xml:space="preserve"> 202</w:t>
      </w:r>
      <w:r w:rsidR="00EB49B1">
        <w:t>4</w:t>
      </w:r>
      <w:r w:rsidR="00482E2B">
        <w:t xml:space="preserve"> года № </w:t>
      </w:r>
      <w:r w:rsidR="000E06F4">
        <w:t>23</w:t>
      </w:r>
    </w:p>
    <w:p w14:paraId="15DFFE87" w14:textId="77777777" w:rsidR="00A020A1" w:rsidRDefault="00482E2B">
      <w:pPr>
        <w:spacing w:before="100" w:after="119"/>
        <w:jc w:val="center"/>
      </w:pPr>
      <w:r>
        <w:t>ЗАКЛЮЧЕНИЕ</w:t>
      </w:r>
    </w:p>
    <w:p w14:paraId="4D342F59" w14:textId="647F7856" w:rsidR="00A020A1" w:rsidRDefault="00482E2B">
      <w:pPr>
        <w:spacing w:before="100" w:after="119"/>
        <w:jc w:val="center"/>
      </w:pPr>
      <w:r>
        <w:t>на проект решения городской Думы городского округа Тейково Ивановской области</w:t>
      </w:r>
      <w:r w:rsidR="00674E89">
        <w:t xml:space="preserve"> </w:t>
      </w:r>
      <w:r>
        <w:t>«О внесении изменений в решение городской Думы городского округа Тейково Ивановской области от 1</w:t>
      </w:r>
      <w:r w:rsidR="00EB49B1">
        <w:t>5</w:t>
      </w:r>
      <w:r>
        <w:t>.12.202</w:t>
      </w:r>
      <w:r w:rsidR="00EB49B1">
        <w:t>3</w:t>
      </w:r>
      <w:r>
        <w:t xml:space="preserve"> № 12</w:t>
      </w:r>
      <w:r w:rsidR="00EB49B1">
        <w:t>4</w:t>
      </w:r>
      <w:r>
        <w:t xml:space="preserve"> «</w:t>
      </w:r>
      <w:r w:rsidR="00EB49B1">
        <w:t>О бюджете города Тейково на 2024 год и на плановый период 2025</w:t>
      </w:r>
      <w:r>
        <w:t xml:space="preserve"> и 202</w:t>
      </w:r>
      <w:r w:rsidR="00EB49B1">
        <w:t>6</w:t>
      </w:r>
      <w:r>
        <w:t xml:space="preserve"> годов»</w:t>
      </w:r>
    </w:p>
    <w:p w14:paraId="66094CE9" w14:textId="77777777" w:rsidR="00A020A1" w:rsidRDefault="00482E2B">
      <w:pPr>
        <w:ind w:firstLine="851"/>
        <w:jc w:val="both"/>
      </w:pPr>
      <w:r>
        <w:t>Настоящее заключение подготовлено контрольно-счетной комиссией городского округа Тейково Ивановской области (далее - КСК) в соответствие со ст. 157 Бюджетного кодекса РФ, п.3 ст.2 Положения о бюджетном процессе в городском округе Тейково Ивановской области, ст.8 Положения о контрольно-счетной комиссии городского округа Тейк</w:t>
      </w:r>
      <w:r w:rsidR="00EB49B1">
        <w:t>ово Ивановской области,  п. 2.9</w:t>
      </w:r>
      <w:r>
        <w:t xml:space="preserve"> Раз</w:t>
      </w:r>
      <w:r w:rsidR="00EB49B1">
        <w:t>дела 2 плана  работы КСК на 2024</w:t>
      </w:r>
      <w:r>
        <w:t xml:space="preserve"> год. </w:t>
      </w:r>
    </w:p>
    <w:p w14:paraId="0DD86FD9" w14:textId="71476BBE" w:rsidR="00674E89" w:rsidRDefault="00482E2B">
      <w:pPr>
        <w:ind w:firstLine="851"/>
        <w:jc w:val="both"/>
      </w:pPr>
      <w:r>
        <w:rPr>
          <w:b/>
        </w:rPr>
        <w:t xml:space="preserve">Предмет экспертно-аналитического мероприятия: </w:t>
      </w:r>
      <w:r>
        <w:t>проект решения городской Думы городского округа Тейково Ивановской области «О внесении изменений в решение городской  Думы городского округа Тейково Ивановск</w:t>
      </w:r>
      <w:r w:rsidR="00EB49B1">
        <w:t>ой области от 15</w:t>
      </w:r>
      <w:r w:rsidR="00745270">
        <w:t>.12.202</w:t>
      </w:r>
      <w:r w:rsidR="00EB49B1">
        <w:t>3</w:t>
      </w:r>
      <w:r w:rsidR="00745270">
        <w:t xml:space="preserve"> № 12</w:t>
      </w:r>
      <w:r w:rsidR="00EB49B1">
        <w:t>4</w:t>
      </w:r>
      <w:r w:rsidR="003B4686">
        <w:t xml:space="preserve"> </w:t>
      </w:r>
      <w:r>
        <w:t>«О бюджете города Тейково на 202</w:t>
      </w:r>
      <w:r w:rsidR="00EB49B1">
        <w:t>4</w:t>
      </w:r>
      <w:r>
        <w:t xml:space="preserve"> год и на плановый период 202</w:t>
      </w:r>
      <w:r w:rsidR="00EB49B1">
        <w:t>5</w:t>
      </w:r>
      <w:r>
        <w:t xml:space="preserve"> и 202</w:t>
      </w:r>
      <w:r w:rsidR="00EB49B1">
        <w:t>6</w:t>
      </w:r>
      <w:r>
        <w:t xml:space="preserve"> годо</w:t>
      </w:r>
      <w:r w:rsidR="0047556D">
        <w:t xml:space="preserve">в» с приложениями № </w:t>
      </w:r>
      <w:r w:rsidR="0047556D" w:rsidRPr="00533405">
        <w:t>1</w:t>
      </w:r>
      <w:r w:rsidR="00BC6E5E">
        <w:t>-</w:t>
      </w:r>
      <w:r w:rsidR="00696EE6">
        <w:t>8</w:t>
      </w:r>
      <w:r w:rsidR="003B4686">
        <w:t xml:space="preserve"> </w:t>
      </w:r>
      <w:r>
        <w:t xml:space="preserve">(далее - Проект решения), пояснительная записка к Проекту решения. Проект решения представлен на экспертизу в контрольно-счетную комиссию городского округа Тейково Ивановской области </w:t>
      </w:r>
    </w:p>
    <w:p w14:paraId="43478C35" w14:textId="77777777" w:rsidR="00A020A1" w:rsidRDefault="00674E89" w:rsidP="00674E89">
      <w:pPr>
        <w:jc w:val="both"/>
      </w:pPr>
      <w:r>
        <w:t xml:space="preserve">16 апреля </w:t>
      </w:r>
      <w:r w:rsidR="00EB49B1">
        <w:t>2024</w:t>
      </w:r>
      <w:r w:rsidR="00482E2B">
        <w:t xml:space="preserve"> года. </w:t>
      </w:r>
    </w:p>
    <w:p w14:paraId="2ADAA5D2" w14:textId="77777777" w:rsidR="00A020A1" w:rsidRDefault="00482E2B">
      <w:pPr>
        <w:ind w:firstLine="851"/>
        <w:jc w:val="both"/>
        <w:rPr>
          <w:b/>
        </w:rPr>
      </w:pPr>
      <w:r>
        <w:rPr>
          <w:b/>
        </w:rPr>
        <w:t>Объекты экспертно-аналитического мероприятия:</w:t>
      </w:r>
    </w:p>
    <w:p w14:paraId="21183797" w14:textId="77777777" w:rsidR="00A020A1" w:rsidRDefault="00482E2B">
      <w:pPr>
        <w:ind w:firstLine="851"/>
        <w:jc w:val="both"/>
      </w:pPr>
      <w:r>
        <w:rPr>
          <w:color w:val="000000"/>
        </w:rPr>
        <w:t xml:space="preserve">- Финансовый отдел администрации городского округа Тейково Ивановской области, как орган, </w:t>
      </w:r>
      <w:r>
        <w:t>уполномоченный на составление проекта решения;</w:t>
      </w:r>
    </w:p>
    <w:p w14:paraId="39196E94" w14:textId="77777777" w:rsidR="00A020A1" w:rsidRDefault="00482E2B">
      <w:pPr>
        <w:ind w:firstLine="851"/>
        <w:jc w:val="both"/>
      </w:pPr>
      <w:r>
        <w:t>- Администрация городского округа Тейково Ивановской области, как орган, уполномоченный на внесение проекта решения для утверждения в городскую Думу городского округа Тейково Ивановской области;</w:t>
      </w:r>
    </w:p>
    <w:p w14:paraId="1FB3EBA0" w14:textId="77777777" w:rsidR="00A020A1" w:rsidRDefault="00482E2B">
      <w:pPr>
        <w:ind w:firstLine="851"/>
        <w:jc w:val="both"/>
      </w:pPr>
      <w:r>
        <w:t>- городская Дума городского округа Тейково Ивановской области, как орган, уполномоченный на утверждение проекта решения.</w:t>
      </w:r>
    </w:p>
    <w:p w14:paraId="54631405" w14:textId="77777777" w:rsidR="00A020A1" w:rsidRDefault="00482E2B">
      <w:pPr>
        <w:ind w:firstLine="851"/>
        <w:jc w:val="both"/>
      </w:pPr>
      <w:r>
        <w:rPr>
          <w:b/>
        </w:rPr>
        <w:t xml:space="preserve">Цель экспертно-аналитического мероприятия: </w:t>
      </w:r>
      <w:r>
        <w:t>оценка соответствия вносимых изменений и дополнений действующему законодательству Российской Федерации, оценка реалистичности и обоснованности вносимых изменений и дополнений, оценка целесообразности внесения изменений и дополнений.</w:t>
      </w:r>
    </w:p>
    <w:p w14:paraId="7803D4D0" w14:textId="77777777" w:rsidR="00A020A1" w:rsidRDefault="00482E2B">
      <w:pPr>
        <w:ind w:firstLine="851"/>
        <w:jc w:val="both"/>
      </w:pPr>
      <w:r>
        <w:rPr>
          <w:b/>
        </w:rPr>
        <w:t>Срок проведения экспертно-аналитического мероприятия:</w:t>
      </w:r>
      <w:r w:rsidR="00BE6AB8">
        <w:rPr>
          <w:b/>
        </w:rPr>
        <w:t xml:space="preserve"> </w:t>
      </w:r>
      <w:r w:rsidR="00DF6AF3">
        <w:t>с</w:t>
      </w:r>
      <w:r w:rsidR="00674E89">
        <w:t xml:space="preserve"> 17</w:t>
      </w:r>
      <w:r w:rsidR="0024285B">
        <w:t>.</w:t>
      </w:r>
      <w:r w:rsidR="00EB49B1">
        <w:t>0</w:t>
      </w:r>
      <w:r w:rsidR="00674E89">
        <w:t>4</w:t>
      </w:r>
      <w:r w:rsidRPr="00533405">
        <w:t>.202</w:t>
      </w:r>
      <w:r w:rsidR="00EB49B1">
        <w:t>4</w:t>
      </w:r>
      <w:r w:rsidRPr="00533405">
        <w:t xml:space="preserve"> по </w:t>
      </w:r>
      <w:r w:rsidR="00674E89">
        <w:t>19</w:t>
      </w:r>
      <w:r w:rsidR="0024285B">
        <w:t>.</w:t>
      </w:r>
      <w:r w:rsidR="00EB49B1">
        <w:t>0</w:t>
      </w:r>
      <w:r w:rsidR="00674E89">
        <w:t>4</w:t>
      </w:r>
      <w:r w:rsidRPr="00533405">
        <w:t>.202</w:t>
      </w:r>
      <w:r w:rsidR="00EB49B1">
        <w:t>4</w:t>
      </w:r>
    </w:p>
    <w:p w14:paraId="460816F7" w14:textId="77777777" w:rsidR="005F5A74" w:rsidRDefault="005F5A74" w:rsidP="005F5A74">
      <w:pPr>
        <w:ind w:firstLine="851"/>
        <w:jc w:val="both"/>
        <w:rPr>
          <w:b/>
        </w:rPr>
      </w:pPr>
      <w:r>
        <w:rPr>
          <w:b/>
        </w:rPr>
        <w:t>Руководитель</w:t>
      </w:r>
      <w:r w:rsidR="00EB49B1">
        <w:rPr>
          <w:b/>
        </w:rPr>
        <w:t xml:space="preserve"> и исполнитель </w:t>
      </w:r>
      <w:r>
        <w:rPr>
          <w:b/>
        </w:rPr>
        <w:t>экспертно-аналитического мероприятия:</w:t>
      </w:r>
    </w:p>
    <w:p w14:paraId="3F65CEAF" w14:textId="77777777" w:rsidR="005F5A74" w:rsidRDefault="005F5A74">
      <w:pPr>
        <w:ind w:firstLine="851"/>
        <w:jc w:val="both"/>
      </w:pPr>
      <w:r>
        <w:t>Председатель КСК Воронкова Л.В.</w:t>
      </w:r>
    </w:p>
    <w:p w14:paraId="3FB6D7F5" w14:textId="77777777" w:rsidR="00674E89" w:rsidRDefault="00674E89">
      <w:pPr>
        <w:ind w:firstLine="851"/>
        <w:jc w:val="both"/>
      </w:pPr>
      <w:r>
        <w:t>Инспектор КСК Люсова А.А.</w:t>
      </w:r>
    </w:p>
    <w:p w14:paraId="64879750" w14:textId="77777777" w:rsidR="00A020A1" w:rsidRDefault="00482E2B">
      <w:pPr>
        <w:ind w:firstLine="851"/>
        <w:jc w:val="both"/>
      </w:pPr>
      <w:r>
        <w:t>В ходе проведения экспертно</w:t>
      </w:r>
      <w:r w:rsidR="0024285B">
        <w:t xml:space="preserve">-аналитического мероприятия КСК </w:t>
      </w:r>
      <w:r>
        <w:t>установлено следующее:</w:t>
      </w:r>
    </w:p>
    <w:p w14:paraId="40C4B293" w14:textId="77777777" w:rsidR="000251E4" w:rsidRPr="000251E4" w:rsidRDefault="00482E2B" w:rsidP="000251E4">
      <w:pPr>
        <w:numPr>
          <w:ilvl w:val="0"/>
          <w:numId w:val="1"/>
        </w:numPr>
        <w:ind w:firstLine="851"/>
        <w:jc w:val="both"/>
        <w:rPr>
          <w:color w:val="000000"/>
        </w:rPr>
      </w:pPr>
      <w:r>
        <w:t xml:space="preserve">Проектом решения предусмотрено внесение изменений в текстовые пункты решения </w:t>
      </w:r>
      <w:r w:rsidRPr="000251E4">
        <w:rPr>
          <w:color w:val="000000"/>
        </w:rPr>
        <w:t xml:space="preserve">городской Думы городского округа Тейково Ивановской области от </w:t>
      </w:r>
      <w:r w:rsidR="00EB49B1">
        <w:t xml:space="preserve">15.12.2023 № 124 «О бюджете города Тейково на 2024 год и на плановый период 2025 и 2026 годов» </w:t>
      </w:r>
      <w:r w:rsidRPr="000251E4">
        <w:rPr>
          <w:color w:val="000000"/>
        </w:rPr>
        <w:t xml:space="preserve">(далее – </w:t>
      </w:r>
      <w:r w:rsidRPr="000251E4">
        <w:rPr>
          <w:color w:val="000000"/>
        </w:rPr>
        <w:lastRenderedPageBreak/>
        <w:t>решение городской Думы городского округа Тейково Ивановской области от 1</w:t>
      </w:r>
      <w:r w:rsidR="00EB49B1" w:rsidRPr="000251E4">
        <w:rPr>
          <w:color w:val="000000"/>
        </w:rPr>
        <w:t>5</w:t>
      </w:r>
      <w:r w:rsidRPr="000251E4">
        <w:rPr>
          <w:color w:val="000000"/>
        </w:rPr>
        <w:t>.12.202</w:t>
      </w:r>
      <w:r w:rsidR="00EB49B1" w:rsidRPr="000251E4">
        <w:rPr>
          <w:color w:val="000000"/>
        </w:rPr>
        <w:t>3 № 124</w:t>
      </w:r>
      <w:r w:rsidRPr="000251E4">
        <w:rPr>
          <w:color w:val="000000"/>
        </w:rPr>
        <w:t>)</w:t>
      </w:r>
      <w:r>
        <w:t>.</w:t>
      </w:r>
    </w:p>
    <w:p w14:paraId="55039B6D" w14:textId="77777777" w:rsidR="00A020A1" w:rsidRPr="002846C2" w:rsidRDefault="00482E2B" w:rsidP="00674E89">
      <w:pPr>
        <w:numPr>
          <w:ilvl w:val="0"/>
          <w:numId w:val="1"/>
        </w:numPr>
        <w:ind w:firstLine="851"/>
        <w:jc w:val="both"/>
        <w:rPr>
          <w:color w:val="000000"/>
        </w:rPr>
      </w:pPr>
      <w:r w:rsidRPr="000251E4">
        <w:rPr>
          <w:color w:val="000000"/>
        </w:rPr>
        <w:t>Предлагаются изменения основных характер</w:t>
      </w:r>
      <w:r w:rsidR="00674E89">
        <w:rPr>
          <w:color w:val="000000"/>
        </w:rPr>
        <w:t xml:space="preserve">истик бюджета города Тейково на </w:t>
      </w:r>
      <w:r w:rsidRPr="000251E4">
        <w:rPr>
          <w:color w:val="000000"/>
        </w:rPr>
        <w:t>202</w:t>
      </w:r>
      <w:r w:rsidR="00EB49B1" w:rsidRPr="000251E4">
        <w:rPr>
          <w:color w:val="000000"/>
        </w:rPr>
        <w:t>4</w:t>
      </w:r>
      <w:r w:rsidRPr="000251E4">
        <w:rPr>
          <w:color w:val="000000"/>
        </w:rPr>
        <w:t xml:space="preserve"> год, утвержденных пункт</w:t>
      </w:r>
      <w:r w:rsidR="00533405" w:rsidRPr="000251E4">
        <w:rPr>
          <w:color w:val="000000"/>
        </w:rPr>
        <w:t>ами</w:t>
      </w:r>
      <w:r w:rsidR="00674E89">
        <w:rPr>
          <w:color w:val="000000"/>
        </w:rPr>
        <w:t xml:space="preserve"> </w:t>
      </w:r>
      <w:r w:rsidRPr="000251E4">
        <w:rPr>
          <w:color w:val="000000"/>
        </w:rPr>
        <w:t>1</w:t>
      </w:r>
      <w:r w:rsidR="00F467C2" w:rsidRPr="000251E4">
        <w:rPr>
          <w:color w:val="000000"/>
        </w:rPr>
        <w:t>,</w:t>
      </w:r>
      <w:r w:rsidR="0045485C">
        <w:rPr>
          <w:color w:val="000000"/>
        </w:rPr>
        <w:t xml:space="preserve"> 4</w:t>
      </w:r>
      <w:r w:rsidR="0045485C" w:rsidRPr="0045485C">
        <w:rPr>
          <w:color w:val="000000"/>
        </w:rPr>
        <w:t>,</w:t>
      </w:r>
      <w:r w:rsidR="00674E89">
        <w:rPr>
          <w:color w:val="000000"/>
        </w:rPr>
        <w:t xml:space="preserve"> </w:t>
      </w:r>
      <w:r w:rsidR="002846C2">
        <w:rPr>
          <w:color w:val="000000"/>
        </w:rPr>
        <w:t>1</w:t>
      </w:r>
      <w:r w:rsidR="00674E89">
        <w:rPr>
          <w:color w:val="000000"/>
        </w:rPr>
        <w:t xml:space="preserve">3, </w:t>
      </w:r>
      <w:r w:rsidR="002846C2" w:rsidRPr="002846C2">
        <w:rPr>
          <w:color w:val="000000"/>
        </w:rPr>
        <w:t>14,</w:t>
      </w:r>
      <w:r w:rsidR="008812CB">
        <w:rPr>
          <w:color w:val="000000"/>
        </w:rPr>
        <w:t xml:space="preserve"> </w:t>
      </w:r>
      <w:r w:rsidR="002846C2" w:rsidRPr="002846C2">
        <w:rPr>
          <w:color w:val="000000"/>
        </w:rPr>
        <w:t>15</w:t>
      </w:r>
      <w:r w:rsidR="00674E89">
        <w:rPr>
          <w:color w:val="000000"/>
        </w:rPr>
        <w:t xml:space="preserve"> </w:t>
      </w:r>
      <w:r w:rsidRPr="000251E4">
        <w:rPr>
          <w:color w:val="000000"/>
        </w:rPr>
        <w:t>решения городской Думы городского округа Тейково Ивановс</w:t>
      </w:r>
      <w:r w:rsidR="00835FE6" w:rsidRPr="000251E4">
        <w:rPr>
          <w:color w:val="000000"/>
        </w:rPr>
        <w:t>кой области от 1</w:t>
      </w:r>
      <w:r w:rsidR="00EB49B1" w:rsidRPr="000251E4">
        <w:rPr>
          <w:color w:val="000000"/>
        </w:rPr>
        <w:t>5.12.2023</w:t>
      </w:r>
      <w:r w:rsidR="00835FE6" w:rsidRPr="000251E4">
        <w:rPr>
          <w:color w:val="000000"/>
        </w:rPr>
        <w:t xml:space="preserve"> № 12</w:t>
      </w:r>
      <w:r w:rsidR="00EB49B1" w:rsidRPr="000251E4">
        <w:rPr>
          <w:color w:val="000000"/>
        </w:rPr>
        <w:t>4</w:t>
      </w:r>
      <w:r w:rsidR="00835FE6" w:rsidRPr="000251E4">
        <w:rPr>
          <w:color w:val="000000"/>
        </w:rPr>
        <w:t>, а также Приложений №№</w:t>
      </w:r>
      <w:r w:rsidR="00321089">
        <w:rPr>
          <w:color w:val="000000"/>
        </w:rPr>
        <w:t xml:space="preserve"> </w:t>
      </w:r>
      <w:r w:rsidR="00835FE6" w:rsidRPr="000251E4">
        <w:rPr>
          <w:color w:val="000000"/>
        </w:rPr>
        <w:t>1-</w:t>
      </w:r>
      <w:r w:rsidR="002846C2" w:rsidRPr="002846C2">
        <w:rPr>
          <w:color w:val="000000"/>
        </w:rPr>
        <w:t>8</w:t>
      </w:r>
      <w:r w:rsidR="00287B71">
        <w:rPr>
          <w:color w:val="000000"/>
        </w:rPr>
        <w:t>.</w:t>
      </w:r>
    </w:p>
    <w:p w14:paraId="066E7F44" w14:textId="77777777" w:rsidR="00A020A1" w:rsidRDefault="00482E2B">
      <w:pPr>
        <w:ind w:firstLine="709"/>
        <w:jc w:val="both"/>
      </w:pPr>
      <w:r>
        <w:t>Данные о вносимых изменениях представлены в нижеследующей таблице: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8"/>
        <w:gridCol w:w="1843"/>
        <w:gridCol w:w="1842"/>
        <w:gridCol w:w="1985"/>
      </w:tblGrid>
      <w:tr w:rsidR="00CD5913" w14:paraId="730622A9" w14:textId="77777777" w:rsidTr="00CD5913">
        <w:trPr>
          <w:trHeight w:val="1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4FEF0" w14:textId="77777777"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50F9C" w14:textId="77777777"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бюджет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4A604" w14:textId="59F9C7A9" w:rsidR="00CD5913" w:rsidRDefault="00CD5913" w:rsidP="00CD5913">
            <w:r>
              <w:rPr>
                <w:b/>
                <w:color w:val="000000"/>
              </w:rPr>
              <w:t>плановый период</w:t>
            </w:r>
            <w:r w:rsidR="00460A37">
              <w:rPr>
                <w:b/>
                <w:color w:val="000000"/>
              </w:rPr>
              <w:t xml:space="preserve"> </w:t>
            </w:r>
            <w:r>
              <w:t>(тыс. руб.)</w:t>
            </w:r>
          </w:p>
          <w:p w14:paraId="2451D932" w14:textId="77777777" w:rsidR="00CD5913" w:rsidRDefault="00CD5913" w:rsidP="00CD5913">
            <w:pPr>
              <w:jc w:val="center"/>
            </w:pPr>
          </w:p>
        </w:tc>
      </w:tr>
      <w:tr w:rsidR="00CD5913" w14:paraId="33AE49D8" w14:textId="77777777" w:rsidTr="00CD5913">
        <w:trPr>
          <w:trHeight w:val="1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CA2E2" w14:textId="77777777" w:rsidR="00CD5913" w:rsidRDefault="00CD5913" w:rsidP="00CD59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18ABF" w14:textId="77777777"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на 202</w:t>
            </w:r>
            <w:r>
              <w:rPr>
                <w:b/>
                <w:color w:val="000000"/>
                <w:lang w:val="en-US"/>
              </w:rPr>
              <w:t>4</w:t>
            </w:r>
            <w:r>
              <w:rPr>
                <w:b/>
                <w:color w:val="00000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4A8A3" w14:textId="77777777"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en-US"/>
              </w:rPr>
              <w:t>5</w:t>
            </w:r>
            <w:r>
              <w:rPr>
                <w:b/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65A98" w14:textId="77777777" w:rsidR="00CD5913" w:rsidRDefault="00CD5913" w:rsidP="00CD5913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en-US"/>
              </w:rPr>
              <w:t>6</w:t>
            </w:r>
            <w:r>
              <w:rPr>
                <w:b/>
                <w:color w:val="000000"/>
              </w:rPr>
              <w:t xml:space="preserve"> год</w:t>
            </w:r>
          </w:p>
        </w:tc>
      </w:tr>
      <w:tr w:rsidR="00CD5913" w14:paraId="6461F619" w14:textId="77777777" w:rsidTr="00CD5913">
        <w:trPr>
          <w:trHeight w:val="1"/>
        </w:trPr>
        <w:tc>
          <w:tcPr>
            <w:tcW w:w="9938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53A807" w14:textId="2CA6D98F" w:rsidR="00CD5913" w:rsidRDefault="00CD5913" w:rsidP="0044115E">
            <w:pPr>
              <w:jc w:val="center"/>
            </w:pPr>
            <w:r>
              <w:rPr>
                <w:b/>
                <w:color w:val="000000"/>
              </w:rPr>
              <w:t>Утвержденный бюджет</w:t>
            </w:r>
            <w:r w:rsidR="00E23C5C">
              <w:rPr>
                <w:b/>
                <w:color w:val="000000"/>
              </w:rPr>
              <w:t xml:space="preserve"> от 15.12.2023 №124 </w:t>
            </w:r>
            <w:r>
              <w:rPr>
                <w:b/>
                <w:color w:val="000000"/>
              </w:rPr>
              <w:t>(</w:t>
            </w:r>
            <w:r w:rsidR="00B205E5">
              <w:rPr>
                <w:b/>
                <w:color w:val="000000"/>
              </w:rPr>
              <w:t>в редакции</w:t>
            </w:r>
            <w:r>
              <w:rPr>
                <w:b/>
                <w:color w:val="000000"/>
              </w:rPr>
              <w:t xml:space="preserve"> от </w:t>
            </w:r>
            <w:r w:rsidR="0044115E">
              <w:rPr>
                <w:b/>
                <w:color w:val="000000"/>
              </w:rPr>
              <w:t>29.03</w:t>
            </w:r>
            <w:r>
              <w:rPr>
                <w:b/>
                <w:color w:val="000000"/>
              </w:rPr>
              <w:t>.2024</w:t>
            </w:r>
            <w:r w:rsidRPr="00267238">
              <w:rPr>
                <w:b/>
                <w:color w:val="000000"/>
              </w:rPr>
              <w:t xml:space="preserve"> №</w:t>
            </w:r>
            <w:r w:rsidR="00460A37">
              <w:rPr>
                <w:b/>
                <w:color w:val="000000"/>
              </w:rPr>
              <w:t xml:space="preserve"> </w:t>
            </w:r>
            <w:r w:rsidR="0044115E">
              <w:rPr>
                <w:b/>
                <w:color w:val="000000"/>
              </w:rPr>
              <w:t>20</w:t>
            </w:r>
            <w:r w:rsidRPr="00267238">
              <w:rPr>
                <w:b/>
                <w:color w:val="000000"/>
              </w:rPr>
              <w:t>)</w:t>
            </w:r>
          </w:p>
        </w:tc>
      </w:tr>
      <w:tr w:rsidR="0044115E" w:rsidRPr="00B402EC" w14:paraId="40D68918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1D2B09F5" w14:textId="77777777" w:rsidR="0044115E" w:rsidRDefault="0044115E" w:rsidP="00CD5913">
            <w:r>
              <w:rPr>
                <w:b/>
                <w:color w:val="000000"/>
              </w:rPr>
              <w:t>ДОХОДЫ,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1729AC8F" w14:textId="77777777" w:rsidR="0044115E" w:rsidRPr="0084030E" w:rsidRDefault="0044115E" w:rsidP="000D645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896 056,03207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34CDB866" w14:textId="77777777" w:rsidR="0044115E" w:rsidRPr="009470C8" w:rsidRDefault="0044115E" w:rsidP="000D645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635 940,03427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532801B6" w14:textId="77777777" w:rsidR="0044115E" w:rsidRPr="00B402EC" w:rsidRDefault="0044115E" w:rsidP="000D6450">
            <w:pPr>
              <w:jc w:val="center"/>
            </w:pPr>
            <w:r>
              <w:rPr>
                <w:b/>
              </w:rPr>
              <w:t>641 791,68758</w:t>
            </w:r>
          </w:p>
        </w:tc>
      </w:tr>
      <w:tr w:rsidR="0044115E" w:rsidRPr="000A7051" w14:paraId="5DA5B2E0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563FBB" w14:textId="77777777" w:rsidR="0044115E" w:rsidRDefault="0044115E" w:rsidP="00CD5913">
            <w:r>
              <w:rPr>
                <w:color w:val="000000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78C86" w14:textId="77777777" w:rsidR="0044115E" w:rsidRPr="00B03D51" w:rsidRDefault="0044115E" w:rsidP="000D6450">
            <w:pPr>
              <w:jc w:val="center"/>
            </w:pPr>
            <w:r>
              <w:t>217 055,30000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36D53C" w14:textId="77777777" w:rsidR="0044115E" w:rsidRPr="000A7051" w:rsidRDefault="0044115E" w:rsidP="000D6450">
            <w:pPr>
              <w:jc w:val="center"/>
            </w:pPr>
            <w:r w:rsidRPr="000A7051">
              <w:t>218 985,60000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9F3AF6" w14:textId="77777777" w:rsidR="0044115E" w:rsidRPr="000A7051" w:rsidRDefault="0044115E" w:rsidP="000D6450">
            <w:pPr>
              <w:jc w:val="center"/>
            </w:pPr>
            <w:r w:rsidRPr="000A7051">
              <w:t xml:space="preserve">223 </w:t>
            </w:r>
            <w:r>
              <w:t>4</w:t>
            </w:r>
            <w:r w:rsidRPr="000A7051">
              <w:t>24,</w:t>
            </w:r>
            <w:r>
              <w:t>35746</w:t>
            </w:r>
          </w:p>
        </w:tc>
      </w:tr>
      <w:tr w:rsidR="0044115E" w:rsidRPr="000A7051" w14:paraId="3F9644F4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8CC2E77" w14:textId="77777777" w:rsidR="0044115E" w:rsidRDefault="0044115E" w:rsidP="00CD5913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1F6513" w14:textId="77777777" w:rsidR="0044115E" w:rsidRPr="00B03D51" w:rsidRDefault="0044115E" w:rsidP="000D6450">
            <w:pPr>
              <w:jc w:val="center"/>
            </w:pPr>
            <w:r>
              <w:t>17 657,89869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B753536" w14:textId="77777777" w:rsidR="0044115E" w:rsidRPr="000A7051" w:rsidRDefault="0044115E" w:rsidP="000D6450">
            <w:pPr>
              <w:jc w:val="center"/>
            </w:pPr>
            <w:r w:rsidRPr="000A7051">
              <w:t>15 083,80000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A873202" w14:textId="77777777" w:rsidR="0044115E" w:rsidRPr="000A7051" w:rsidRDefault="0044115E" w:rsidP="000D6450">
            <w:pPr>
              <w:jc w:val="center"/>
            </w:pPr>
            <w:r w:rsidRPr="000A7051">
              <w:t>15 257,60000</w:t>
            </w:r>
          </w:p>
        </w:tc>
      </w:tr>
      <w:tr w:rsidR="0044115E" w:rsidRPr="0084030E" w14:paraId="5FC4FD0A" w14:textId="77777777" w:rsidTr="00CD5913">
        <w:trPr>
          <w:trHeight w:val="30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2E01066" w14:textId="77777777" w:rsidR="0044115E" w:rsidRPr="0084030E" w:rsidRDefault="0044115E" w:rsidP="00CD5913">
            <w:pPr>
              <w:rPr>
                <w:lang w:val="en-US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1BEAB" w14:textId="77777777" w:rsidR="0044115E" w:rsidRPr="0084030E" w:rsidRDefault="0044115E" w:rsidP="000D6450">
            <w:pPr>
              <w:jc w:val="center"/>
              <w:rPr>
                <w:lang w:val="en-US"/>
              </w:rPr>
            </w:pPr>
            <w:r>
              <w:rPr>
                <w:bCs/>
              </w:rPr>
              <w:t>661 342,83338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C8702" w14:textId="77777777" w:rsidR="0044115E" w:rsidRPr="0084030E" w:rsidRDefault="0044115E" w:rsidP="000D6450">
            <w:pPr>
              <w:jc w:val="center"/>
              <w:rPr>
                <w:lang w:val="en-US"/>
              </w:rPr>
            </w:pPr>
            <w:r>
              <w:t>401 870,63427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B41CE2" w14:textId="77777777" w:rsidR="0044115E" w:rsidRPr="0084030E" w:rsidRDefault="0044115E" w:rsidP="000D6450">
            <w:pPr>
              <w:jc w:val="center"/>
              <w:rPr>
                <w:lang w:val="en-US"/>
              </w:rPr>
            </w:pPr>
            <w:r>
              <w:rPr>
                <w:bCs/>
              </w:rPr>
              <w:t>403 109</w:t>
            </w:r>
            <w:r w:rsidRPr="00FE0390">
              <w:rPr>
                <w:bCs/>
              </w:rPr>
              <w:t>,</w:t>
            </w:r>
            <w:r>
              <w:rPr>
                <w:bCs/>
              </w:rPr>
              <w:t>73012</w:t>
            </w:r>
          </w:p>
        </w:tc>
      </w:tr>
      <w:tr w:rsidR="0044115E" w:rsidRPr="00B402EC" w14:paraId="07EC1363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232C5B0D" w14:textId="77777777" w:rsidR="0044115E" w:rsidRDefault="0044115E" w:rsidP="00CD5913">
            <w:r>
              <w:rPr>
                <w:b/>
                <w:color w:val="000000"/>
              </w:rPr>
              <w:t>РАСХОДЫ,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77ADC335" w14:textId="77777777" w:rsidR="0044115E" w:rsidRPr="001810DC" w:rsidRDefault="0044115E" w:rsidP="000D6450">
            <w:pPr>
              <w:jc w:val="center"/>
              <w:rPr>
                <w:b/>
              </w:rPr>
            </w:pPr>
            <w:r>
              <w:rPr>
                <w:b/>
              </w:rPr>
              <w:t>918 459,68832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6026BF03" w14:textId="77777777" w:rsidR="0044115E" w:rsidRPr="00AD5397" w:rsidRDefault="0044115E" w:rsidP="000D645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635 940,03427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497AD28C" w14:textId="77777777" w:rsidR="0044115E" w:rsidRPr="00B402EC" w:rsidRDefault="0044115E" w:rsidP="000D6450">
            <w:pPr>
              <w:jc w:val="center"/>
            </w:pPr>
            <w:r>
              <w:rPr>
                <w:b/>
              </w:rPr>
              <w:t>641 791,68758</w:t>
            </w:r>
          </w:p>
        </w:tc>
      </w:tr>
      <w:tr w:rsidR="0044115E" w14:paraId="35D85DD9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6B07E3B" w14:textId="77777777" w:rsidR="0044115E" w:rsidRDefault="0044115E" w:rsidP="00CD5913">
            <w:r>
              <w:rPr>
                <w:color w:val="000000"/>
              </w:rPr>
              <w:t>из них (справочно):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758ED" w14:textId="77777777" w:rsidR="0044115E" w:rsidRDefault="0044115E" w:rsidP="000D645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B5E7B" w14:textId="77777777" w:rsidR="0044115E" w:rsidRDefault="0044115E" w:rsidP="000D645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45B1E" w14:textId="77777777" w:rsidR="0044115E" w:rsidRDefault="0044115E" w:rsidP="000D645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4115E" w:rsidRPr="00F52995" w14:paraId="4D9E4B54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952067" w14:textId="77777777" w:rsidR="0044115E" w:rsidRDefault="0044115E" w:rsidP="00CD5913">
            <w:r>
              <w:rPr>
                <w:color w:val="000000"/>
              </w:rPr>
              <w:t>Программная часть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8EFB4" w14:textId="77777777" w:rsidR="0044115E" w:rsidRPr="00832E7A" w:rsidRDefault="0044115E" w:rsidP="000D6450">
            <w:pPr>
              <w:jc w:val="center"/>
            </w:pPr>
            <w:r>
              <w:t>835 690,19084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08F87" w14:textId="77777777" w:rsidR="0044115E" w:rsidRPr="00956637" w:rsidRDefault="0044115E" w:rsidP="000D6450">
            <w:pPr>
              <w:jc w:val="center"/>
              <w:rPr>
                <w:lang w:val="en-US"/>
              </w:rPr>
            </w:pPr>
            <w:r>
              <w:t>569 616,2371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EFE4A" w14:textId="77777777" w:rsidR="0044115E" w:rsidRPr="00F52995" w:rsidRDefault="0044115E" w:rsidP="000D6450">
            <w:pPr>
              <w:jc w:val="center"/>
              <w:rPr>
                <w:lang w:val="en-US"/>
              </w:rPr>
            </w:pPr>
            <w:r>
              <w:t>568 416,95391</w:t>
            </w:r>
          </w:p>
        </w:tc>
      </w:tr>
      <w:tr w:rsidR="0044115E" w:rsidRPr="00956637" w14:paraId="599F396A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BCA550" w14:textId="77777777" w:rsidR="0044115E" w:rsidRDefault="0044115E" w:rsidP="00CD5913"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ED90F" w14:textId="77777777" w:rsidR="0044115E" w:rsidRPr="00832E7A" w:rsidRDefault="0044115E" w:rsidP="000D6450">
            <w:pPr>
              <w:jc w:val="center"/>
            </w:pPr>
            <w:r>
              <w:t>82 769,49748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9FCF9" w14:textId="77777777" w:rsidR="0044115E" w:rsidRPr="00956637" w:rsidRDefault="0044115E" w:rsidP="000D64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9</w:t>
            </w:r>
            <w:r w:rsidR="002E5BE7">
              <w:t xml:space="preserve"> </w:t>
            </w:r>
            <w:r>
              <w:t>64</w:t>
            </w:r>
            <w:r>
              <w:rPr>
                <w:lang w:val="en-US"/>
              </w:rPr>
              <w:t>8</w:t>
            </w:r>
            <w:r w:rsidRPr="00B402EC">
              <w:t>,</w:t>
            </w:r>
            <w:r>
              <w:rPr>
                <w:lang w:val="en-US"/>
              </w:rPr>
              <w:t>66286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AC548" w14:textId="77777777" w:rsidR="0044115E" w:rsidRPr="00E81E6C" w:rsidRDefault="0044115E" w:rsidP="000D6450">
            <w:pPr>
              <w:jc w:val="center"/>
            </w:pPr>
            <w:r>
              <w:t>59 68</w:t>
            </w:r>
            <w:r>
              <w:rPr>
                <w:lang w:val="en-US"/>
              </w:rPr>
              <w:t>1</w:t>
            </w:r>
            <w:r w:rsidRPr="00B402EC">
              <w:t>,</w:t>
            </w:r>
            <w:r>
              <w:t>05982</w:t>
            </w:r>
          </w:p>
        </w:tc>
      </w:tr>
      <w:tr w:rsidR="0044115E" w:rsidRPr="00B402EC" w14:paraId="348EB48F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6A84AE" w14:textId="77777777" w:rsidR="0044115E" w:rsidRDefault="0044115E" w:rsidP="00CD5913"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0D3A4" w14:textId="77777777" w:rsidR="0044115E" w:rsidRPr="00832E7A" w:rsidRDefault="0044115E" w:rsidP="000D6450">
            <w:pPr>
              <w:jc w:val="center"/>
            </w:pPr>
            <w:r w:rsidRPr="00832E7A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3F88B" w14:textId="77777777" w:rsidR="0044115E" w:rsidRPr="00B402EC" w:rsidRDefault="0044115E" w:rsidP="000D6450">
            <w:pPr>
              <w:jc w:val="center"/>
            </w:pPr>
            <w:r>
              <w:t>6 675,13431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2CEA6" w14:textId="77777777" w:rsidR="0044115E" w:rsidRPr="00B402EC" w:rsidRDefault="0044115E" w:rsidP="000D6450">
            <w:pPr>
              <w:jc w:val="center"/>
            </w:pPr>
            <w:r>
              <w:rPr>
                <w:bCs/>
                <w:szCs w:val="28"/>
              </w:rPr>
              <w:t>13 693,67385</w:t>
            </w:r>
          </w:p>
        </w:tc>
      </w:tr>
      <w:tr w:rsidR="0044115E" w:rsidRPr="00B402EC" w14:paraId="07815789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1AE42" w14:textId="77777777" w:rsidR="0044115E" w:rsidRDefault="0044115E" w:rsidP="00CD5913">
            <w:r>
              <w:t xml:space="preserve">Дорожный фонд городского округа Тейково Ивановской области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711C9" w14:textId="77777777" w:rsidR="0044115E" w:rsidRPr="00832E7A" w:rsidRDefault="0044115E" w:rsidP="000D6450">
            <w:pPr>
              <w:jc w:val="center"/>
            </w:pPr>
            <w:r>
              <w:t>65 994,70546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236DF" w14:textId="77777777" w:rsidR="0044115E" w:rsidRPr="00B402EC" w:rsidRDefault="0044115E" w:rsidP="000D6450">
            <w:pPr>
              <w:jc w:val="center"/>
            </w:pPr>
            <w:r>
              <w:t>60</w:t>
            </w:r>
            <w:r w:rsidR="0039641D">
              <w:t xml:space="preserve"> </w:t>
            </w:r>
            <w:r>
              <w:t>849</w:t>
            </w:r>
            <w:r w:rsidRPr="00B402EC">
              <w:t>,</w:t>
            </w:r>
            <w:r>
              <w:t>51385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FBD64" w14:textId="77777777" w:rsidR="0044115E" w:rsidRPr="00B402EC" w:rsidRDefault="0044115E" w:rsidP="000D6450">
            <w:pPr>
              <w:jc w:val="center"/>
            </w:pPr>
            <w:r>
              <w:t>61 849</w:t>
            </w:r>
            <w:r w:rsidRPr="00B402EC">
              <w:t>,</w:t>
            </w:r>
            <w:r>
              <w:t>40</w:t>
            </w:r>
            <w:r w:rsidRPr="00B402EC">
              <w:t>3</w:t>
            </w:r>
            <w:r>
              <w:t>96</w:t>
            </w:r>
          </w:p>
        </w:tc>
      </w:tr>
      <w:tr w:rsidR="0044115E" w:rsidRPr="00FE0390" w14:paraId="288C024F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07CAB6" w14:textId="77777777" w:rsidR="0044115E" w:rsidRDefault="0044115E" w:rsidP="00CD5913">
            <w:r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8547A" w14:textId="77777777" w:rsidR="0044115E" w:rsidRDefault="0044115E" w:rsidP="000D6450">
            <w:pPr>
              <w:jc w:val="center"/>
            </w:pPr>
            <w:r>
              <w:t>5</w:t>
            </w:r>
            <w:r w:rsidRPr="00200E3F">
              <w:t>00,00000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D942E" w14:textId="77777777" w:rsidR="0044115E" w:rsidRPr="00FE0390" w:rsidRDefault="0044115E" w:rsidP="000D6450">
            <w:pPr>
              <w:jc w:val="center"/>
            </w:pPr>
            <w:r w:rsidRPr="00FE0390">
              <w:t>500,00000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A639B" w14:textId="77777777" w:rsidR="0044115E" w:rsidRPr="00FE0390" w:rsidRDefault="0044115E" w:rsidP="000D6450">
            <w:pPr>
              <w:jc w:val="center"/>
            </w:pPr>
            <w:r w:rsidRPr="00FE0390">
              <w:t>500,00000</w:t>
            </w:r>
          </w:p>
        </w:tc>
      </w:tr>
      <w:tr w:rsidR="0044115E" w:rsidRPr="00012983" w14:paraId="19E3584D" w14:textId="77777777" w:rsidTr="0039641D">
        <w:trPr>
          <w:trHeight w:val="407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4151BD" w14:textId="77777777" w:rsidR="0044115E" w:rsidRDefault="0044115E" w:rsidP="00CD5913">
            <w:r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98C9C" w14:textId="77777777" w:rsidR="0044115E" w:rsidRDefault="0044115E" w:rsidP="0039641D">
            <w:pPr>
              <w:spacing w:line="276" w:lineRule="auto"/>
              <w:jc w:val="center"/>
            </w:pPr>
            <w:r>
              <w:t>234 713,19869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42B6A" w14:textId="77777777" w:rsidR="0044115E" w:rsidRPr="00012983" w:rsidRDefault="0044115E" w:rsidP="0039641D">
            <w:pPr>
              <w:jc w:val="center"/>
            </w:pPr>
            <w:r w:rsidRPr="00012983">
              <w:t>234 069,40000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26D2F" w14:textId="77777777" w:rsidR="0044115E" w:rsidRPr="00012983" w:rsidRDefault="0044115E" w:rsidP="0039641D">
            <w:pPr>
              <w:jc w:val="center"/>
            </w:pPr>
            <w:r>
              <w:t>238 681,95746</w:t>
            </w:r>
          </w:p>
        </w:tc>
      </w:tr>
      <w:tr w:rsidR="0044115E" w:rsidRPr="00012983" w14:paraId="6BF42B9A" w14:textId="77777777" w:rsidTr="0039641D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BF4C9A" w14:textId="77777777" w:rsidR="0044115E" w:rsidRDefault="0044115E" w:rsidP="00CD5913">
            <w:r>
              <w:rPr>
                <w:color w:val="000000"/>
              </w:rPr>
              <w:t>Предельный объем муниципального долга (в течении года)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A867C" w14:textId="77777777" w:rsidR="0044115E" w:rsidRDefault="0044115E" w:rsidP="0039641D">
            <w:pPr>
              <w:jc w:val="center"/>
            </w:pPr>
            <w:r>
              <w:t>234 713,19869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63B61" w14:textId="77777777" w:rsidR="0044115E" w:rsidRPr="00012983" w:rsidRDefault="0044115E" w:rsidP="0039641D">
            <w:pPr>
              <w:jc w:val="center"/>
            </w:pPr>
            <w:r w:rsidRPr="00012983">
              <w:t>234 069,40000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0ED80" w14:textId="77777777" w:rsidR="0044115E" w:rsidRPr="00012983" w:rsidRDefault="0044115E" w:rsidP="0039641D">
            <w:pPr>
              <w:jc w:val="center"/>
            </w:pPr>
            <w:r>
              <w:t>238 681,95746</w:t>
            </w:r>
          </w:p>
        </w:tc>
      </w:tr>
      <w:tr w:rsidR="0044115E" w:rsidRPr="00610025" w14:paraId="190894C0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1139A690" w14:textId="77777777" w:rsidR="0044115E" w:rsidRDefault="0044115E" w:rsidP="00CD5913">
            <w:r>
              <w:rPr>
                <w:b/>
                <w:color w:val="000000"/>
              </w:rPr>
              <w:t>ДЕФИЦИТ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6BB7A047" w14:textId="77777777" w:rsidR="0044115E" w:rsidRPr="005327D2" w:rsidRDefault="0044115E" w:rsidP="000D6450">
            <w:pPr>
              <w:jc w:val="center"/>
              <w:rPr>
                <w:b/>
              </w:rPr>
            </w:pPr>
            <w:r>
              <w:rPr>
                <w:b/>
              </w:rPr>
              <w:t>22 403,65625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7E8CA5F2" w14:textId="77777777" w:rsidR="0044115E" w:rsidRPr="00610025" w:rsidRDefault="0044115E" w:rsidP="000D6450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74C73351" w14:textId="77777777" w:rsidR="0044115E" w:rsidRPr="00610025" w:rsidRDefault="0044115E" w:rsidP="000D6450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</w:tr>
      <w:tr w:rsidR="00CD5913" w14:paraId="0E6C7A16" w14:textId="77777777" w:rsidTr="00CD5913">
        <w:trPr>
          <w:trHeight w:val="1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F59FF" w14:textId="77777777" w:rsidR="00CD5913" w:rsidRDefault="00CD5913" w:rsidP="00CD5913">
            <w:pPr>
              <w:jc w:val="center"/>
            </w:pPr>
            <w:r>
              <w:rPr>
                <w:b/>
              </w:rPr>
              <w:t>ПРОЕКТ РЕШЕНИЯ</w:t>
            </w:r>
          </w:p>
        </w:tc>
      </w:tr>
      <w:tr w:rsidR="008D7649" w:rsidRPr="00B402EC" w14:paraId="74CFE0BD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72944793" w14:textId="77777777" w:rsidR="008D7649" w:rsidRDefault="008D7649" w:rsidP="00CD5913">
            <w:r>
              <w:rPr>
                <w:b/>
                <w:color w:val="000000"/>
              </w:rPr>
              <w:t>ДОХОДЫ,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3D8ACB56" w14:textId="77777777" w:rsidR="008D7649" w:rsidRPr="0084030E" w:rsidRDefault="002471D7" w:rsidP="0049513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902 046,34489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10A782AE" w14:textId="77777777" w:rsidR="008D7649" w:rsidRPr="009470C8" w:rsidRDefault="002471D7" w:rsidP="004951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640 842,65465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054CF7ED" w14:textId="77777777" w:rsidR="008D7649" w:rsidRPr="00B402EC" w:rsidRDefault="002471D7" w:rsidP="00495133">
            <w:pPr>
              <w:jc w:val="center"/>
            </w:pPr>
            <w:r>
              <w:rPr>
                <w:b/>
              </w:rPr>
              <w:t>646 692,14726</w:t>
            </w:r>
          </w:p>
        </w:tc>
      </w:tr>
      <w:tr w:rsidR="008D7649" w:rsidRPr="000A7051" w14:paraId="1BDB475D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EDA1DA" w14:textId="77777777" w:rsidR="008D7649" w:rsidRDefault="008D7649" w:rsidP="00CD5913">
            <w:r>
              <w:rPr>
                <w:color w:val="000000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71750" w14:textId="77777777" w:rsidR="008D7649" w:rsidRPr="00B03D51" w:rsidRDefault="001230E2" w:rsidP="00495133">
            <w:pPr>
              <w:jc w:val="center"/>
            </w:pPr>
            <w:r>
              <w:t>218 872,63000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5F64036" w14:textId="77777777" w:rsidR="008D7649" w:rsidRPr="000A7051" w:rsidRDefault="008D7649" w:rsidP="00495133">
            <w:pPr>
              <w:jc w:val="center"/>
            </w:pPr>
            <w:r w:rsidRPr="000A7051">
              <w:t>218 985,60000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0A43E3" w14:textId="77777777" w:rsidR="008D7649" w:rsidRPr="000A7051" w:rsidRDefault="008D7649" w:rsidP="00495133">
            <w:pPr>
              <w:jc w:val="center"/>
            </w:pPr>
            <w:r w:rsidRPr="000A7051">
              <w:t xml:space="preserve">223 </w:t>
            </w:r>
            <w:r>
              <w:t>4</w:t>
            </w:r>
            <w:r w:rsidRPr="000A7051">
              <w:t>24,</w:t>
            </w:r>
            <w:r>
              <w:t>35746</w:t>
            </w:r>
          </w:p>
        </w:tc>
      </w:tr>
      <w:tr w:rsidR="008D7649" w:rsidRPr="000A7051" w14:paraId="53BA92AB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4D83D7" w14:textId="77777777" w:rsidR="008D7649" w:rsidRDefault="008D7649" w:rsidP="00CD5913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7ACC5" w14:textId="77777777" w:rsidR="008D7649" w:rsidRPr="00B03D51" w:rsidRDefault="001230E2" w:rsidP="00495133">
            <w:pPr>
              <w:jc w:val="center"/>
            </w:pPr>
            <w:r>
              <w:t>18 657,89869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53BB6FD" w14:textId="77777777" w:rsidR="008D7649" w:rsidRPr="000A7051" w:rsidRDefault="008D7649" w:rsidP="00495133">
            <w:pPr>
              <w:jc w:val="center"/>
            </w:pPr>
            <w:r w:rsidRPr="000A7051">
              <w:t>15 083,80000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EE7F54E" w14:textId="77777777" w:rsidR="008D7649" w:rsidRPr="000A7051" w:rsidRDefault="008D7649" w:rsidP="00495133">
            <w:pPr>
              <w:jc w:val="center"/>
            </w:pPr>
            <w:r w:rsidRPr="000A7051">
              <w:t>15 257,60000</w:t>
            </w:r>
          </w:p>
        </w:tc>
      </w:tr>
      <w:tr w:rsidR="008D7649" w:rsidRPr="0084030E" w14:paraId="336CD3AE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99822A" w14:textId="77777777" w:rsidR="008D7649" w:rsidRPr="0084030E" w:rsidRDefault="008D7649" w:rsidP="00CD5913">
            <w:pPr>
              <w:rPr>
                <w:lang w:val="en-US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34925" w14:textId="77777777" w:rsidR="008D7649" w:rsidRPr="0084030E" w:rsidRDefault="002471D7" w:rsidP="00495133">
            <w:pPr>
              <w:jc w:val="center"/>
              <w:rPr>
                <w:lang w:val="en-US"/>
              </w:rPr>
            </w:pPr>
            <w:r>
              <w:rPr>
                <w:bCs/>
              </w:rPr>
              <w:t>664 515,81620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B9D9A6" w14:textId="77777777" w:rsidR="008D7649" w:rsidRPr="0084030E" w:rsidRDefault="002471D7" w:rsidP="00495133">
            <w:pPr>
              <w:jc w:val="center"/>
              <w:rPr>
                <w:lang w:val="en-US"/>
              </w:rPr>
            </w:pPr>
            <w:r>
              <w:t>406 773,25465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F7A8A" w14:textId="77777777" w:rsidR="008D7649" w:rsidRPr="0084030E" w:rsidRDefault="002471D7" w:rsidP="00495133">
            <w:pPr>
              <w:jc w:val="center"/>
              <w:rPr>
                <w:lang w:val="en-US"/>
              </w:rPr>
            </w:pPr>
            <w:r>
              <w:rPr>
                <w:bCs/>
              </w:rPr>
              <w:t>408 010,18980</w:t>
            </w:r>
          </w:p>
        </w:tc>
      </w:tr>
      <w:tr w:rsidR="008D7649" w:rsidRPr="00B402EC" w14:paraId="762B1245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710181FD" w14:textId="77777777" w:rsidR="008D7649" w:rsidRDefault="008D7649" w:rsidP="00CD5913">
            <w:r>
              <w:rPr>
                <w:b/>
                <w:color w:val="000000"/>
              </w:rPr>
              <w:t>РАСХОДЫ,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1E4C78F" w14:textId="77777777" w:rsidR="008D7649" w:rsidRPr="00B23FA5" w:rsidRDefault="002471D7" w:rsidP="00495133">
            <w:pPr>
              <w:jc w:val="center"/>
              <w:rPr>
                <w:b/>
              </w:rPr>
            </w:pPr>
            <w:r w:rsidRPr="00B23FA5">
              <w:rPr>
                <w:b/>
              </w:rPr>
              <w:t>926 915,41458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20C8B482" w14:textId="77777777" w:rsidR="008D7649" w:rsidRPr="00B23FA5" w:rsidRDefault="002471D7" w:rsidP="00495133">
            <w:pPr>
              <w:jc w:val="center"/>
              <w:rPr>
                <w:b/>
              </w:rPr>
            </w:pPr>
            <w:r w:rsidRPr="00B23FA5">
              <w:rPr>
                <w:b/>
                <w:bCs/>
              </w:rPr>
              <w:t>640 842,65465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4EC1A6DC" w14:textId="77777777" w:rsidR="008D7649" w:rsidRPr="00B23FA5" w:rsidRDefault="002471D7" w:rsidP="00495133">
            <w:pPr>
              <w:jc w:val="center"/>
            </w:pPr>
            <w:r w:rsidRPr="00B23FA5">
              <w:rPr>
                <w:b/>
              </w:rPr>
              <w:t>646 692,14726</w:t>
            </w:r>
          </w:p>
        </w:tc>
      </w:tr>
      <w:tr w:rsidR="008D7649" w14:paraId="15206F8B" w14:textId="77777777" w:rsidTr="00CD5913">
        <w:trPr>
          <w:trHeight w:val="250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68E4CA" w14:textId="77777777" w:rsidR="008D7649" w:rsidRDefault="008D7649" w:rsidP="00CD5913">
            <w:r>
              <w:rPr>
                <w:color w:val="000000"/>
                <w:sz w:val="16"/>
              </w:rPr>
              <w:t>из них (справочно):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DFFCF" w14:textId="77777777" w:rsidR="008D7649" w:rsidRDefault="008D7649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B8DBA" w14:textId="77777777" w:rsidR="008D7649" w:rsidRDefault="008D7649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8F734" w14:textId="77777777" w:rsidR="008D7649" w:rsidRDefault="008D7649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D7649" w:rsidRPr="00F52995" w14:paraId="6B050E88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63DF52" w14:textId="77777777" w:rsidR="008D7649" w:rsidRDefault="008D7649" w:rsidP="00CD5913">
            <w:r>
              <w:rPr>
                <w:color w:val="000000"/>
              </w:rPr>
              <w:t>Программная часть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B0CA1" w14:textId="77777777" w:rsidR="008D7649" w:rsidRPr="00832E7A" w:rsidRDefault="000D6450" w:rsidP="00495133">
            <w:pPr>
              <w:jc w:val="center"/>
            </w:pPr>
            <w:r>
              <w:t>844 146,86972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04D09" w14:textId="77777777" w:rsidR="008D7649" w:rsidRPr="00956637" w:rsidRDefault="000D6450" w:rsidP="00495133">
            <w:pPr>
              <w:jc w:val="center"/>
              <w:rPr>
                <w:lang w:val="en-US"/>
              </w:rPr>
            </w:pPr>
            <w:r>
              <w:t>574 518,85748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83639" w14:textId="77777777" w:rsidR="008D7649" w:rsidRPr="00F52995" w:rsidRDefault="000D6450" w:rsidP="00495133">
            <w:pPr>
              <w:jc w:val="center"/>
              <w:rPr>
                <w:lang w:val="en-US"/>
              </w:rPr>
            </w:pPr>
            <w:r>
              <w:t>573 317,41359</w:t>
            </w:r>
          </w:p>
        </w:tc>
      </w:tr>
      <w:tr w:rsidR="008D7649" w:rsidRPr="00956637" w14:paraId="2C88920D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0B71D7" w14:textId="77777777" w:rsidR="008D7649" w:rsidRDefault="008D7649" w:rsidP="00CD5913"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B1774" w14:textId="77777777" w:rsidR="008D7649" w:rsidRPr="00832E7A" w:rsidRDefault="000D6450" w:rsidP="00495133">
            <w:pPr>
              <w:jc w:val="center"/>
            </w:pPr>
            <w:r>
              <w:t>82 768,54486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F8886" w14:textId="77777777" w:rsidR="008D7649" w:rsidRPr="000D6450" w:rsidRDefault="000D6450" w:rsidP="00495133">
            <w:pPr>
              <w:jc w:val="center"/>
            </w:pPr>
            <w:r>
              <w:t>59 648,66286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525D1" w14:textId="77777777" w:rsidR="008D7649" w:rsidRPr="00E81E6C" w:rsidRDefault="000D6450" w:rsidP="00495133">
            <w:pPr>
              <w:jc w:val="center"/>
            </w:pPr>
            <w:r>
              <w:t>59 681,05982</w:t>
            </w:r>
          </w:p>
        </w:tc>
      </w:tr>
      <w:tr w:rsidR="008D7649" w:rsidRPr="00B402EC" w14:paraId="4B0DA6D6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57CF5F" w14:textId="77777777" w:rsidR="008D7649" w:rsidRDefault="008D7649" w:rsidP="00CD5913"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B3066" w14:textId="77777777" w:rsidR="008D7649" w:rsidRPr="00832E7A" w:rsidRDefault="008D7649" w:rsidP="00495133">
            <w:pPr>
              <w:jc w:val="center"/>
            </w:pPr>
            <w:r w:rsidRPr="00832E7A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C9E6E" w14:textId="77777777" w:rsidR="008D7649" w:rsidRPr="00B402EC" w:rsidRDefault="008D7649" w:rsidP="00495133">
            <w:pPr>
              <w:jc w:val="center"/>
            </w:pPr>
            <w:r>
              <w:t>6 675,13431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6D8F3" w14:textId="77777777" w:rsidR="008D7649" w:rsidRPr="00B402EC" w:rsidRDefault="008D7649" w:rsidP="00495133">
            <w:pPr>
              <w:jc w:val="center"/>
            </w:pPr>
            <w:r>
              <w:rPr>
                <w:bCs/>
                <w:szCs w:val="28"/>
              </w:rPr>
              <w:t>13 693,67385</w:t>
            </w:r>
          </w:p>
        </w:tc>
      </w:tr>
      <w:tr w:rsidR="008D7649" w:rsidRPr="00B402EC" w14:paraId="182B025B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6414C" w14:textId="77777777" w:rsidR="008D7649" w:rsidRDefault="008D7649" w:rsidP="00CD5913">
            <w:r>
              <w:t xml:space="preserve">Дорожный фонд городского округа Тейково Ивановской области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3ED7C" w14:textId="77777777" w:rsidR="008D7649" w:rsidRPr="00832E7A" w:rsidRDefault="007629E7" w:rsidP="00495133">
            <w:pPr>
              <w:jc w:val="center"/>
            </w:pPr>
            <w:r>
              <w:t>67 812,03546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A5E99" w14:textId="77777777" w:rsidR="008D7649" w:rsidRPr="00B402EC" w:rsidRDefault="008D7649" w:rsidP="00495133">
            <w:pPr>
              <w:jc w:val="center"/>
            </w:pPr>
            <w:r>
              <w:t>60</w:t>
            </w:r>
            <w:r w:rsidR="0039641D">
              <w:t xml:space="preserve"> </w:t>
            </w:r>
            <w:r>
              <w:t>849</w:t>
            </w:r>
            <w:r w:rsidRPr="00B402EC">
              <w:t>,</w:t>
            </w:r>
            <w:r>
              <w:t>51385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C0865" w14:textId="77777777" w:rsidR="008D7649" w:rsidRPr="00B402EC" w:rsidRDefault="008D7649" w:rsidP="00495133">
            <w:pPr>
              <w:jc w:val="center"/>
            </w:pPr>
            <w:r>
              <w:t>61 849</w:t>
            </w:r>
            <w:r w:rsidRPr="00B402EC">
              <w:t>,</w:t>
            </w:r>
            <w:r>
              <w:t>40</w:t>
            </w:r>
            <w:r w:rsidRPr="00B402EC">
              <w:t>3</w:t>
            </w:r>
            <w:r>
              <w:t>96</w:t>
            </w:r>
          </w:p>
        </w:tc>
      </w:tr>
      <w:tr w:rsidR="008D7649" w:rsidRPr="00FE0390" w14:paraId="2EF2430B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0613AE" w14:textId="77777777" w:rsidR="008D7649" w:rsidRDefault="008D7649" w:rsidP="00CD5913">
            <w:r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DE403" w14:textId="77777777" w:rsidR="008D7649" w:rsidRDefault="008D7649" w:rsidP="00495133">
            <w:pPr>
              <w:jc w:val="center"/>
            </w:pPr>
            <w:r>
              <w:t>5</w:t>
            </w:r>
            <w:r w:rsidRPr="00200E3F">
              <w:t>00,00000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10CDA" w14:textId="77777777" w:rsidR="008D7649" w:rsidRPr="00FE0390" w:rsidRDefault="008D7649" w:rsidP="00495133">
            <w:pPr>
              <w:jc w:val="center"/>
            </w:pPr>
            <w:r w:rsidRPr="00FE0390">
              <w:t>500,00000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6BECC" w14:textId="77777777" w:rsidR="008D7649" w:rsidRPr="00FE0390" w:rsidRDefault="008D7649" w:rsidP="00495133">
            <w:pPr>
              <w:jc w:val="center"/>
            </w:pPr>
            <w:r w:rsidRPr="00FE0390">
              <w:t>500,00000</w:t>
            </w:r>
          </w:p>
        </w:tc>
      </w:tr>
      <w:tr w:rsidR="008D7649" w:rsidRPr="00012983" w14:paraId="7B984B89" w14:textId="77777777" w:rsidTr="0039641D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02D9E9" w14:textId="77777777" w:rsidR="008D7649" w:rsidRDefault="008D7649" w:rsidP="00CD5913">
            <w:r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E7C1C" w14:textId="77777777" w:rsidR="008D7649" w:rsidRDefault="007629E7" w:rsidP="0039641D">
            <w:pPr>
              <w:spacing w:line="276" w:lineRule="auto"/>
              <w:jc w:val="center"/>
            </w:pPr>
            <w:r>
              <w:t>237 530,52869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C2E6A" w14:textId="77777777" w:rsidR="0073595D" w:rsidRPr="00012983" w:rsidRDefault="008D7649" w:rsidP="0039641D">
            <w:pPr>
              <w:jc w:val="center"/>
            </w:pPr>
            <w:r w:rsidRPr="00012983">
              <w:t>234 069,40000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D7618" w14:textId="77777777" w:rsidR="0073595D" w:rsidRPr="00012983" w:rsidRDefault="008D7649" w:rsidP="0039641D">
            <w:pPr>
              <w:jc w:val="center"/>
            </w:pPr>
            <w:r>
              <w:t>238 681,95746</w:t>
            </w:r>
          </w:p>
        </w:tc>
      </w:tr>
      <w:tr w:rsidR="008D7649" w:rsidRPr="00012983" w14:paraId="45425AF0" w14:textId="77777777" w:rsidTr="0039641D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96B84A" w14:textId="77777777" w:rsidR="008D7649" w:rsidRDefault="008D7649" w:rsidP="00CD5913">
            <w:r>
              <w:rPr>
                <w:color w:val="000000"/>
              </w:rPr>
              <w:t>Предельный объем муниципального долга (в течение года)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8A98D" w14:textId="77777777" w:rsidR="008D7649" w:rsidRDefault="007629E7" w:rsidP="0039641D">
            <w:pPr>
              <w:jc w:val="center"/>
            </w:pPr>
            <w:r>
              <w:t>237 530,52869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D68AD" w14:textId="77777777" w:rsidR="008D7649" w:rsidRPr="00012983" w:rsidRDefault="008D7649" w:rsidP="0039641D">
            <w:pPr>
              <w:jc w:val="center"/>
            </w:pPr>
            <w:r w:rsidRPr="00012983">
              <w:t>234 069,40000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5A89D" w14:textId="77777777" w:rsidR="008D7649" w:rsidRPr="00012983" w:rsidRDefault="008D7649" w:rsidP="0039641D">
            <w:pPr>
              <w:jc w:val="center"/>
            </w:pPr>
            <w:r>
              <w:t>238 681,95746</w:t>
            </w:r>
          </w:p>
        </w:tc>
      </w:tr>
      <w:tr w:rsidR="00CD5913" w:rsidRPr="00610025" w14:paraId="4ECEEFC8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1DA7831B" w14:textId="77777777" w:rsidR="00CD5913" w:rsidRDefault="00CD5913" w:rsidP="00CD5913">
            <w:r>
              <w:rPr>
                <w:b/>
                <w:color w:val="000000"/>
              </w:rPr>
              <w:t xml:space="preserve"> ДЕФИЦИТ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3E5D5516" w14:textId="77777777" w:rsidR="00CD5913" w:rsidRPr="005327D2" w:rsidRDefault="00D84A08" w:rsidP="008D7649">
            <w:pPr>
              <w:jc w:val="center"/>
              <w:rPr>
                <w:b/>
              </w:rPr>
            </w:pPr>
            <w:r>
              <w:rPr>
                <w:b/>
              </w:rPr>
              <w:t>24 869,06969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1D960243" w14:textId="77777777" w:rsidR="00CD5913" w:rsidRPr="00610025" w:rsidRDefault="00CD5913" w:rsidP="00CD5913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1EE192F1" w14:textId="77777777" w:rsidR="00CD5913" w:rsidRPr="00610025" w:rsidRDefault="00CD5913" w:rsidP="00CD5913">
            <w:pPr>
              <w:jc w:val="center"/>
              <w:rPr>
                <w:b/>
              </w:rPr>
            </w:pPr>
            <w:r w:rsidRPr="00610025">
              <w:rPr>
                <w:b/>
                <w:color w:val="000000"/>
              </w:rPr>
              <w:t>0,00000</w:t>
            </w:r>
          </w:p>
        </w:tc>
      </w:tr>
      <w:tr w:rsidR="00CD5913" w14:paraId="4D5C4415" w14:textId="77777777" w:rsidTr="00CD5913">
        <w:trPr>
          <w:trHeight w:val="1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D1A964" w14:textId="77777777" w:rsidR="00CD5913" w:rsidRDefault="00CD5913" w:rsidP="00CD5913">
            <w:r>
              <w:rPr>
                <w:b/>
                <w:color w:val="000000"/>
              </w:rPr>
              <w:t>ИЗМЕНЕНИЯ (+/-)</w:t>
            </w:r>
          </w:p>
        </w:tc>
      </w:tr>
      <w:tr w:rsidR="00492C8B" w:rsidRPr="00D86C1C" w14:paraId="0E37186C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67ACC30D" w14:textId="77777777" w:rsidR="00492C8B" w:rsidRDefault="00492C8B" w:rsidP="00CD5913">
            <w:r>
              <w:rPr>
                <w:b/>
                <w:color w:val="000000"/>
              </w:rPr>
              <w:t>ДОХОДЫ,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69C3B95D" w14:textId="77777777" w:rsidR="00492C8B" w:rsidRPr="00D86C1C" w:rsidRDefault="00492C8B" w:rsidP="00D84A08">
            <w:pPr>
              <w:jc w:val="center"/>
              <w:rPr>
                <w:b/>
                <w:lang w:val="en-US"/>
              </w:rPr>
            </w:pPr>
            <w:r w:rsidRPr="00D86C1C"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 xml:space="preserve"> </w:t>
            </w:r>
            <w:r w:rsidR="00D84A08">
              <w:rPr>
                <w:b/>
                <w:bCs/>
              </w:rPr>
              <w:t>5 990,31282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</w:tcPr>
          <w:p w14:paraId="14AB175A" w14:textId="77777777" w:rsidR="00492C8B" w:rsidRPr="00D86C1C" w:rsidRDefault="00D84A08" w:rsidP="00495133">
            <w:pPr>
              <w:jc w:val="center"/>
              <w:rPr>
                <w:b/>
              </w:rPr>
            </w:pPr>
            <w:r>
              <w:rPr>
                <w:b/>
              </w:rPr>
              <w:t xml:space="preserve">+ 4 902,62038          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</w:tcPr>
          <w:p w14:paraId="02ABA720" w14:textId="77777777" w:rsidR="00492C8B" w:rsidRPr="00D86C1C" w:rsidRDefault="00492C8B" w:rsidP="00B23FA5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B23FA5">
              <w:rPr>
                <w:b/>
              </w:rPr>
              <w:t>4 900,45968</w:t>
            </w:r>
          </w:p>
        </w:tc>
      </w:tr>
      <w:tr w:rsidR="00492C8B" w14:paraId="77466746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B097A3" w14:textId="77777777" w:rsidR="00492C8B" w:rsidRDefault="00492C8B" w:rsidP="00CD5913">
            <w:r>
              <w:rPr>
                <w:color w:val="000000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64617" w14:textId="77777777" w:rsidR="00492C8B" w:rsidRPr="00200E3F" w:rsidRDefault="00D84A08" w:rsidP="00495133">
            <w:pPr>
              <w:pStyle w:val="a7"/>
              <w:jc w:val="center"/>
            </w:pPr>
            <w:r>
              <w:t>+ 1 817,33000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BE68E" w14:textId="77777777" w:rsidR="00492C8B" w:rsidRDefault="00492C8B" w:rsidP="00495133">
            <w:pPr>
              <w:jc w:val="center"/>
            </w:pPr>
            <w:r w:rsidRPr="00F74539">
              <w:t>0,0000</w:t>
            </w:r>
            <w:r>
              <w:t>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89559" w14:textId="77777777" w:rsidR="00492C8B" w:rsidRDefault="00B23FA5" w:rsidP="00495133">
            <w:pPr>
              <w:jc w:val="center"/>
            </w:pPr>
            <w:r>
              <w:t>0,00000</w:t>
            </w:r>
          </w:p>
        </w:tc>
      </w:tr>
      <w:tr w:rsidR="00492C8B" w:rsidRPr="00EA78F3" w14:paraId="361CD458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F4D081" w14:textId="77777777" w:rsidR="00492C8B" w:rsidRDefault="00492C8B" w:rsidP="00CD5913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FCA3D" w14:textId="77777777" w:rsidR="00492C8B" w:rsidRPr="005327D2" w:rsidRDefault="00492C8B" w:rsidP="00D84A08">
            <w:pPr>
              <w:jc w:val="center"/>
            </w:pPr>
            <w:r>
              <w:rPr>
                <w:bCs/>
              </w:rPr>
              <w:t xml:space="preserve">+ </w:t>
            </w:r>
            <w:r w:rsidR="00D84A08">
              <w:rPr>
                <w:bCs/>
              </w:rPr>
              <w:t>1 000,00000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E7D25" w14:textId="77777777" w:rsidR="00492C8B" w:rsidRDefault="00492C8B" w:rsidP="00495133">
            <w:pPr>
              <w:jc w:val="center"/>
            </w:pPr>
            <w:r w:rsidRPr="00F74539">
              <w:t>0,0000</w:t>
            </w:r>
            <w:r>
              <w:t>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3DF5D" w14:textId="77777777" w:rsidR="00492C8B" w:rsidRPr="00EA78F3" w:rsidRDefault="00492C8B" w:rsidP="00495133">
            <w:pPr>
              <w:jc w:val="center"/>
            </w:pPr>
            <w:r>
              <w:t>0,00000</w:t>
            </w:r>
          </w:p>
        </w:tc>
      </w:tr>
      <w:tr w:rsidR="00492C8B" w14:paraId="722FD07E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0AFA7B" w14:textId="77777777" w:rsidR="00492C8B" w:rsidRDefault="00492C8B" w:rsidP="00CD5913">
            <w:r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7F13D" w14:textId="5AF3EC57" w:rsidR="00492C8B" w:rsidRPr="005C5315" w:rsidRDefault="00492C8B" w:rsidP="00495133">
            <w:pPr>
              <w:jc w:val="center"/>
              <w:rPr>
                <w:lang w:val="en-US"/>
              </w:rPr>
            </w:pPr>
            <w:r w:rsidRPr="00B40637">
              <w:t xml:space="preserve">+ </w:t>
            </w:r>
            <w:r w:rsidR="00B40637" w:rsidRPr="00B40637">
              <w:t>3</w:t>
            </w:r>
            <w:r w:rsidRPr="00B40637">
              <w:t> </w:t>
            </w:r>
            <w:r w:rsidR="00B40637" w:rsidRPr="00B40637">
              <w:t>17</w:t>
            </w:r>
            <w:r w:rsidRPr="00B40637">
              <w:t>2,</w:t>
            </w:r>
            <w:r w:rsidR="00B40637" w:rsidRPr="00B40637">
              <w:t>98282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E7F9C" w14:textId="77777777" w:rsidR="00492C8B" w:rsidRDefault="00D84A08" w:rsidP="00495133">
            <w:pPr>
              <w:jc w:val="center"/>
            </w:pPr>
            <w:r>
              <w:t>+ 4 902,62038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26454" w14:textId="77777777" w:rsidR="00492C8B" w:rsidRDefault="00B23FA5" w:rsidP="00495133">
            <w:pPr>
              <w:jc w:val="center"/>
            </w:pPr>
            <w:r>
              <w:t>+ 4 900,45968</w:t>
            </w:r>
          </w:p>
        </w:tc>
      </w:tr>
      <w:tr w:rsidR="00492C8B" w:rsidRPr="00D86C1C" w14:paraId="13450FAC" w14:textId="77777777" w:rsidTr="00F21F69">
        <w:trPr>
          <w:trHeight w:val="390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2F5E53DB" w14:textId="77777777" w:rsidR="00492C8B" w:rsidRDefault="00492C8B" w:rsidP="00CD5913">
            <w:r>
              <w:rPr>
                <w:b/>
                <w:color w:val="000000"/>
              </w:rPr>
              <w:t>РАСХОДЫ, всего: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50C3C98E" w14:textId="77777777" w:rsidR="00492C8B" w:rsidRPr="00D86C1C" w:rsidRDefault="00492C8B" w:rsidP="00F21F69">
            <w:pPr>
              <w:jc w:val="center"/>
              <w:rPr>
                <w:b/>
                <w:lang w:val="en-US"/>
              </w:rPr>
            </w:pPr>
            <w:r w:rsidRPr="00D86C1C">
              <w:rPr>
                <w:b/>
              </w:rPr>
              <w:t xml:space="preserve">+ </w:t>
            </w:r>
            <w:r w:rsidR="00F21F69">
              <w:rPr>
                <w:b/>
              </w:rPr>
              <w:t>8 455,72626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021833FE" w14:textId="77777777" w:rsidR="00492C8B" w:rsidRPr="00D86C1C" w:rsidRDefault="00F21F69" w:rsidP="00F21F69">
            <w:pPr>
              <w:jc w:val="center"/>
              <w:rPr>
                <w:b/>
              </w:rPr>
            </w:pPr>
            <w:r>
              <w:rPr>
                <w:b/>
              </w:rPr>
              <w:t>+ 4 902,62038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758F3DDC" w14:textId="77777777" w:rsidR="00492C8B" w:rsidRPr="00D86C1C" w:rsidRDefault="00492C8B" w:rsidP="00F21F69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F21F69">
              <w:rPr>
                <w:b/>
              </w:rPr>
              <w:t>4 900,45968</w:t>
            </w:r>
          </w:p>
        </w:tc>
      </w:tr>
      <w:tr w:rsidR="00492C8B" w14:paraId="30E237F4" w14:textId="77777777" w:rsidTr="00CD5913">
        <w:trPr>
          <w:trHeight w:val="1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76EF82" w14:textId="77777777" w:rsidR="00492C8B" w:rsidRDefault="00492C8B" w:rsidP="00CD5913">
            <w:r>
              <w:rPr>
                <w:color w:val="000000"/>
                <w:sz w:val="16"/>
              </w:rPr>
              <w:t>из них (справочно):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F26A3" w14:textId="77777777" w:rsidR="00492C8B" w:rsidRDefault="00492C8B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A484E" w14:textId="77777777" w:rsidR="00492C8B" w:rsidRDefault="00492C8B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4B360" w14:textId="77777777" w:rsidR="00492C8B" w:rsidRDefault="00492C8B" w:rsidP="0049513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2C8B" w:rsidRPr="007D792C" w14:paraId="5F3A0142" w14:textId="77777777" w:rsidTr="00CD5913">
        <w:trPr>
          <w:trHeight w:val="1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1894974" w14:textId="77777777" w:rsidR="00492C8B" w:rsidRDefault="00492C8B" w:rsidP="00CD5913">
            <w:r>
              <w:rPr>
                <w:color w:val="000000"/>
              </w:rPr>
              <w:t>Программная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3E1B9" w14:textId="77777777" w:rsidR="00492C8B" w:rsidRPr="00CE406F" w:rsidRDefault="00492C8B" w:rsidP="002E5BE7">
            <w:pPr>
              <w:jc w:val="center"/>
            </w:pPr>
            <w:r>
              <w:t xml:space="preserve">+ </w:t>
            </w:r>
            <w:r w:rsidR="002E5BE7">
              <w:t>8 456,67888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75656" w14:textId="77777777" w:rsidR="00492C8B" w:rsidRPr="007D792C" w:rsidRDefault="002E5BE7" w:rsidP="00495133">
            <w:pPr>
              <w:jc w:val="center"/>
              <w:rPr>
                <w:highlight w:val="yellow"/>
              </w:rPr>
            </w:pPr>
            <w:r>
              <w:t>+ 4 902,62038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8232A" w14:textId="77777777" w:rsidR="00492C8B" w:rsidRPr="007D792C" w:rsidRDefault="00492C8B" w:rsidP="002E5BE7">
            <w:pPr>
              <w:jc w:val="center"/>
              <w:rPr>
                <w:highlight w:val="yellow"/>
              </w:rPr>
            </w:pPr>
            <w:r>
              <w:t xml:space="preserve">+ </w:t>
            </w:r>
            <w:r w:rsidR="002E5BE7">
              <w:t>4 900,45968</w:t>
            </w:r>
          </w:p>
        </w:tc>
      </w:tr>
      <w:tr w:rsidR="00492C8B" w:rsidRPr="007D792C" w14:paraId="424F8D1D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4F3CAF" w14:textId="77777777" w:rsidR="00492C8B" w:rsidRDefault="00492C8B" w:rsidP="00CD5913"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7DB25" w14:textId="77777777" w:rsidR="00492C8B" w:rsidRPr="00CE406F" w:rsidRDefault="002E5BE7" w:rsidP="00495133">
            <w:pPr>
              <w:jc w:val="center"/>
            </w:pPr>
            <w:r>
              <w:t>- 0,95262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EDE8D" w14:textId="77777777" w:rsidR="00492C8B" w:rsidRPr="007D792C" w:rsidRDefault="00492C8B" w:rsidP="00495133">
            <w:pPr>
              <w:jc w:val="center"/>
              <w:rPr>
                <w:highlight w:val="yellow"/>
              </w:rPr>
            </w:pPr>
            <w:r w:rsidRPr="00303DF6"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CA555" w14:textId="77777777" w:rsidR="00492C8B" w:rsidRPr="007D792C" w:rsidRDefault="002E5BE7" w:rsidP="00495133">
            <w:pPr>
              <w:jc w:val="center"/>
              <w:rPr>
                <w:highlight w:val="yellow"/>
              </w:rPr>
            </w:pPr>
            <w:r>
              <w:t>0,00000</w:t>
            </w:r>
          </w:p>
        </w:tc>
      </w:tr>
      <w:tr w:rsidR="00492C8B" w14:paraId="7E3537B1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E56635" w14:textId="77777777" w:rsidR="00492C8B" w:rsidRDefault="00492C8B" w:rsidP="00CD5913"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EBC78" w14:textId="77777777" w:rsidR="00492C8B" w:rsidRPr="00CE406F" w:rsidRDefault="00492C8B" w:rsidP="00495133">
            <w:pPr>
              <w:jc w:val="center"/>
            </w:pPr>
            <w:r w:rsidRPr="00CE406F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30CC" w14:textId="77777777" w:rsidR="00492C8B" w:rsidRDefault="00492C8B" w:rsidP="00495133">
            <w:pPr>
              <w:jc w:val="center"/>
            </w:pPr>
            <w: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9C206" w14:textId="77777777" w:rsidR="00492C8B" w:rsidRDefault="002E5BE7" w:rsidP="00495133">
            <w:pPr>
              <w:jc w:val="center"/>
            </w:pPr>
            <w:r>
              <w:t>0,00000</w:t>
            </w:r>
          </w:p>
        </w:tc>
      </w:tr>
      <w:tr w:rsidR="00492C8B" w:rsidRPr="00CA7BEF" w14:paraId="3E8E8DBD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A6877F" w14:textId="77777777" w:rsidR="00492C8B" w:rsidRDefault="00492C8B" w:rsidP="00CD5913">
            <w:r>
              <w:rPr>
                <w:color w:val="000000"/>
              </w:rPr>
              <w:t>Дорожный фонд городского округа Тейково Ивановской области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8F944" w14:textId="77777777" w:rsidR="00492C8B" w:rsidRPr="005C5315" w:rsidRDefault="0039641D" w:rsidP="00495133">
            <w:pPr>
              <w:jc w:val="center"/>
              <w:rPr>
                <w:highlight w:val="yellow"/>
              </w:rPr>
            </w:pPr>
            <w:r>
              <w:t>+ 1 817,33000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F6F49" w14:textId="77777777" w:rsidR="00492C8B" w:rsidRPr="00CA7BEF" w:rsidRDefault="00492C8B" w:rsidP="00495133">
            <w:pPr>
              <w:jc w:val="center"/>
            </w:pPr>
            <w:r>
              <w:rPr>
                <w:color w:val="000000"/>
              </w:rPr>
              <w:t>0</w:t>
            </w:r>
            <w:r w:rsidRPr="00CA7BEF">
              <w:rPr>
                <w:color w:val="000000"/>
              </w:rPr>
              <w:t>,</w:t>
            </w:r>
            <w:r>
              <w:rPr>
                <w:color w:val="000000"/>
              </w:rPr>
              <w:t>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D053B" w14:textId="77777777" w:rsidR="00492C8B" w:rsidRPr="00CA7BEF" w:rsidRDefault="00492C8B" w:rsidP="00495133">
            <w:pPr>
              <w:jc w:val="center"/>
            </w:pPr>
            <w:r>
              <w:rPr>
                <w:color w:val="000000"/>
              </w:rPr>
              <w:t>0</w:t>
            </w:r>
            <w:r w:rsidRPr="00CA7BEF">
              <w:rPr>
                <w:color w:val="000000"/>
              </w:rPr>
              <w:t>,</w:t>
            </w:r>
            <w:r>
              <w:rPr>
                <w:color w:val="000000"/>
              </w:rPr>
              <w:t>00000</w:t>
            </w:r>
          </w:p>
        </w:tc>
      </w:tr>
      <w:tr w:rsidR="00492C8B" w:rsidRPr="002260AC" w14:paraId="6234C846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E05550" w14:textId="77777777" w:rsidR="00492C8B" w:rsidRDefault="00492C8B" w:rsidP="00CD5913">
            <w:r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5CD1C" w14:textId="77777777" w:rsidR="00492C8B" w:rsidRPr="007D792C" w:rsidRDefault="00492C8B" w:rsidP="00495133">
            <w:pPr>
              <w:jc w:val="center"/>
              <w:rPr>
                <w:highlight w:val="yellow"/>
              </w:rPr>
            </w:pPr>
            <w:r w:rsidRPr="002260AC">
              <w:t>0,00000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A6625" w14:textId="77777777" w:rsidR="00492C8B" w:rsidRPr="002260AC" w:rsidRDefault="00492C8B" w:rsidP="00495133">
            <w:pPr>
              <w:jc w:val="center"/>
            </w:pPr>
            <w:r w:rsidRPr="002260AC"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D4B0A" w14:textId="77777777" w:rsidR="00492C8B" w:rsidRPr="002260AC" w:rsidRDefault="00492C8B" w:rsidP="00495133">
            <w:pPr>
              <w:jc w:val="center"/>
            </w:pPr>
            <w:r w:rsidRPr="002260AC">
              <w:t>0,00000</w:t>
            </w:r>
          </w:p>
        </w:tc>
      </w:tr>
      <w:tr w:rsidR="00492C8B" w14:paraId="38BF8EB4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DF41932" w14:textId="77777777" w:rsidR="00492C8B" w:rsidRDefault="00492C8B" w:rsidP="00CD5913">
            <w:r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75EFE" w14:textId="77777777" w:rsidR="00492C8B" w:rsidRPr="007A6306" w:rsidRDefault="00492C8B" w:rsidP="0039641D">
            <w:pPr>
              <w:jc w:val="center"/>
            </w:pPr>
            <w:r>
              <w:rPr>
                <w:bCs/>
              </w:rPr>
              <w:t xml:space="preserve">+ </w:t>
            </w:r>
            <w:r w:rsidR="0039641D">
              <w:rPr>
                <w:bCs/>
              </w:rPr>
              <w:t>2 817,33000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40938" w14:textId="77777777" w:rsidR="00492C8B" w:rsidRDefault="00492C8B" w:rsidP="00495133">
            <w:pPr>
              <w:jc w:val="center"/>
            </w:pPr>
            <w: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2861B" w14:textId="62086CE9" w:rsidR="00492C8B" w:rsidRPr="00B40637" w:rsidRDefault="00492C8B" w:rsidP="00495133">
            <w:pPr>
              <w:jc w:val="center"/>
            </w:pPr>
            <w:r w:rsidRPr="00B40637">
              <w:t>0,</w:t>
            </w:r>
            <w:r w:rsidR="00B40637" w:rsidRPr="00B40637">
              <w:t>00000</w:t>
            </w:r>
          </w:p>
        </w:tc>
      </w:tr>
      <w:tr w:rsidR="00492C8B" w14:paraId="6D9C4DDB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D26184" w14:textId="77777777" w:rsidR="00492C8B" w:rsidRDefault="00492C8B" w:rsidP="00CD5913">
            <w:r>
              <w:rPr>
                <w:color w:val="000000"/>
              </w:rPr>
              <w:t>Предельный объем муниципального долга (в течении года)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3BB6D" w14:textId="77777777" w:rsidR="00492C8B" w:rsidRPr="007A6306" w:rsidRDefault="00492C8B" w:rsidP="0039641D">
            <w:pPr>
              <w:jc w:val="center"/>
            </w:pPr>
            <w:r>
              <w:rPr>
                <w:bCs/>
              </w:rPr>
              <w:t xml:space="preserve">+ </w:t>
            </w:r>
            <w:r w:rsidR="0039641D">
              <w:rPr>
                <w:bCs/>
              </w:rPr>
              <w:t>2 817,33000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A2076" w14:textId="77777777" w:rsidR="00492C8B" w:rsidRDefault="00492C8B" w:rsidP="00495133">
            <w:pPr>
              <w:jc w:val="center"/>
            </w:pPr>
            <w: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C1CDE" w14:textId="278F071A" w:rsidR="00492C8B" w:rsidRPr="00B40637" w:rsidRDefault="00492C8B" w:rsidP="00495133">
            <w:pPr>
              <w:jc w:val="center"/>
            </w:pPr>
            <w:r w:rsidRPr="00B40637">
              <w:t>0,</w:t>
            </w:r>
            <w:r w:rsidR="00B40637" w:rsidRPr="00B40637">
              <w:t>0000</w:t>
            </w:r>
          </w:p>
        </w:tc>
      </w:tr>
      <w:tr w:rsidR="00492C8B" w:rsidRPr="00D86C1C" w14:paraId="38FCC9B8" w14:textId="77777777" w:rsidTr="00CD5913">
        <w:trPr>
          <w:trHeight w:val="1"/>
        </w:trPr>
        <w:tc>
          <w:tcPr>
            <w:tcW w:w="4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14:paraId="2063C944" w14:textId="77777777" w:rsidR="00492C8B" w:rsidRDefault="00492C8B" w:rsidP="00CD5913">
            <w:r>
              <w:rPr>
                <w:b/>
                <w:color w:val="000000"/>
              </w:rPr>
              <w:t>ДЕФИЦИТ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2F2CEF2D" w14:textId="77777777" w:rsidR="00492C8B" w:rsidRPr="00D86C1C" w:rsidRDefault="00492C8B" w:rsidP="0039641D">
            <w:pPr>
              <w:jc w:val="center"/>
              <w:rPr>
                <w:b/>
                <w:lang w:val="en-US"/>
              </w:rPr>
            </w:pPr>
            <w:r w:rsidRPr="00D86C1C">
              <w:rPr>
                <w:b/>
              </w:rPr>
              <w:t xml:space="preserve">+ </w:t>
            </w:r>
            <w:r w:rsidR="0039641D">
              <w:rPr>
                <w:b/>
              </w:rPr>
              <w:t>2 465,41344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9E05109" w14:textId="77777777" w:rsidR="00492C8B" w:rsidRPr="00D86C1C" w:rsidRDefault="00492C8B" w:rsidP="00495133">
            <w:pPr>
              <w:jc w:val="center"/>
              <w:rPr>
                <w:b/>
              </w:rPr>
            </w:pPr>
            <w:r w:rsidRPr="00D86C1C">
              <w:rPr>
                <w:b/>
              </w:rPr>
              <w:t>0,00000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D91AF3E" w14:textId="77777777" w:rsidR="00492C8B" w:rsidRPr="00D86C1C" w:rsidRDefault="00492C8B" w:rsidP="00495133">
            <w:pPr>
              <w:jc w:val="center"/>
              <w:rPr>
                <w:b/>
              </w:rPr>
            </w:pPr>
            <w:r w:rsidRPr="00D86C1C">
              <w:rPr>
                <w:b/>
              </w:rPr>
              <w:t>0,00000</w:t>
            </w:r>
          </w:p>
        </w:tc>
      </w:tr>
    </w:tbl>
    <w:p w14:paraId="54D37CC5" w14:textId="77777777" w:rsidR="00A020A1" w:rsidRDefault="00482E2B">
      <w:pPr>
        <w:ind w:firstLine="851"/>
        <w:jc w:val="both"/>
      </w:pPr>
      <w:r w:rsidRPr="00C54230">
        <w:t>Изменения</w:t>
      </w:r>
      <w:r>
        <w:t xml:space="preserve"> в параметры основных характеристик</w:t>
      </w:r>
      <w:r w:rsidR="00C54230">
        <w:t xml:space="preserve"> бюджета города Тейково внесены</w:t>
      </w:r>
      <w:r>
        <w:t xml:space="preserve"> с соблюдением принципа сбалансированности бюджета, установленного статьей 33 Бюджетного кодекса РФ.</w:t>
      </w:r>
    </w:p>
    <w:p w14:paraId="5066851B" w14:textId="77777777" w:rsidR="00571F1D" w:rsidRDefault="00571F1D">
      <w:pPr>
        <w:ind w:firstLine="851"/>
        <w:jc w:val="both"/>
      </w:pPr>
      <w:r w:rsidRPr="003B50EF">
        <w:rPr>
          <w:sz w:val="23"/>
          <w:szCs w:val="23"/>
        </w:rPr>
        <w:t>Все изменения показателей основн</w:t>
      </w:r>
      <w:r>
        <w:rPr>
          <w:sz w:val="23"/>
          <w:szCs w:val="23"/>
        </w:rPr>
        <w:t>ых характеристик бюджета на 202</w:t>
      </w:r>
      <w:r w:rsidRPr="0063476E">
        <w:rPr>
          <w:sz w:val="23"/>
          <w:szCs w:val="23"/>
        </w:rPr>
        <w:t>4</w:t>
      </w:r>
      <w:r w:rsidRPr="003B50EF">
        <w:rPr>
          <w:sz w:val="23"/>
          <w:szCs w:val="23"/>
        </w:rPr>
        <w:t xml:space="preserve"> год, предусмотренные Проектом решения отражены путем внесения соответствующих изменений в приложения</w:t>
      </w:r>
      <w:r w:rsidR="00287B71">
        <w:rPr>
          <w:sz w:val="23"/>
          <w:szCs w:val="23"/>
        </w:rPr>
        <w:t xml:space="preserve"> с №№1-8</w:t>
      </w:r>
      <w:r w:rsidRPr="003B50EF">
        <w:rPr>
          <w:sz w:val="23"/>
          <w:szCs w:val="23"/>
        </w:rPr>
        <w:t xml:space="preserve"> к</w:t>
      </w:r>
      <w:r w:rsidR="005A6605">
        <w:rPr>
          <w:sz w:val="23"/>
          <w:szCs w:val="23"/>
        </w:rPr>
        <w:t xml:space="preserve"> </w:t>
      </w:r>
      <w:r>
        <w:rPr>
          <w:sz w:val="23"/>
          <w:szCs w:val="23"/>
        </w:rPr>
        <w:t>Проекту решения.</w:t>
      </w:r>
    </w:p>
    <w:p w14:paraId="080D3A19" w14:textId="77777777" w:rsidR="00C54230" w:rsidRDefault="00C54230" w:rsidP="00C54230">
      <w:pPr>
        <w:numPr>
          <w:ilvl w:val="0"/>
          <w:numId w:val="2"/>
        </w:numPr>
        <w:ind w:firstLine="851"/>
        <w:jc w:val="both"/>
      </w:pPr>
      <w:r>
        <w:t>Проектом решения предлагается изложит</w:t>
      </w:r>
      <w:r w:rsidR="0025608E">
        <w:t xml:space="preserve">ь в новой редакции </w:t>
      </w:r>
      <w:r w:rsidR="0025608E" w:rsidRPr="00C233BA">
        <w:rPr>
          <w:b/>
        </w:rPr>
        <w:t>приложение</w:t>
      </w:r>
      <w:r w:rsidRPr="00C233BA">
        <w:rPr>
          <w:b/>
        </w:rPr>
        <w:t xml:space="preserve"> № 1</w:t>
      </w:r>
      <w:r>
        <w:t xml:space="preserve"> «Доходы бюджета города по кодам классификации доходов бюджетов на 202</w:t>
      </w:r>
      <w:r w:rsidR="002242D3">
        <w:t>4</w:t>
      </w:r>
      <w:r>
        <w:t xml:space="preserve"> год и на плановый период 202</w:t>
      </w:r>
      <w:r w:rsidR="002242D3">
        <w:t>5</w:t>
      </w:r>
      <w:r>
        <w:t xml:space="preserve"> и 202</w:t>
      </w:r>
      <w:r w:rsidR="002242D3">
        <w:t>6</w:t>
      </w:r>
      <w:r>
        <w:t xml:space="preserve"> годов».</w:t>
      </w:r>
    </w:p>
    <w:p w14:paraId="7E7A8A06" w14:textId="77777777" w:rsidR="004E310E" w:rsidRDefault="00C54230" w:rsidP="00571F1D">
      <w:pPr>
        <w:ind w:firstLine="851"/>
        <w:jc w:val="both"/>
      </w:pPr>
      <w:r>
        <w:t xml:space="preserve">Проектом Решения предлагается </w:t>
      </w:r>
      <w:r w:rsidRPr="00375FCD">
        <w:rPr>
          <w:bCs/>
        </w:rPr>
        <w:t xml:space="preserve">увеличить объем доходов городского бюджета </w:t>
      </w:r>
      <w:r w:rsidR="0025608E" w:rsidRPr="00375FCD">
        <w:rPr>
          <w:bCs/>
        </w:rPr>
        <w:t>в</w:t>
      </w:r>
      <w:r w:rsidR="0025608E" w:rsidRPr="00296979">
        <w:rPr>
          <w:b/>
        </w:rPr>
        <w:t xml:space="preserve"> 202</w:t>
      </w:r>
      <w:r w:rsidR="002242D3">
        <w:rPr>
          <w:b/>
        </w:rPr>
        <w:t>4</w:t>
      </w:r>
      <w:r w:rsidR="0039641D">
        <w:rPr>
          <w:b/>
        </w:rPr>
        <w:t xml:space="preserve"> </w:t>
      </w:r>
      <w:r w:rsidR="0025608E">
        <w:t xml:space="preserve">году </w:t>
      </w:r>
      <w:r>
        <w:t>на</w:t>
      </w:r>
      <w:r w:rsidR="0039641D">
        <w:t xml:space="preserve"> </w:t>
      </w:r>
      <w:r w:rsidR="0039641D">
        <w:rPr>
          <w:b/>
        </w:rPr>
        <w:t>5 990,31282</w:t>
      </w:r>
      <w:r w:rsidR="005A6605">
        <w:rPr>
          <w:b/>
          <w:bCs/>
        </w:rPr>
        <w:t xml:space="preserve"> </w:t>
      </w:r>
      <w:r w:rsidR="004E310E">
        <w:t xml:space="preserve">тыс. руб. или </w:t>
      </w:r>
      <w:r w:rsidR="004E310E" w:rsidRPr="0089719B">
        <w:rPr>
          <w:b/>
        </w:rPr>
        <w:t xml:space="preserve">на </w:t>
      </w:r>
      <w:r w:rsidR="0067340D">
        <w:rPr>
          <w:b/>
        </w:rPr>
        <w:t xml:space="preserve">0,66 </w:t>
      </w:r>
      <w:r w:rsidR="004E310E">
        <w:t xml:space="preserve">%, таким образом, с учетом корректировки объем доходов составит </w:t>
      </w:r>
      <w:r w:rsidR="0067340D">
        <w:rPr>
          <w:b/>
        </w:rPr>
        <w:t xml:space="preserve">902 046,34489 </w:t>
      </w:r>
      <w:r w:rsidR="004E310E">
        <w:t>тыс. руб.</w:t>
      </w:r>
    </w:p>
    <w:p w14:paraId="3E0E0A2E" w14:textId="77777777" w:rsidR="00336C68" w:rsidRDefault="000801FE" w:rsidP="00296979">
      <w:pPr>
        <w:ind w:firstLine="851"/>
        <w:jc w:val="both"/>
        <w:rPr>
          <w:b/>
        </w:rPr>
      </w:pPr>
      <w:r>
        <w:t>Согласно</w:t>
      </w:r>
      <w:r w:rsidR="004E1417" w:rsidRPr="004E1417">
        <w:t>,</w:t>
      </w:r>
      <w:r>
        <w:t xml:space="preserve"> пояснительной записки</w:t>
      </w:r>
      <w:r w:rsidR="00861E21" w:rsidRPr="00861E21">
        <w:t>,</w:t>
      </w:r>
      <w:r>
        <w:t xml:space="preserve"> и</w:t>
      </w:r>
      <w:r w:rsidR="00D15970">
        <w:t>зменения</w:t>
      </w:r>
      <w:r w:rsidR="00455F1D">
        <w:t xml:space="preserve"> бюджетных назначений </w:t>
      </w:r>
      <w:r w:rsidR="00C4291C">
        <w:t xml:space="preserve">в 2024 году </w:t>
      </w:r>
      <w:r w:rsidR="00455F1D">
        <w:t>связано:</w:t>
      </w:r>
    </w:p>
    <w:p w14:paraId="3BA9663F" w14:textId="738E6959" w:rsidR="003D2742" w:rsidRPr="00B20A84" w:rsidRDefault="003D2742" w:rsidP="00261F28">
      <w:pPr>
        <w:pStyle w:val="a3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>
        <w:t xml:space="preserve">с уменьшением объема </w:t>
      </w:r>
      <w:r w:rsidRPr="00B20A84">
        <w:rPr>
          <w:bCs/>
        </w:rPr>
        <w:t>субвенции бюджетам муниципальных районов и городских округов Ивановской области на</w:t>
      </w:r>
      <w:r w:rsidR="00460A37" w:rsidRPr="00B20A84">
        <w:rPr>
          <w:bCs/>
        </w:rPr>
        <w:t xml:space="preserve"> </w:t>
      </w:r>
      <w:r w:rsidRPr="00B20A84">
        <w:rPr>
          <w:bCs/>
        </w:rPr>
        <w:t>осуществление</w:t>
      </w:r>
      <w:r w:rsidR="00460A37" w:rsidRPr="00B20A84">
        <w:rPr>
          <w:bCs/>
        </w:rPr>
        <w:t>,</w:t>
      </w:r>
      <w:r w:rsidRPr="00B20A84">
        <w:rPr>
          <w:bCs/>
        </w:rPr>
        <w:t xml:space="preserve"> переданных органам местного самоуправления государственных полномочий Ивановской области по </w:t>
      </w:r>
      <w:r w:rsidRPr="003D2742">
        <w:t xml:space="preserve">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на </w:t>
      </w:r>
      <w:r>
        <w:t xml:space="preserve">сумму </w:t>
      </w:r>
      <w:r w:rsidRPr="003D2742">
        <w:t>713,08343 тыс. руб.</w:t>
      </w:r>
      <w:r w:rsidR="00B20A84" w:rsidRPr="00B20A84">
        <w:t xml:space="preserve"> </w:t>
      </w:r>
      <w:r w:rsidR="00C834F8">
        <w:t>(</w:t>
      </w:r>
      <w:r w:rsidR="00B20A84" w:rsidRPr="00B20A84">
        <w:t xml:space="preserve">таблица </w:t>
      </w:r>
      <w:r w:rsidR="00B20A84">
        <w:t>61</w:t>
      </w:r>
      <w:r w:rsidR="00B20A84" w:rsidRPr="00B20A84">
        <w:t xml:space="preserve"> приложения №11 Закона Ивановской области от 22.12.2024 N 77-ОЗ)</w:t>
      </w:r>
      <w:r w:rsidR="00B20A84">
        <w:t>;</w:t>
      </w:r>
    </w:p>
    <w:p w14:paraId="6CC44910" w14:textId="06B918B1" w:rsidR="003D2742" w:rsidRPr="003D2742" w:rsidRDefault="003D2742" w:rsidP="009E51B6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 w:rsidRPr="003D2742">
        <w:t xml:space="preserve">программу дошкольного образования, за детьми, </w:t>
      </w:r>
      <w:r w:rsidR="00B20A84">
        <w:t xml:space="preserve">с уменьшением объема иных межбюджетных трансфертов </w:t>
      </w:r>
      <w:r w:rsidR="00B20A84" w:rsidRPr="003D2742">
        <w:t xml:space="preserve">бюджетам муниципальных районов и городских округов Ивановской области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</w:t>
      </w:r>
      <w:r w:rsidRPr="003D2742">
        <w:t>пасынками и падчерицами граждан, принимающих участие (принимавших участие, в том числе погибших (умерших)) в специальной военной операции</w:t>
      </w:r>
      <w:r>
        <w:t xml:space="preserve"> на сумму 178,25775 тыс. руб.</w:t>
      </w:r>
      <w:r w:rsidR="00B20A84" w:rsidRPr="00B20A84">
        <w:t xml:space="preserve"> </w:t>
      </w:r>
      <w:r w:rsidR="00B20A84">
        <w:t>(</w:t>
      </w:r>
      <w:r w:rsidR="00B20A84" w:rsidRPr="00B20A84">
        <w:t xml:space="preserve">таблица </w:t>
      </w:r>
      <w:r w:rsidR="00B20A84">
        <w:t>72</w:t>
      </w:r>
      <w:r w:rsidR="00B20A84" w:rsidRPr="00B20A84">
        <w:t xml:space="preserve"> приложения №11 Закона Ивановской области от 22.12.2024 N 77-ОЗ)</w:t>
      </w:r>
      <w:r w:rsidR="00B20A84">
        <w:t>;</w:t>
      </w:r>
    </w:p>
    <w:p w14:paraId="4133E446" w14:textId="46B2B61B" w:rsidR="003D2742" w:rsidRPr="003D2742" w:rsidRDefault="003D2742" w:rsidP="003D2742">
      <w:pPr>
        <w:pStyle w:val="a3"/>
        <w:numPr>
          <w:ilvl w:val="0"/>
          <w:numId w:val="26"/>
        </w:numPr>
        <w:ind w:left="0" w:firstLine="851"/>
        <w:jc w:val="both"/>
      </w:pPr>
      <w:r w:rsidRPr="003D2742">
        <w:t>с увеличением объема иных межбюджетных трансфертов бюджетов муниципальных районов и городских округов Ивановской области на финансовое обеспечение 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 на</w:t>
      </w:r>
      <w:r>
        <w:t xml:space="preserve"> сумму</w:t>
      </w:r>
      <w:r w:rsidRPr="003D2742">
        <w:t xml:space="preserve"> 4 064,32400 тыс. руб.</w:t>
      </w:r>
      <w:r w:rsidR="00B20A84">
        <w:t xml:space="preserve"> (таблица 84 приложения №11 </w:t>
      </w:r>
      <w:r w:rsidR="00B20A84" w:rsidRPr="00B20A84">
        <w:t xml:space="preserve">Закона Ивановской области от </w:t>
      </w:r>
      <w:r w:rsidR="00B20A84">
        <w:t>2</w:t>
      </w:r>
      <w:r w:rsidR="00B20A84" w:rsidRPr="00B20A84">
        <w:t>2.</w:t>
      </w:r>
      <w:r w:rsidR="00B20A84">
        <w:t>12</w:t>
      </w:r>
      <w:r w:rsidR="00B20A84" w:rsidRPr="00B20A84">
        <w:t xml:space="preserve">.2024 N </w:t>
      </w:r>
      <w:r w:rsidR="00B20A84">
        <w:t>7</w:t>
      </w:r>
      <w:r w:rsidR="00B20A84" w:rsidRPr="00B20A84">
        <w:t>7-ОЗ)</w:t>
      </w:r>
    </w:p>
    <w:p w14:paraId="7EC915D6" w14:textId="77777777" w:rsidR="00CE7D07" w:rsidRDefault="00CE7D07" w:rsidP="003625CC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>
        <w:t>с увеличением объема неналоговых доходов, получаемых</w:t>
      </w:r>
      <w:r w:rsidRPr="00CE7D07"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</w:t>
      </w:r>
      <w:r w:rsidRPr="00CE7D07">
        <w:lastRenderedPageBreak/>
        <w:t>договоров аренды указанных земельных участков на сумму 1 000,000 тыс. руб. на основании ходатайства главного</w:t>
      </w:r>
      <w:r w:rsidR="00C4291C">
        <w:t xml:space="preserve"> администраторов доходов КУМИ.</w:t>
      </w:r>
    </w:p>
    <w:p w14:paraId="0357ACBB" w14:textId="77777777" w:rsidR="00C4291C" w:rsidRDefault="00C4291C" w:rsidP="003625CC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>
        <w:t xml:space="preserve">с увеличением объема налоговых доходов </w:t>
      </w:r>
      <w:r w:rsidRPr="00C4291C">
        <w:t>по земельному налогу с организаций, обладающих земельным участком, расположенным в границах городских округов</w:t>
      </w:r>
      <w:r>
        <w:t xml:space="preserve"> </w:t>
      </w:r>
      <w:r w:rsidRPr="00CE7D07">
        <w:t>на основании ходатайства</w:t>
      </w:r>
      <w:r>
        <w:t xml:space="preserve"> МБУ «Служба благоустройства» на сумму 1 817,330 тыс. руб.</w:t>
      </w:r>
    </w:p>
    <w:p w14:paraId="308661F5" w14:textId="77777777" w:rsidR="00C4291C" w:rsidRDefault="00C4291C" w:rsidP="00C4291C">
      <w:pPr>
        <w:ind w:firstLine="851"/>
        <w:jc w:val="both"/>
      </w:pPr>
      <w:r>
        <w:t xml:space="preserve">Проектом Решения предлагается </w:t>
      </w:r>
      <w:r w:rsidRPr="00375FCD">
        <w:rPr>
          <w:bCs/>
        </w:rPr>
        <w:t>увеличить объем доходов городского бюджета в</w:t>
      </w:r>
      <w:r w:rsidRPr="00296979">
        <w:rPr>
          <w:b/>
        </w:rPr>
        <w:t xml:space="preserve"> 202</w:t>
      </w:r>
      <w:r>
        <w:rPr>
          <w:b/>
        </w:rPr>
        <w:t>5</w:t>
      </w:r>
      <w:r w:rsidR="00116088">
        <w:rPr>
          <w:b/>
        </w:rPr>
        <w:t xml:space="preserve"> году </w:t>
      </w:r>
      <w:r>
        <w:t xml:space="preserve">на </w:t>
      </w:r>
      <w:r w:rsidR="00116088">
        <w:rPr>
          <w:b/>
        </w:rPr>
        <w:t>4 902,62038</w:t>
      </w:r>
      <w:r>
        <w:rPr>
          <w:b/>
          <w:bCs/>
        </w:rPr>
        <w:t xml:space="preserve"> </w:t>
      </w:r>
      <w:r>
        <w:t xml:space="preserve">тыс. руб. или </w:t>
      </w:r>
      <w:r w:rsidRPr="0089719B">
        <w:rPr>
          <w:b/>
        </w:rPr>
        <w:t xml:space="preserve">на </w:t>
      </w:r>
      <w:r w:rsidR="00116088">
        <w:rPr>
          <w:b/>
        </w:rPr>
        <w:t>0,77</w:t>
      </w:r>
      <w:r>
        <w:rPr>
          <w:b/>
        </w:rPr>
        <w:t xml:space="preserve"> </w:t>
      </w:r>
      <w:r>
        <w:t xml:space="preserve">%, таким образом, с учетом корректировки объем доходов составит </w:t>
      </w:r>
      <w:r w:rsidR="00116088">
        <w:rPr>
          <w:b/>
        </w:rPr>
        <w:t>640 842,65465</w:t>
      </w:r>
      <w:r>
        <w:rPr>
          <w:b/>
        </w:rPr>
        <w:t xml:space="preserve"> </w:t>
      </w:r>
      <w:r>
        <w:t>тыс. руб.</w:t>
      </w:r>
    </w:p>
    <w:p w14:paraId="2E68C980" w14:textId="36AE6BA7" w:rsidR="003166A5" w:rsidRPr="003166A5" w:rsidRDefault="003166A5" w:rsidP="003166A5">
      <w:pPr>
        <w:pStyle w:val="a3"/>
        <w:ind w:left="0" w:firstLine="851"/>
        <w:jc w:val="both"/>
      </w:pPr>
      <w:r>
        <w:t xml:space="preserve">1. с </w:t>
      </w:r>
      <w:r w:rsidRPr="003166A5">
        <w:t>уменьшен</w:t>
      </w:r>
      <w:r>
        <w:t>ием</w:t>
      </w:r>
      <w:r w:rsidRPr="003166A5">
        <w:t xml:space="preserve"> </w:t>
      </w:r>
      <w:r>
        <w:t xml:space="preserve">объема </w:t>
      </w:r>
      <w:r w:rsidRPr="003166A5">
        <w:t>субвенции бюджетам муниципальных районов и городских округов Ивановской области</w:t>
      </w:r>
      <w:r w:rsidR="00460A37" w:rsidRPr="00460A37">
        <w:t>,</w:t>
      </w:r>
      <w:r w:rsidRPr="003166A5">
        <w:t xml:space="preserve">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>
        <w:t>в сумме</w:t>
      </w:r>
      <w:r w:rsidRPr="003166A5">
        <w:t xml:space="preserve"> 1102,03802 тыс. руб.;</w:t>
      </w:r>
    </w:p>
    <w:p w14:paraId="0506F0A5" w14:textId="77777777" w:rsidR="003166A5" w:rsidRPr="003166A5" w:rsidRDefault="003166A5" w:rsidP="003166A5">
      <w:pPr>
        <w:ind w:firstLine="851"/>
        <w:jc w:val="both"/>
      </w:pPr>
      <w:r>
        <w:t>2. с</w:t>
      </w:r>
      <w:r w:rsidRPr="003166A5">
        <w:t xml:space="preserve"> уменьшен</w:t>
      </w:r>
      <w:r>
        <w:t>ием</w:t>
      </w:r>
      <w:r w:rsidRPr="003166A5">
        <w:t xml:space="preserve"> </w:t>
      </w:r>
      <w:r>
        <w:t xml:space="preserve">объема </w:t>
      </w:r>
      <w:r w:rsidRPr="003166A5">
        <w:t>межбюджетны</w:t>
      </w:r>
      <w:r>
        <w:t>х</w:t>
      </w:r>
      <w:r w:rsidRPr="003166A5">
        <w:t xml:space="preserve"> трансферт</w:t>
      </w:r>
      <w:r>
        <w:t>ов</w:t>
      </w:r>
      <w:r w:rsidRPr="003166A5">
        <w:t xml:space="preserve"> бюджетам муниципальных районов и городских округов Ивановской области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</w:t>
      </w:r>
      <w:r>
        <w:t xml:space="preserve">в специальной военной операции </w:t>
      </w:r>
      <w:r w:rsidRPr="003166A5">
        <w:t xml:space="preserve">на </w:t>
      </w:r>
      <w:r>
        <w:t xml:space="preserve">сумму </w:t>
      </w:r>
      <w:r w:rsidRPr="003166A5">
        <w:t>276,5696 тыс. руб.;</w:t>
      </w:r>
    </w:p>
    <w:p w14:paraId="764AA5CE" w14:textId="77777777" w:rsidR="003166A5" w:rsidRDefault="003166A5" w:rsidP="003166A5">
      <w:pPr>
        <w:ind w:firstLine="851"/>
        <w:jc w:val="both"/>
      </w:pPr>
      <w:r>
        <w:t>3.</w:t>
      </w:r>
      <w:r w:rsidRPr="003166A5">
        <w:t xml:space="preserve"> </w:t>
      </w:r>
      <w:r>
        <w:t>с увеличением объема</w:t>
      </w:r>
      <w:r w:rsidRPr="003166A5">
        <w:t xml:space="preserve"> межбюджетны</w:t>
      </w:r>
      <w:r>
        <w:t>х</w:t>
      </w:r>
      <w:r w:rsidRPr="003166A5">
        <w:t xml:space="preserve"> трансферт</w:t>
      </w:r>
      <w:r>
        <w:t>ов</w:t>
      </w:r>
      <w:r w:rsidRPr="003166A5">
        <w:t xml:space="preserve"> бюджетов муниципальных районов и городских округов Ивановской области на финансовое обеспечение 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 на</w:t>
      </w:r>
      <w:r>
        <w:t xml:space="preserve"> сумму</w:t>
      </w:r>
      <w:r w:rsidRPr="003166A5">
        <w:t xml:space="preserve"> 6281,228 тыс. руб.</w:t>
      </w:r>
    </w:p>
    <w:p w14:paraId="154578CB" w14:textId="77777777" w:rsidR="00116088" w:rsidRPr="0058520D" w:rsidRDefault="00116088" w:rsidP="003166A5">
      <w:pPr>
        <w:ind w:firstLine="851"/>
        <w:jc w:val="both"/>
      </w:pPr>
      <w:r>
        <w:t xml:space="preserve">Проектом Решения предлагается </w:t>
      </w:r>
      <w:r w:rsidRPr="00375FCD">
        <w:rPr>
          <w:bCs/>
        </w:rPr>
        <w:t>увеличить объем доходов городского бюджета в</w:t>
      </w:r>
      <w:r w:rsidRPr="00296979">
        <w:rPr>
          <w:b/>
        </w:rPr>
        <w:t xml:space="preserve"> 202</w:t>
      </w:r>
      <w:r>
        <w:rPr>
          <w:b/>
        </w:rPr>
        <w:t xml:space="preserve">6 </w:t>
      </w:r>
      <w:r>
        <w:t xml:space="preserve">году на </w:t>
      </w:r>
      <w:r>
        <w:rPr>
          <w:b/>
        </w:rPr>
        <w:t>4 900,45968</w:t>
      </w:r>
      <w:r>
        <w:rPr>
          <w:b/>
          <w:bCs/>
        </w:rPr>
        <w:t xml:space="preserve"> </w:t>
      </w:r>
      <w:r>
        <w:t xml:space="preserve">тыс. руб. или </w:t>
      </w:r>
      <w:r w:rsidRPr="0089719B">
        <w:rPr>
          <w:b/>
        </w:rPr>
        <w:t xml:space="preserve">на </w:t>
      </w:r>
      <w:r>
        <w:rPr>
          <w:b/>
        </w:rPr>
        <w:t>0,76</w:t>
      </w:r>
      <w:r>
        <w:t xml:space="preserve">%, таким образом, с учетом корректировки объем доходов составит </w:t>
      </w:r>
      <w:r>
        <w:rPr>
          <w:b/>
        </w:rPr>
        <w:t xml:space="preserve">646 692,14726 </w:t>
      </w:r>
      <w:r>
        <w:t>тыс. руб.</w:t>
      </w:r>
    </w:p>
    <w:p w14:paraId="2537BD25" w14:textId="5C64C43A" w:rsidR="003166A5" w:rsidRPr="003166A5" w:rsidRDefault="003166A5" w:rsidP="003166A5">
      <w:pPr>
        <w:pStyle w:val="a3"/>
        <w:ind w:left="0" w:firstLine="851"/>
        <w:jc w:val="both"/>
      </w:pPr>
      <w:r>
        <w:t xml:space="preserve">1. с </w:t>
      </w:r>
      <w:r w:rsidRPr="003166A5">
        <w:t>уменьшен</w:t>
      </w:r>
      <w:r>
        <w:t>ием</w:t>
      </w:r>
      <w:r w:rsidRPr="003166A5">
        <w:t xml:space="preserve"> </w:t>
      </w:r>
      <w:r>
        <w:t xml:space="preserve">объема </w:t>
      </w:r>
      <w:r w:rsidRPr="003166A5">
        <w:t>субвенции бюджетам муниципальных районов и городских округов Ивановской области</w:t>
      </w:r>
      <w:r w:rsidR="00460A37" w:rsidRPr="00460A37">
        <w:t>,</w:t>
      </w:r>
      <w:r w:rsidRPr="003166A5">
        <w:t xml:space="preserve">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>
        <w:t>в сумме</w:t>
      </w:r>
      <w:r w:rsidRPr="003166A5">
        <w:t xml:space="preserve"> 1102,03802 тыс. руб.;</w:t>
      </w:r>
    </w:p>
    <w:p w14:paraId="665FED29" w14:textId="77777777" w:rsidR="003166A5" w:rsidRPr="003166A5" w:rsidRDefault="003166A5" w:rsidP="003166A5">
      <w:pPr>
        <w:pStyle w:val="a3"/>
        <w:ind w:left="0" w:firstLine="851"/>
        <w:jc w:val="both"/>
      </w:pPr>
      <w:r>
        <w:t>2. с</w:t>
      </w:r>
      <w:r w:rsidRPr="003166A5">
        <w:t xml:space="preserve"> уменьшен</w:t>
      </w:r>
      <w:r>
        <w:t>ием</w:t>
      </w:r>
      <w:r w:rsidRPr="003166A5">
        <w:t xml:space="preserve"> </w:t>
      </w:r>
      <w:r>
        <w:t xml:space="preserve">объема </w:t>
      </w:r>
      <w:r w:rsidRPr="003166A5">
        <w:t>межбюджетны</w:t>
      </w:r>
      <w:r>
        <w:t>х</w:t>
      </w:r>
      <w:r w:rsidRPr="003166A5">
        <w:t xml:space="preserve"> трансферт</w:t>
      </w:r>
      <w:r>
        <w:t>ов</w:t>
      </w:r>
      <w:r w:rsidRPr="003166A5">
        <w:t xml:space="preserve"> бюджетам муниципальных районов и городских округов Ивановской области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</w:t>
      </w:r>
      <w:r>
        <w:t xml:space="preserve">в специальной военной операции </w:t>
      </w:r>
      <w:r w:rsidRPr="003166A5">
        <w:t xml:space="preserve">на </w:t>
      </w:r>
      <w:r>
        <w:t>сумму 278,7303</w:t>
      </w:r>
      <w:r w:rsidRPr="003166A5">
        <w:t xml:space="preserve"> тыс. руб.;</w:t>
      </w:r>
    </w:p>
    <w:p w14:paraId="091A2AFE" w14:textId="618E9B1C" w:rsidR="003166A5" w:rsidRDefault="003166A5" w:rsidP="003166A5">
      <w:pPr>
        <w:ind w:firstLine="851"/>
        <w:jc w:val="both"/>
      </w:pPr>
      <w:r>
        <w:t>3.</w:t>
      </w:r>
      <w:r w:rsidRPr="003166A5">
        <w:t xml:space="preserve"> </w:t>
      </w:r>
      <w:r>
        <w:t>с увеличением объема</w:t>
      </w:r>
      <w:r w:rsidRPr="003166A5">
        <w:t xml:space="preserve"> межбюджетны</w:t>
      </w:r>
      <w:r>
        <w:t>х</w:t>
      </w:r>
      <w:r w:rsidRPr="003166A5">
        <w:t xml:space="preserve"> трансферт</w:t>
      </w:r>
      <w:r>
        <w:t>ов</w:t>
      </w:r>
      <w:r w:rsidRPr="003166A5">
        <w:t xml:space="preserve"> бюджетов муниципальных районов и городских округов Ивановской области на финансовое обеспечение 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 на</w:t>
      </w:r>
      <w:r>
        <w:t xml:space="preserve"> сумму</w:t>
      </w:r>
      <w:r w:rsidRPr="003166A5">
        <w:t xml:space="preserve"> 6</w:t>
      </w:r>
      <w:r w:rsidR="000E06F4">
        <w:t xml:space="preserve"> </w:t>
      </w:r>
      <w:r w:rsidRPr="003166A5">
        <w:t>281,228 тыс. руб.</w:t>
      </w:r>
    </w:p>
    <w:p w14:paraId="4BF017BB" w14:textId="77777777" w:rsidR="003166A5" w:rsidRDefault="003166A5" w:rsidP="003166A5">
      <w:pPr>
        <w:ind w:firstLine="851"/>
        <w:jc w:val="both"/>
      </w:pPr>
    </w:p>
    <w:p w14:paraId="54CB4962" w14:textId="77777777" w:rsidR="00A020A1" w:rsidRDefault="00482E2B" w:rsidP="00E46EF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</w:pPr>
      <w:r w:rsidRPr="00F34AF1">
        <w:rPr>
          <w:b/>
        </w:rPr>
        <w:t>Проектом решения предлагается изложи</w:t>
      </w:r>
      <w:r w:rsidR="00DA5429" w:rsidRPr="00F34AF1">
        <w:rPr>
          <w:b/>
        </w:rPr>
        <w:t>ть в новой редакции</w:t>
      </w:r>
      <w:r w:rsidR="003166A5">
        <w:rPr>
          <w:b/>
        </w:rPr>
        <w:t xml:space="preserve"> </w:t>
      </w:r>
      <w:r w:rsidR="00DA5429" w:rsidRPr="00F34AF1">
        <w:rPr>
          <w:b/>
        </w:rPr>
        <w:t xml:space="preserve">приложение </w:t>
      </w:r>
      <w:r w:rsidRPr="00F34AF1">
        <w:rPr>
          <w:b/>
        </w:rPr>
        <w:t xml:space="preserve">№ </w:t>
      </w:r>
      <w:r w:rsidR="00184BF8" w:rsidRPr="00F34AF1">
        <w:rPr>
          <w:b/>
        </w:rPr>
        <w:t>5</w:t>
      </w:r>
      <w:r>
        <w:t xml:space="preserve"> «Ведомственная структура расходов бюджета города Тейково на 202</w:t>
      </w:r>
      <w:r w:rsidR="00E46EFE">
        <w:t>4</w:t>
      </w:r>
      <w:r>
        <w:t xml:space="preserve"> год». </w:t>
      </w:r>
    </w:p>
    <w:p w14:paraId="15CB1663" w14:textId="77777777" w:rsidR="008C1D8F" w:rsidRPr="00A136EB" w:rsidRDefault="008C1D8F" w:rsidP="00E46EFE">
      <w:pPr>
        <w:pStyle w:val="a3"/>
        <w:ind w:left="0" w:firstLine="851"/>
        <w:jc w:val="both"/>
      </w:pPr>
      <w:r>
        <w:lastRenderedPageBreak/>
        <w:t>Представленным проектом Решения предусматривается увеличение расходной части бюджета в 202</w:t>
      </w:r>
      <w:r w:rsidR="00E46EFE">
        <w:t>4</w:t>
      </w:r>
      <w:r>
        <w:t xml:space="preserve"> году </w:t>
      </w:r>
      <w:r w:rsidRPr="004028FA">
        <w:t xml:space="preserve">на </w:t>
      </w:r>
      <w:r w:rsidR="003166A5">
        <w:t xml:space="preserve">8 455,72626 </w:t>
      </w:r>
      <w:r w:rsidRPr="00353F5C">
        <w:t>тыс</w:t>
      </w:r>
      <w:r w:rsidRPr="00A136EB">
        <w:t xml:space="preserve">. руб. или на </w:t>
      </w:r>
      <w:r w:rsidR="003166A5">
        <w:t>0,92</w:t>
      </w:r>
      <w:r w:rsidRPr="00A136EB">
        <w:t xml:space="preserve">% и с учетом планируемых изменений составит </w:t>
      </w:r>
      <w:r w:rsidR="003166A5">
        <w:rPr>
          <w:bCs/>
        </w:rPr>
        <w:t xml:space="preserve">926 915,41458 </w:t>
      </w:r>
      <w:r w:rsidRPr="004028FA">
        <w:t>тыс</w:t>
      </w:r>
      <w:r w:rsidRPr="00A136EB">
        <w:t>. руб.</w:t>
      </w:r>
    </w:p>
    <w:p w14:paraId="2B268904" w14:textId="1D8A41A9" w:rsidR="00A020A1" w:rsidRDefault="00482E2B" w:rsidP="00B00564">
      <w:pPr>
        <w:ind w:firstLine="851"/>
        <w:jc w:val="both"/>
      </w:pPr>
      <w:r>
        <w:t xml:space="preserve">Проектом Решения </w:t>
      </w:r>
      <w:r>
        <w:rPr>
          <w:b/>
          <w:i/>
        </w:rPr>
        <w:t>по группам видов расходов</w:t>
      </w:r>
      <w:r>
        <w:t xml:space="preserve"> основное увеличение бюджетных ассигнований запланировано </w:t>
      </w:r>
      <w:r w:rsidRPr="00EB75BB">
        <w:t xml:space="preserve">по виду </w:t>
      </w:r>
      <w:r w:rsidRPr="00B8523C">
        <w:t xml:space="preserve">расхода </w:t>
      </w:r>
      <w:r w:rsidRPr="000C64D1">
        <w:t>«</w:t>
      </w:r>
      <w:r w:rsidR="006A3C53" w:rsidRPr="000C64D1">
        <w:t>2</w:t>
      </w:r>
      <w:r w:rsidR="00B8523C" w:rsidRPr="000C64D1">
        <w:t>00</w:t>
      </w:r>
      <w:r w:rsidRPr="000C64D1">
        <w:t>» (</w:t>
      </w:r>
      <w:r w:rsidR="000C64D1" w:rsidRPr="000C64D1">
        <w:t>2,55</w:t>
      </w:r>
      <w:r w:rsidR="005F783F" w:rsidRPr="000C64D1">
        <w:t>%</w:t>
      </w:r>
      <w:r w:rsidRPr="000C64D1">
        <w:t>)</w:t>
      </w:r>
      <w:r w:rsidR="000E06F4">
        <w:t xml:space="preserve">. </w:t>
      </w:r>
      <w:r w:rsidR="00D2332A" w:rsidRPr="00D2332A">
        <w:t>Закупка товаров, работ и услуг для обеспечения государственных (муниципальных) нужд</w:t>
      </w:r>
      <w:r w:rsidRPr="00D2332A">
        <w:t>.</w:t>
      </w:r>
      <w:r>
        <w:t xml:space="preserve"> Анализ изменений по группам видов расходов в 202</w:t>
      </w:r>
      <w:r w:rsidR="007D5A0D">
        <w:t>4</w:t>
      </w:r>
      <w:r>
        <w:t xml:space="preserve"> году представлен в нижеследующей таблице:</w:t>
      </w:r>
    </w:p>
    <w:p w14:paraId="00632903" w14:textId="5C05B21B" w:rsidR="00A020A1" w:rsidRDefault="00482E2B" w:rsidP="00B00564">
      <w:pPr>
        <w:ind w:firstLine="851"/>
        <w:jc w:val="right"/>
      </w:pPr>
      <w:r>
        <w:t>(тыс.</w:t>
      </w:r>
      <w:r w:rsidR="000E06F4">
        <w:t xml:space="preserve"> </w:t>
      </w:r>
      <w:r>
        <w:t>руб.)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3294"/>
        <w:gridCol w:w="1560"/>
        <w:gridCol w:w="1701"/>
        <w:gridCol w:w="1701"/>
        <w:gridCol w:w="992"/>
      </w:tblGrid>
      <w:tr w:rsidR="00A020A1" w14:paraId="2C7D3916" w14:textId="77777777" w:rsidTr="00286050">
        <w:trPr>
          <w:trHeight w:val="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14:paraId="7729014C" w14:textId="77777777"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14:paraId="7B23BD10" w14:textId="77777777"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bottom"/>
          </w:tcPr>
          <w:p w14:paraId="2519122A" w14:textId="77777777" w:rsidR="00A020A1" w:rsidRPr="00B00564" w:rsidRDefault="00482E2B" w:rsidP="00F43335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Бюджет на 202</w:t>
            </w:r>
            <w:r w:rsidR="005B1AFB">
              <w:rPr>
                <w:b/>
                <w:sz w:val="22"/>
                <w:szCs w:val="22"/>
              </w:rPr>
              <w:t>4</w:t>
            </w:r>
            <w:r w:rsidRPr="00B00564">
              <w:rPr>
                <w:b/>
                <w:sz w:val="22"/>
                <w:szCs w:val="22"/>
              </w:rPr>
              <w:t xml:space="preserve"> год (от </w:t>
            </w:r>
            <w:r w:rsidR="00F43335">
              <w:rPr>
                <w:b/>
                <w:sz w:val="22"/>
                <w:szCs w:val="22"/>
              </w:rPr>
              <w:t>29</w:t>
            </w:r>
            <w:r w:rsidR="004B6CD8">
              <w:rPr>
                <w:b/>
                <w:sz w:val="22"/>
                <w:szCs w:val="22"/>
              </w:rPr>
              <w:t>.</w:t>
            </w:r>
            <w:r w:rsidR="00D454D4">
              <w:rPr>
                <w:b/>
                <w:sz w:val="22"/>
                <w:szCs w:val="22"/>
              </w:rPr>
              <w:t>0</w:t>
            </w:r>
            <w:r w:rsidR="00F43335">
              <w:rPr>
                <w:b/>
                <w:sz w:val="22"/>
                <w:szCs w:val="22"/>
              </w:rPr>
              <w:t>3</w:t>
            </w:r>
            <w:r w:rsidR="002B7A56" w:rsidRPr="00B00564">
              <w:rPr>
                <w:b/>
                <w:sz w:val="22"/>
                <w:szCs w:val="22"/>
              </w:rPr>
              <w:t>.202</w:t>
            </w:r>
            <w:r w:rsidR="00D454D4">
              <w:rPr>
                <w:b/>
                <w:sz w:val="22"/>
                <w:szCs w:val="22"/>
              </w:rPr>
              <w:t>4</w:t>
            </w:r>
            <w:r w:rsidR="007F784E">
              <w:rPr>
                <w:b/>
                <w:sz w:val="22"/>
                <w:szCs w:val="22"/>
              </w:rPr>
              <w:t xml:space="preserve">         №</w:t>
            </w:r>
            <w:r w:rsidR="00F43335">
              <w:rPr>
                <w:b/>
                <w:sz w:val="22"/>
                <w:szCs w:val="22"/>
              </w:rPr>
              <w:t xml:space="preserve"> 20</w:t>
            </w:r>
            <w:r w:rsidRPr="00B005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14:paraId="4DDA98C5" w14:textId="77777777" w:rsidR="00A020A1" w:rsidRPr="00B00564" w:rsidRDefault="00482E2B" w:rsidP="005B1AF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Проект решения на 202</w:t>
            </w:r>
            <w:r w:rsidR="005B1AFB">
              <w:rPr>
                <w:b/>
                <w:sz w:val="22"/>
                <w:szCs w:val="22"/>
              </w:rPr>
              <w:t>4</w:t>
            </w:r>
            <w:r w:rsidRPr="00B0056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14:paraId="56238A4B" w14:textId="77777777"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Изменение</w:t>
            </w:r>
          </w:p>
        </w:tc>
      </w:tr>
      <w:tr w:rsidR="00A020A1" w14:paraId="35D3A636" w14:textId="77777777" w:rsidTr="00FF339F">
        <w:trPr>
          <w:trHeight w:val="509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3D2AA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59D26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A8908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7C3A9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14:paraId="6629F65F" w14:textId="77777777"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tcMar>
              <w:left w:w="108" w:type="dxa"/>
              <w:right w:w="108" w:type="dxa"/>
            </w:tcMar>
            <w:vAlign w:val="center"/>
          </w:tcPr>
          <w:p w14:paraId="72DD7B64" w14:textId="77777777" w:rsidR="00A020A1" w:rsidRPr="00B00564" w:rsidRDefault="00482E2B">
            <w:pPr>
              <w:jc w:val="center"/>
            </w:pPr>
            <w:r w:rsidRPr="00B00564">
              <w:rPr>
                <w:b/>
                <w:sz w:val="22"/>
                <w:szCs w:val="22"/>
              </w:rPr>
              <w:t>%</w:t>
            </w:r>
          </w:p>
        </w:tc>
      </w:tr>
      <w:tr w:rsidR="00A020A1" w14:paraId="542F9239" w14:textId="77777777" w:rsidTr="00FF339F">
        <w:trPr>
          <w:trHeight w:val="509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C3B43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9A446A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F96DD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B559B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FF36D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A6774" w14:textId="77777777" w:rsidR="00A020A1" w:rsidRPr="00B00564" w:rsidRDefault="00A020A1">
            <w:pPr>
              <w:rPr>
                <w:rFonts w:ascii="Calibri" w:eastAsia="Calibri" w:hAnsi="Calibri" w:cs="Calibri"/>
              </w:rPr>
            </w:pPr>
          </w:p>
        </w:tc>
      </w:tr>
      <w:tr w:rsidR="00546501" w14:paraId="33195BF9" w14:textId="77777777" w:rsidTr="00FF339F">
        <w:trPr>
          <w:trHeight w:val="1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400980AE" w14:textId="77777777" w:rsidR="00546501" w:rsidRPr="00B00564" w:rsidRDefault="00546501">
            <w:pPr>
              <w:jc w:val="center"/>
            </w:pPr>
            <w:r w:rsidRPr="00B0056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479A633C" w14:textId="77777777" w:rsidR="00546501" w:rsidRPr="00B00564" w:rsidRDefault="00F43335" w:rsidP="00FF339F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918 459,68832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08DDCE57" w14:textId="77777777" w:rsidR="00546501" w:rsidRPr="00D2332A" w:rsidRDefault="00F43335" w:rsidP="00B30B68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926 915,41458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center"/>
          </w:tcPr>
          <w:p w14:paraId="40419567" w14:textId="77777777" w:rsidR="00546501" w:rsidRPr="004B6CD8" w:rsidRDefault="00546501" w:rsidP="003F16F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  <w:r w:rsidR="00F34E6A">
              <w:rPr>
                <w:b/>
                <w:sz w:val="22"/>
                <w:szCs w:val="22"/>
              </w:rPr>
              <w:t xml:space="preserve"> 8</w:t>
            </w:r>
            <w:r w:rsidR="003F16FF">
              <w:rPr>
                <w:b/>
                <w:sz w:val="22"/>
                <w:szCs w:val="22"/>
              </w:rPr>
              <w:t> 455,72626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tcMar>
              <w:left w:w="108" w:type="dxa"/>
              <w:right w:w="108" w:type="dxa"/>
            </w:tcMar>
            <w:vAlign w:val="bottom"/>
          </w:tcPr>
          <w:p w14:paraId="2F0D7A4B" w14:textId="77777777" w:rsidR="00546501" w:rsidRPr="00B00564" w:rsidRDefault="00D2332A" w:rsidP="003F16FF">
            <w:pPr>
              <w:jc w:val="center"/>
            </w:pPr>
            <w:r>
              <w:rPr>
                <w:b/>
                <w:sz w:val="22"/>
                <w:szCs w:val="22"/>
              </w:rPr>
              <w:t>+</w:t>
            </w:r>
            <w:r w:rsidR="003F16FF">
              <w:rPr>
                <w:b/>
                <w:sz w:val="22"/>
                <w:szCs w:val="22"/>
              </w:rPr>
              <w:t>0,92</w:t>
            </w:r>
            <w:r w:rsidR="00546501" w:rsidRPr="00B00564">
              <w:rPr>
                <w:b/>
                <w:sz w:val="22"/>
                <w:szCs w:val="22"/>
              </w:rPr>
              <w:t>%</w:t>
            </w:r>
          </w:p>
        </w:tc>
      </w:tr>
      <w:tr w:rsidR="00F43335" w14:paraId="38F1BA9B" w14:textId="77777777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A394B" w14:textId="77777777" w:rsidR="00F43335" w:rsidRPr="00B00564" w:rsidRDefault="00F43335">
            <w:pPr>
              <w:jc w:val="center"/>
            </w:pPr>
            <w:r w:rsidRPr="00B00564">
              <w:rPr>
                <w:sz w:val="22"/>
                <w:szCs w:val="22"/>
              </w:rPr>
              <w:t>100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A4EA48" w14:textId="77777777" w:rsidR="00F43335" w:rsidRPr="00B00564" w:rsidRDefault="00F43335">
            <w:r w:rsidRPr="00B005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CA5B3" w14:textId="77777777" w:rsidR="00F43335" w:rsidRPr="00164A4D" w:rsidRDefault="00F43335" w:rsidP="002B35BF">
            <w:pPr>
              <w:jc w:val="center"/>
            </w:pPr>
            <w:r w:rsidRPr="00164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164A4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521</w:t>
            </w:r>
            <w:r w:rsidRPr="00164A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75579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D79D3" w14:textId="77777777" w:rsidR="00F43335" w:rsidRPr="00164A4D" w:rsidRDefault="00F43335" w:rsidP="005B1AFB">
            <w:pPr>
              <w:jc w:val="center"/>
            </w:pPr>
            <w:r w:rsidRPr="00164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164A4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521</w:t>
            </w:r>
            <w:r w:rsidRPr="00164A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75579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A77D87" w14:textId="77777777" w:rsidR="00F43335" w:rsidRPr="00164A4D" w:rsidRDefault="00F43335" w:rsidP="00107F40">
            <w:pPr>
              <w:jc w:val="center"/>
              <w:rPr>
                <w:bCs/>
              </w:rPr>
            </w:pPr>
          </w:p>
          <w:p w14:paraId="528770C5" w14:textId="77777777" w:rsidR="00F43335" w:rsidRPr="00164A4D" w:rsidRDefault="00F43335" w:rsidP="00107F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164A4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00000</w:t>
            </w:r>
          </w:p>
          <w:p w14:paraId="30FE0F68" w14:textId="77777777" w:rsidR="00F43335" w:rsidRPr="00164A4D" w:rsidRDefault="00F43335" w:rsidP="00107F40">
            <w:pPr>
              <w:ind w:right="-108"/>
              <w:jc w:val="center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1DA75" w14:textId="77777777" w:rsidR="00F43335" w:rsidRPr="00164A4D" w:rsidRDefault="00F43335" w:rsidP="00107F40">
            <w:pPr>
              <w:jc w:val="center"/>
              <w:rPr>
                <w:b/>
                <w:bCs/>
              </w:rPr>
            </w:pPr>
          </w:p>
          <w:p w14:paraId="65466D87" w14:textId="77777777" w:rsidR="00F43335" w:rsidRPr="00164A4D" w:rsidRDefault="00F43335" w:rsidP="00107F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  <w:r w:rsidRPr="00164A4D">
              <w:rPr>
                <w:bCs/>
                <w:sz w:val="22"/>
                <w:szCs w:val="22"/>
              </w:rPr>
              <w:t>%</w:t>
            </w:r>
          </w:p>
          <w:p w14:paraId="59E4C8A1" w14:textId="77777777" w:rsidR="00F43335" w:rsidRPr="00164A4D" w:rsidRDefault="00F43335" w:rsidP="00107F40">
            <w:pPr>
              <w:jc w:val="center"/>
            </w:pPr>
          </w:p>
        </w:tc>
      </w:tr>
      <w:tr w:rsidR="00F43335" w14:paraId="34B14562" w14:textId="77777777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0984A" w14:textId="77777777" w:rsidR="00F43335" w:rsidRPr="00B00564" w:rsidRDefault="00F43335">
            <w:pPr>
              <w:jc w:val="center"/>
            </w:pPr>
            <w:r w:rsidRPr="00B00564">
              <w:rPr>
                <w:sz w:val="22"/>
                <w:szCs w:val="22"/>
              </w:rPr>
              <w:t>200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2F0967" w14:textId="77777777" w:rsidR="00F43335" w:rsidRPr="00B00564" w:rsidRDefault="00F43335">
            <w:r w:rsidRPr="00B005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888F0" w14:textId="77777777" w:rsidR="00F43335" w:rsidRPr="005A58D9" w:rsidRDefault="00F43335" w:rsidP="002B35BF">
            <w:pPr>
              <w:jc w:val="center"/>
            </w:pPr>
            <w:r>
              <w:rPr>
                <w:sz w:val="22"/>
                <w:szCs w:val="22"/>
              </w:rPr>
              <w:t>96 208,10271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A34D5" w14:textId="77777777" w:rsidR="00F43335" w:rsidRPr="005A58D9" w:rsidRDefault="00F43335" w:rsidP="005652AA">
            <w:pPr>
              <w:jc w:val="center"/>
            </w:pPr>
            <w:r>
              <w:rPr>
                <w:sz w:val="22"/>
                <w:szCs w:val="22"/>
              </w:rPr>
              <w:t>98 660,00822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99A75" w14:textId="77777777" w:rsidR="00F43335" w:rsidRPr="005A58D9" w:rsidRDefault="00F43335" w:rsidP="00F43335">
            <w:pPr>
              <w:jc w:val="center"/>
            </w:pPr>
            <w:r>
              <w:rPr>
                <w:sz w:val="22"/>
                <w:szCs w:val="22"/>
              </w:rPr>
              <w:t>+ 2 451,90551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7547F" w14:textId="77777777" w:rsidR="00F43335" w:rsidRPr="005A58D9" w:rsidRDefault="00F43335" w:rsidP="00F34E6A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F34E6A">
              <w:rPr>
                <w:sz w:val="22"/>
                <w:szCs w:val="22"/>
              </w:rPr>
              <w:t>2,55%</w:t>
            </w:r>
          </w:p>
        </w:tc>
      </w:tr>
      <w:tr w:rsidR="00F43335" w14:paraId="6655BB3B" w14:textId="77777777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F91C1" w14:textId="77777777" w:rsidR="00F43335" w:rsidRPr="00B00564" w:rsidRDefault="00F43335">
            <w:pPr>
              <w:jc w:val="center"/>
            </w:pPr>
            <w:r w:rsidRPr="00B00564">
              <w:rPr>
                <w:sz w:val="22"/>
                <w:szCs w:val="22"/>
              </w:rPr>
              <w:t>300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4741B9" w14:textId="77777777" w:rsidR="00F43335" w:rsidRPr="00B00564" w:rsidRDefault="00F43335">
            <w:r w:rsidRPr="00B00564">
              <w:rPr>
                <w:sz w:val="22"/>
                <w:szCs w:val="22"/>
              </w:rPr>
              <w:t xml:space="preserve">Социальное обеспечение и иные выплаты населению  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14148" w14:textId="77777777" w:rsidR="00F43335" w:rsidRPr="005A58D9" w:rsidRDefault="00F43335" w:rsidP="002B35BF">
            <w:pPr>
              <w:jc w:val="center"/>
            </w:pPr>
            <w:r>
              <w:rPr>
                <w:sz w:val="22"/>
                <w:szCs w:val="22"/>
              </w:rPr>
              <w:t>4 534,28108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23049" w14:textId="77777777" w:rsidR="00F43335" w:rsidRPr="005A58D9" w:rsidRDefault="00F43335" w:rsidP="00FF339F">
            <w:pPr>
              <w:jc w:val="center"/>
            </w:pPr>
            <w:r>
              <w:rPr>
                <w:sz w:val="22"/>
                <w:szCs w:val="22"/>
              </w:rPr>
              <w:t>4 031,19765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34526" w14:textId="77777777" w:rsidR="00F43335" w:rsidRPr="005A58D9" w:rsidRDefault="00F43335" w:rsidP="00107F40">
            <w:pPr>
              <w:jc w:val="center"/>
            </w:pPr>
            <w:r>
              <w:rPr>
                <w:sz w:val="22"/>
                <w:szCs w:val="22"/>
              </w:rPr>
              <w:t>- 503,08343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09A8D" w14:textId="77777777" w:rsidR="00F43335" w:rsidRPr="005A58D9" w:rsidRDefault="00F34E6A" w:rsidP="005B1AFB">
            <w:pPr>
              <w:jc w:val="center"/>
            </w:pPr>
            <w:r>
              <w:rPr>
                <w:sz w:val="22"/>
                <w:szCs w:val="22"/>
              </w:rPr>
              <w:t>-11,09</w:t>
            </w:r>
            <w:r w:rsidR="00F43335">
              <w:rPr>
                <w:sz w:val="22"/>
                <w:szCs w:val="22"/>
              </w:rPr>
              <w:t>%</w:t>
            </w:r>
          </w:p>
        </w:tc>
      </w:tr>
      <w:tr w:rsidR="00F43335" w14:paraId="2695A841" w14:textId="77777777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CC67E" w14:textId="77777777" w:rsidR="00F43335" w:rsidRPr="00B00564" w:rsidRDefault="00F43335">
            <w:pPr>
              <w:jc w:val="center"/>
            </w:pPr>
            <w:r w:rsidRPr="00B00564">
              <w:rPr>
                <w:sz w:val="22"/>
                <w:szCs w:val="22"/>
              </w:rPr>
              <w:t>400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578426" w14:textId="77777777" w:rsidR="00F43335" w:rsidRPr="00B00564" w:rsidRDefault="00F43335">
            <w:r w:rsidRPr="00B0056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57E60" w14:textId="77777777" w:rsidR="00F43335" w:rsidRPr="005A58D9" w:rsidRDefault="00F43335" w:rsidP="002B35BF">
            <w:pPr>
              <w:jc w:val="center"/>
            </w:pPr>
            <w:r>
              <w:rPr>
                <w:sz w:val="22"/>
                <w:szCs w:val="22"/>
              </w:rPr>
              <w:t>96 685,26781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DE7D0" w14:textId="77777777" w:rsidR="00F43335" w:rsidRPr="005A58D9" w:rsidRDefault="00F43335" w:rsidP="005652AA">
            <w:pPr>
              <w:jc w:val="center"/>
            </w:pPr>
            <w:r>
              <w:rPr>
                <w:sz w:val="22"/>
                <w:szCs w:val="22"/>
              </w:rPr>
              <w:t>96 685,26781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30694" w14:textId="77777777" w:rsidR="00F43335" w:rsidRPr="005A58D9" w:rsidRDefault="00F43335" w:rsidP="005652AA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04AE2" w14:textId="77777777" w:rsidR="00F43335" w:rsidRPr="005A58D9" w:rsidRDefault="00F34E6A" w:rsidP="005652AA">
            <w:pPr>
              <w:jc w:val="center"/>
            </w:pPr>
            <w:r>
              <w:rPr>
                <w:sz w:val="22"/>
                <w:szCs w:val="22"/>
              </w:rPr>
              <w:t>0,00</w:t>
            </w:r>
            <w:r w:rsidR="00F43335">
              <w:rPr>
                <w:sz w:val="22"/>
                <w:szCs w:val="22"/>
              </w:rPr>
              <w:t>%</w:t>
            </w:r>
          </w:p>
        </w:tc>
      </w:tr>
      <w:tr w:rsidR="00F43335" w:rsidRPr="005A58D9" w14:paraId="40E9317D" w14:textId="77777777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48B85" w14:textId="77777777" w:rsidR="00F43335" w:rsidRPr="00B00564" w:rsidRDefault="00F43335">
            <w:pPr>
              <w:jc w:val="center"/>
            </w:pPr>
            <w:r w:rsidRPr="00B00564">
              <w:rPr>
                <w:sz w:val="22"/>
                <w:szCs w:val="22"/>
              </w:rPr>
              <w:t>600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495936" w14:textId="77777777" w:rsidR="00F43335" w:rsidRPr="00B00564" w:rsidRDefault="00F43335">
            <w:r w:rsidRPr="00B0056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05C0A" w14:textId="77777777" w:rsidR="00F43335" w:rsidRPr="005A58D9" w:rsidRDefault="00F43335" w:rsidP="002B35BF">
            <w:pPr>
              <w:jc w:val="center"/>
            </w:pPr>
            <w:r>
              <w:rPr>
                <w:sz w:val="22"/>
                <w:szCs w:val="22"/>
              </w:rPr>
              <w:t>634 221,66898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7A2EF" w14:textId="77777777" w:rsidR="00F43335" w:rsidRPr="005A58D9" w:rsidRDefault="00F43335" w:rsidP="005652AA">
            <w:pPr>
              <w:jc w:val="center"/>
            </w:pPr>
            <w:r>
              <w:rPr>
                <w:sz w:val="22"/>
                <w:szCs w:val="22"/>
              </w:rPr>
              <w:t>640 690,44478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2603F" w14:textId="77777777" w:rsidR="00F43335" w:rsidRPr="005A58D9" w:rsidRDefault="00F43335" w:rsidP="00F43335">
            <w:pPr>
              <w:jc w:val="center"/>
            </w:pPr>
            <w:r>
              <w:rPr>
                <w:sz w:val="22"/>
                <w:szCs w:val="22"/>
              </w:rPr>
              <w:t>+ 6 468,7758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33E48" w14:textId="77777777" w:rsidR="00F43335" w:rsidRPr="005A58D9" w:rsidRDefault="00F43335" w:rsidP="00F34E6A">
            <w:pPr>
              <w:jc w:val="center"/>
            </w:pPr>
            <w:r>
              <w:rPr>
                <w:sz w:val="22"/>
                <w:szCs w:val="22"/>
              </w:rPr>
              <w:t xml:space="preserve">+ </w:t>
            </w:r>
            <w:r w:rsidR="00F34E6A">
              <w:rPr>
                <w:sz w:val="22"/>
                <w:szCs w:val="22"/>
              </w:rPr>
              <w:t>1,02</w:t>
            </w:r>
            <w:r w:rsidRPr="005A58D9">
              <w:rPr>
                <w:sz w:val="22"/>
                <w:szCs w:val="22"/>
              </w:rPr>
              <w:t xml:space="preserve">% </w:t>
            </w:r>
          </w:p>
        </w:tc>
      </w:tr>
      <w:tr w:rsidR="00F43335" w:rsidRPr="005A58D9" w14:paraId="49A5DCA2" w14:textId="77777777" w:rsidTr="00FF339F">
        <w:trPr>
          <w:trHeight w:val="1"/>
        </w:trPr>
        <w:tc>
          <w:tcPr>
            <w:tcW w:w="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C6060" w14:textId="77777777" w:rsidR="00F43335" w:rsidRPr="00B00564" w:rsidRDefault="00F43335">
            <w:pPr>
              <w:jc w:val="center"/>
            </w:pPr>
            <w:r w:rsidRPr="00B00564">
              <w:rPr>
                <w:sz w:val="22"/>
                <w:szCs w:val="22"/>
              </w:rPr>
              <w:t>800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AA2627" w14:textId="77777777" w:rsidR="00F43335" w:rsidRPr="00B00564" w:rsidRDefault="00F43335">
            <w:r w:rsidRPr="00B005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699DC" w14:textId="77777777" w:rsidR="00F43335" w:rsidRPr="005A58D9" w:rsidRDefault="00F43335" w:rsidP="002B35BF">
            <w:pPr>
              <w:jc w:val="center"/>
            </w:pPr>
            <w:r>
              <w:rPr>
                <w:sz w:val="22"/>
                <w:szCs w:val="22"/>
              </w:rPr>
              <w:t>10 288,61195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951C8" w14:textId="77777777" w:rsidR="00F43335" w:rsidRPr="005A58D9" w:rsidRDefault="00F43335" w:rsidP="00B30B68">
            <w:pPr>
              <w:jc w:val="center"/>
            </w:pPr>
            <w:r>
              <w:rPr>
                <w:sz w:val="22"/>
                <w:szCs w:val="22"/>
              </w:rPr>
              <w:t>10 326,74033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33CB9" w14:textId="77777777" w:rsidR="00F43335" w:rsidRPr="005A58D9" w:rsidRDefault="00F43335" w:rsidP="000C64D1">
            <w:r>
              <w:rPr>
                <w:sz w:val="22"/>
                <w:szCs w:val="22"/>
              </w:rPr>
              <w:t xml:space="preserve">     </w:t>
            </w:r>
            <w:r w:rsidR="000C64D1">
              <w:rPr>
                <w:sz w:val="22"/>
                <w:szCs w:val="22"/>
              </w:rPr>
              <w:t>+ 38,12838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D6199" w14:textId="77777777" w:rsidR="00F43335" w:rsidRPr="005A58D9" w:rsidRDefault="00F34E6A" w:rsidP="00F34E6A">
            <w:pPr>
              <w:jc w:val="center"/>
            </w:pPr>
            <w:r>
              <w:rPr>
                <w:sz w:val="22"/>
                <w:szCs w:val="22"/>
              </w:rPr>
              <w:t>+ 0,37</w:t>
            </w:r>
            <w:r w:rsidR="00F43335" w:rsidRPr="005A58D9">
              <w:rPr>
                <w:sz w:val="22"/>
                <w:szCs w:val="22"/>
              </w:rPr>
              <w:t>%</w:t>
            </w:r>
          </w:p>
        </w:tc>
      </w:tr>
    </w:tbl>
    <w:p w14:paraId="7B0E1993" w14:textId="77777777" w:rsidR="00A020A1" w:rsidRDefault="00482E2B" w:rsidP="006940E8">
      <w:pPr>
        <w:ind w:firstLine="851"/>
        <w:jc w:val="both"/>
      </w:pPr>
      <w:r w:rsidRPr="000C64D1">
        <w:t>Проек</w:t>
      </w:r>
      <w:r w:rsidRPr="009F30C6">
        <w:t>том Решения объем бюдже</w:t>
      </w:r>
      <w:r w:rsidR="00C62ECD">
        <w:t>тных ассигнований на 2024</w:t>
      </w:r>
      <w:r w:rsidRPr="009F30C6">
        <w:t xml:space="preserve"> год увеличивается по </w:t>
      </w:r>
      <w:r w:rsidR="000C64D1">
        <w:t>2</w:t>
      </w:r>
      <w:r w:rsidR="00CB74D8">
        <w:t>-</w:t>
      </w:r>
      <w:r w:rsidR="000C64D1">
        <w:t xml:space="preserve">м </w:t>
      </w:r>
      <w:r w:rsidR="005D7283" w:rsidRPr="009F30C6">
        <w:t>главн</w:t>
      </w:r>
      <w:r w:rsidR="00342A78">
        <w:t>ы</w:t>
      </w:r>
      <w:r w:rsidR="00285946" w:rsidRPr="009F30C6">
        <w:t>м</w:t>
      </w:r>
      <w:r w:rsidR="005D7283" w:rsidRPr="009F30C6">
        <w:t xml:space="preserve"> распорядител</w:t>
      </w:r>
      <w:r w:rsidR="00342A78">
        <w:t>ям</w:t>
      </w:r>
      <w:r w:rsidRPr="009F30C6">
        <w:t xml:space="preserve"> бюджетных средств</w:t>
      </w:r>
      <w:r w:rsidR="0017221A">
        <w:t xml:space="preserve"> (согласно пояснительной записки)</w:t>
      </w:r>
      <w:r w:rsidRPr="009F30C6">
        <w:t>:</w:t>
      </w:r>
    </w:p>
    <w:p w14:paraId="66F81DBA" w14:textId="75413F7F" w:rsidR="0017221A" w:rsidRDefault="004C1E8C" w:rsidP="00342A78">
      <w:pPr>
        <w:ind w:firstLine="851"/>
        <w:jc w:val="both"/>
        <w:rPr>
          <w:bCs/>
        </w:rPr>
      </w:pPr>
      <w:r>
        <w:rPr>
          <w:b/>
          <w:bCs/>
        </w:rPr>
        <w:t xml:space="preserve">- </w:t>
      </w:r>
      <w:r w:rsidR="00E50855">
        <w:rPr>
          <w:b/>
          <w:bCs/>
        </w:rPr>
        <w:t>администраци</w:t>
      </w:r>
      <w:r w:rsidR="00C72A3C">
        <w:rPr>
          <w:b/>
          <w:bCs/>
        </w:rPr>
        <w:t>я</w:t>
      </w:r>
      <w:r w:rsidR="005D7283" w:rsidRPr="005D7283">
        <w:rPr>
          <w:b/>
          <w:bCs/>
        </w:rPr>
        <w:t xml:space="preserve"> городского округа Тейково Ивановской области</w:t>
      </w:r>
      <w:r w:rsidR="0041496B">
        <w:rPr>
          <w:b/>
          <w:bCs/>
        </w:rPr>
        <w:t xml:space="preserve"> </w:t>
      </w:r>
      <w:r w:rsidR="00DE1E93">
        <w:rPr>
          <w:b/>
          <w:bCs/>
        </w:rPr>
        <w:t xml:space="preserve">(050) </w:t>
      </w:r>
      <w:r w:rsidR="005D7283">
        <w:t xml:space="preserve">на </w:t>
      </w:r>
      <w:r w:rsidR="005D7283" w:rsidRPr="00F31C8C">
        <w:t>сумму</w:t>
      </w:r>
      <w:r w:rsidR="000C64D1">
        <w:t xml:space="preserve"> </w:t>
      </w:r>
      <w:r w:rsidR="000C64D1">
        <w:rPr>
          <w:bCs/>
        </w:rPr>
        <w:t xml:space="preserve">5 217,36389 </w:t>
      </w:r>
      <w:r w:rsidR="005D7283" w:rsidRPr="00D8256D">
        <w:t>тыс. руб</w:t>
      </w:r>
      <w:r w:rsidR="005D7283">
        <w:t xml:space="preserve">. или на </w:t>
      </w:r>
      <w:r w:rsidR="002327C4">
        <w:t xml:space="preserve">1,59 </w:t>
      </w:r>
      <w:r w:rsidR="005D7283" w:rsidRPr="005F783F">
        <w:t xml:space="preserve">%, </w:t>
      </w:r>
      <w:r w:rsidR="008C7979">
        <w:t xml:space="preserve">в связи </w:t>
      </w:r>
      <w:r w:rsidR="009B1C81" w:rsidRPr="00045293">
        <w:rPr>
          <w:bCs/>
        </w:rPr>
        <w:t>с газификацией вечного огня Монумента Славы, ремонт муниципальной квартиры Ульяновская 6-34,</w:t>
      </w:r>
      <w:r w:rsidR="0041496B" w:rsidRPr="00045293">
        <w:rPr>
          <w:bCs/>
        </w:rPr>
        <w:t xml:space="preserve"> </w:t>
      </w:r>
      <w:r w:rsidR="00A911DE">
        <w:rPr>
          <w:bCs/>
        </w:rPr>
        <w:t xml:space="preserve">субсидирование </w:t>
      </w:r>
      <w:r w:rsidR="00045293" w:rsidRPr="00045293">
        <w:rPr>
          <w:bCs/>
        </w:rPr>
        <w:t>МБУ Благоустройство на уплату земельного налога</w:t>
      </w:r>
      <w:r w:rsidR="009C73D9" w:rsidRPr="00045293">
        <w:rPr>
          <w:bCs/>
        </w:rPr>
        <w:t>.</w:t>
      </w:r>
    </w:p>
    <w:p w14:paraId="57995630" w14:textId="0DD11DD4" w:rsidR="00342A78" w:rsidRDefault="00342A78" w:rsidP="00342A78">
      <w:pPr>
        <w:ind w:firstLine="851"/>
        <w:jc w:val="both"/>
        <w:rPr>
          <w:bCs/>
        </w:rPr>
      </w:pPr>
      <w:r>
        <w:rPr>
          <w:bCs/>
        </w:rPr>
        <w:t>-</w:t>
      </w:r>
      <w:r w:rsidR="002327C4">
        <w:rPr>
          <w:bCs/>
        </w:rPr>
        <w:t xml:space="preserve"> </w:t>
      </w:r>
      <w:r w:rsidRPr="00342A78">
        <w:rPr>
          <w:b/>
          <w:bCs/>
        </w:rPr>
        <w:t>Отдел образования администрации г. Тейково</w:t>
      </w:r>
      <w:r w:rsidR="00A911DE">
        <w:rPr>
          <w:b/>
          <w:bCs/>
        </w:rPr>
        <w:t xml:space="preserve"> </w:t>
      </w:r>
      <w:r w:rsidR="00DE1E93">
        <w:rPr>
          <w:b/>
          <w:bCs/>
        </w:rPr>
        <w:t xml:space="preserve">(062) </w:t>
      </w:r>
      <w:r w:rsidRPr="00342A78">
        <w:rPr>
          <w:bCs/>
        </w:rPr>
        <w:t xml:space="preserve">на сумму </w:t>
      </w:r>
      <w:r w:rsidR="002327C4">
        <w:rPr>
          <w:bCs/>
        </w:rPr>
        <w:t>3 938,36237</w:t>
      </w:r>
      <w:r w:rsidRPr="00342A78">
        <w:rPr>
          <w:bCs/>
        </w:rPr>
        <w:t xml:space="preserve"> тыс. руб</w:t>
      </w:r>
      <w:r w:rsidRPr="00342A78">
        <w:rPr>
          <w:b/>
          <w:bCs/>
        </w:rPr>
        <w:t>.</w:t>
      </w:r>
      <w:r w:rsidR="002327C4">
        <w:rPr>
          <w:b/>
          <w:bCs/>
        </w:rPr>
        <w:t xml:space="preserve"> </w:t>
      </w:r>
      <w:r w:rsidRPr="00342A78">
        <w:rPr>
          <w:bCs/>
        </w:rPr>
        <w:t xml:space="preserve">или </w:t>
      </w:r>
      <w:r w:rsidR="002327C4">
        <w:rPr>
          <w:bCs/>
        </w:rPr>
        <w:t xml:space="preserve">0,75 </w:t>
      </w:r>
      <w:r w:rsidRPr="00342A78">
        <w:rPr>
          <w:bCs/>
        </w:rPr>
        <w:t xml:space="preserve">%, </w:t>
      </w:r>
      <w:r w:rsidRPr="00A911DE">
        <w:rPr>
          <w:bCs/>
        </w:rPr>
        <w:t>в связи</w:t>
      </w:r>
      <w:r w:rsidR="009C73D9" w:rsidRPr="00A911DE">
        <w:rPr>
          <w:bCs/>
        </w:rPr>
        <w:t xml:space="preserve"> </w:t>
      </w:r>
      <w:r w:rsidR="00A911DE" w:rsidRPr="00A911DE">
        <w:rPr>
          <w:bCs/>
        </w:rPr>
        <w:t>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</w:t>
      </w:r>
      <w:r w:rsidR="00A911DE">
        <w:rPr>
          <w:bCs/>
        </w:rPr>
        <w:t>.</w:t>
      </w:r>
    </w:p>
    <w:p w14:paraId="308C65AD" w14:textId="77777777" w:rsidR="002A7A83" w:rsidRPr="002A7A83" w:rsidRDefault="008405D0" w:rsidP="008405D0">
      <w:pPr>
        <w:pStyle w:val="a3"/>
        <w:numPr>
          <w:ilvl w:val="0"/>
          <w:numId w:val="27"/>
        </w:numPr>
        <w:ind w:left="0" w:firstLine="851"/>
        <w:jc w:val="both"/>
        <w:rPr>
          <w:bCs/>
        </w:rPr>
      </w:pPr>
      <w:r w:rsidRPr="00BD6E5F">
        <w:rPr>
          <w:b/>
        </w:rPr>
        <w:t>Проектом решения предлагается изложить в новой редакции</w:t>
      </w:r>
      <w:r w:rsidR="00F74457">
        <w:rPr>
          <w:b/>
        </w:rPr>
        <w:t xml:space="preserve"> </w:t>
      </w:r>
      <w:r w:rsidRPr="00BD6E5F">
        <w:rPr>
          <w:b/>
        </w:rPr>
        <w:t>приложение № 6</w:t>
      </w:r>
      <w:r>
        <w:t xml:space="preserve"> «Ведомственная структура расходов бюджета города Тейково на 202</w:t>
      </w:r>
      <w:r w:rsidR="002A7A83">
        <w:t>5</w:t>
      </w:r>
      <w:r>
        <w:t>-202</w:t>
      </w:r>
      <w:r w:rsidR="002A7A83">
        <w:t>6</w:t>
      </w:r>
      <w:r>
        <w:t xml:space="preserve"> годы»:</w:t>
      </w:r>
    </w:p>
    <w:p w14:paraId="15256974" w14:textId="19B045EB" w:rsidR="008405D0" w:rsidRPr="007A667E" w:rsidRDefault="008405D0" w:rsidP="00460A37">
      <w:pPr>
        <w:pStyle w:val="a3"/>
        <w:numPr>
          <w:ilvl w:val="0"/>
          <w:numId w:val="33"/>
        </w:numPr>
        <w:ind w:left="0" w:firstLine="851"/>
        <w:jc w:val="both"/>
        <w:rPr>
          <w:bCs/>
        </w:rPr>
      </w:pPr>
      <w:r w:rsidRPr="007A667E">
        <w:t>в 202</w:t>
      </w:r>
      <w:r w:rsidR="002A7A83" w:rsidRPr="007A667E">
        <w:t>5</w:t>
      </w:r>
      <w:r w:rsidRPr="007A667E">
        <w:t xml:space="preserve"> году предусматривается </w:t>
      </w:r>
      <w:r w:rsidR="002B35BF">
        <w:t>увеличение</w:t>
      </w:r>
      <w:r w:rsidRPr="007A667E">
        <w:t xml:space="preserve"> бюджетных средств в сумме </w:t>
      </w:r>
      <w:r w:rsidR="002B35BF">
        <w:rPr>
          <w:bCs/>
        </w:rPr>
        <w:t>4 902,62038</w:t>
      </w:r>
      <w:r w:rsidR="002A7A83" w:rsidRPr="007A667E">
        <w:rPr>
          <w:bCs/>
        </w:rPr>
        <w:t xml:space="preserve"> </w:t>
      </w:r>
      <w:r w:rsidRPr="007A667E">
        <w:rPr>
          <w:bCs/>
        </w:rPr>
        <w:t xml:space="preserve">тыс. руб. или на </w:t>
      </w:r>
      <w:r w:rsidR="002B35BF">
        <w:rPr>
          <w:bCs/>
        </w:rPr>
        <w:t>0,78</w:t>
      </w:r>
      <w:r w:rsidRPr="007A667E">
        <w:rPr>
          <w:bCs/>
        </w:rPr>
        <w:t>%</w:t>
      </w:r>
      <w:r w:rsidRPr="007A667E">
        <w:rPr>
          <w:b/>
          <w:bCs/>
        </w:rPr>
        <w:t xml:space="preserve"> </w:t>
      </w:r>
      <w:r w:rsidRPr="007A667E">
        <w:t xml:space="preserve">по 1 главному администратору – </w:t>
      </w:r>
      <w:r w:rsidR="002A7A83" w:rsidRPr="007A667E">
        <w:rPr>
          <w:b/>
          <w:bCs/>
        </w:rPr>
        <w:t>Отдел образования администрации г. Тейково</w:t>
      </w:r>
      <w:r w:rsidRPr="007A667E">
        <w:rPr>
          <w:bCs/>
        </w:rPr>
        <w:t xml:space="preserve">, что связано с </w:t>
      </w:r>
      <w:r w:rsidR="002B35BF">
        <w:t>увеличением</w:t>
      </w:r>
      <w:r w:rsidR="007A667E" w:rsidRPr="007A667E">
        <w:t xml:space="preserve"> ассигно</w:t>
      </w:r>
      <w:r w:rsidR="002B35BF">
        <w:t>ваний областного бюджета</w:t>
      </w:r>
      <w:r w:rsidR="007A667E" w:rsidRPr="007A667E">
        <w:t xml:space="preserve"> на </w:t>
      </w:r>
      <w:r w:rsidR="00B12E9C">
        <w:t xml:space="preserve">финансовое обеспечение расходных обязательств, </w:t>
      </w:r>
      <w:r w:rsidR="002B35BF" w:rsidRPr="002B35BF">
        <w:t>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</w:t>
      </w:r>
      <w:r w:rsidR="00B12E9C">
        <w:rPr>
          <w:bCs/>
        </w:rPr>
        <w:t>.</w:t>
      </w:r>
    </w:p>
    <w:p w14:paraId="574B452E" w14:textId="14A1EC5B" w:rsidR="00B12E9C" w:rsidRPr="007A667E" w:rsidRDefault="00B12E9C" w:rsidP="00460A37">
      <w:pPr>
        <w:pStyle w:val="a3"/>
        <w:numPr>
          <w:ilvl w:val="0"/>
          <w:numId w:val="33"/>
        </w:numPr>
        <w:ind w:left="0" w:firstLine="851"/>
        <w:jc w:val="both"/>
        <w:rPr>
          <w:bCs/>
        </w:rPr>
      </w:pPr>
      <w:r w:rsidRPr="007A667E">
        <w:lastRenderedPageBreak/>
        <w:t>в 202</w:t>
      </w:r>
      <w:r>
        <w:t>6</w:t>
      </w:r>
      <w:r w:rsidRPr="007A667E">
        <w:t xml:space="preserve"> году предусматривается </w:t>
      </w:r>
      <w:r>
        <w:t>увеличение</w:t>
      </w:r>
      <w:r w:rsidRPr="007A667E">
        <w:t xml:space="preserve"> бюджетных средств в сумме </w:t>
      </w:r>
      <w:r>
        <w:rPr>
          <w:bCs/>
        </w:rPr>
        <w:t>4 900,45968</w:t>
      </w:r>
      <w:r w:rsidRPr="007A667E">
        <w:rPr>
          <w:bCs/>
        </w:rPr>
        <w:t xml:space="preserve"> тыс. руб. или на </w:t>
      </w:r>
      <w:r>
        <w:rPr>
          <w:bCs/>
        </w:rPr>
        <w:t>0,78</w:t>
      </w:r>
      <w:r w:rsidRPr="007A667E">
        <w:rPr>
          <w:bCs/>
        </w:rPr>
        <w:t>%</w:t>
      </w:r>
      <w:r w:rsidRPr="007A667E">
        <w:rPr>
          <w:b/>
          <w:bCs/>
        </w:rPr>
        <w:t xml:space="preserve"> </w:t>
      </w:r>
      <w:r w:rsidRPr="007A667E">
        <w:t xml:space="preserve">по 1 главному администратору – </w:t>
      </w:r>
      <w:r w:rsidRPr="007A667E">
        <w:rPr>
          <w:b/>
          <w:bCs/>
        </w:rPr>
        <w:t>Отдел образования администрации г. Тейково</w:t>
      </w:r>
      <w:r w:rsidRPr="007A667E">
        <w:rPr>
          <w:bCs/>
        </w:rPr>
        <w:t xml:space="preserve">, что связано с </w:t>
      </w:r>
      <w:r>
        <w:t>увеличением</w:t>
      </w:r>
      <w:r w:rsidRPr="007A667E">
        <w:t xml:space="preserve"> ассигно</w:t>
      </w:r>
      <w:r>
        <w:t>ваний областного бюджета</w:t>
      </w:r>
      <w:r w:rsidRPr="007A667E">
        <w:t xml:space="preserve"> на </w:t>
      </w:r>
      <w:r>
        <w:t xml:space="preserve">финансовое обеспечение расходных обязательств, </w:t>
      </w:r>
      <w:r w:rsidRPr="002B35BF">
        <w:t>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</w:t>
      </w:r>
      <w:r>
        <w:rPr>
          <w:bCs/>
        </w:rPr>
        <w:t>.</w:t>
      </w:r>
    </w:p>
    <w:p w14:paraId="7DA9DED5" w14:textId="03BC5F0A" w:rsidR="002A706E" w:rsidRPr="00F21025" w:rsidRDefault="00482E2B" w:rsidP="00D14852">
      <w:pPr>
        <w:pStyle w:val="a3"/>
        <w:numPr>
          <w:ilvl w:val="0"/>
          <w:numId w:val="22"/>
        </w:numPr>
        <w:ind w:left="0" w:firstLine="851"/>
        <w:jc w:val="both"/>
        <w:rPr>
          <w:color w:val="000000"/>
          <w:sz w:val="20"/>
          <w:szCs w:val="20"/>
        </w:rPr>
      </w:pPr>
      <w:r w:rsidRPr="00CF241B">
        <w:t>Проектом решения предлагается излож</w:t>
      </w:r>
      <w:r w:rsidR="009353C9">
        <w:t xml:space="preserve">ить в новой редакции </w:t>
      </w:r>
      <w:r w:rsidR="009353C9" w:rsidRPr="00C8189A">
        <w:rPr>
          <w:b/>
        </w:rPr>
        <w:t xml:space="preserve">приложение </w:t>
      </w:r>
      <w:r w:rsidRPr="00C8189A">
        <w:rPr>
          <w:b/>
        </w:rPr>
        <w:t>№3</w:t>
      </w:r>
      <w:r w:rsidRPr="00CF241B">
        <w:t xml:space="preserve"> «Распределение бюджетных ассигнований по целевым статьям (муниципальным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</w:t>
      </w:r>
      <w:r w:rsidR="00477D2F">
        <w:t xml:space="preserve">4 </w:t>
      </w:r>
      <w:r w:rsidRPr="00CF241B">
        <w:t>год» и внести изменен</w:t>
      </w:r>
      <w:r w:rsidR="00477D2F">
        <w:t>ия в бюджетные ассигнования 2024</w:t>
      </w:r>
      <w:r w:rsidRPr="00CF241B">
        <w:t xml:space="preserve"> года, затрагивающие финансовое обеспечение </w:t>
      </w:r>
      <w:r w:rsidR="00460A37" w:rsidRPr="00460A37">
        <w:t>6</w:t>
      </w:r>
      <w:r w:rsidR="006367AD" w:rsidRPr="006367AD">
        <w:t>-</w:t>
      </w:r>
      <w:r w:rsidR="006367AD">
        <w:t>ти</w:t>
      </w:r>
      <w:r w:rsidRPr="00CF241B">
        <w:t xml:space="preserve"> муниципальных программ из 9, предусматривающие у</w:t>
      </w:r>
      <w:r w:rsidR="00EE4837">
        <w:t>величение</w:t>
      </w:r>
      <w:r w:rsidRPr="00CF241B">
        <w:t xml:space="preserve"> бюдже</w:t>
      </w:r>
      <w:r w:rsidR="005724AB">
        <w:t xml:space="preserve">тных ассигнований </w:t>
      </w:r>
      <w:r w:rsidR="00EE4837">
        <w:t xml:space="preserve">на сумму </w:t>
      </w:r>
      <w:r w:rsidR="00B12E9C">
        <w:rPr>
          <w:b/>
        </w:rPr>
        <w:t xml:space="preserve">8 456,67888 </w:t>
      </w:r>
      <w:r w:rsidR="00B82D5C">
        <w:t>тыс. руб.</w:t>
      </w:r>
      <w:r w:rsidR="005724AB">
        <w:t xml:space="preserve"> (</w:t>
      </w:r>
      <w:r w:rsidR="00163EE6">
        <w:t xml:space="preserve">или на </w:t>
      </w:r>
      <w:r w:rsidR="00355916">
        <w:t>1</w:t>
      </w:r>
      <w:r w:rsidR="006931BD">
        <w:t>,</w:t>
      </w:r>
      <w:r w:rsidR="00B12E9C">
        <w:t>01</w:t>
      </w:r>
      <w:r w:rsidR="00964B1B">
        <w:t>%)</w:t>
      </w:r>
      <w:r w:rsidR="00B82D5C">
        <w:t>:</w:t>
      </w:r>
    </w:p>
    <w:p w14:paraId="78D68B82" w14:textId="77777777" w:rsidR="00F21025" w:rsidRPr="00C8189A" w:rsidRDefault="00F21025" w:rsidP="00F21025">
      <w:pPr>
        <w:pStyle w:val="a3"/>
        <w:ind w:left="851"/>
        <w:jc w:val="both"/>
        <w:rPr>
          <w:color w:val="000000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653"/>
        <w:gridCol w:w="1656"/>
        <w:gridCol w:w="1511"/>
        <w:gridCol w:w="1134"/>
      </w:tblGrid>
      <w:tr w:rsidR="00A020A1" w:rsidRPr="007E63DC" w14:paraId="3F62FB77" w14:textId="77777777" w:rsidTr="00CE63A9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59B2FD6D" w14:textId="77777777"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42B11A89" w14:textId="77777777"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1F53CEBE" w14:textId="77777777"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6D2F01BF" w14:textId="77777777"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Отклонение</w:t>
            </w:r>
          </w:p>
        </w:tc>
      </w:tr>
      <w:tr w:rsidR="00A020A1" w:rsidRPr="007E63DC" w14:paraId="0522C534" w14:textId="77777777" w:rsidTr="00CE63A9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5355E077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20912613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7B6E6F81" w14:textId="77777777" w:rsidR="00A020A1" w:rsidRPr="007E63DC" w:rsidRDefault="008A69F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на 2024</w:t>
            </w:r>
            <w:r w:rsidR="00482E2B" w:rsidRPr="007E63DC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56B8A870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</w:tr>
      <w:tr w:rsidR="00A020A1" w:rsidRPr="007E63DC" w14:paraId="6F2A8B4C" w14:textId="77777777" w:rsidTr="00D6427B">
        <w:trPr>
          <w:trHeight w:val="50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21F420AD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2D965CF3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7C78906B" w14:textId="77777777" w:rsidR="00A020A1" w:rsidRDefault="00482E2B" w:rsidP="009B0AC1">
            <w:pPr>
              <w:ind w:left="-108" w:right="-108"/>
              <w:jc w:val="center"/>
              <w:rPr>
                <w:b/>
                <w:color w:val="000000"/>
              </w:rPr>
            </w:pPr>
            <w:r w:rsidRPr="007E63DC">
              <w:rPr>
                <w:b/>
                <w:color w:val="000000"/>
                <w:sz w:val="22"/>
                <w:szCs w:val="22"/>
              </w:rPr>
              <w:t xml:space="preserve">Утвержденные решением о бюджете от </w:t>
            </w:r>
            <w:r w:rsidR="009B0AC1">
              <w:rPr>
                <w:b/>
                <w:color w:val="000000"/>
                <w:sz w:val="22"/>
                <w:szCs w:val="22"/>
              </w:rPr>
              <w:t>15</w:t>
            </w:r>
            <w:r w:rsidR="006931BD">
              <w:rPr>
                <w:b/>
                <w:color w:val="000000"/>
                <w:sz w:val="22"/>
                <w:szCs w:val="22"/>
              </w:rPr>
              <w:t>.</w:t>
            </w:r>
            <w:r w:rsidR="00C63D3C">
              <w:rPr>
                <w:b/>
                <w:color w:val="000000"/>
                <w:sz w:val="22"/>
                <w:szCs w:val="22"/>
              </w:rPr>
              <w:t>1</w:t>
            </w:r>
            <w:r w:rsidR="009B0AC1">
              <w:rPr>
                <w:b/>
                <w:color w:val="000000"/>
                <w:sz w:val="22"/>
                <w:szCs w:val="22"/>
              </w:rPr>
              <w:t>2</w:t>
            </w:r>
            <w:r w:rsidR="00EA234D" w:rsidRPr="007E63DC">
              <w:rPr>
                <w:b/>
                <w:color w:val="000000"/>
                <w:sz w:val="22"/>
                <w:szCs w:val="22"/>
              </w:rPr>
              <w:t>.2023</w:t>
            </w:r>
            <w:r w:rsidRPr="007E63DC">
              <w:rPr>
                <w:b/>
                <w:color w:val="000000"/>
                <w:sz w:val="22"/>
                <w:szCs w:val="22"/>
              </w:rPr>
              <w:t xml:space="preserve"> № </w:t>
            </w:r>
            <w:r w:rsidR="009B0AC1">
              <w:rPr>
                <w:b/>
                <w:color w:val="000000"/>
                <w:sz w:val="22"/>
                <w:szCs w:val="22"/>
              </w:rPr>
              <w:t>124</w:t>
            </w:r>
          </w:p>
          <w:p w14:paraId="38495747" w14:textId="77777777" w:rsidR="00DB0316" w:rsidRPr="007E63DC" w:rsidRDefault="007F2438" w:rsidP="00B12E9C">
            <w:pPr>
              <w:ind w:left="-108" w:right="-108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(от </w:t>
            </w:r>
            <w:r w:rsidR="00B12E9C">
              <w:rPr>
                <w:b/>
                <w:color w:val="000000"/>
                <w:sz w:val="22"/>
                <w:szCs w:val="22"/>
              </w:rPr>
              <w:t>29.03</w:t>
            </w:r>
            <w:r w:rsidR="00DB0316">
              <w:rPr>
                <w:b/>
                <w:color w:val="000000"/>
                <w:sz w:val="22"/>
                <w:szCs w:val="22"/>
              </w:rPr>
              <w:t>.2024 №</w:t>
            </w:r>
            <w:r w:rsidR="00B12E9C">
              <w:rPr>
                <w:b/>
                <w:color w:val="000000"/>
                <w:sz w:val="22"/>
                <w:szCs w:val="22"/>
              </w:rPr>
              <w:t>20</w:t>
            </w:r>
            <w:r w:rsidR="00DB0316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70A602C0" w14:textId="77777777"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проект Решения</w:t>
            </w:r>
          </w:p>
        </w:tc>
        <w:tc>
          <w:tcPr>
            <w:tcW w:w="151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2BC4764A" w14:textId="77777777"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2AFAB626" w14:textId="77777777" w:rsidR="00A020A1" w:rsidRPr="007E63DC" w:rsidRDefault="00482E2B">
            <w:pPr>
              <w:jc w:val="center"/>
            </w:pPr>
            <w:r w:rsidRPr="007E63D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A020A1" w:rsidRPr="007E63DC" w14:paraId="6AE973BB" w14:textId="77777777" w:rsidTr="00D6427B">
        <w:trPr>
          <w:trHeight w:val="50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4E2EC4FD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73480AC7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2DD27193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7D5BE2D9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491AA5DA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  <w:vAlign w:val="center"/>
          </w:tcPr>
          <w:p w14:paraId="1E598253" w14:textId="77777777" w:rsidR="00A020A1" w:rsidRPr="007E63DC" w:rsidRDefault="00A020A1">
            <w:pPr>
              <w:rPr>
                <w:rFonts w:ascii="Calibri" w:eastAsia="Calibri" w:hAnsi="Calibri" w:cs="Calibri"/>
              </w:rPr>
            </w:pPr>
          </w:p>
        </w:tc>
      </w:tr>
      <w:tr w:rsidR="00A020A1" w:rsidRPr="007E63DC" w14:paraId="04DF420E" w14:textId="77777777" w:rsidTr="00D6427B">
        <w:trPr>
          <w:trHeight w:val="1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1909B503" w14:textId="77777777" w:rsidR="00A020A1" w:rsidRPr="007E63DC" w:rsidRDefault="00482E2B">
            <w:r w:rsidRPr="007E63DC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2471F31B" w14:textId="77777777" w:rsidR="00A020A1" w:rsidRPr="00F13ED1" w:rsidRDefault="00B12E9C" w:rsidP="00DB03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835 690,19084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4288236E" w14:textId="77777777" w:rsidR="00A020A1" w:rsidRPr="007E63DC" w:rsidRDefault="00B12E9C" w:rsidP="006E4A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844 146,86972</w:t>
            </w: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7BC41DE1" w14:textId="77777777" w:rsidR="00A020A1" w:rsidRPr="007E63DC" w:rsidRDefault="00F13ED1" w:rsidP="006A76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  <w:r w:rsidR="006A769C">
              <w:rPr>
                <w:b/>
                <w:sz w:val="22"/>
                <w:szCs w:val="22"/>
              </w:rPr>
              <w:t xml:space="preserve"> </w:t>
            </w:r>
            <w:r w:rsidR="006E4A8D">
              <w:rPr>
                <w:b/>
                <w:sz w:val="22"/>
                <w:szCs w:val="22"/>
              </w:rPr>
              <w:t>8</w:t>
            </w:r>
            <w:r w:rsidR="006A769C">
              <w:rPr>
                <w:b/>
                <w:sz w:val="22"/>
                <w:szCs w:val="22"/>
              </w:rPr>
              <w:t> 456,67888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2DBB48A9" w14:textId="77777777" w:rsidR="00A020A1" w:rsidRPr="007E63DC" w:rsidRDefault="005809DF" w:rsidP="00DB0316">
            <w:pPr>
              <w:jc w:val="center"/>
            </w:pPr>
            <w:r>
              <w:rPr>
                <w:b/>
                <w:sz w:val="22"/>
                <w:szCs w:val="22"/>
              </w:rPr>
              <w:t>+</w:t>
            </w:r>
            <w:r w:rsidR="008A69FB">
              <w:rPr>
                <w:b/>
                <w:sz w:val="22"/>
                <w:szCs w:val="22"/>
              </w:rPr>
              <w:t>1</w:t>
            </w:r>
            <w:r w:rsidR="006931BD">
              <w:rPr>
                <w:b/>
                <w:sz w:val="22"/>
                <w:szCs w:val="22"/>
              </w:rPr>
              <w:t>,</w:t>
            </w:r>
            <w:r w:rsidR="006A769C">
              <w:rPr>
                <w:b/>
                <w:sz w:val="22"/>
                <w:szCs w:val="22"/>
              </w:rPr>
              <w:t>01</w:t>
            </w:r>
            <w:r w:rsidR="00482E2B" w:rsidRPr="007E63DC">
              <w:rPr>
                <w:b/>
                <w:sz w:val="22"/>
                <w:szCs w:val="22"/>
              </w:rPr>
              <w:t>%</w:t>
            </w:r>
          </w:p>
        </w:tc>
      </w:tr>
      <w:tr w:rsidR="00B12E9C" w:rsidRPr="007E63DC" w14:paraId="408E1945" w14:textId="77777777" w:rsidTr="00D6427B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5D195" w14:textId="77777777" w:rsidR="00B12E9C" w:rsidRPr="007E63DC" w:rsidRDefault="00B12E9C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5E0FA" w14:textId="77777777" w:rsidR="00B12E9C" w:rsidRPr="007E63DC" w:rsidRDefault="00B12E9C">
            <w:r w:rsidRPr="007E63DC">
              <w:rPr>
                <w:sz w:val="22"/>
                <w:szCs w:val="22"/>
              </w:rPr>
              <w:t>«Развитие образования в городском округе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491DE" w14:textId="77777777" w:rsidR="00B12E9C" w:rsidRPr="00F13ED1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520 031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64695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CAA38" w14:textId="77777777" w:rsidR="00B12E9C" w:rsidRPr="00F13ED1" w:rsidRDefault="006A76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523 970,00932</w:t>
            </w: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B0581" w14:textId="77777777" w:rsidR="00B12E9C" w:rsidRDefault="00B12E9C" w:rsidP="006A769C">
            <w:pPr>
              <w:jc w:val="center"/>
              <w:rPr>
                <w:bCs/>
              </w:rPr>
            </w:pPr>
          </w:p>
          <w:p w14:paraId="1E4EF391" w14:textId="77777777" w:rsidR="00B12E9C" w:rsidRPr="00F44336" w:rsidRDefault="00B12E9C" w:rsidP="006A769C">
            <w:pPr>
              <w:jc w:val="center"/>
              <w:rPr>
                <w:bCs/>
              </w:rPr>
            </w:pPr>
            <w:r w:rsidRPr="00F44336">
              <w:rPr>
                <w:bCs/>
                <w:sz w:val="22"/>
                <w:szCs w:val="22"/>
              </w:rPr>
              <w:t>+</w:t>
            </w:r>
            <w:r w:rsidR="006A769C">
              <w:rPr>
                <w:bCs/>
                <w:sz w:val="22"/>
                <w:szCs w:val="22"/>
              </w:rPr>
              <w:t xml:space="preserve"> </w:t>
            </w:r>
            <w:r w:rsidR="00D6427B">
              <w:rPr>
                <w:bCs/>
                <w:sz w:val="22"/>
                <w:szCs w:val="22"/>
              </w:rPr>
              <w:t>3 938,36237</w:t>
            </w:r>
          </w:p>
          <w:p w14:paraId="55E2C303" w14:textId="77777777" w:rsidR="00B12E9C" w:rsidRPr="00F13ED1" w:rsidRDefault="00B12E9C" w:rsidP="006A769C">
            <w:pPr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032E9" w14:textId="77777777" w:rsidR="00B12E9C" w:rsidRPr="007E63DC" w:rsidRDefault="00B12E9C" w:rsidP="006A769C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6A769C">
              <w:rPr>
                <w:sz w:val="22"/>
                <w:szCs w:val="22"/>
              </w:rPr>
              <w:t>0,76</w:t>
            </w:r>
            <w:r w:rsidRPr="007E63DC">
              <w:rPr>
                <w:sz w:val="22"/>
                <w:szCs w:val="22"/>
              </w:rPr>
              <w:t>%</w:t>
            </w:r>
          </w:p>
        </w:tc>
      </w:tr>
      <w:tr w:rsidR="00B12E9C" w:rsidRPr="007E63DC" w14:paraId="29BD8D2B" w14:textId="77777777" w:rsidTr="00D6427B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C3306" w14:textId="77777777" w:rsidR="00B12E9C" w:rsidRPr="007E63DC" w:rsidRDefault="00B12E9C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E478C" w14:textId="77777777" w:rsidR="00B12E9C" w:rsidRPr="007E63DC" w:rsidRDefault="00B12E9C">
            <w:r w:rsidRPr="007E63DC">
              <w:rPr>
                <w:sz w:val="22"/>
                <w:szCs w:val="22"/>
              </w:rPr>
              <w:t xml:space="preserve">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B7B96" w14:textId="77777777" w:rsidR="00B12E9C" w:rsidRDefault="00B12E9C" w:rsidP="006A769C">
            <w:pPr>
              <w:rPr>
                <w:bCs/>
              </w:rPr>
            </w:pPr>
          </w:p>
          <w:p w14:paraId="6C00E608" w14:textId="77777777" w:rsidR="00B12E9C" w:rsidRPr="00C63D3C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1 33</w:t>
            </w:r>
            <w:r w:rsidRPr="00C63D3C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86960</w:t>
            </w:r>
          </w:p>
          <w:p w14:paraId="7985B81D" w14:textId="77777777" w:rsidR="00B12E9C" w:rsidRPr="00F13ED1" w:rsidRDefault="00B12E9C" w:rsidP="006A769C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53071" w14:textId="77777777" w:rsidR="006A769C" w:rsidRDefault="006A769C" w:rsidP="006A769C">
            <w:pPr>
              <w:rPr>
                <w:bCs/>
              </w:rPr>
            </w:pPr>
          </w:p>
          <w:p w14:paraId="6E5014EC" w14:textId="77777777" w:rsidR="00B12E9C" w:rsidRPr="00C63D3C" w:rsidRDefault="006A76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1 642,86960</w:t>
            </w:r>
          </w:p>
          <w:p w14:paraId="113F9294" w14:textId="77777777" w:rsidR="00B12E9C" w:rsidRPr="00F13ED1" w:rsidRDefault="00B12E9C" w:rsidP="006A769C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70085" w14:textId="77777777" w:rsidR="00B12E9C" w:rsidRDefault="00B12E9C" w:rsidP="006A769C">
            <w:pPr>
              <w:jc w:val="center"/>
            </w:pPr>
          </w:p>
          <w:p w14:paraId="0F0BD678" w14:textId="77777777" w:rsidR="00B12E9C" w:rsidRPr="006A769C" w:rsidRDefault="00B12E9C" w:rsidP="006A769C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6A769C">
              <w:rPr>
                <w:sz w:val="22"/>
                <w:szCs w:val="22"/>
              </w:rPr>
              <w:t xml:space="preserve"> </w:t>
            </w:r>
            <w:r w:rsidR="00D6427B">
              <w:rPr>
                <w:sz w:val="22"/>
                <w:szCs w:val="22"/>
              </w:rPr>
              <w:t>310,00000</w:t>
            </w:r>
          </w:p>
          <w:p w14:paraId="542F7F80" w14:textId="77777777" w:rsidR="00B12E9C" w:rsidRPr="00F13ED1" w:rsidRDefault="00B12E9C" w:rsidP="006A769C">
            <w:pPr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B3D66" w14:textId="77777777" w:rsidR="00B12E9C" w:rsidRDefault="00B12E9C" w:rsidP="006A769C"/>
          <w:p w14:paraId="24AF3B1D" w14:textId="77777777" w:rsidR="00B12E9C" w:rsidRDefault="006A769C" w:rsidP="006A769C">
            <w:pPr>
              <w:jc w:val="center"/>
            </w:pPr>
            <w:r>
              <w:rPr>
                <w:sz w:val="22"/>
                <w:szCs w:val="22"/>
              </w:rPr>
              <w:t>+23,25</w:t>
            </w:r>
            <w:r w:rsidR="00B12E9C">
              <w:rPr>
                <w:sz w:val="22"/>
                <w:szCs w:val="22"/>
              </w:rPr>
              <w:t>%</w:t>
            </w:r>
          </w:p>
          <w:p w14:paraId="717B7ED4" w14:textId="77777777" w:rsidR="00B12E9C" w:rsidRPr="007E63DC" w:rsidRDefault="00B12E9C" w:rsidP="006A769C"/>
        </w:tc>
      </w:tr>
      <w:tr w:rsidR="00B12E9C" w:rsidRPr="007E63DC" w14:paraId="64B86FCB" w14:textId="77777777" w:rsidTr="00D6427B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D71BA" w14:textId="77777777" w:rsidR="00B12E9C" w:rsidRPr="007E63DC" w:rsidRDefault="00B12E9C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0D4DF" w14:textId="77777777" w:rsidR="00B12E9C" w:rsidRPr="007E63DC" w:rsidRDefault="00B12E9C">
            <w:r w:rsidRPr="007E63DC">
              <w:rPr>
                <w:sz w:val="22"/>
                <w:szCs w:val="22"/>
              </w:rPr>
              <w:t>«Культура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342DB" w14:textId="77777777" w:rsidR="00B12E9C" w:rsidRDefault="00B12E9C" w:rsidP="006A769C">
            <w:pPr>
              <w:jc w:val="center"/>
              <w:rPr>
                <w:bCs/>
              </w:rPr>
            </w:pPr>
          </w:p>
          <w:p w14:paraId="69B8AF36" w14:textId="77777777" w:rsidR="00B12E9C" w:rsidRPr="00F13ED1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C63D3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="006A76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776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62231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69AC8" w14:textId="77777777" w:rsidR="00B12E9C" w:rsidRDefault="00B12E9C" w:rsidP="006A769C">
            <w:pPr>
              <w:jc w:val="center"/>
              <w:rPr>
                <w:bCs/>
              </w:rPr>
            </w:pPr>
          </w:p>
          <w:p w14:paraId="7D0CE7A2" w14:textId="77777777" w:rsidR="00B12E9C" w:rsidRPr="00F13ED1" w:rsidRDefault="00B12E9C" w:rsidP="006E672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C63D3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="006A769C">
              <w:rPr>
                <w:bCs/>
                <w:sz w:val="22"/>
                <w:szCs w:val="22"/>
              </w:rPr>
              <w:t xml:space="preserve"> </w:t>
            </w:r>
            <w:r w:rsidR="006E6724">
              <w:rPr>
                <w:bCs/>
                <w:sz w:val="22"/>
                <w:szCs w:val="22"/>
              </w:rPr>
              <w:t>616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62231</w:t>
            </w: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F3127" w14:textId="77777777" w:rsidR="00B12E9C" w:rsidRDefault="00B12E9C" w:rsidP="006A769C">
            <w:pPr>
              <w:jc w:val="center"/>
            </w:pPr>
          </w:p>
          <w:p w14:paraId="0EAD9663" w14:textId="77777777" w:rsidR="00B12E9C" w:rsidRPr="00F13ED1" w:rsidRDefault="006E6724" w:rsidP="006A769C">
            <w:pPr>
              <w:jc w:val="center"/>
            </w:pPr>
            <w:r>
              <w:rPr>
                <w:sz w:val="22"/>
                <w:szCs w:val="22"/>
              </w:rPr>
              <w:t>- 160,00000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F1920" w14:textId="77777777" w:rsidR="00B12E9C" w:rsidRDefault="00B12E9C" w:rsidP="006A769C">
            <w:pPr>
              <w:jc w:val="center"/>
            </w:pPr>
          </w:p>
          <w:p w14:paraId="2523AD34" w14:textId="77777777" w:rsidR="00B12E9C" w:rsidRPr="007E63DC" w:rsidRDefault="006E6724" w:rsidP="006A769C">
            <w:pPr>
              <w:jc w:val="center"/>
            </w:pPr>
            <w:r>
              <w:rPr>
                <w:sz w:val="22"/>
                <w:szCs w:val="22"/>
              </w:rPr>
              <w:t>- 0,12</w:t>
            </w:r>
            <w:r w:rsidR="00B12E9C" w:rsidRPr="007E63DC">
              <w:rPr>
                <w:sz w:val="22"/>
                <w:szCs w:val="22"/>
              </w:rPr>
              <w:t>%</w:t>
            </w:r>
          </w:p>
        </w:tc>
      </w:tr>
      <w:tr w:rsidR="00B12E9C" w:rsidRPr="007E63DC" w14:paraId="7C0FE8FB" w14:textId="77777777" w:rsidTr="00D6427B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598AA" w14:textId="77777777" w:rsidR="00B12E9C" w:rsidRPr="007E63DC" w:rsidRDefault="00B12E9C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E6408" w14:textId="77777777" w:rsidR="00B12E9C" w:rsidRPr="007E63DC" w:rsidRDefault="006A769C">
            <w:r>
              <w:rPr>
                <w:sz w:val="22"/>
                <w:szCs w:val="22"/>
              </w:rPr>
              <w:t>«</w:t>
            </w:r>
            <w:r w:rsidR="00B12E9C" w:rsidRPr="007E63DC">
              <w:rPr>
                <w:sz w:val="22"/>
                <w:szCs w:val="22"/>
              </w:rPr>
              <w:t>Развитие физической культуры и спорта в городском ок</w:t>
            </w:r>
            <w:r>
              <w:rPr>
                <w:sz w:val="22"/>
                <w:szCs w:val="22"/>
              </w:rPr>
              <w:t>руге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08289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  <w:p w14:paraId="618CB6E1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  <w:p w14:paraId="6E50D257" w14:textId="77777777" w:rsidR="00B12E9C" w:rsidRPr="00F13ED1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r w:rsidRPr="00C63D3C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2566F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  <w:p w14:paraId="47DA997F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  <w:p w14:paraId="283F6751" w14:textId="77777777" w:rsidR="00B12E9C" w:rsidRPr="00F13ED1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r w:rsidRPr="00C63D3C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Pr="00C63D3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B6186" w14:textId="77777777" w:rsidR="00B12E9C" w:rsidRDefault="00B12E9C" w:rsidP="006A769C">
            <w:pPr>
              <w:jc w:val="center"/>
            </w:pPr>
          </w:p>
          <w:p w14:paraId="69891603" w14:textId="77777777" w:rsidR="00B12E9C" w:rsidRDefault="00B12E9C" w:rsidP="006A769C">
            <w:pPr>
              <w:jc w:val="center"/>
            </w:pPr>
          </w:p>
          <w:p w14:paraId="4B1E641B" w14:textId="77777777" w:rsidR="00B12E9C" w:rsidRPr="00F13ED1" w:rsidRDefault="00B12E9C" w:rsidP="006A769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F13E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332AD" w14:textId="77777777" w:rsidR="00B12E9C" w:rsidRDefault="00B12E9C" w:rsidP="006A769C">
            <w:pPr>
              <w:jc w:val="center"/>
            </w:pPr>
          </w:p>
          <w:p w14:paraId="77EC1300" w14:textId="77777777" w:rsidR="00B12E9C" w:rsidRDefault="00B12E9C" w:rsidP="006A769C">
            <w:pPr>
              <w:jc w:val="center"/>
            </w:pPr>
          </w:p>
          <w:p w14:paraId="36A1E661" w14:textId="77777777" w:rsidR="00B12E9C" w:rsidRPr="007E63DC" w:rsidRDefault="00B12E9C" w:rsidP="006A769C">
            <w:pPr>
              <w:jc w:val="center"/>
            </w:pPr>
            <w:r w:rsidRPr="007E63D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6A76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</w:tr>
      <w:tr w:rsidR="00B12E9C" w:rsidRPr="007E63DC" w14:paraId="133D34FE" w14:textId="77777777" w:rsidTr="00D6427B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9EBE9" w14:textId="77777777" w:rsidR="00B12E9C" w:rsidRPr="007E63DC" w:rsidRDefault="00B12E9C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BED89" w14:textId="77777777" w:rsidR="00B12E9C" w:rsidRPr="007E63DC" w:rsidRDefault="00B12E9C">
            <w:r w:rsidRPr="007E63DC">
              <w:rPr>
                <w:sz w:val="22"/>
                <w:szCs w:val="22"/>
              </w:rPr>
              <w:t xml:space="preserve">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247AD5" w14:textId="77777777" w:rsidR="00B12E9C" w:rsidRDefault="00B12E9C" w:rsidP="006A769C">
            <w:pPr>
              <w:rPr>
                <w:bCs/>
              </w:rPr>
            </w:pPr>
          </w:p>
          <w:p w14:paraId="708923F4" w14:textId="77777777" w:rsidR="00B12E9C" w:rsidRPr="00EA382F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171 679</w:t>
            </w:r>
            <w:r w:rsidRPr="00EA382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50247</w:t>
            </w:r>
          </w:p>
          <w:p w14:paraId="58353B1B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95134" w14:textId="77777777" w:rsidR="00B12E9C" w:rsidRDefault="00B12E9C" w:rsidP="006A769C">
            <w:pPr>
              <w:rPr>
                <w:bCs/>
              </w:rPr>
            </w:pPr>
          </w:p>
          <w:p w14:paraId="051CFBEE" w14:textId="77777777" w:rsidR="00B12E9C" w:rsidRPr="00EA382F" w:rsidRDefault="006A76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175 345,74371</w:t>
            </w:r>
          </w:p>
          <w:p w14:paraId="43F98A3D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92984" w14:textId="77777777" w:rsidR="00B12E9C" w:rsidRPr="00F13ED1" w:rsidRDefault="00B12E9C" w:rsidP="00D6427B">
            <w:pPr>
              <w:jc w:val="center"/>
            </w:pPr>
            <w:r>
              <w:rPr>
                <w:sz w:val="22"/>
                <w:szCs w:val="22"/>
              </w:rPr>
              <w:t xml:space="preserve">+ </w:t>
            </w:r>
            <w:r w:rsidR="00D6427B">
              <w:rPr>
                <w:sz w:val="22"/>
                <w:szCs w:val="22"/>
              </w:rPr>
              <w:t>3 666,24124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A813F" w14:textId="77777777" w:rsidR="00B12E9C" w:rsidRPr="007E63DC" w:rsidRDefault="00B12E9C" w:rsidP="006A769C">
            <w:pPr>
              <w:jc w:val="center"/>
            </w:pPr>
            <w:r w:rsidRPr="007E63DC">
              <w:rPr>
                <w:sz w:val="22"/>
                <w:szCs w:val="22"/>
              </w:rPr>
              <w:t>+</w:t>
            </w:r>
            <w:r w:rsidR="006A769C">
              <w:rPr>
                <w:sz w:val="22"/>
                <w:szCs w:val="22"/>
              </w:rPr>
              <w:t>2,13</w:t>
            </w:r>
            <w:r w:rsidRPr="007E63DC">
              <w:rPr>
                <w:sz w:val="22"/>
                <w:szCs w:val="22"/>
              </w:rPr>
              <w:t>%</w:t>
            </w:r>
          </w:p>
        </w:tc>
      </w:tr>
      <w:tr w:rsidR="00B12E9C" w:rsidRPr="007E63DC" w14:paraId="5A0D650D" w14:textId="77777777" w:rsidTr="00D6427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26A55A" w14:textId="77777777" w:rsidR="00B12E9C" w:rsidRPr="007E63DC" w:rsidRDefault="00B12E9C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24690" w14:textId="77777777" w:rsidR="00B12E9C" w:rsidRPr="007E63DC" w:rsidRDefault="00B12E9C">
            <w:r w:rsidRPr="007E63DC">
              <w:rPr>
                <w:sz w:val="22"/>
                <w:szCs w:val="22"/>
              </w:rPr>
              <w:t xml:space="preserve">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9C620" w14:textId="77777777" w:rsidR="00B12E9C" w:rsidRPr="00F13ED1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13ED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27BDD" w14:textId="77777777" w:rsidR="00B12E9C" w:rsidRPr="00F13ED1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13ED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696A3" w14:textId="77777777" w:rsidR="00B12E9C" w:rsidRPr="00F13ED1" w:rsidRDefault="006A769C" w:rsidP="006A769C">
            <w:pPr>
              <w:jc w:val="center"/>
            </w:pPr>
            <w:r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DE4C0" w14:textId="77777777" w:rsidR="00B12E9C" w:rsidRPr="007E63DC" w:rsidRDefault="00B12E9C" w:rsidP="006A769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6A769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7E63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</w:tr>
      <w:tr w:rsidR="00B12E9C" w:rsidRPr="007E63DC" w14:paraId="006D79F6" w14:textId="77777777" w:rsidTr="00D6427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A929E" w14:textId="77777777" w:rsidR="00B12E9C" w:rsidRPr="007E63DC" w:rsidRDefault="00B12E9C">
            <w:pPr>
              <w:jc w:val="center"/>
            </w:pPr>
            <w:r w:rsidRPr="007E63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78AA6" w14:textId="77777777" w:rsidR="00B12E9C" w:rsidRPr="007E63DC" w:rsidRDefault="00B12E9C">
            <w:r w:rsidRPr="007E63DC">
              <w:rPr>
                <w:sz w:val="22"/>
                <w:szCs w:val="22"/>
              </w:rPr>
              <w:t xml:space="preserve">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EAE36" w14:textId="77777777" w:rsidR="00B12E9C" w:rsidRDefault="00B12E9C" w:rsidP="006A769C">
            <w:pPr>
              <w:rPr>
                <w:bCs/>
              </w:rPr>
            </w:pPr>
          </w:p>
          <w:p w14:paraId="6F4E3863" w14:textId="77777777" w:rsidR="00B12E9C" w:rsidRPr="00EA382F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3 875</w:t>
            </w:r>
            <w:r w:rsidRPr="00EA382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75942</w:t>
            </w:r>
          </w:p>
          <w:p w14:paraId="26D62806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A43FA" w14:textId="77777777" w:rsidR="00B12E9C" w:rsidRDefault="00B12E9C" w:rsidP="006A769C">
            <w:pPr>
              <w:jc w:val="center"/>
              <w:rPr>
                <w:bCs/>
              </w:rPr>
            </w:pPr>
          </w:p>
          <w:p w14:paraId="6A9E8078" w14:textId="77777777" w:rsidR="00B12E9C" w:rsidRPr="00EA382F" w:rsidRDefault="006A76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3 975,83469</w:t>
            </w:r>
          </w:p>
          <w:p w14:paraId="5DB373B4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AAC36" w14:textId="77777777" w:rsidR="00B12E9C" w:rsidRPr="00F13ED1" w:rsidRDefault="00B12E9C" w:rsidP="00D6427B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6A769C">
              <w:rPr>
                <w:sz w:val="22"/>
                <w:szCs w:val="22"/>
              </w:rPr>
              <w:t xml:space="preserve"> </w:t>
            </w:r>
            <w:r w:rsidR="00D6427B">
              <w:rPr>
                <w:sz w:val="22"/>
                <w:szCs w:val="22"/>
              </w:rPr>
              <w:t>100,07527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D7C11" w14:textId="77777777" w:rsidR="00B12E9C" w:rsidRPr="007E63DC" w:rsidRDefault="006A769C" w:rsidP="006A769C">
            <w:pPr>
              <w:jc w:val="center"/>
            </w:pPr>
            <w:r>
              <w:rPr>
                <w:sz w:val="22"/>
                <w:szCs w:val="22"/>
              </w:rPr>
              <w:t>+2,58</w:t>
            </w:r>
            <w:r w:rsidR="00B12E9C">
              <w:rPr>
                <w:sz w:val="22"/>
                <w:szCs w:val="22"/>
              </w:rPr>
              <w:t>%</w:t>
            </w:r>
          </w:p>
        </w:tc>
      </w:tr>
      <w:tr w:rsidR="00B12E9C" w:rsidRPr="007E63DC" w14:paraId="1FC312AA" w14:textId="77777777" w:rsidTr="00D6427B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C876C" w14:textId="77777777" w:rsidR="00B12E9C" w:rsidRPr="007E63DC" w:rsidRDefault="00B12E9C">
            <w:pPr>
              <w:jc w:val="center"/>
            </w:pPr>
            <w:r w:rsidRPr="007E63DC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3DE6D" w14:textId="77777777" w:rsidR="00B12E9C" w:rsidRPr="007E63DC" w:rsidRDefault="00B12E9C">
            <w:r w:rsidRPr="007E63DC">
              <w:rPr>
                <w:sz w:val="22"/>
                <w:szCs w:val="22"/>
              </w:rPr>
              <w:t xml:space="preserve">"Совершенствование системы профилактики  правонарушений </w:t>
            </w:r>
            <w:r w:rsidRPr="007E63DC">
              <w:rPr>
                <w:sz w:val="22"/>
                <w:szCs w:val="22"/>
              </w:rPr>
              <w:lastRenderedPageBreak/>
              <w:t>на территории городского округа Тейково Ивановской области"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8D6AB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  <w:p w14:paraId="65605242" w14:textId="77777777" w:rsidR="00B12E9C" w:rsidRPr="00EA382F" w:rsidRDefault="006A769C" w:rsidP="006A769C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12E9C" w:rsidRPr="00EA382F">
              <w:rPr>
                <w:bCs/>
                <w:sz w:val="22"/>
                <w:szCs w:val="22"/>
              </w:rPr>
              <w:t>2</w:t>
            </w:r>
            <w:r w:rsidR="00B12E9C">
              <w:rPr>
                <w:bCs/>
                <w:sz w:val="22"/>
                <w:szCs w:val="22"/>
              </w:rPr>
              <w:t>5</w:t>
            </w:r>
            <w:r w:rsidR="00B12E9C" w:rsidRPr="00EA382F">
              <w:rPr>
                <w:bCs/>
                <w:sz w:val="22"/>
                <w:szCs w:val="22"/>
              </w:rPr>
              <w:t>,</w:t>
            </w:r>
            <w:r w:rsidR="00B12E9C">
              <w:rPr>
                <w:bCs/>
                <w:sz w:val="22"/>
                <w:szCs w:val="22"/>
              </w:rPr>
              <w:t>00</w:t>
            </w:r>
            <w:r w:rsidR="00B12E9C" w:rsidRPr="00EA382F">
              <w:rPr>
                <w:bCs/>
                <w:sz w:val="22"/>
                <w:szCs w:val="22"/>
              </w:rPr>
              <w:t>00</w:t>
            </w:r>
          </w:p>
          <w:p w14:paraId="3B409CA5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64AA5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  <w:p w14:paraId="2A2A7A94" w14:textId="77777777" w:rsidR="00B12E9C" w:rsidRPr="00EA382F" w:rsidRDefault="00B12E9C" w:rsidP="006A769C">
            <w:pPr>
              <w:jc w:val="center"/>
              <w:rPr>
                <w:bCs/>
              </w:rPr>
            </w:pPr>
            <w:r w:rsidRPr="00EA382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EA382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Pr="00EA382F">
              <w:rPr>
                <w:bCs/>
                <w:sz w:val="22"/>
                <w:szCs w:val="22"/>
              </w:rPr>
              <w:t>00</w:t>
            </w:r>
          </w:p>
          <w:p w14:paraId="3AAD430D" w14:textId="77777777" w:rsidR="00B12E9C" w:rsidRPr="00F13ED1" w:rsidRDefault="00B12E9C" w:rsidP="006A769C">
            <w:pPr>
              <w:jc w:val="center"/>
              <w:rPr>
                <w:bCs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227E9" w14:textId="77777777" w:rsidR="00B12E9C" w:rsidRDefault="00B12E9C" w:rsidP="006A769C">
            <w:pPr>
              <w:jc w:val="center"/>
            </w:pPr>
          </w:p>
          <w:p w14:paraId="1BF1D57C" w14:textId="77777777" w:rsidR="00B12E9C" w:rsidRPr="00F13ED1" w:rsidRDefault="00B12E9C" w:rsidP="006A769C">
            <w:pPr>
              <w:jc w:val="center"/>
            </w:pPr>
            <w:r w:rsidRPr="00F13ED1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7C699" w14:textId="77777777" w:rsidR="00B12E9C" w:rsidRDefault="00B12E9C" w:rsidP="006A769C">
            <w:pPr>
              <w:jc w:val="center"/>
            </w:pPr>
          </w:p>
          <w:p w14:paraId="04AA992D" w14:textId="77777777" w:rsidR="00B12E9C" w:rsidRPr="007E63DC" w:rsidRDefault="00B12E9C" w:rsidP="006A769C">
            <w:pPr>
              <w:jc w:val="center"/>
            </w:pPr>
            <w:r>
              <w:rPr>
                <w:sz w:val="22"/>
                <w:szCs w:val="22"/>
              </w:rPr>
              <w:t>0,0%</w:t>
            </w:r>
          </w:p>
        </w:tc>
      </w:tr>
      <w:tr w:rsidR="00B12E9C" w:rsidRPr="007E63DC" w14:paraId="2C379391" w14:textId="77777777" w:rsidTr="00D6427B">
        <w:trPr>
          <w:trHeight w:val="1"/>
        </w:trPr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FC9E5" w14:textId="77777777" w:rsidR="00B12E9C" w:rsidRPr="007E63DC" w:rsidRDefault="00B12E9C">
            <w:pPr>
              <w:jc w:val="center"/>
            </w:pPr>
            <w:r w:rsidRPr="007E63DC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10A45" w14:textId="77777777" w:rsidR="00B12E9C" w:rsidRPr="007E63DC" w:rsidRDefault="00B12E9C">
            <w:r w:rsidRPr="007E63DC">
              <w:rPr>
                <w:sz w:val="22"/>
                <w:szCs w:val="22"/>
              </w:rPr>
              <w:t xml:space="preserve"> «Управление муниципальным имуществом городского округа Тейково Ивановской области»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3B5C2" w14:textId="77777777" w:rsidR="00B12E9C" w:rsidRPr="00E35B8B" w:rsidRDefault="00B12E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6427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468</w:t>
            </w:r>
            <w:r w:rsidRPr="00E35B8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79009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0B243" w14:textId="77777777" w:rsidR="00B12E9C" w:rsidRPr="00E35B8B" w:rsidRDefault="006A769C" w:rsidP="006A76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10 070,79009</w:t>
            </w: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3858F" w14:textId="77777777" w:rsidR="00B12E9C" w:rsidRPr="00F13ED1" w:rsidRDefault="00B12E9C" w:rsidP="00D6427B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D6427B">
              <w:rPr>
                <w:sz w:val="22"/>
                <w:szCs w:val="22"/>
              </w:rPr>
              <w:t xml:space="preserve"> 602,00000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7BB41" w14:textId="77777777" w:rsidR="00B12E9C" w:rsidRPr="007E63DC" w:rsidRDefault="00D6427B" w:rsidP="006A769C">
            <w:pPr>
              <w:jc w:val="center"/>
            </w:pPr>
            <w:r>
              <w:rPr>
                <w:sz w:val="22"/>
                <w:szCs w:val="22"/>
              </w:rPr>
              <w:t>+6,35</w:t>
            </w:r>
            <w:r w:rsidR="00B12E9C" w:rsidRPr="007E63DC">
              <w:rPr>
                <w:sz w:val="22"/>
                <w:szCs w:val="22"/>
              </w:rPr>
              <w:t>%</w:t>
            </w:r>
          </w:p>
        </w:tc>
      </w:tr>
    </w:tbl>
    <w:p w14:paraId="6B24EB2E" w14:textId="77777777" w:rsidR="00A020A1" w:rsidRDefault="00482E2B">
      <w:pPr>
        <w:ind w:firstLine="851"/>
        <w:jc w:val="both"/>
      </w:pPr>
      <w:r>
        <w:t>С учетом планируемых изменений расходы в 202</w:t>
      </w:r>
      <w:r w:rsidR="009B0AC1">
        <w:t>4</w:t>
      </w:r>
      <w:r>
        <w:t xml:space="preserve"> году на муниципальные программы </w:t>
      </w:r>
      <w:r w:rsidRPr="00493041">
        <w:t xml:space="preserve">составят </w:t>
      </w:r>
      <w:r w:rsidR="006E6724" w:rsidRPr="006E6724">
        <w:rPr>
          <w:b/>
        </w:rPr>
        <w:t>844 146,86972</w:t>
      </w:r>
      <w:r w:rsidR="006E6724">
        <w:rPr>
          <w:b/>
          <w:sz w:val="22"/>
          <w:szCs w:val="22"/>
        </w:rPr>
        <w:t xml:space="preserve"> </w:t>
      </w:r>
      <w:r w:rsidRPr="00493041">
        <w:t>тыс</w:t>
      </w:r>
      <w:r>
        <w:t xml:space="preserve">. руб., что в общих расходах бюджета города составляет </w:t>
      </w:r>
      <w:r w:rsidR="006E6724">
        <w:rPr>
          <w:b/>
        </w:rPr>
        <w:t>91,07</w:t>
      </w:r>
      <w:r w:rsidRPr="009604BE">
        <w:t> %.</w:t>
      </w:r>
    </w:p>
    <w:p w14:paraId="025F24D2" w14:textId="2AC58E0C" w:rsidR="00762BF1" w:rsidRDefault="00762BF1" w:rsidP="00C32C87">
      <w:pPr>
        <w:ind w:firstLine="851"/>
        <w:jc w:val="both"/>
      </w:pPr>
      <w:r w:rsidRPr="00C32C87">
        <w:rPr>
          <w:color w:val="000000"/>
        </w:rPr>
        <w:t>По непрограммным направлениям деятельности органов местного самоуправления и</w:t>
      </w:r>
      <w:r w:rsidRPr="009604BE">
        <w:rPr>
          <w:color w:val="000000"/>
        </w:rPr>
        <w:t xml:space="preserve"> </w:t>
      </w:r>
      <w:r w:rsidRPr="009604BE">
        <w:t>исполнительно-распорядительного органа</w:t>
      </w:r>
      <w:r>
        <w:t xml:space="preserve"> местного самоуправления в 2024</w:t>
      </w:r>
      <w:r w:rsidRPr="009604BE">
        <w:t xml:space="preserve"> году объем ассигнований планируется</w:t>
      </w:r>
      <w:r w:rsidR="00D74C90">
        <w:t xml:space="preserve"> </w:t>
      </w:r>
      <w:r w:rsidR="00E068ED">
        <w:rPr>
          <w:color w:val="000000"/>
        </w:rPr>
        <w:t>у</w:t>
      </w:r>
      <w:r w:rsidR="00C32C87">
        <w:rPr>
          <w:color w:val="000000"/>
        </w:rPr>
        <w:t>меньш</w:t>
      </w:r>
      <w:r>
        <w:rPr>
          <w:color w:val="000000"/>
        </w:rPr>
        <w:t xml:space="preserve">ить </w:t>
      </w:r>
      <w:r w:rsidRPr="00CF241B">
        <w:t xml:space="preserve">на </w:t>
      </w:r>
      <w:r w:rsidRPr="00C32C87">
        <w:t xml:space="preserve">сумму </w:t>
      </w:r>
      <w:r w:rsidR="00C32C87" w:rsidRPr="00C32C87">
        <w:rPr>
          <w:b/>
          <w:bCs/>
        </w:rPr>
        <w:t>0,95262</w:t>
      </w:r>
      <w:r w:rsidR="00C32C87">
        <w:rPr>
          <w:b/>
          <w:bCs/>
        </w:rPr>
        <w:t xml:space="preserve"> </w:t>
      </w:r>
      <w:r>
        <w:t>тыс. руб. на о</w:t>
      </w:r>
      <w:r w:rsidRPr="008B0809">
        <w:t xml:space="preserve">беспечение </w:t>
      </w:r>
      <w:r w:rsidRPr="00844F02">
        <w:t>деятельности органов местного самоуправления городского округа Тейково Ивановской области</w:t>
      </w:r>
      <w:r w:rsidR="00C32C87">
        <w:t xml:space="preserve"> </w:t>
      </w:r>
      <w:r w:rsidRPr="0069496C">
        <w:t>исполнительно-распорядительного органа местного самоуправления</w:t>
      </w:r>
      <w:r w:rsidR="00C32C87">
        <w:t>, в части исполнения судебных актов</w:t>
      </w:r>
      <w:r>
        <w:t>.</w:t>
      </w:r>
    </w:p>
    <w:p w14:paraId="17144F5A" w14:textId="77777777" w:rsidR="00996280" w:rsidRDefault="00996280" w:rsidP="0000212E">
      <w:pPr>
        <w:pStyle w:val="a3"/>
        <w:numPr>
          <w:ilvl w:val="0"/>
          <w:numId w:val="22"/>
        </w:numPr>
        <w:ind w:left="0" w:firstLine="851"/>
        <w:jc w:val="both"/>
      </w:pPr>
      <w:r w:rsidRPr="0000212E">
        <w:rPr>
          <w:b/>
        </w:rPr>
        <w:t>Проектом решения предлагается изложить в новой редакции приложение №4</w:t>
      </w:r>
      <w:r w:rsidRPr="00CF241B">
        <w:t xml:space="preserve"> «Распределение бюджетных ассигнований по целевым статьям (муниципальным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</w:t>
      </w:r>
      <w:r>
        <w:t>2025</w:t>
      </w:r>
      <w:r w:rsidRPr="00D14852">
        <w:t>-202</w:t>
      </w:r>
      <w:r>
        <w:t>6</w:t>
      </w:r>
      <w:r w:rsidRPr="00D14852">
        <w:t xml:space="preserve"> годы</w:t>
      </w:r>
      <w:r w:rsidRPr="00CF241B">
        <w:t xml:space="preserve">» и внести изменения в бюджетные ассигнования </w:t>
      </w:r>
      <w:r>
        <w:t>2025</w:t>
      </w:r>
      <w:r w:rsidRPr="00D14852">
        <w:t>-202</w:t>
      </w:r>
      <w:r>
        <w:t>6</w:t>
      </w:r>
      <w:r w:rsidRPr="00D14852">
        <w:t xml:space="preserve"> годы</w:t>
      </w:r>
      <w:r w:rsidRPr="00CF241B">
        <w:t xml:space="preserve">, затрагивающие финансовое обеспечение </w:t>
      </w:r>
      <w:r w:rsidR="0000212E">
        <w:t>1-ой</w:t>
      </w:r>
      <w:r>
        <w:t xml:space="preserve"> муниципальной</w:t>
      </w:r>
      <w:r w:rsidRPr="00CF241B">
        <w:t xml:space="preserve"> программ</w:t>
      </w:r>
      <w:r>
        <w:t>ы</w:t>
      </w:r>
      <w:r w:rsidRPr="00CF241B">
        <w:t xml:space="preserve"> из 9</w:t>
      </w:r>
      <w:r w:rsidR="00C32C87">
        <w:t xml:space="preserve"> </w:t>
      </w:r>
      <w:r w:rsidRPr="009604BE">
        <w:t>в 202</w:t>
      </w:r>
      <w:r w:rsidR="0000212E">
        <w:t>5</w:t>
      </w:r>
      <w:r w:rsidRPr="009604BE">
        <w:t xml:space="preserve"> году,</w:t>
      </w:r>
      <w:r w:rsidRPr="00CF241B">
        <w:t xml:space="preserve"> предусматривающие </w:t>
      </w:r>
      <w:r w:rsidR="0000212E">
        <w:t>увеличен</w:t>
      </w:r>
      <w:r>
        <w:t xml:space="preserve">ие </w:t>
      </w:r>
      <w:r w:rsidRPr="00CF241B">
        <w:t>бюдже</w:t>
      </w:r>
      <w:r>
        <w:t xml:space="preserve">тных ассигнований на сумму </w:t>
      </w:r>
      <w:r w:rsidR="0000212E" w:rsidRPr="0000212E">
        <w:rPr>
          <w:b/>
          <w:bCs/>
        </w:rPr>
        <w:t xml:space="preserve">4 902,62038 </w:t>
      </w:r>
      <w:r>
        <w:t>тыс. руб.</w:t>
      </w:r>
      <w:bookmarkStart w:id="0" w:name="_Hlk151236861"/>
      <w:r w:rsidRPr="006448C8">
        <w:t>,</w:t>
      </w:r>
      <w:r w:rsidR="0000212E">
        <w:t xml:space="preserve"> и в 2026 году- 4 900,45968 тыс. руб.,</w:t>
      </w:r>
      <w:r>
        <w:t xml:space="preserve"> а именно:</w:t>
      </w:r>
      <w:bookmarkEnd w:id="0"/>
    </w:p>
    <w:p w14:paraId="0134F8FB" w14:textId="77777777" w:rsidR="00996280" w:rsidRDefault="00996280" w:rsidP="00996280">
      <w:pPr>
        <w:ind w:firstLine="851"/>
        <w:jc w:val="both"/>
        <w:rPr>
          <w:bCs/>
        </w:rPr>
      </w:pPr>
      <w:r w:rsidRPr="006448C8">
        <w:rPr>
          <w:bCs/>
        </w:rPr>
        <w:t xml:space="preserve"> -по муниципальной программе городского округа Тейково Ивановской области «</w:t>
      </w:r>
      <w:r w:rsidRPr="00996280">
        <w:rPr>
          <w:bCs/>
        </w:rPr>
        <w:t>Развитие образования в городском округе Тейково Ивановской области</w:t>
      </w:r>
      <w:r w:rsidRPr="006448C8">
        <w:rPr>
          <w:bCs/>
        </w:rPr>
        <w:t>»</w:t>
      </w:r>
      <w:r>
        <w:rPr>
          <w:bCs/>
        </w:rPr>
        <w:t>:</w:t>
      </w:r>
    </w:p>
    <w:p w14:paraId="68407206" w14:textId="77777777" w:rsidR="00996280" w:rsidRPr="005B2E72" w:rsidRDefault="00996280" w:rsidP="00996280">
      <w:pPr>
        <w:ind w:firstLine="851"/>
        <w:jc w:val="both"/>
        <w:rPr>
          <w:bCs/>
        </w:rPr>
      </w:pPr>
      <w:r>
        <w:rPr>
          <w:bCs/>
        </w:rPr>
        <w:t xml:space="preserve">-уменьшение </w:t>
      </w:r>
      <w:r w:rsidR="0000212E">
        <w:rPr>
          <w:bCs/>
        </w:rPr>
        <w:t xml:space="preserve"> в 2025</w:t>
      </w:r>
      <w:r w:rsidR="00AA3138">
        <w:rPr>
          <w:bCs/>
        </w:rPr>
        <w:t>-2026  годах</w:t>
      </w:r>
      <w:r w:rsidR="0000212E">
        <w:rPr>
          <w:bCs/>
        </w:rPr>
        <w:t xml:space="preserve"> </w:t>
      </w:r>
      <w:r>
        <w:rPr>
          <w:bCs/>
        </w:rPr>
        <w:t xml:space="preserve">на сумму </w:t>
      </w:r>
      <w:r w:rsidR="00AA3138">
        <w:rPr>
          <w:bCs/>
        </w:rPr>
        <w:t>1 102</w:t>
      </w:r>
      <w:r w:rsidRPr="006448C8">
        <w:rPr>
          <w:bCs/>
        </w:rPr>
        <w:t>,</w:t>
      </w:r>
      <w:r w:rsidR="00AA3138">
        <w:rPr>
          <w:bCs/>
        </w:rPr>
        <w:t>03802</w:t>
      </w:r>
      <w:r w:rsidRPr="006448C8">
        <w:rPr>
          <w:bCs/>
        </w:rPr>
        <w:t xml:space="preserve"> тыс. руб.</w:t>
      </w:r>
      <w:r>
        <w:rPr>
          <w:bCs/>
        </w:rPr>
        <w:t xml:space="preserve"> по основному мероприятию</w:t>
      </w:r>
      <w:r w:rsidRPr="006448C8">
        <w:rPr>
          <w:bCs/>
        </w:rPr>
        <w:t xml:space="preserve"> «</w:t>
      </w:r>
      <w:r w:rsidR="0000212E">
        <w:rPr>
          <w:bCs/>
        </w:rPr>
        <w:t>О</w:t>
      </w:r>
      <w:r w:rsidR="0000212E" w:rsidRPr="0000212E">
        <w:rPr>
          <w:bCs/>
        </w:rPr>
        <w:t>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00212E">
        <w:rPr>
          <w:bCs/>
        </w:rPr>
        <w:t xml:space="preserve">» </w:t>
      </w:r>
      <w:r w:rsidR="008222C2">
        <w:t xml:space="preserve">по целевой статье </w:t>
      </w:r>
      <w:r w:rsidR="008222C2" w:rsidRPr="008222C2">
        <w:rPr>
          <w:bCs/>
        </w:rPr>
        <w:t xml:space="preserve">01 4 01 </w:t>
      </w:r>
      <w:r w:rsidR="00AA3138" w:rsidRPr="00AA3138">
        <w:rPr>
          <w:bCs/>
        </w:rPr>
        <w:t>80110</w:t>
      </w:r>
      <w:r w:rsidR="00AA3138">
        <w:rPr>
          <w:bCs/>
        </w:rPr>
        <w:t xml:space="preserve"> 300</w:t>
      </w:r>
      <w:r w:rsidRPr="008222C2">
        <w:rPr>
          <w:bCs/>
        </w:rPr>
        <w:t>.</w:t>
      </w:r>
    </w:p>
    <w:p w14:paraId="0B633CE8" w14:textId="77777777" w:rsidR="00AA3138" w:rsidRDefault="00AA3138" w:rsidP="00AA3138">
      <w:pPr>
        <w:ind w:firstLine="851"/>
        <w:jc w:val="both"/>
        <w:rPr>
          <w:bCs/>
        </w:rPr>
      </w:pPr>
      <w:r>
        <w:rPr>
          <w:bCs/>
        </w:rPr>
        <w:t>- уменьшение  в 2025,2026  годах на сумму 276</w:t>
      </w:r>
      <w:r w:rsidRPr="006448C8">
        <w:rPr>
          <w:bCs/>
        </w:rPr>
        <w:t>,</w:t>
      </w:r>
      <w:r>
        <w:rPr>
          <w:bCs/>
        </w:rPr>
        <w:t>5696</w:t>
      </w:r>
      <w:r w:rsidRPr="006448C8">
        <w:rPr>
          <w:bCs/>
        </w:rPr>
        <w:t xml:space="preserve"> тыс. руб.</w:t>
      </w:r>
      <w:r>
        <w:rPr>
          <w:bCs/>
        </w:rPr>
        <w:t xml:space="preserve"> и 278,7303 соответственно по основному мероприятию</w:t>
      </w:r>
      <w:r w:rsidRPr="006448C8">
        <w:rPr>
          <w:bCs/>
        </w:rPr>
        <w:t xml:space="preserve"> «</w:t>
      </w:r>
      <w:r w:rsidRPr="00AA3138">
        <w:rPr>
          <w:bCs/>
        </w:rPr>
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</w:t>
      </w:r>
      <w:r>
        <w:rPr>
          <w:bCs/>
        </w:rPr>
        <w:t xml:space="preserve">» </w:t>
      </w:r>
      <w:r>
        <w:t xml:space="preserve">по целевой статье </w:t>
      </w:r>
      <w:r w:rsidRPr="008222C2">
        <w:rPr>
          <w:bCs/>
        </w:rPr>
        <w:t xml:space="preserve">01 4 01 </w:t>
      </w:r>
      <w:r w:rsidRPr="00AA3138">
        <w:rPr>
          <w:bCs/>
        </w:rPr>
        <w:t>80110</w:t>
      </w:r>
      <w:r>
        <w:rPr>
          <w:bCs/>
        </w:rPr>
        <w:t xml:space="preserve"> 600</w:t>
      </w:r>
      <w:r w:rsidRPr="008222C2">
        <w:rPr>
          <w:bCs/>
        </w:rPr>
        <w:t>.</w:t>
      </w:r>
    </w:p>
    <w:p w14:paraId="79243E5C" w14:textId="5AC357B6" w:rsidR="00AA3138" w:rsidRPr="005B2E72" w:rsidRDefault="00AA3138" w:rsidP="00AA3138">
      <w:pPr>
        <w:ind w:firstLine="851"/>
        <w:jc w:val="both"/>
        <w:rPr>
          <w:bCs/>
        </w:rPr>
      </w:pPr>
      <w:r>
        <w:rPr>
          <w:bCs/>
        </w:rPr>
        <w:t>- увеличение  в 2025</w:t>
      </w:r>
      <w:r w:rsidR="006367AD">
        <w:rPr>
          <w:bCs/>
        </w:rPr>
        <w:t xml:space="preserve">- </w:t>
      </w:r>
      <w:r>
        <w:rPr>
          <w:bCs/>
        </w:rPr>
        <w:t xml:space="preserve">2026  годах на сумму </w:t>
      </w:r>
      <w:r w:rsidRPr="00AA3138">
        <w:rPr>
          <w:bCs/>
        </w:rPr>
        <w:t>6 281,22800</w:t>
      </w:r>
      <w:r>
        <w:rPr>
          <w:b/>
          <w:bCs/>
        </w:rPr>
        <w:t xml:space="preserve"> </w:t>
      </w:r>
      <w:r w:rsidRPr="006367AD">
        <w:t>тыс. руб.</w:t>
      </w:r>
      <w:r>
        <w:rPr>
          <w:b/>
          <w:bCs/>
        </w:rPr>
        <w:t xml:space="preserve"> </w:t>
      </w:r>
      <w:r>
        <w:rPr>
          <w:bCs/>
        </w:rPr>
        <w:t>соответственно по основному мероприятию</w:t>
      </w:r>
      <w:r w:rsidRPr="006448C8">
        <w:rPr>
          <w:bCs/>
        </w:rPr>
        <w:t xml:space="preserve"> «</w:t>
      </w:r>
      <w:r w:rsidRPr="00AA3138">
        <w:rPr>
          <w:bCs/>
        </w:rPr>
        <w:t>Финансовое обеспечение 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</w:t>
      </w:r>
      <w:r>
        <w:rPr>
          <w:bCs/>
        </w:rPr>
        <w:t xml:space="preserve">» </w:t>
      </w:r>
      <w:r>
        <w:t xml:space="preserve">по целевой статье </w:t>
      </w:r>
      <w:r w:rsidRPr="008222C2">
        <w:rPr>
          <w:bCs/>
        </w:rPr>
        <w:t xml:space="preserve">01 4 01 </w:t>
      </w:r>
      <w:r>
        <w:rPr>
          <w:bCs/>
        </w:rPr>
        <w:t>81290 600</w:t>
      </w:r>
      <w:r w:rsidRPr="008222C2">
        <w:rPr>
          <w:bCs/>
        </w:rPr>
        <w:t>.</w:t>
      </w:r>
    </w:p>
    <w:p w14:paraId="0D443238" w14:textId="3EFE84B5" w:rsidR="00495133" w:rsidRDefault="00495133" w:rsidP="00735F4D">
      <w:pPr>
        <w:ind w:firstLine="851"/>
        <w:jc w:val="both"/>
      </w:pPr>
      <w:r w:rsidRPr="009604BE">
        <w:rPr>
          <w:color w:val="000000"/>
        </w:rPr>
        <w:t xml:space="preserve">По непрограммным направлениям деятельности органов местного самоуправления и </w:t>
      </w:r>
      <w:r w:rsidRPr="009604BE">
        <w:t>исполнительно-распорядительного органа</w:t>
      </w:r>
      <w:r>
        <w:t xml:space="preserve"> местного самоуправления в </w:t>
      </w:r>
      <w:r w:rsidR="00AA3138">
        <w:t>2025-</w:t>
      </w:r>
      <w:r>
        <w:t>2026</w:t>
      </w:r>
      <w:r w:rsidR="00AA3138">
        <w:t xml:space="preserve"> годах</w:t>
      </w:r>
      <w:r w:rsidRPr="009604BE">
        <w:t xml:space="preserve"> объем ассигнований </w:t>
      </w:r>
      <w:r w:rsidR="00AA3138">
        <w:t>не изменяется.</w:t>
      </w:r>
    </w:p>
    <w:p w14:paraId="0C474F9C" w14:textId="4E0CD2E0" w:rsidR="00861B7C" w:rsidRPr="004C08C6" w:rsidRDefault="006A1A6C" w:rsidP="003A49CB">
      <w:pPr>
        <w:pStyle w:val="a3"/>
        <w:numPr>
          <w:ilvl w:val="0"/>
          <w:numId w:val="22"/>
        </w:numPr>
        <w:ind w:left="0" w:firstLine="851"/>
        <w:jc w:val="both"/>
      </w:pPr>
      <w:r w:rsidRPr="00755982">
        <w:t xml:space="preserve">Проектом решения </w:t>
      </w:r>
      <w:r w:rsidR="001F339F" w:rsidRPr="00755982">
        <w:t>о бюджете</w:t>
      </w:r>
      <w:r w:rsidRPr="00755982">
        <w:t xml:space="preserve"> города Тейково предлагается изложить в новой редакции</w:t>
      </w:r>
      <w:r w:rsidRPr="003A49CB">
        <w:rPr>
          <w:b/>
        </w:rPr>
        <w:t xml:space="preserve"> приложение № </w:t>
      </w:r>
      <w:r w:rsidR="00184BF8" w:rsidRPr="003A49CB">
        <w:rPr>
          <w:b/>
        </w:rPr>
        <w:t>7</w:t>
      </w:r>
      <w:r w:rsidR="0043266C">
        <w:rPr>
          <w:b/>
        </w:rPr>
        <w:t xml:space="preserve"> </w:t>
      </w:r>
      <w:r w:rsidRPr="00755982">
        <w:t>«</w:t>
      </w:r>
      <w:r w:rsidR="001B223A" w:rsidRPr="00755982">
        <w:t>Р</w:t>
      </w:r>
      <w:r w:rsidR="001F339F" w:rsidRPr="00755982">
        <w:t>асходы</w:t>
      </w:r>
      <w:r w:rsidR="001B223A" w:rsidRPr="00755982">
        <w:t xml:space="preserve"> бюджета города Тейково по разделам, подразделам</w:t>
      </w:r>
      <w:r w:rsidR="0043266C">
        <w:t xml:space="preserve"> </w:t>
      </w:r>
      <w:r w:rsidR="001B223A" w:rsidRPr="00755982">
        <w:t>функциональной классификации расходов бюдже</w:t>
      </w:r>
      <w:r w:rsidR="00D67647" w:rsidRPr="00755982">
        <w:t>тов Российской Федерации на 2024</w:t>
      </w:r>
      <w:r w:rsidR="001B223A" w:rsidRPr="00755982">
        <w:t xml:space="preserve"> год</w:t>
      </w:r>
      <w:r w:rsidRPr="003A49CB">
        <w:rPr>
          <w:color w:val="000000"/>
        </w:rPr>
        <w:t>»</w:t>
      </w:r>
      <w:r w:rsidR="006367AD">
        <w:rPr>
          <w:color w:val="000000"/>
        </w:rPr>
        <w:t xml:space="preserve"> </w:t>
      </w:r>
      <w:r w:rsidRPr="00755982">
        <w:t xml:space="preserve">к решению городской Думы городского округа Тейково Ивановской области </w:t>
      </w:r>
      <w:r w:rsidR="00D67647" w:rsidRPr="00755982">
        <w:t>15</w:t>
      </w:r>
      <w:r w:rsidR="004C23BD" w:rsidRPr="00755982">
        <w:t>.12.202</w:t>
      </w:r>
      <w:r w:rsidR="00D67647" w:rsidRPr="00755982">
        <w:t>3</w:t>
      </w:r>
      <w:r w:rsidR="00482662">
        <w:t xml:space="preserve"> № 124 в редакции от 2</w:t>
      </w:r>
      <w:r w:rsidR="006367AD">
        <w:t>9</w:t>
      </w:r>
      <w:r w:rsidR="004C08C6">
        <w:t>.0</w:t>
      </w:r>
      <w:r w:rsidR="006367AD">
        <w:t>3</w:t>
      </w:r>
      <w:r w:rsidR="004C08C6">
        <w:t>.2024 №</w:t>
      </w:r>
      <w:r w:rsidR="006367AD">
        <w:t>20</w:t>
      </w:r>
      <w:r w:rsidRPr="00755982">
        <w:t>, согласно которым общий объем расходов бюджета на 202</w:t>
      </w:r>
      <w:r w:rsidR="00D67647" w:rsidRPr="00755982">
        <w:t>4</w:t>
      </w:r>
      <w:r w:rsidRPr="00755982">
        <w:t xml:space="preserve"> год увеличен </w:t>
      </w:r>
      <w:r w:rsidRPr="00482662">
        <w:t xml:space="preserve">на </w:t>
      </w:r>
      <w:r w:rsidR="00482662" w:rsidRPr="003A49CB">
        <w:rPr>
          <w:bCs/>
        </w:rPr>
        <w:t xml:space="preserve">10 480,65004 </w:t>
      </w:r>
      <w:r w:rsidR="001F339F" w:rsidRPr="00482662">
        <w:t>тыс</w:t>
      </w:r>
      <w:r w:rsidR="001F339F" w:rsidRPr="00755982">
        <w:t>.</w:t>
      </w:r>
      <w:r w:rsidR="00F23471">
        <w:t xml:space="preserve"> </w:t>
      </w:r>
      <w:r w:rsidRPr="00755982">
        <w:t>руб.</w:t>
      </w:r>
      <w:r w:rsidR="001D2A6A" w:rsidRPr="00755982">
        <w:t>,</w:t>
      </w:r>
      <w:r w:rsidRPr="00755982">
        <w:t xml:space="preserve"> и </w:t>
      </w:r>
      <w:r w:rsidR="00AD639B" w:rsidRPr="00755982">
        <w:t xml:space="preserve">в основном </w:t>
      </w:r>
      <w:r w:rsidR="00861B7C" w:rsidRPr="00755982">
        <w:t>предполагает</w:t>
      </w:r>
      <w:r w:rsidR="00AD639B" w:rsidRPr="00755982">
        <w:t xml:space="preserve"> увеличение по </w:t>
      </w:r>
      <w:r w:rsidR="004C08C6">
        <w:t>под</w:t>
      </w:r>
      <w:r w:rsidR="00AD639B" w:rsidRPr="00755982">
        <w:t xml:space="preserve">разделам </w:t>
      </w:r>
      <w:r w:rsidR="000F33FC" w:rsidRPr="00755982">
        <w:t>0</w:t>
      </w:r>
      <w:r w:rsidR="00FA1CA6">
        <w:t>7</w:t>
      </w:r>
      <w:r w:rsidR="00935424" w:rsidRPr="00755982">
        <w:t>0</w:t>
      </w:r>
      <w:r w:rsidR="00FA1CA6">
        <w:t>1</w:t>
      </w:r>
      <w:r w:rsidR="00AD639B" w:rsidRPr="00755982">
        <w:t>«</w:t>
      </w:r>
      <w:r w:rsidR="00FA1CA6" w:rsidRPr="003A49CB">
        <w:rPr>
          <w:bCs/>
        </w:rPr>
        <w:t>Дошкольное образование по расходным обязательствам городского округа</w:t>
      </w:r>
      <w:r w:rsidR="00AD639B" w:rsidRPr="00755982">
        <w:t xml:space="preserve">»  на </w:t>
      </w:r>
      <w:r w:rsidR="00AD639B" w:rsidRPr="00FA1CA6">
        <w:t xml:space="preserve">сумму </w:t>
      </w:r>
      <w:r w:rsidR="00FA1CA6" w:rsidRPr="003A49CB">
        <w:rPr>
          <w:bCs/>
        </w:rPr>
        <w:t>5 554,32822</w:t>
      </w:r>
      <w:r w:rsidR="000F33FC" w:rsidRPr="004C08C6">
        <w:t>тыс</w:t>
      </w:r>
      <w:r w:rsidR="000F33FC" w:rsidRPr="00755982">
        <w:t>. руб. или (</w:t>
      </w:r>
      <w:r w:rsidR="00935424" w:rsidRPr="00755982">
        <w:t xml:space="preserve">на </w:t>
      </w:r>
      <w:r w:rsidR="00FA1CA6">
        <w:t>6</w:t>
      </w:r>
      <w:r w:rsidR="00AD639B" w:rsidRPr="00755982">
        <w:t>,</w:t>
      </w:r>
      <w:r w:rsidR="00FA1CA6">
        <w:t>0</w:t>
      </w:r>
      <w:r w:rsidR="00AD639B" w:rsidRPr="00755982">
        <w:t>%)</w:t>
      </w:r>
      <w:r w:rsidR="00861B7C" w:rsidRPr="00755982">
        <w:t xml:space="preserve">, </w:t>
      </w:r>
      <w:r w:rsidR="00FA1CA6">
        <w:t>0113</w:t>
      </w:r>
      <w:r w:rsidR="000F33FC" w:rsidRPr="00755982">
        <w:t xml:space="preserve"> «</w:t>
      </w:r>
      <w:r w:rsidR="00FA1CA6" w:rsidRPr="003A49CB">
        <w:rPr>
          <w:bCs/>
        </w:rPr>
        <w:t xml:space="preserve">Другие  общегосударственные  вопросы по расходным </w:t>
      </w:r>
      <w:r w:rsidR="00FA1CA6" w:rsidRPr="003A49CB">
        <w:rPr>
          <w:bCs/>
        </w:rPr>
        <w:lastRenderedPageBreak/>
        <w:t>обязательствам городского округа»</w:t>
      </w:r>
      <w:r w:rsidR="000F33FC" w:rsidRPr="00755982">
        <w:t xml:space="preserve">» на сумму </w:t>
      </w:r>
      <w:r w:rsidR="00FA1CA6" w:rsidRPr="003A49CB">
        <w:rPr>
          <w:bCs/>
        </w:rPr>
        <w:t xml:space="preserve">2 </w:t>
      </w:r>
      <w:r w:rsidR="004C08C6" w:rsidRPr="003A49CB">
        <w:rPr>
          <w:bCs/>
        </w:rPr>
        <w:t>9</w:t>
      </w:r>
      <w:r w:rsidR="00FA1CA6" w:rsidRPr="003A49CB">
        <w:rPr>
          <w:bCs/>
        </w:rPr>
        <w:t>76</w:t>
      </w:r>
      <w:r w:rsidR="004C08C6" w:rsidRPr="003A49CB">
        <w:rPr>
          <w:bCs/>
        </w:rPr>
        <w:t>,</w:t>
      </w:r>
      <w:r w:rsidR="00FA1CA6" w:rsidRPr="003A49CB">
        <w:rPr>
          <w:bCs/>
        </w:rPr>
        <w:t>09524</w:t>
      </w:r>
      <w:r w:rsidR="00F23471">
        <w:rPr>
          <w:bCs/>
        </w:rPr>
        <w:t xml:space="preserve"> </w:t>
      </w:r>
      <w:r w:rsidR="000F33FC" w:rsidRPr="00755982">
        <w:t xml:space="preserve">тыс. руб. или (на </w:t>
      </w:r>
      <w:r w:rsidR="00FA1CA6">
        <w:t>4</w:t>
      </w:r>
      <w:r w:rsidR="000F33FC" w:rsidRPr="00755982">
        <w:t>,</w:t>
      </w:r>
      <w:r w:rsidR="00FA1CA6">
        <w:t>0</w:t>
      </w:r>
      <w:r w:rsidR="000F33FC" w:rsidRPr="00755982">
        <w:t>%)</w:t>
      </w:r>
      <w:r w:rsidR="00FA1CA6">
        <w:t xml:space="preserve"> и 07</w:t>
      </w:r>
      <w:r w:rsidR="004C08C6">
        <w:t>0</w:t>
      </w:r>
      <w:r w:rsidR="00FA1CA6">
        <w:t>2</w:t>
      </w:r>
      <w:r w:rsidR="004C08C6">
        <w:t xml:space="preserve"> «</w:t>
      </w:r>
      <w:r w:rsidR="00FA1CA6">
        <w:t>Общее образование</w:t>
      </w:r>
      <w:r w:rsidR="004C08C6">
        <w:t xml:space="preserve">» на </w:t>
      </w:r>
      <w:r w:rsidR="004C08C6" w:rsidRPr="00FA1CA6">
        <w:t xml:space="preserve">сумму </w:t>
      </w:r>
      <w:r w:rsidR="00FA1CA6" w:rsidRPr="003A49CB">
        <w:rPr>
          <w:bCs/>
        </w:rPr>
        <w:t xml:space="preserve">1 474,69860 </w:t>
      </w:r>
      <w:r w:rsidR="004C08C6" w:rsidRPr="003A49CB">
        <w:rPr>
          <w:bCs/>
        </w:rPr>
        <w:t>тыс. руб.</w:t>
      </w:r>
      <w:r w:rsidR="00FA1CA6" w:rsidRPr="003A49CB">
        <w:rPr>
          <w:bCs/>
        </w:rPr>
        <w:t xml:space="preserve"> или (на 0</w:t>
      </w:r>
      <w:r w:rsidR="00E07F18" w:rsidRPr="003A49CB">
        <w:rPr>
          <w:bCs/>
        </w:rPr>
        <w:t>,</w:t>
      </w:r>
      <w:r w:rsidR="00FA1CA6" w:rsidRPr="003A49CB">
        <w:rPr>
          <w:bCs/>
        </w:rPr>
        <w:t>7</w:t>
      </w:r>
      <w:r w:rsidR="00E07F18" w:rsidRPr="003A49CB">
        <w:rPr>
          <w:bCs/>
        </w:rPr>
        <w:t>%).</w:t>
      </w:r>
    </w:p>
    <w:p w14:paraId="26C5CF2B" w14:textId="77E73527" w:rsidR="00FF699E" w:rsidRDefault="00D316ED" w:rsidP="00861B7C">
      <w:pPr>
        <w:pStyle w:val="a3"/>
        <w:ind w:left="851"/>
        <w:jc w:val="both"/>
      </w:pPr>
      <w:r>
        <w:t>Анализ предлагаемых изменений представлен в таблице:</w:t>
      </w:r>
    </w:p>
    <w:tbl>
      <w:tblPr>
        <w:tblW w:w="101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1937"/>
        <w:gridCol w:w="1985"/>
        <w:gridCol w:w="1559"/>
      </w:tblGrid>
      <w:tr w:rsidR="00563474" w:rsidRPr="004B169B" w14:paraId="586DCACA" w14:textId="77777777" w:rsidTr="005B195B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A960A4" w14:textId="77777777" w:rsidR="00563474" w:rsidRPr="00584A32" w:rsidRDefault="00563474" w:rsidP="00706AF4">
            <w:pPr>
              <w:spacing w:after="240"/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ED3A03" w14:textId="77777777" w:rsidR="00563474" w:rsidRPr="00584A32" w:rsidRDefault="00563474" w:rsidP="00793993">
            <w:pPr>
              <w:ind w:left="-284" w:firstLine="3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75509" w14:textId="77777777" w:rsidR="00563474" w:rsidRPr="00584A32" w:rsidRDefault="00756923" w:rsidP="00563474">
            <w:pP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Утвержденные     р</w:t>
            </w:r>
            <w:r w:rsidR="00563474" w:rsidRPr="00584A32">
              <w:rPr>
                <w:color w:val="000000"/>
                <w:sz w:val="22"/>
                <w:szCs w:val="22"/>
              </w:rPr>
              <w:t xml:space="preserve">ешением о </w:t>
            </w:r>
          </w:p>
          <w:p w14:paraId="27E63335" w14:textId="77777777" w:rsidR="00563474" w:rsidRPr="00584A32" w:rsidRDefault="00563474" w:rsidP="00563474">
            <w:pPr>
              <w:ind w:left="-284"/>
              <w:jc w:val="center"/>
              <w:rPr>
                <w:color w:val="000000"/>
              </w:rPr>
            </w:pPr>
            <w:r w:rsidRPr="00584A32">
              <w:rPr>
                <w:color w:val="000000"/>
                <w:sz w:val="22"/>
                <w:szCs w:val="22"/>
              </w:rPr>
              <w:t xml:space="preserve">бюджете от </w:t>
            </w:r>
          </w:p>
          <w:p w14:paraId="4547322C" w14:textId="2A9C4F71" w:rsidR="00563474" w:rsidRPr="00B852D0" w:rsidRDefault="00901906" w:rsidP="0011605D">
            <w:pPr>
              <w:ind w:left="-284"/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0067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5</w:t>
            </w:r>
            <w:r w:rsidR="00897A1B">
              <w:rPr>
                <w:color w:val="000000"/>
                <w:sz w:val="22"/>
                <w:szCs w:val="22"/>
              </w:rPr>
              <w:t>.</w:t>
            </w:r>
            <w:r w:rsidR="007D2DD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D95401" w:rsidRPr="00267238">
              <w:rPr>
                <w:color w:val="000000"/>
                <w:sz w:val="22"/>
                <w:szCs w:val="22"/>
              </w:rPr>
              <w:t>.2023</w:t>
            </w:r>
            <w:r w:rsidR="00563474" w:rsidRPr="00267238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124</w:t>
            </w:r>
            <w:r w:rsidR="008E0067">
              <w:rPr>
                <w:color w:val="000000"/>
                <w:sz w:val="22"/>
                <w:szCs w:val="22"/>
              </w:rPr>
              <w:t>(</w:t>
            </w:r>
            <w:r w:rsidR="0011605D">
              <w:rPr>
                <w:color w:val="000000"/>
                <w:sz w:val="22"/>
                <w:szCs w:val="22"/>
              </w:rPr>
              <w:t xml:space="preserve">в редакции от </w:t>
            </w:r>
            <w:r w:rsidR="00C3168A">
              <w:rPr>
                <w:color w:val="000000"/>
                <w:sz w:val="22"/>
                <w:szCs w:val="22"/>
              </w:rPr>
              <w:t>29</w:t>
            </w:r>
            <w:r w:rsidR="00B852D0">
              <w:rPr>
                <w:color w:val="000000"/>
                <w:sz w:val="22"/>
                <w:szCs w:val="22"/>
              </w:rPr>
              <w:t>.0</w:t>
            </w:r>
            <w:r w:rsidR="00C3168A">
              <w:rPr>
                <w:color w:val="000000"/>
                <w:sz w:val="22"/>
                <w:szCs w:val="22"/>
              </w:rPr>
              <w:t>3</w:t>
            </w:r>
            <w:r w:rsidR="00B852D0">
              <w:rPr>
                <w:color w:val="000000"/>
                <w:sz w:val="22"/>
                <w:szCs w:val="22"/>
              </w:rPr>
              <w:t>.2024 №</w:t>
            </w:r>
            <w:r w:rsidR="00C3168A">
              <w:rPr>
                <w:color w:val="000000"/>
                <w:sz w:val="22"/>
                <w:szCs w:val="22"/>
              </w:rPr>
              <w:t>20</w:t>
            </w:r>
            <w:r w:rsidR="008E006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CAB7B" w14:textId="77777777" w:rsidR="00563474" w:rsidRPr="00584A32" w:rsidRDefault="00563474" w:rsidP="00706AF4">
            <w:pPr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 xml:space="preserve">Проект </w:t>
            </w:r>
          </w:p>
          <w:p w14:paraId="192B844C" w14:textId="77777777" w:rsidR="00D316ED" w:rsidRPr="00584A32" w:rsidRDefault="00563474" w:rsidP="00706AF4">
            <w:pPr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Решения</w:t>
            </w:r>
          </w:p>
          <w:p w14:paraId="357F1FB1" w14:textId="77777777" w:rsidR="00563474" w:rsidRPr="00584A32" w:rsidRDefault="00D316ED" w:rsidP="00706AF4">
            <w:pPr>
              <w:ind w:left="-284"/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8EF9919" w14:textId="77777777" w:rsidR="00563474" w:rsidRPr="00584A32" w:rsidRDefault="00563474" w:rsidP="00706AF4">
            <w:pPr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Отклонение</w:t>
            </w:r>
          </w:p>
          <w:p w14:paraId="4AD13F14" w14:textId="77777777" w:rsidR="00D316ED" w:rsidRPr="00584A32" w:rsidRDefault="00D316ED" w:rsidP="00706AF4">
            <w:pPr>
              <w:jc w:val="center"/>
              <w:rPr>
                <w:bCs/>
              </w:rPr>
            </w:pPr>
            <w:r w:rsidRPr="00584A32">
              <w:rPr>
                <w:bCs/>
                <w:sz w:val="22"/>
                <w:szCs w:val="22"/>
              </w:rPr>
              <w:t>(тыс. руб.)</w:t>
            </w:r>
          </w:p>
        </w:tc>
      </w:tr>
      <w:tr w:rsidR="00430CE8" w:rsidRPr="00AF7875" w14:paraId="714A7527" w14:textId="77777777" w:rsidTr="0011605D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99023" w14:textId="54BBEB14" w:rsidR="00430CE8" w:rsidRPr="001A60A0" w:rsidRDefault="00430CE8" w:rsidP="00706AF4">
            <w:pPr>
              <w:rPr>
                <w:b/>
                <w:bCs/>
              </w:rPr>
            </w:pPr>
            <w:r w:rsidRPr="00625BEA">
              <w:rPr>
                <w:b/>
                <w:bCs/>
                <w:sz w:val="22"/>
                <w:szCs w:val="22"/>
              </w:rPr>
              <w:t>Общегосударственные вопросы</w:t>
            </w:r>
            <w:r w:rsidR="001A60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3FA5" w14:textId="77777777" w:rsidR="00430CE8" w:rsidRPr="00C233CF" w:rsidRDefault="00430CE8" w:rsidP="0090190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CF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67DF" w14:textId="77777777" w:rsidR="00430CE8" w:rsidRPr="004E2421" w:rsidRDefault="00430CE8" w:rsidP="002B3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77 379,62666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EA211" w14:textId="205185CC" w:rsidR="00430CE8" w:rsidRPr="004E2421" w:rsidRDefault="00C3168A" w:rsidP="0011605D">
            <w:pPr>
              <w:jc w:val="center"/>
              <w:rPr>
                <w:b/>
                <w:bCs/>
                <w:sz w:val="20"/>
                <w:szCs w:val="20"/>
              </w:rPr>
            </w:pPr>
            <w:r w:rsidRPr="00C3168A">
              <w:rPr>
                <w:b/>
                <w:bCs/>
                <w:sz w:val="20"/>
                <w:szCs w:val="20"/>
              </w:rPr>
              <w:t>77 980,67404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C27A9" w14:textId="345E3A18" w:rsidR="00430CE8" w:rsidRPr="00625BEA" w:rsidRDefault="00430CE8" w:rsidP="00116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C3168A" w:rsidRPr="00C3168A">
              <w:rPr>
                <w:b/>
                <w:bCs/>
                <w:sz w:val="20"/>
                <w:szCs w:val="20"/>
              </w:rPr>
              <w:t>601,04738</w:t>
            </w:r>
          </w:p>
        </w:tc>
      </w:tr>
      <w:tr w:rsidR="001A60A0" w:rsidRPr="00AF7875" w14:paraId="4F20DD31" w14:textId="77777777" w:rsidTr="003220BA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9327E" w14:textId="38F55D91" w:rsidR="001A60A0" w:rsidRPr="00625BEA" w:rsidRDefault="001A60A0" w:rsidP="001A60A0">
            <w:pPr>
              <w:rPr>
                <w:b/>
                <w:bCs/>
              </w:rPr>
            </w:pPr>
            <w:r w:rsidRPr="000A5F5B">
              <w:t>Другие общегосударственные</w:t>
            </w:r>
            <w:r>
              <w:t xml:space="preserve"> </w:t>
            </w:r>
            <w:r w:rsidRPr="000A5F5B"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42CA44" w14:textId="23F419CD" w:rsidR="001A60A0" w:rsidRPr="001A60A0" w:rsidRDefault="001A60A0" w:rsidP="001A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A60A0">
              <w:rPr>
                <w:sz w:val="20"/>
                <w:szCs w:val="20"/>
              </w:rPr>
              <w:t>О113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658E8" w14:textId="668EA0DE" w:rsidR="001A60A0" w:rsidRPr="001A60A0" w:rsidRDefault="001A60A0" w:rsidP="001A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A60A0">
              <w:rPr>
                <w:sz w:val="20"/>
                <w:szCs w:val="20"/>
              </w:rPr>
              <w:t>41 282,28865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EB54B" w14:textId="77777777" w:rsidR="001A60A0" w:rsidRDefault="001A60A0" w:rsidP="001A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A60A0">
              <w:rPr>
                <w:b/>
                <w:bCs/>
                <w:sz w:val="20"/>
                <w:szCs w:val="20"/>
              </w:rPr>
              <w:t>41 883,33603</w:t>
            </w:r>
          </w:p>
          <w:p w14:paraId="239DC40E" w14:textId="1D6FEF61" w:rsidR="001A60A0" w:rsidRPr="00C3168A" w:rsidRDefault="001A60A0" w:rsidP="001A60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A6D40" w14:textId="77777777" w:rsidR="001A60A0" w:rsidRDefault="001A60A0" w:rsidP="001A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A60A0">
              <w:rPr>
                <w:b/>
                <w:bCs/>
                <w:sz w:val="20"/>
                <w:szCs w:val="20"/>
              </w:rPr>
              <w:t>+601,04738</w:t>
            </w:r>
          </w:p>
          <w:p w14:paraId="767705A7" w14:textId="535313A5" w:rsidR="001A60A0" w:rsidRDefault="001A60A0" w:rsidP="001A60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0CE8" w:rsidRPr="00231A96" w14:paraId="2F433C01" w14:textId="77777777" w:rsidTr="00B639B6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D55A0" w14:textId="77777777" w:rsidR="00430CE8" w:rsidRPr="00A53D8E" w:rsidRDefault="00430CE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</w:t>
            </w:r>
            <w:r w:rsidRPr="00A53D8E">
              <w:rPr>
                <w:b/>
                <w:bCs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A9B9" w14:textId="77777777" w:rsidR="00430CE8" w:rsidRPr="00625BEA" w:rsidRDefault="00430CE8" w:rsidP="00A53D8E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25B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0CCE" w14:textId="77777777" w:rsidR="00430CE8" w:rsidRDefault="00430CE8" w:rsidP="002B3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3 375,75942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F235" w14:textId="4A3DF345" w:rsidR="00430CE8" w:rsidRDefault="00C3168A" w:rsidP="0011605D">
            <w:pPr>
              <w:jc w:val="center"/>
              <w:rPr>
                <w:b/>
                <w:bCs/>
                <w:sz w:val="20"/>
                <w:szCs w:val="20"/>
              </w:rPr>
            </w:pPr>
            <w:r w:rsidRPr="00C3168A">
              <w:rPr>
                <w:b/>
                <w:bCs/>
                <w:sz w:val="20"/>
                <w:szCs w:val="20"/>
              </w:rPr>
              <w:t>3 475,83469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BE02" w14:textId="5F7C0C93" w:rsidR="00430CE8" w:rsidRPr="00A53D8E" w:rsidRDefault="00430CE8" w:rsidP="001160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C3168A" w:rsidRPr="00C3168A">
              <w:rPr>
                <w:b/>
                <w:bCs/>
                <w:sz w:val="20"/>
                <w:szCs w:val="20"/>
              </w:rPr>
              <w:t>100,07527</w:t>
            </w:r>
          </w:p>
        </w:tc>
      </w:tr>
      <w:tr w:rsidR="00430CE8" w:rsidRPr="00231A96" w14:paraId="1BA2B219" w14:textId="77777777" w:rsidTr="00B639B6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1ADB5" w14:textId="77777777" w:rsidR="00430CE8" w:rsidRDefault="00430CE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экономика, в т.ч.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CD32" w14:textId="77777777" w:rsidR="00430CE8" w:rsidRPr="00625BEA" w:rsidRDefault="00430CE8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EC33" w14:textId="77777777" w:rsidR="00430CE8" w:rsidRPr="00095CAE" w:rsidRDefault="00430CE8" w:rsidP="002B35BF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67 920,20751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5618" w14:textId="2C105E70" w:rsidR="00430CE8" w:rsidRPr="00095CAE" w:rsidRDefault="00C3168A" w:rsidP="00776D3B">
            <w:pPr>
              <w:jc w:val="center"/>
              <w:rPr>
                <w:lang w:val="en-US"/>
              </w:rPr>
            </w:pPr>
            <w:r w:rsidRPr="00C3168A">
              <w:rPr>
                <w:b/>
                <w:bCs/>
                <w:sz w:val="20"/>
                <w:szCs w:val="20"/>
              </w:rPr>
              <w:t>69 737,53751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8A0B" w14:textId="147961A5" w:rsidR="00430CE8" w:rsidRPr="00095CAE" w:rsidRDefault="00C3168A" w:rsidP="00776D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C3168A">
              <w:rPr>
                <w:b/>
                <w:bCs/>
                <w:sz w:val="20"/>
                <w:szCs w:val="20"/>
              </w:rPr>
              <w:t>1 817,33000</w:t>
            </w:r>
          </w:p>
        </w:tc>
      </w:tr>
      <w:tr w:rsidR="00430CE8" w:rsidRPr="00231A96" w14:paraId="18945420" w14:textId="77777777" w:rsidTr="00C3168A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245A" w14:textId="2BD7A413" w:rsidR="00430CE8" w:rsidRPr="00776D3B" w:rsidRDefault="00C3168A" w:rsidP="00776D3B">
            <w:pPr>
              <w:rPr>
                <w:bCs/>
              </w:rPr>
            </w:pPr>
            <w:r w:rsidRPr="00C3168A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5E2D" w14:textId="1146ECEA" w:rsidR="00C3168A" w:rsidRPr="00C34B3B" w:rsidRDefault="00430CE8" w:rsidP="00C316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О4</w:t>
            </w:r>
            <w:r w:rsidR="00C316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E177B" w14:textId="04842B6B" w:rsidR="00C3168A" w:rsidRPr="00776D3B" w:rsidRDefault="00C3168A" w:rsidP="00C3168A">
            <w:pPr>
              <w:jc w:val="center"/>
              <w:rPr>
                <w:bCs/>
                <w:sz w:val="20"/>
                <w:szCs w:val="20"/>
              </w:rPr>
            </w:pPr>
            <w:r w:rsidRPr="00C3168A">
              <w:rPr>
                <w:bCs/>
                <w:sz w:val="20"/>
                <w:szCs w:val="20"/>
              </w:rPr>
              <w:t>65 994,70546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7EE7" w14:textId="02CB1D11" w:rsidR="00C3168A" w:rsidRPr="00776D3B" w:rsidRDefault="00C3168A" w:rsidP="00C3168A">
            <w:pPr>
              <w:jc w:val="center"/>
              <w:rPr>
                <w:bCs/>
                <w:sz w:val="20"/>
                <w:szCs w:val="20"/>
              </w:rPr>
            </w:pPr>
            <w:r w:rsidRPr="00C3168A">
              <w:rPr>
                <w:bCs/>
                <w:sz w:val="20"/>
                <w:szCs w:val="20"/>
              </w:rPr>
              <w:t>67 812,03546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771C" w14:textId="62D31F98" w:rsidR="00C3168A" w:rsidRPr="00776D3B" w:rsidRDefault="00C3168A" w:rsidP="00C316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C3168A">
              <w:rPr>
                <w:bCs/>
                <w:sz w:val="20"/>
                <w:szCs w:val="20"/>
              </w:rPr>
              <w:t>1 817,33000</w:t>
            </w:r>
          </w:p>
        </w:tc>
      </w:tr>
      <w:tr w:rsidR="00430CE8" w:rsidRPr="00617FEC" w14:paraId="77BEC291" w14:textId="77777777" w:rsidTr="005B195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C1922" w14:textId="77777777" w:rsidR="00430CE8" w:rsidRPr="00542EBB" w:rsidRDefault="00430CE8" w:rsidP="00706AF4">
            <w:pPr>
              <w:rPr>
                <w:b/>
                <w:bCs/>
              </w:rPr>
            </w:pPr>
            <w:r w:rsidRPr="00625BE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  <w:r w:rsidRPr="00542EB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E819" w14:textId="77777777" w:rsidR="00430CE8" w:rsidRPr="00625BEA" w:rsidRDefault="00430CE8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CA25" w14:textId="77777777" w:rsidR="00430CE8" w:rsidRPr="00095CAE" w:rsidRDefault="00430CE8" w:rsidP="002B35B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104 636,01483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B6BA" w14:textId="1E1E8657" w:rsidR="00430CE8" w:rsidRPr="00095CAE" w:rsidRDefault="00C3168A" w:rsidP="00776D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3168A">
              <w:rPr>
                <w:b/>
                <w:bCs/>
                <w:sz w:val="20"/>
                <w:szCs w:val="20"/>
              </w:rPr>
              <w:t>106 484,92607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B9A36A" w14:textId="22E5CB61" w:rsidR="00430CE8" w:rsidRPr="00F20C73" w:rsidRDefault="00430CE8" w:rsidP="00776D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C3168A" w:rsidRPr="00C3168A">
              <w:rPr>
                <w:b/>
                <w:bCs/>
                <w:sz w:val="20"/>
                <w:szCs w:val="20"/>
              </w:rPr>
              <w:t>1 848,91124</w:t>
            </w:r>
          </w:p>
        </w:tc>
      </w:tr>
      <w:tr w:rsidR="00430CE8" w:rsidRPr="0061104B" w14:paraId="659E72DE" w14:textId="77777777" w:rsidTr="005B195B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B2331" w14:textId="77777777" w:rsidR="00430CE8" w:rsidRDefault="00430CE8" w:rsidP="007C1EC7">
            <w:pPr>
              <w:rPr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20C02" w14:textId="77777777" w:rsidR="00430CE8" w:rsidRPr="005B195B" w:rsidRDefault="00430CE8" w:rsidP="007C1EC7">
            <w:pPr>
              <w:jc w:val="center"/>
              <w:rPr>
                <w:sz w:val="20"/>
                <w:szCs w:val="20"/>
              </w:rPr>
            </w:pPr>
          </w:p>
          <w:p w14:paraId="36537049" w14:textId="77777777" w:rsidR="00430CE8" w:rsidRDefault="00430CE8" w:rsidP="007C1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О501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65E7" w14:textId="77777777" w:rsidR="00430CE8" w:rsidRPr="00776D3B" w:rsidRDefault="00430CE8" w:rsidP="002B35BF">
            <w:pPr>
              <w:jc w:val="center"/>
              <w:rPr>
                <w:sz w:val="20"/>
                <w:szCs w:val="20"/>
              </w:rPr>
            </w:pPr>
          </w:p>
          <w:p w14:paraId="48DD3066" w14:textId="77777777" w:rsidR="00430CE8" w:rsidRPr="00776D3B" w:rsidRDefault="00430CE8" w:rsidP="002B35BF">
            <w:pPr>
              <w:jc w:val="center"/>
              <w:rPr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4 836,35570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9EF4" w14:textId="77777777" w:rsidR="00430CE8" w:rsidRPr="00776D3B" w:rsidRDefault="00430CE8" w:rsidP="007C1EC7">
            <w:pPr>
              <w:jc w:val="center"/>
              <w:rPr>
                <w:sz w:val="20"/>
                <w:szCs w:val="20"/>
              </w:rPr>
            </w:pPr>
          </w:p>
          <w:p w14:paraId="755CF80A" w14:textId="1F374D0B" w:rsidR="00430CE8" w:rsidRPr="00776D3B" w:rsidRDefault="00430CE8" w:rsidP="007C1EC7">
            <w:pPr>
              <w:jc w:val="center"/>
              <w:rPr>
                <w:sz w:val="20"/>
                <w:szCs w:val="20"/>
              </w:rPr>
            </w:pPr>
            <w:r w:rsidRPr="00776D3B">
              <w:rPr>
                <w:bCs/>
                <w:sz w:val="20"/>
                <w:szCs w:val="20"/>
              </w:rPr>
              <w:t>4 8</w:t>
            </w:r>
            <w:r w:rsidR="00C3168A">
              <w:rPr>
                <w:bCs/>
                <w:sz w:val="20"/>
                <w:szCs w:val="20"/>
              </w:rPr>
              <w:t>8</w:t>
            </w:r>
            <w:r w:rsidRPr="00776D3B">
              <w:rPr>
                <w:bCs/>
                <w:sz w:val="20"/>
                <w:szCs w:val="20"/>
              </w:rPr>
              <w:t>6,35570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A48C13" w14:textId="32054550" w:rsidR="00430CE8" w:rsidRPr="00542EBB" w:rsidRDefault="00430CE8" w:rsidP="007C1EC7">
            <w:pPr>
              <w:jc w:val="center"/>
              <w:rPr>
                <w:bCs/>
                <w:sz w:val="20"/>
                <w:szCs w:val="20"/>
              </w:rPr>
            </w:pPr>
            <w:r w:rsidRPr="00542EBB">
              <w:rPr>
                <w:bCs/>
                <w:sz w:val="20"/>
                <w:szCs w:val="20"/>
              </w:rPr>
              <w:t>+</w:t>
            </w:r>
            <w:r w:rsidR="00C3168A">
              <w:rPr>
                <w:bCs/>
                <w:sz w:val="20"/>
                <w:szCs w:val="20"/>
              </w:rPr>
              <w:t>50</w:t>
            </w:r>
            <w:r w:rsidRPr="007C1EC7">
              <w:rPr>
                <w:bCs/>
                <w:sz w:val="20"/>
                <w:szCs w:val="20"/>
              </w:rPr>
              <w:t>,</w:t>
            </w:r>
            <w:r w:rsidR="00C3168A">
              <w:rPr>
                <w:bCs/>
                <w:sz w:val="20"/>
                <w:szCs w:val="20"/>
              </w:rPr>
              <w:t>0000</w:t>
            </w:r>
          </w:p>
        </w:tc>
      </w:tr>
      <w:tr w:rsidR="00C3168A" w:rsidRPr="0061104B" w14:paraId="467DA7A3" w14:textId="77777777" w:rsidTr="00495133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990CF" w14:textId="11AB2F9E" w:rsidR="00C3168A" w:rsidRPr="00776D3B" w:rsidRDefault="00C3168A" w:rsidP="00C3168A">
            <w:pPr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B5283" w14:textId="77777777" w:rsidR="00C3168A" w:rsidRDefault="00C3168A" w:rsidP="00C3168A">
            <w:pPr>
              <w:jc w:val="center"/>
              <w:rPr>
                <w:sz w:val="20"/>
                <w:szCs w:val="20"/>
              </w:rPr>
            </w:pPr>
          </w:p>
          <w:p w14:paraId="757FE9E1" w14:textId="60292FD9" w:rsidR="00C3168A" w:rsidRDefault="00C3168A" w:rsidP="00C3168A">
            <w:pPr>
              <w:jc w:val="center"/>
            </w:pPr>
            <w:r w:rsidRPr="00A31F1A">
              <w:rPr>
                <w:sz w:val="20"/>
                <w:szCs w:val="20"/>
              </w:rPr>
              <w:t>О50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C548C" w14:textId="325925BB" w:rsidR="00C3168A" w:rsidRPr="007C1EC7" w:rsidRDefault="00C3168A" w:rsidP="00C3168A">
            <w:pPr>
              <w:jc w:val="center"/>
              <w:rPr>
                <w:bCs/>
                <w:sz w:val="20"/>
                <w:szCs w:val="20"/>
              </w:rPr>
            </w:pPr>
            <w:r w:rsidRPr="007C1EC7">
              <w:rPr>
                <w:bCs/>
                <w:sz w:val="20"/>
                <w:szCs w:val="20"/>
              </w:rPr>
              <w:t>45 711,18361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469C8" w14:textId="7CC2F53A" w:rsidR="00C3168A" w:rsidRPr="007C1EC7" w:rsidRDefault="00C3168A" w:rsidP="00C3168A">
            <w:pPr>
              <w:jc w:val="center"/>
              <w:rPr>
                <w:bCs/>
                <w:sz w:val="20"/>
                <w:szCs w:val="20"/>
              </w:rPr>
            </w:pPr>
            <w:r w:rsidRPr="00C3168A">
              <w:rPr>
                <w:bCs/>
                <w:sz w:val="20"/>
                <w:szCs w:val="20"/>
              </w:rPr>
              <w:t>47 510,09485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DAFF37" w14:textId="5B1203A7" w:rsidR="00C3168A" w:rsidRPr="007C1EC7" w:rsidRDefault="00C3168A" w:rsidP="00C316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C3168A">
              <w:rPr>
                <w:bCs/>
                <w:sz w:val="20"/>
                <w:szCs w:val="20"/>
              </w:rPr>
              <w:t>1 798,91124</w:t>
            </w:r>
          </w:p>
        </w:tc>
      </w:tr>
      <w:tr w:rsidR="00430CE8" w:rsidRPr="005D41C4" w14:paraId="00BADA71" w14:textId="77777777" w:rsidTr="005B195B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22203" w14:textId="77777777" w:rsidR="00430CE8" w:rsidRPr="00625BEA" w:rsidRDefault="00430CE8" w:rsidP="00706AF4">
            <w:pPr>
              <w:rPr>
                <w:b/>
                <w:bCs/>
              </w:rPr>
            </w:pPr>
            <w:r w:rsidRPr="00625BEA">
              <w:rPr>
                <w:b/>
                <w:bCs/>
                <w:sz w:val="22"/>
                <w:szCs w:val="22"/>
              </w:rPr>
              <w:t xml:space="preserve">Образование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BFBA" w14:textId="77777777" w:rsidR="00430CE8" w:rsidRPr="00625BEA" w:rsidRDefault="00430CE8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625BEA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B3F7B" w14:textId="77777777" w:rsidR="00430CE8" w:rsidRPr="00A475C3" w:rsidRDefault="00430CE8" w:rsidP="002B35B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520 372,34524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EFD5E" w14:textId="69FC7B9B" w:rsidR="00430CE8" w:rsidRPr="00A475C3" w:rsidRDefault="001A60A0" w:rsidP="00FA1CA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A60A0">
              <w:rPr>
                <w:b/>
                <w:bCs/>
                <w:sz w:val="20"/>
                <w:szCs w:val="20"/>
              </w:rPr>
              <w:t>525 202,04879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AAD504" w14:textId="587C75D2" w:rsidR="00430CE8" w:rsidRPr="00F20C73" w:rsidRDefault="00430CE8" w:rsidP="00FA1C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1A60A0" w:rsidRPr="001A60A0">
              <w:rPr>
                <w:b/>
                <w:bCs/>
                <w:sz w:val="20"/>
                <w:szCs w:val="20"/>
              </w:rPr>
              <w:t>4 829,70355</w:t>
            </w:r>
          </w:p>
        </w:tc>
      </w:tr>
      <w:tr w:rsidR="00430CE8" w:rsidRPr="005D41C4" w14:paraId="406EC74C" w14:textId="77777777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C851" w14:textId="77777777" w:rsidR="00430CE8" w:rsidRPr="007E3C6E" w:rsidRDefault="00430CE8" w:rsidP="007E3C6E">
            <w:pPr>
              <w:rPr>
                <w:bCs/>
              </w:rPr>
            </w:pPr>
            <w:r w:rsidRPr="007E3C6E">
              <w:rPr>
                <w:bCs/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385CD" w14:textId="77777777" w:rsidR="00430CE8" w:rsidRPr="007E3C6E" w:rsidRDefault="00430CE8" w:rsidP="007E3C6E">
            <w:pPr>
              <w:jc w:val="center"/>
            </w:pPr>
            <w:r w:rsidRPr="007E3C6E">
              <w:rPr>
                <w:bCs/>
                <w:sz w:val="20"/>
                <w:szCs w:val="20"/>
              </w:rPr>
              <w:t>О701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0B531" w14:textId="77777777" w:rsidR="00430CE8" w:rsidRPr="007E3C6E" w:rsidRDefault="00430CE8" w:rsidP="002B35BF">
            <w:pPr>
              <w:jc w:val="center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98 180,26140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40556" w14:textId="5CC1B74A" w:rsidR="00430CE8" w:rsidRPr="007E3C6E" w:rsidRDefault="001A60A0" w:rsidP="00FA1CA6">
            <w:pPr>
              <w:jc w:val="center"/>
              <w:rPr>
                <w:bCs/>
                <w:sz w:val="20"/>
                <w:szCs w:val="20"/>
              </w:rPr>
            </w:pPr>
            <w:r w:rsidRPr="001A60A0">
              <w:rPr>
                <w:bCs/>
                <w:sz w:val="20"/>
                <w:szCs w:val="20"/>
              </w:rPr>
              <w:t>103 216,48795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2D7F05" w14:textId="1073B3FC" w:rsidR="00430CE8" w:rsidRPr="007E3C6E" w:rsidRDefault="00430CE8" w:rsidP="00FA1C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="001A60A0" w:rsidRPr="001A60A0">
              <w:rPr>
                <w:bCs/>
                <w:sz w:val="20"/>
                <w:szCs w:val="20"/>
              </w:rPr>
              <w:t>5 036,22655</w:t>
            </w:r>
          </w:p>
        </w:tc>
      </w:tr>
      <w:tr w:rsidR="00430CE8" w:rsidRPr="005D41C4" w14:paraId="2EB1C5A4" w14:textId="77777777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B69D" w14:textId="39C0D574" w:rsidR="00430CE8" w:rsidRPr="007E3C6E" w:rsidRDefault="00430CE8" w:rsidP="007E3C6E">
            <w:pPr>
              <w:jc w:val="both"/>
              <w:rPr>
                <w:bCs/>
                <w:sz w:val="20"/>
                <w:szCs w:val="20"/>
              </w:rPr>
            </w:pPr>
            <w:r w:rsidRPr="007E3C6E">
              <w:rPr>
                <w:bCs/>
                <w:sz w:val="20"/>
                <w:szCs w:val="20"/>
              </w:rPr>
              <w:t>Другие вопросы в области образования 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19D08" w14:textId="77777777" w:rsidR="00430CE8" w:rsidRPr="00224590" w:rsidRDefault="00430CE8" w:rsidP="007E3C6E">
            <w:pPr>
              <w:jc w:val="center"/>
              <w:rPr>
                <w:bCs/>
                <w:sz w:val="20"/>
                <w:szCs w:val="20"/>
              </w:rPr>
            </w:pPr>
            <w:r w:rsidRPr="00224590">
              <w:rPr>
                <w:bCs/>
                <w:sz w:val="20"/>
                <w:szCs w:val="20"/>
              </w:rPr>
              <w:t>О70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224F5" w14:textId="77777777" w:rsidR="00430CE8" w:rsidRPr="00A05D9A" w:rsidRDefault="00430CE8" w:rsidP="002B35BF">
            <w:pPr>
              <w:jc w:val="center"/>
              <w:rPr>
                <w:bCs/>
                <w:sz w:val="20"/>
                <w:szCs w:val="20"/>
              </w:rPr>
            </w:pPr>
            <w:r w:rsidRPr="00A05D9A">
              <w:rPr>
                <w:bCs/>
                <w:sz w:val="20"/>
                <w:szCs w:val="20"/>
              </w:rPr>
              <w:t>24 643,55222</w:t>
            </w:r>
          </w:p>
          <w:p w14:paraId="67E097CE" w14:textId="77777777" w:rsidR="00430CE8" w:rsidRPr="00A05D9A" w:rsidRDefault="00430CE8" w:rsidP="002B35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5797F" w14:textId="0FA4EBA3" w:rsidR="00430CE8" w:rsidRPr="00A05D9A" w:rsidRDefault="001A60A0" w:rsidP="00A05D9A">
            <w:pPr>
              <w:jc w:val="center"/>
              <w:rPr>
                <w:bCs/>
                <w:sz w:val="20"/>
                <w:szCs w:val="20"/>
              </w:rPr>
            </w:pPr>
            <w:r w:rsidRPr="001A60A0">
              <w:rPr>
                <w:bCs/>
                <w:sz w:val="20"/>
                <w:szCs w:val="20"/>
              </w:rPr>
              <w:t>24 437,02922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BB68D7" w14:textId="50F0978F" w:rsidR="00430CE8" w:rsidRPr="00A05D9A" w:rsidRDefault="001A60A0" w:rsidP="00A05D9A">
            <w:pPr>
              <w:jc w:val="center"/>
              <w:rPr>
                <w:bCs/>
                <w:sz w:val="20"/>
                <w:szCs w:val="20"/>
              </w:rPr>
            </w:pPr>
            <w:r w:rsidRPr="001A60A0">
              <w:rPr>
                <w:bCs/>
                <w:sz w:val="20"/>
                <w:szCs w:val="20"/>
              </w:rPr>
              <w:t>-206,52300</w:t>
            </w:r>
          </w:p>
        </w:tc>
      </w:tr>
      <w:tr w:rsidR="001A60A0" w:rsidRPr="005D41C4" w14:paraId="1475CD9F" w14:textId="77777777" w:rsidTr="00E26476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8A31B60" w14:textId="5F2D0FD5" w:rsidR="001A60A0" w:rsidRPr="007E3C6E" w:rsidRDefault="001A60A0" w:rsidP="001A60A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5E11B6" w14:textId="5EC54747" w:rsidR="001A60A0" w:rsidRPr="00224590" w:rsidRDefault="001A60A0" w:rsidP="001A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A32CF" w14:textId="514C5405" w:rsidR="001A60A0" w:rsidRPr="00A05D9A" w:rsidRDefault="001A60A0" w:rsidP="001A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116 116,07400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BF1CF" w14:textId="6FAC8B92" w:rsidR="001A60A0" w:rsidRPr="001A60A0" w:rsidRDefault="001A60A0" w:rsidP="001A60A0">
            <w:pPr>
              <w:jc w:val="center"/>
              <w:rPr>
                <w:bCs/>
                <w:sz w:val="20"/>
                <w:szCs w:val="20"/>
              </w:rPr>
            </w:pPr>
            <w:r w:rsidRPr="001A60A0">
              <w:rPr>
                <w:bCs/>
                <w:sz w:val="20"/>
                <w:szCs w:val="20"/>
              </w:rPr>
              <w:t>115 956,07400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D87E66" w14:textId="0CA31D69" w:rsidR="001A60A0" w:rsidRPr="001A60A0" w:rsidRDefault="001A60A0" w:rsidP="001A60A0">
            <w:pPr>
              <w:jc w:val="center"/>
              <w:rPr>
                <w:bCs/>
                <w:sz w:val="20"/>
                <w:szCs w:val="20"/>
              </w:rPr>
            </w:pPr>
            <w:r w:rsidRPr="001A60A0">
              <w:rPr>
                <w:bCs/>
                <w:sz w:val="20"/>
                <w:szCs w:val="20"/>
              </w:rPr>
              <w:t>-160,00000</w:t>
            </w:r>
          </w:p>
        </w:tc>
      </w:tr>
      <w:tr w:rsidR="001A60A0" w:rsidRPr="005D41C4" w14:paraId="4916CE12" w14:textId="77777777" w:rsidTr="00495133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55FA9" w14:textId="2EEC5D8A" w:rsidR="001A60A0" w:rsidRPr="007E3C6E" w:rsidRDefault="001A60A0" w:rsidP="001A60A0">
            <w:pPr>
              <w:jc w:val="both"/>
              <w:rPr>
                <w:bCs/>
                <w:sz w:val="20"/>
                <w:szCs w:val="20"/>
              </w:rPr>
            </w:pPr>
            <w:r w:rsidRPr="001A60A0">
              <w:rPr>
                <w:bCs/>
                <w:sz w:val="20"/>
                <w:szCs w:val="20"/>
              </w:rPr>
              <w:t xml:space="preserve">"Культура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3B973" w14:textId="76720204" w:rsidR="001A60A0" w:rsidRPr="00224590" w:rsidRDefault="001A60A0" w:rsidP="007E3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О801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E4F8F" w14:textId="779039AB" w:rsidR="001A60A0" w:rsidRPr="00A05D9A" w:rsidRDefault="001A60A0" w:rsidP="002B35BF">
            <w:pPr>
              <w:jc w:val="center"/>
              <w:rPr>
                <w:bCs/>
                <w:sz w:val="20"/>
                <w:szCs w:val="20"/>
              </w:rPr>
            </w:pPr>
            <w:r w:rsidRPr="001A60A0">
              <w:rPr>
                <w:bCs/>
                <w:sz w:val="20"/>
                <w:szCs w:val="20"/>
              </w:rPr>
              <w:t>115 936,67700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FF188A" w14:textId="0367E80D" w:rsidR="001A60A0" w:rsidRPr="001A60A0" w:rsidRDefault="00FB4C40" w:rsidP="00A05D9A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bCs/>
                <w:sz w:val="20"/>
                <w:szCs w:val="20"/>
              </w:rPr>
              <w:t>115 776,67700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75D15B6" w14:textId="53886E37" w:rsidR="001A60A0" w:rsidRPr="001A60A0" w:rsidRDefault="00FB4C40" w:rsidP="00A05D9A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bCs/>
                <w:sz w:val="20"/>
                <w:szCs w:val="20"/>
              </w:rPr>
              <w:t>-160,00000</w:t>
            </w:r>
          </w:p>
        </w:tc>
      </w:tr>
      <w:tr w:rsidR="00430CE8" w:rsidRPr="006A0921" w14:paraId="0AA1276E" w14:textId="77777777" w:rsidTr="005B195B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EDA1" w14:textId="77777777" w:rsidR="00430CE8" w:rsidRPr="00C233CF" w:rsidRDefault="00430CE8" w:rsidP="00625BEA">
            <w:pPr>
              <w:rPr>
                <w:b/>
              </w:rPr>
            </w:pPr>
            <w:r w:rsidRPr="00C233CF">
              <w:rPr>
                <w:b/>
                <w:sz w:val="22"/>
                <w:szCs w:val="22"/>
              </w:rPr>
              <w:t>Социальная политика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43D83" w14:textId="77777777" w:rsidR="00430CE8" w:rsidRPr="00C233CF" w:rsidRDefault="00430CE8" w:rsidP="00793993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C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A687" w14:textId="77777777" w:rsidR="00430CE8" w:rsidRPr="005B195B" w:rsidRDefault="00430CE8" w:rsidP="002B35B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14 307,08198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95E03" w14:textId="00BF3B8D" w:rsidR="00430CE8" w:rsidRPr="005B195B" w:rsidRDefault="00FB4C40" w:rsidP="002B02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B4C40">
              <w:rPr>
                <w:b/>
                <w:bCs/>
                <w:sz w:val="20"/>
                <w:szCs w:val="20"/>
              </w:rPr>
              <w:t>13 725,74080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D8722F" w14:textId="3974057C" w:rsidR="00430CE8" w:rsidRPr="00CE5D3D" w:rsidRDefault="00FB4C40" w:rsidP="000E42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4C40">
              <w:rPr>
                <w:b/>
                <w:bCs/>
                <w:sz w:val="20"/>
                <w:szCs w:val="20"/>
              </w:rPr>
              <w:t>-581,34118</w:t>
            </w:r>
          </w:p>
        </w:tc>
      </w:tr>
      <w:tr w:rsidR="00430CE8" w:rsidRPr="006A0921" w14:paraId="155746E4" w14:textId="77777777" w:rsidTr="005B195B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5CD5" w14:textId="77777777" w:rsidR="00430CE8" w:rsidRPr="002B027C" w:rsidRDefault="00430CE8" w:rsidP="002B027C">
            <w:r w:rsidRPr="002B027C">
              <w:rPr>
                <w:bCs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53B9" w14:textId="77777777" w:rsidR="00430CE8" w:rsidRPr="002B027C" w:rsidRDefault="00430CE8" w:rsidP="00793993">
            <w:pPr>
              <w:jc w:val="center"/>
              <w:rPr>
                <w:bCs/>
                <w:sz w:val="20"/>
                <w:szCs w:val="20"/>
              </w:rPr>
            </w:pPr>
            <w:r w:rsidRPr="002B027C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8B76C" w14:textId="77777777" w:rsidR="00430CE8" w:rsidRPr="002B027C" w:rsidRDefault="00430CE8" w:rsidP="002B35BF">
            <w:pPr>
              <w:jc w:val="center"/>
              <w:rPr>
                <w:bCs/>
                <w:sz w:val="20"/>
                <w:szCs w:val="20"/>
              </w:rPr>
            </w:pPr>
            <w:r w:rsidRPr="002B027C">
              <w:rPr>
                <w:bCs/>
                <w:sz w:val="20"/>
                <w:szCs w:val="20"/>
              </w:rPr>
              <w:t>1 100,00860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948E" w14:textId="257E57B2" w:rsidR="00430CE8" w:rsidRPr="002B027C" w:rsidRDefault="00FB4C40" w:rsidP="002B027C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bCs/>
                <w:sz w:val="20"/>
                <w:szCs w:val="20"/>
              </w:rPr>
              <w:t>1 410,00860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4D0220" w14:textId="33C191EA" w:rsidR="00430CE8" w:rsidRPr="002B027C" w:rsidRDefault="00FB4C40" w:rsidP="002B0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B4C40">
              <w:rPr>
                <w:bCs/>
                <w:sz w:val="20"/>
                <w:szCs w:val="20"/>
              </w:rPr>
              <w:t>310,00000</w:t>
            </w:r>
          </w:p>
        </w:tc>
      </w:tr>
      <w:tr w:rsidR="00FB4C40" w:rsidRPr="006A0921" w14:paraId="36F5D0D5" w14:textId="77777777" w:rsidTr="000E0E10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145D7" w14:textId="3E7374F7" w:rsidR="00FB4C40" w:rsidRPr="002B027C" w:rsidRDefault="00FB4C40" w:rsidP="00FB4C40">
            <w:pPr>
              <w:rPr>
                <w:bCs/>
                <w:sz w:val="20"/>
                <w:szCs w:val="20"/>
              </w:rPr>
            </w:pPr>
            <w:r w:rsidRPr="009C23A5"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0FE4E" w14:textId="41AA9BDF" w:rsidR="00FB4C40" w:rsidRPr="00FB4C40" w:rsidRDefault="00FB4C40" w:rsidP="00FB4C40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sz w:val="20"/>
                <w:szCs w:val="20"/>
              </w:rPr>
              <w:t>1004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8CED4" w14:textId="492A9340" w:rsidR="00FB4C40" w:rsidRPr="00FB4C40" w:rsidRDefault="00FB4C40" w:rsidP="00FB4C40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sz w:val="20"/>
                <w:szCs w:val="20"/>
              </w:rPr>
              <w:t>11 308,49446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36259" w14:textId="06B93DD6" w:rsidR="00FB4C40" w:rsidRPr="00FB4C40" w:rsidRDefault="00FB4C40" w:rsidP="00FB4C40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bCs/>
                <w:sz w:val="20"/>
                <w:szCs w:val="20"/>
              </w:rPr>
              <w:t>10 417,15328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50C72C" w14:textId="2E2E2F0E" w:rsidR="00FB4C40" w:rsidRDefault="00FB4C40" w:rsidP="00FB4C40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bCs/>
                <w:sz w:val="20"/>
                <w:szCs w:val="20"/>
              </w:rPr>
              <w:t>-891,34118</w:t>
            </w:r>
          </w:p>
        </w:tc>
      </w:tr>
      <w:tr w:rsidR="00430CE8" w:rsidRPr="00AB1C6F" w14:paraId="7928D834" w14:textId="77777777" w:rsidTr="002D7065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75452" w14:textId="77777777" w:rsidR="00430CE8" w:rsidRPr="001B78D0" w:rsidRDefault="00430CE8" w:rsidP="002D7065">
            <w:pPr>
              <w:tabs>
                <w:tab w:val="left" w:pos="1116"/>
              </w:tabs>
              <w:rPr>
                <w:b/>
                <w:bCs/>
              </w:rPr>
            </w:pPr>
            <w:r w:rsidRPr="001B78D0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B02B" w14:textId="77777777" w:rsidR="00430CE8" w:rsidRPr="004B169B" w:rsidRDefault="00430CE8" w:rsidP="00793993">
            <w:pPr>
              <w:jc w:val="center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4E6C" w14:textId="77777777" w:rsidR="00430CE8" w:rsidRPr="000D2FBE" w:rsidRDefault="00430CE8" w:rsidP="002B35B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918 459,68832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2ED3" w14:textId="2757D668" w:rsidR="00430CE8" w:rsidRPr="000D2FBE" w:rsidRDefault="00FB4C40" w:rsidP="008356B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B4C40">
              <w:rPr>
                <w:b/>
                <w:bCs/>
                <w:sz w:val="20"/>
                <w:szCs w:val="20"/>
              </w:rPr>
              <w:t>926 915,41458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00DD" w14:textId="70159117" w:rsidR="00430CE8" w:rsidRPr="000D2FBE" w:rsidRDefault="00430CE8" w:rsidP="008356B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+</w:t>
            </w:r>
            <w:r w:rsidR="00FB4C40" w:rsidRPr="00FB4C40">
              <w:rPr>
                <w:b/>
                <w:bCs/>
                <w:sz w:val="20"/>
                <w:szCs w:val="20"/>
              </w:rPr>
              <w:t>8 455,72626</w:t>
            </w:r>
          </w:p>
        </w:tc>
      </w:tr>
      <w:tr w:rsidR="00430CE8" w:rsidRPr="00AB1C6F" w14:paraId="17D50ECD" w14:textId="77777777" w:rsidTr="00EB0E07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2C64" w14:textId="77777777" w:rsidR="00430CE8" w:rsidRPr="002D7065" w:rsidRDefault="00430CE8" w:rsidP="00706AF4">
            <w:pPr>
              <w:rPr>
                <w:bCs/>
                <w:sz w:val="20"/>
                <w:szCs w:val="20"/>
              </w:rPr>
            </w:pPr>
            <w:r w:rsidRPr="002D7065">
              <w:rPr>
                <w:bCs/>
                <w:sz w:val="20"/>
                <w:szCs w:val="20"/>
              </w:rPr>
              <w:t>В т.ч. по расходным обязательствам городского округа</w:t>
            </w:r>
          </w:p>
          <w:p w14:paraId="74E2C893" w14:textId="77777777" w:rsidR="00430CE8" w:rsidRPr="002D7065" w:rsidRDefault="00430CE8" w:rsidP="00706AF4">
            <w:pPr>
              <w:rPr>
                <w:bCs/>
                <w:sz w:val="20"/>
                <w:szCs w:val="20"/>
              </w:rPr>
            </w:pPr>
            <w:r w:rsidRPr="002D7065">
              <w:rPr>
                <w:bCs/>
                <w:sz w:val="20"/>
                <w:szCs w:val="20"/>
              </w:rPr>
              <w:t>В т.ч. по расходным обязательствам на переданные государственные полномочия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9DD9" w14:textId="77777777" w:rsidR="00430CE8" w:rsidRPr="002D7065" w:rsidRDefault="00430CE8" w:rsidP="00793993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5DC9" w14:textId="305D3F18" w:rsidR="00430CE8" w:rsidRPr="00A53D8E" w:rsidRDefault="00430CE8" w:rsidP="002B35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</w:t>
            </w:r>
            <w:r w:rsidR="00FB4C4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304</w:t>
            </w:r>
            <w:r w:rsidRPr="00A53D8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45574</w:t>
            </w:r>
          </w:p>
          <w:p w14:paraId="6A1B943A" w14:textId="77777777" w:rsidR="00430CE8" w:rsidRPr="00846801" w:rsidRDefault="00430CE8" w:rsidP="002B35BF">
            <w:pPr>
              <w:jc w:val="center"/>
              <w:rPr>
                <w:bCs/>
                <w:sz w:val="20"/>
                <w:szCs w:val="20"/>
              </w:rPr>
            </w:pPr>
          </w:p>
          <w:p w14:paraId="3F12555B" w14:textId="1B3A8DC3" w:rsidR="00430CE8" w:rsidRPr="00846801" w:rsidRDefault="00430CE8" w:rsidP="002B35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</w:t>
            </w:r>
            <w:r w:rsidR="00FB4C4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155</w:t>
            </w:r>
            <w:r w:rsidRPr="0084680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23258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51969" w14:textId="29971423" w:rsidR="00430CE8" w:rsidRDefault="00FB4C40" w:rsidP="002D7065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bCs/>
                <w:sz w:val="20"/>
                <w:szCs w:val="20"/>
              </w:rPr>
              <w:t>635 473,26543</w:t>
            </w:r>
          </w:p>
          <w:p w14:paraId="39073A8A" w14:textId="77777777" w:rsidR="00FB4C40" w:rsidRPr="00846801" w:rsidRDefault="00FB4C40" w:rsidP="002D7065">
            <w:pPr>
              <w:jc w:val="center"/>
              <w:rPr>
                <w:bCs/>
                <w:sz w:val="20"/>
                <w:szCs w:val="20"/>
              </w:rPr>
            </w:pPr>
          </w:p>
          <w:p w14:paraId="70DCBF96" w14:textId="2BD165C9" w:rsidR="00430CE8" w:rsidRPr="00846801" w:rsidRDefault="00FB4C40" w:rsidP="008356BD">
            <w:pPr>
              <w:jc w:val="center"/>
              <w:rPr>
                <w:bCs/>
                <w:sz w:val="20"/>
                <w:szCs w:val="20"/>
              </w:rPr>
            </w:pPr>
            <w:r w:rsidRPr="00FB4C40">
              <w:rPr>
                <w:bCs/>
                <w:sz w:val="20"/>
                <w:szCs w:val="20"/>
              </w:rPr>
              <w:t>291 442,14915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ED3A7" w14:textId="46266549" w:rsidR="00430CE8" w:rsidRDefault="00430CE8" w:rsidP="00542EBB">
            <w:pPr>
              <w:rPr>
                <w:b/>
                <w:bCs/>
                <w:sz w:val="20"/>
                <w:szCs w:val="20"/>
              </w:rPr>
            </w:pPr>
            <w:r w:rsidRPr="00846801">
              <w:rPr>
                <w:color w:val="000000"/>
                <w:sz w:val="20"/>
                <w:szCs w:val="20"/>
                <w:lang w:val="en-US"/>
              </w:rPr>
              <w:t>+</w:t>
            </w:r>
            <w:r w:rsidR="00FB4C40" w:rsidRPr="00FB4C40">
              <w:rPr>
                <w:bCs/>
                <w:sz w:val="20"/>
                <w:szCs w:val="20"/>
              </w:rPr>
              <w:t>9 168,80969</w:t>
            </w:r>
          </w:p>
          <w:p w14:paraId="50FA98BD" w14:textId="77777777" w:rsidR="00430CE8" w:rsidRPr="00846801" w:rsidRDefault="00430CE8" w:rsidP="002D7065">
            <w:pPr>
              <w:rPr>
                <w:color w:val="000000"/>
                <w:sz w:val="20"/>
                <w:szCs w:val="20"/>
              </w:rPr>
            </w:pPr>
          </w:p>
          <w:p w14:paraId="38C27A27" w14:textId="367ED267" w:rsidR="00430CE8" w:rsidRPr="00846801" w:rsidRDefault="00430CE8" w:rsidP="008356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FB4C40">
              <w:rPr>
                <w:bCs/>
                <w:sz w:val="20"/>
                <w:szCs w:val="20"/>
              </w:rPr>
              <w:t xml:space="preserve"> </w:t>
            </w:r>
            <w:r w:rsidR="00FB4C40" w:rsidRPr="00FB4C40">
              <w:rPr>
                <w:bCs/>
                <w:sz w:val="20"/>
                <w:szCs w:val="20"/>
              </w:rPr>
              <w:t>713,08343</w:t>
            </w:r>
          </w:p>
        </w:tc>
      </w:tr>
    </w:tbl>
    <w:p w14:paraId="1C8A8169" w14:textId="2F697322" w:rsidR="00F803F3" w:rsidRDefault="00984333" w:rsidP="00F73B39">
      <w:pPr>
        <w:pStyle w:val="a3"/>
        <w:numPr>
          <w:ilvl w:val="0"/>
          <w:numId w:val="9"/>
        </w:numPr>
        <w:ind w:left="0" w:firstLine="851"/>
        <w:jc w:val="both"/>
      </w:pPr>
      <w:r w:rsidRPr="00E264C8">
        <w:t xml:space="preserve">Проектом решения о бюджете города Тейково предлагается изложить в новой редакции </w:t>
      </w:r>
      <w:r w:rsidRPr="00E264C8">
        <w:rPr>
          <w:b/>
        </w:rPr>
        <w:t>приложение № 8</w:t>
      </w:r>
      <w:r w:rsidRPr="00E264C8">
        <w:t xml:space="preserve"> «Расходы бюджета города Тейково по разделам, подразделам</w:t>
      </w:r>
      <w:r w:rsidR="00FB4C40" w:rsidRPr="00E264C8">
        <w:t xml:space="preserve"> </w:t>
      </w:r>
      <w:r w:rsidRPr="00E264C8">
        <w:t>функциональной классификации расходов бюджетов Российской Федерации на 2024-2025 годы</w:t>
      </w:r>
      <w:r w:rsidRPr="00E264C8">
        <w:rPr>
          <w:color w:val="000000"/>
        </w:rPr>
        <w:t xml:space="preserve">» </w:t>
      </w:r>
      <w:r w:rsidRPr="00E264C8">
        <w:t>к решению городской Думы городского окру</w:t>
      </w:r>
      <w:r w:rsidR="00854C04" w:rsidRPr="00E264C8">
        <w:t>га Тейково Ивановской области 15.12.2023</w:t>
      </w:r>
      <w:r w:rsidRPr="00E264C8">
        <w:t xml:space="preserve"> № </w:t>
      </w:r>
      <w:r w:rsidR="00854C04" w:rsidRPr="00E264C8">
        <w:t>124</w:t>
      </w:r>
      <w:r w:rsidRPr="00E264C8">
        <w:t>,</w:t>
      </w:r>
      <w:r w:rsidR="00F803F3">
        <w:t xml:space="preserve"> </w:t>
      </w:r>
      <w:r w:rsidRPr="00E264C8">
        <w:t>согласно которым общи</w:t>
      </w:r>
      <w:r w:rsidR="00E264C8" w:rsidRPr="00E264C8">
        <w:t>е</w:t>
      </w:r>
      <w:r w:rsidRPr="00E264C8">
        <w:t xml:space="preserve"> объем</w:t>
      </w:r>
      <w:r w:rsidR="00E264C8" w:rsidRPr="00E264C8">
        <w:t>ы</w:t>
      </w:r>
      <w:r w:rsidRPr="00E264C8">
        <w:t xml:space="preserve"> расходов бюджета на 2025</w:t>
      </w:r>
      <w:r w:rsidR="00E264C8" w:rsidRPr="00E264C8">
        <w:t>-2026</w:t>
      </w:r>
      <w:r w:rsidRPr="00E264C8">
        <w:t xml:space="preserve"> год</w:t>
      </w:r>
      <w:r w:rsidR="00E264C8" w:rsidRPr="00E264C8">
        <w:t>а</w:t>
      </w:r>
      <w:r w:rsidR="00FD0F50">
        <w:t xml:space="preserve"> увеличены на сумму </w:t>
      </w:r>
      <w:r w:rsidR="00FD0F50" w:rsidRPr="00FD0F50">
        <w:t>4 902,62038</w:t>
      </w:r>
      <w:r w:rsidR="00FD0F50">
        <w:t xml:space="preserve"> тыс. руб. и </w:t>
      </w:r>
      <w:r w:rsidR="00FD0F50" w:rsidRPr="00FD0F50">
        <w:t>4 900,45968</w:t>
      </w:r>
      <w:r w:rsidR="00FD0F50">
        <w:t xml:space="preserve"> тыс. руб. соответственно:</w:t>
      </w:r>
    </w:p>
    <w:p w14:paraId="0467F86F" w14:textId="67539CBE" w:rsidR="00E264C8" w:rsidRPr="00E264C8" w:rsidRDefault="00FD0F50" w:rsidP="002545D0">
      <w:pPr>
        <w:pStyle w:val="a3"/>
        <w:ind w:left="0" w:firstLine="851"/>
        <w:jc w:val="both"/>
      </w:pPr>
      <w:r>
        <w:t>- за</w:t>
      </w:r>
      <w:r w:rsidR="00F803F3">
        <w:t xml:space="preserve"> счет </w:t>
      </w:r>
      <w:r w:rsidR="00E264C8" w:rsidRPr="00E264C8">
        <w:t>увелич</w:t>
      </w:r>
      <w:r w:rsidR="00984333" w:rsidRPr="00E264C8">
        <w:t>ен</w:t>
      </w:r>
      <w:r w:rsidR="00F803F3">
        <w:t>ия</w:t>
      </w:r>
      <w:r w:rsidR="00984333" w:rsidRPr="00E264C8">
        <w:t xml:space="preserve"> на </w:t>
      </w:r>
      <w:r w:rsidR="00F803F3" w:rsidRPr="00F803F3">
        <w:t>6 281,22800</w:t>
      </w:r>
      <w:r w:rsidR="00F803F3">
        <w:t xml:space="preserve"> </w:t>
      </w:r>
      <w:r w:rsidR="00984333" w:rsidRPr="00E264C8">
        <w:t>тыс.</w:t>
      </w:r>
      <w:r w:rsidR="00E264C8" w:rsidRPr="00E264C8">
        <w:t xml:space="preserve"> </w:t>
      </w:r>
      <w:r w:rsidR="00984333" w:rsidRPr="00E264C8">
        <w:t>руб.</w:t>
      </w:r>
      <w:r w:rsidR="00E264C8" w:rsidRPr="00E264C8">
        <w:t xml:space="preserve">  соответственно,</w:t>
      </w:r>
      <w:r w:rsidR="00984333" w:rsidRPr="00E264C8">
        <w:t xml:space="preserve"> по подразделу «</w:t>
      </w:r>
      <w:r w:rsidR="00E264C8" w:rsidRPr="00E264C8">
        <w:t>0701. Дошкольное</w:t>
      </w:r>
      <w:r w:rsidR="00984333" w:rsidRPr="00E264C8">
        <w:t xml:space="preserve"> образование»</w:t>
      </w:r>
      <w:r w:rsidR="00F803F3">
        <w:t xml:space="preserve"> и уменьшен</w:t>
      </w:r>
      <w:r>
        <w:t>ия</w:t>
      </w:r>
      <w:r w:rsidR="00F803F3">
        <w:t xml:space="preserve"> по подразделу 1004 «Охрана семьи и детства» по разделу «1000.Социальная политика» на сумму </w:t>
      </w:r>
      <w:r w:rsidR="00F803F3" w:rsidRPr="00F803F3">
        <w:t>1 378,60762</w:t>
      </w:r>
      <w:r w:rsidR="00F803F3">
        <w:t xml:space="preserve"> тыс. руб. в 2025 году и на сумму </w:t>
      </w:r>
      <w:r w:rsidR="00F803F3" w:rsidRPr="00F803F3">
        <w:t>1 380,76832</w:t>
      </w:r>
      <w:r w:rsidR="00F803F3">
        <w:t xml:space="preserve"> тыс. руб. в 2026 году.</w:t>
      </w:r>
    </w:p>
    <w:p w14:paraId="5F23BCB3" w14:textId="4311293E" w:rsidR="002035E1" w:rsidRDefault="002035E1" w:rsidP="00F73B39">
      <w:pPr>
        <w:pStyle w:val="a3"/>
        <w:numPr>
          <w:ilvl w:val="0"/>
          <w:numId w:val="9"/>
        </w:numPr>
        <w:ind w:left="0" w:firstLine="851"/>
        <w:jc w:val="both"/>
      </w:pPr>
      <w:r w:rsidRPr="00387ADD">
        <w:t xml:space="preserve">Проектом решения </w:t>
      </w:r>
      <w:r>
        <w:t xml:space="preserve">о бюджете города Тейково </w:t>
      </w:r>
      <w:r w:rsidRPr="00387ADD">
        <w:t>предлагается изложить</w:t>
      </w:r>
      <w:r>
        <w:t xml:space="preserve"> в новой редакции </w:t>
      </w:r>
      <w:r w:rsidRPr="00E264C8">
        <w:rPr>
          <w:b/>
        </w:rPr>
        <w:t>приложение № 2</w:t>
      </w:r>
      <w:r>
        <w:t xml:space="preserve"> «</w:t>
      </w:r>
      <w:r w:rsidRPr="00EF2B66">
        <w:t>Источники внутреннего финансировани</w:t>
      </w:r>
      <w:r w:rsidR="00F94FFC">
        <w:t>я дефицита бюджета города</w:t>
      </w:r>
      <w:r w:rsidR="00FB4C40">
        <w:t xml:space="preserve"> </w:t>
      </w:r>
      <w:r w:rsidR="00F94FFC">
        <w:t>на 2024</w:t>
      </w:r>
      <w:r w:rsidRPr="00EF2B66">
        <w:t xml:space="preserve"> год и на плановый период 202</w:t>
      </w:r>
      <w:r w:rsidR="00F94FFC">
        <w:t>5</w:t>
      </w:r>
      <w:r w:rsidRPr="00EF2B66">
        <w:t xml:space="preserve"> и 202</w:t>
      </w:r>
      <w:r w:rsidR="00F94FFC">
        <w:t>6</w:t>
      </w:r>
      <w:r w:rsidRPr="00EF2B66">
        <w:t xml:space="preserve"> годов</w:t>
      </w:r>
      <w:r>
        <w:t>»:</w:t>
      </w:r>
    </w:p>
    <w:p w14:paraId="790AFCD6" w14:textId="1C8495CB" w:rsidR="00113FC2" w:rsidRDefault="00113FC2" w:rsidP="00113FC2">
      <w:pPr>
        <w:pStyle w:val="a3"/>
        <w:ind w:left="0" w:firstLine="851"/>
        <w:jc w:val="both"/>
        <w:rPr>
          <w:bCs/>
          <w:color w:val="000000"/>
        </w:rPr>
      </w:pPr>
      <w:r>
        <w:t>- по строкам «</w:t>
      </w:r>
      <w:r w:rsidRPr="00EF2B66">
        <w:t xml:space="preserve">000 01 05 00 00 00 0000 </w:t>
      </w:r>
      <w:r>
        <w:t>0</w:t>
      </w:r>
      <w:r w:rsidRPr="00EF2B66">
        <w:t>00</w:t>
      </w:r>
      <w:r>
        <w:t xml:space="preserve">» </w:t>
      </w:r>
      <w:r w:rsidRPr="0009086F">
        <w:t>Изменение остатков средств на счетах</w:t>
      </w:r>
      <w:r>
        <w:t xml:space="preserve"> по учету средств бюджетов» в графе «2024» вместо числа «</w:t>
      </w:r>
      <w:r w:rsidR="00E264C8" w:rsidRPr="00E264C8">
        <w:t>19 719,72293</w:t>
      </w:r>
      <w:r>
        <w:t xml:space="preserve">» внесено число </w:t>
      </w:r>
      <w:r w:rsidRPr="00FD19F9">
        <w:t>«</w:t>
      </w:r>
      <w:r w:rsidR="00E264C8" w:rsidRPr="00E264C8">
        <w:t>22 185,13637</w:t>
      </w:r>
      <w:r>
        <w:rPr>
          <w:bCs/>
          <w:color w:val="000000"/>
        </w:rPr>
        <w:t>»;</w:t>
      </w:r>
    </w:p>
    <w:p w14:paraId="35928778" w14:textId="6DD1519A" w:rsidR="00113FC2" w:rsidRDefault="00113FC2" w:rsidP="00113FC2">
      <w:pPr>
        <w:pStyle w:val="a3"/>
        <w:ind w:left="0" w:firstLine="851"/>
        <w:jc w:val="both"/>
        <w:rPr>
          <w:b/>
          <w:bCs/>
          <w:color w:val="000000"/>
          <w:sz w:val="20"/>
          <w:szCs w:val="20"/>
        </w:rPr>
      </w:pPr>
      <w:r>
        <w:lastRenderedPageBreak/>
        <w:t>- по строкам «</w:t>
      </w:r>
      <w:r w:rsidRPr="00EF2B66">
        <w:t>000 01 05 00 00 00 0000 500</w:t>
      </w:r>
      <w:r>
        <w:t xml:space="preserve">» </w:t>
      </w:r>
      <w:r w:rsidRPr="00EF2B66">
        <w:t>Увеличение остатков средств бюджетов</w:t>
      </w:r>
      <w:r>
        <w:t>»</w:t>
      </w:r>
      <w:r w:rsidRPr="00EF2B66">
        <w:t>,</w:t>
      </w:r>
      <w:r>
        <w:t xml:space="preserve"> «</w:t>
      </w:r>
      <w:r w:rsidRPr="00EF2B66">
        <w:t>000 01 05 02 00 00 0000 500</w:t>
      </w:r>
      <w:r w:rsidRPr="00D550D2">
        <w:t>Увеличение прочих остатков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>000 01 05 02 01 00 0000 510 Увеличение прочих остатков денежных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>056 01 05 02 01 04 0000 510Увеличение прочих остатков денежных средств бюджетов городских округов</w:t>
      </w:r>
      <w:r>
        <w:t>» в графе «202</w:t>
      </w:r>
      <w:r w:rsidRPr="002F68F4">
        <w:t>4</w:t>
      </w:r>
      <w:r>
        <w:t xml:space="preserve">» вместо числа </w:t>
      </w:r>
      <w:r w:rsidR="002E185D" w:rsidRPr="00FD19F9">
        <w:t>«</w:t>
      </w:r>
      <w:r w:rsidR="002E185D" w:rsidRPr="00FD19F9">
        <w:rPr>
          <w:bCs/>
          <w:color w:val="000000"/>
        </w:rPr>
        <w:t>-</w:t>
      </w:r>
      <w:r w:rsidR="00E264C8" w:rsidRPr="00E264C8">
        <w:rPr>
          <w:bCs/>
          <w:color w:val="000000"/>
        </w:rPr>
        <w:t>898 739,96539</w:t>
      </w:r>
      <w:r>
        <w:t xml:space="preserve">» внесено число </w:t>
      </w:r>
      <w:r w:rsidRPr="00FD19F9">
        <w:t>«</w:t>
      </w:r>
      <w:r w:rsidRPr="00FD19F9">
        <w:rPr>
          <w:bCs/>
          <w:color w:val="000000"/>
        </w:rPr>
        <w:t>-</w:t>
      </w:r>
      <w:r w:rsidR="00E264C8" w:rsidRPr="00E264C8">
        <w:rPr>
          <w:bCs/>
          <w:color w:val="000000"/>
        </w:rPr>
        <w:t>904 730,27821</w:t>
      </w:r>
      <w:r>
        <w:rPr>
          <w:bCs/>
          <w:color w:val="000000"/>
        </w:rPr>
        <w:t>»</w:t>
      </w:r>
      <w:r w:rsidR="00B82514" w:rsidRPr="00B82514">
        <w:rPr>
          <w:bCs/>
          <w:color w:val="000000"/>
        </w:rPr>
        <w:t>,</w:t>
      </w:r>
      <w:r w:rsidR="00B82514">
        <w:rPr>
          <w:bCs/>
          <w:color w:val="000000"/>
        </w:rPr>
        <w:t xml:space="preserve"> в графе «2025» </w:t>
      </w:r>
      <w:r w:rsidR="00B82514" w:rsidRPr="00B82514">
        <w:rPr>
          <w:bCs/>
          <w:color w:val="000000"/>
        </w:rPr>
        <w:t>вместо числа «-</w:t>
      </w:r>
      <w:r w:rsidR="00E264C8" w:rsidRPr="00E264C8">
        <w:rPr>
          <w:bCs/>
          <w:color w:val="000000"/>
        </w:rPr>
        <w:t>635</w:t>
      </w:r>
      <w:r w:rsidR="00E264C8">
        <w:rPr>
          <w:bCs/>
          <w:color w:val="000000"/>
        </w:rPr>
        <w:t xml:space="preserve"> </w:t>
      </w:r>
      <w:r w:rsidR="00E264C8" w:rsidRPr="00E264C8">
        <w:rPr>
          <w:bCs/>
          <w:color w:val="000000"/>
        </w:rPr>
        <w:t>940,03427</w:t>
      </w:r>
      <w:r w:rsidR="00B82514" w:rsidRPr="00B82514">
        <w:rPr>
          <w:bCs/>
          <w:color w:val="000000"/>
        </w:rPr>
        <w:t>» внесено число «-</w:t>
      </w:r>
      <w:r w:rsidR="00E264C8" w:rsidRPr="00E264C8">
        <w:rPr>
          <w:bCs/>
          <w:color w:val="000000"/>
        </w:rPr>
        <w:t>640 842,65465</w:t>
      </w:r>
      <w:r w:rsidR="00B82514" w:rsidRPr="00B82514">
        <w:rPr>
          <w:bCs/>
          <w:color w:val="000000"/>
        </w:rPr>
        <w:t>»,</w:t>
      </w:r>
      <w:r w:rsidR="00B82514">
        <w:rPr>
          <w:bCs/>
          <w:color w:val="000000"/>
        </w:rPr>
        <w:t xml:space="preserve"> в графе «2026» </w:t>
      </w:r>
      <w:r w:rsidR="00B82514" w:rsidRPr="00B82514">
        <w:rPr>
          <w:bCs/>
          <w:color w:val="000000"/>
        </w:rPr>
        <w:t>вместо числа «-</w:t>
      </w:r>
      <w:r w:rsidR="00B82514">
        <w:rPr>
          <w:bCs/>
          <w:color w:val="000000"/>
        </w:rPr>
        <w:t>641</w:t>
      </w:r>
      <w:r w:rsidR="00732145">
        <w:rPr>
          <w:bCs/>
          <w:color w:val="000000"/>
        </w:rPr>
        <w:t xml:space="preserve"> 7</w:t>
      </w:r>
      <w:r w:rsidR="00B82514">
        <w:rPr>
          <w:bCs/>
          <w:color w:val="000000"/>
        </w:rPr>
        <w:t>91</w:t>
      </w:r>
      <w:r w:rsidR="00B82514" w:rsidRPr="00B82514">
        <w:rPr>
          <w:bCs/>
          <w:color w:val="000000"/>
        </w:rPr>
        <w:t>,</w:t>
      </w:r>
      <w:r w:rsidR="00732145">
        <w:rPr>
          <w:bCs/>
          <w:color w:val="000000"/>
        </w:rPr>
        <w:t>68758</w:t>
      </w:r>
      <w:r w:rsidR="00B82514" w:rsidRPr="00B82514">
        <w:rPr>
          <w:bCs/>
          <w:color w:val="000000"/>
        </w:rPr>
        <w:t xml:space="preserve">» внесено число </w:t>
      </w:r>
      <w:r w:rsidR="00732145">
        <w:rPr>
          <w:bCs/>
          <w:color w:val="000000"/>
        </w:rPr>
        <w:t>«</w:t>
      </w:r>
      <w:r w:rsidR="00732145" w:rsidRPr="00732145">
        <w:rPr>
          <w:bCs/>
          <w:color w:val="000000"/>
        </w:rPr>
        <w:t>-646 692,14726</w:t>
      </w:r>
      <w:r w:rsidR="00B82514" w:rsidRPr="00B82514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14:paraId="5163C575" w14:textId="37994D10" w:rsidR="00113FC2" w:rsidRPr="00113FC2" w:rsidRDefault="00113FC2" w:rsidP="00113FC2">
      <w:pPr>
        <w:pStyle w:val="a3"/>
        <w:ind w:left="0" w:firstLine="851"/>
        <w:jc w:val="both"/>
        <w:rPr>
          <w:color w:val="000000"/>
        </w:rPr>
      </w:pPr>
      <w:r>
        <w:t>- по строкам «000 01 05 00 00 00 0000 6</w:t>
      </w:r>
      <w:r w:rsidRPr="00EF2B66">
        <w:t>00</w:t>
      </w:r>
      <w:r>
        <w:t>»</w:t>
      </w:r>
      <w:r w:rsidRPr="00EF2B66">
        <w:t>У</w:t>
      </w:r>
      <w:r>
        <w:t>меньшени</w:t>
      </w:r>
      <w:r w:rsidRPr="00EF2B66">
        <w:t>е остатков средств бюджетов</w:t>
      </w:r>
      <w:r>
        <w:t>»</w:t>
      </w:r>
      <w:r w:rsidRPr="00EF2B66">
        <w:t>,</w:t>
      </w:r>
      <w:r>
        <w:t xml:space="preserve"> «000 01 05 02 00 00 0000 6</w:t>
      </w:r>
      <w:r w:rsidRPr="00EF2B66">
        <w:t>00</w:t>
      </w:r>
      <w:r w:rsidRPr="00D550D2">
        <w:t>У</w:t>
      </w:r>
      <w:r>
        <w:t>меньшени</w:t>
      </w:r>
      <w:r w:rsidRPr="00D550D2">
        <w:t>е прочих остатков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 xml:space="preserve">000 01 05 02 01 00 0000 </w:t>
      </w:r>
      <w:r>
        <w:t>6</w:t>
      </w:r>
      <w:r w:rsidRPr="00D550D2">
        <w:t>10 У</w:t>
      </w:r>
      <w:r>
        <w:t>меньше</w:t>
      </w:r>
      <w:r w:rsidRPr="00D550D2">
        <w:t>ние прочих остатков денежных средств бюджетов</w:t>
      </w:r>
      <w:r>
        <w:t>»</w:t>
      </w:r>
      <w:r w:rsidRPr="00EF2B66">
        <w:t>,</w:t>
      </w:r>
      <w:r>
        <w:t xml:space="preserve"> «</w:t>
      </w:r>
      <w:r w:rsidRPr="00D550D2">
        <w:t xml:space="preserve">056 01 05 02 01 04 0000 </w:t>
      </w:r>
      <w:r>
        <w:t>6</w:t>
      </w:r>
      <w:r w:rsidRPr="00D550D2">
        <w:t>10У</w:t>
      </w:r>
      <w:r>
        <w:t>меньш</w:t>
      </w:r>
      <w:r w:rsidRPr="00D550D2">
        <w:t>ение прочих остатков денежных средств бюджетов городских округов</w:t>
      </w:r>
      <w:r>
        <w:t>» в графе  «202</w:t>
      </w:r>
      <w:r w:rsidRPr="002F68F4">
        <w:t>4</w:t>
      </w:r>
      <w:r>
        <w:t xml:space="preserve"> год» вместо числа </w:t>
      </w:r>
      <w:r w:rsidRPr="00D550D2">
        <w:t>«</w:t>
      </w:r>
      <w:r w:rsidR="00732145" w:rsidRPr="00732145">
        <w:rPr>
          <w:bCs/>
          <w:color w:val="000000"/>
        </w:rPr>
        <w:t>918 459,68832</w:t>
      </w:r>
      <w:r>
        <w:t xml:space="preserve">» внесено число </w:t>
      </w:r>
      <w:r w:rsidRPr="00A66D4D">
        <w:t>«</w:t>
      </w:r>
      <w:r w:rsidR="00732145" w:rsidRPr="00732145">
        <w:rPr>
          <w:bCs/>
          <w:color w:val="000000"/>
        </w:rPr>
        <w:t>926 915,41458</w:t>
      </w:r>
      <w:r w:rsidRPr="00113FC2">
        <w:rPr>
          <w:bCs/>
          <w:color w:val="000000"/>
        </w:rPr>
        <w:t>»</w:t>
      </w:r>
      <w:r w:rsidR="00B82514" w:rsidRPr="00B82514">
        <w:rPr>
          <w:color w:val="000000"/>
        </w:rPr>
        <w:t>,в графе «2025» вместо числа «</w:t>
      </w:r>
      <w:r w:rsidR="00732145" w:rsidRPr="00732145">
        <w:rPr>
          <w:color w:val="000000"/>
        </w:rPr>
        <w:t>635 940,03427</w:t>
      </w:r>
      <w:r w:rsidR="00B82514" w:rsidRPr="00B82514">
        <w:rPr>
          <w:color w:val="000000"/>
        </w:rPr>
        <w:t>» внесено число «</w:t>
      </w:r>
      <w:r w:rsidR="00732145" w:rsidRPr="00732145">
        <w:rPr>
          <w:color w:val="000000"/>
        </w:rPr>
        <w:t>640 842,65465</w:t>
      </w:r>
      <w:r w:rsidR="00B82514" w:rsidRPr="00B82514">
        <w:rPr>
          <w:color w:val="000000"/>
        </w:rPr>
        <w:t>», в графе «2026» вместо числа «</w:t>
      </w:r>
      <w:r w:rsidR="00732145" w:rsidRPr="00732145">
        <w:rPr>
          <w:color w:val="000000"/>
        </w:rPr>
        <w:t>641 791,68758</w:t>
      </w:r>
      <w:r w:rsidR="00B82514" w:rsidRPr="00B82514">
        <w:rPr>
          <w:color w:val="000000"/>
        </w:rPr>
        <w:t>» внесено число «</w:t>
      </w:r>
      <w:r w:rsidR="00732145" w:rsidRPr="00732145">
        <w:rPr>
          <w:color w:val="000000"/>
        </w:rPr>
        <w:t>646 692,14726</w:t>
      </w:r>
      <w:r w:rsidR="00B82514" w:rsidRPr="00B82514">
        <w:rPr>
          <w:color w:val="000000"/>
        </w:rPr>
        <w:t>»;</w:t>
      </w:r>
    </w:p>
    <w:p w14:paraId="7B9B028D" w14:textId="280A3242" w:rsidR="00113FC2" w:rsidRPr="00113FC2" w:rsidRDefault="00113FC2" w:rsidP="002E185D">
      <w:pPr>
        <w:ind w:firstLine="851"/>
        <w:jc w:val="both"/>
        <w:rPr>
          <w:color w:val="000000"/>
        </w:rPr>
      </w:pPr>
      <w:r w:rsidRPr="00113FC2">
        <w:rPr>
          <w:color w:val="000000"/>
        </w:rPr>
        <w:t xml:space="preserve">- </w:t>
      </w:r>
      <w:r w:rsidR="002E185D">
        <w:t>по строкам «000 01 00</w:t>
      </w:r>
      <w:r w:rsidR="002E185D" w:rsidRPr="00EF2B66">
        <w:t xml:space="preserve"> 00 00 00 0000 </w:t>
      </w:r>
      <w:r w:rsidR="002E185D">
        <w:t>0</w:t>
      </w:r>
      <w:r w:rsidR="002E185D" w:rsidRPr="00EF2B66">
        <w:t>00</w:t>
      </w:r>
      <w:r w:rsidR="002E185D">
        <w:t xml:space="preserve">» </w:t>
      </w:r>
      <w:r w:rsidR="002E185D" w:rsidRPr="0009086F">
        <w:t>Изменение остатков средств на счетах</w:t>
      </w:r>
      <w:r w:rsidR="002E185D">
        <w:t xml:space="preserve"> по учету средств бюджетов» в графе «2024» вместо числа «</w:t>
      </w:r>
      <w:r w:rsidR="00732145" w:rsidRPr="00732145">
        <w:rPr>
          <w:bCs/>
          <w:color w:val="000000"/>
        </w:rPr>
        <w:t>22 403,65625</w:t>
      </w:r>
      <w:r w:rsidR="002E185D">
        <w:t xml:space="preserve">» внесено число </w:t>
      </w:r>
      <w:r w:rsidR="002E185D" w:rsidRPr="00FD19F9">
        <w:t>«</w:t>
      </w:r>
      <w:r w:rsidR="00732145" w:rsidRPr="00732145">
        <w:t>24 869,06969</w:t>
      </w:r>
      <w:r w:rsidR="002E185D">
        <w:rPr>
          <w:bCs/>
          <w:color w:val="000000"/>
        </w:rPr>
        <w:t>».</w:t>
      </w:r>
    </w:p>
    <w:p w14:paraId="04BDCE64" w14:textId="43568BFF" w:rsidR="00113FC2" w:rsidRPr="004D78B2" w:rsidRDefault="00113FC2" w:rsidP="00113FC2">
      <w:pPr>
        <w:pStyle w:val="a3"/>
        <w:ind w:left="0" w:firstLine="851"/>
        <w:jc w:val="both"/>
      </w:pPr>
      <w:r w:rsidRPr="00113FC2">
        <w:rPr>
          <w:color w:val="000000"/>
        </w:rPr>
        <w:t xml:space="preserve">В результате предложенных корректировок доходной и расходной частей бюджета города Тейково, дефицит бюджета на 2024 год увеличился и составил </w:t>
      </w:r>
      <w:r w:rsidR="00732145" w:rsidRPr="00732145">
        <w:t>24 869,06969</w:t>
      </w:r>
      <w:r w:rsidR="00732145">
        <w:t xml:space="preserve"> </w:t>
      </w:r>
      <w:r w:rsidRPr="00113FC2">
        <w:rPr>
          <w:color w:val="000000"/>
        </w:rPr>
        <w:t>тыс. руб.</w:t>
      </w:r>
    </w:p>
    <w:p w14:paraId="00A38CDA" w14:textId="3E0933B4" w:rsidR="001D76CE" w:rsidRPr="008240F0" w:rsidRDefault="004D2FE8" w:rsidP="00F47FE7">
      <w:pPr>
        <w:ind w:firstLine="851"/>
        <w:jc w:val="both"/>
        <w:rPr>
          <w:b/>
        </w:rPr>
      </w:pPr>
      <w:r w:rsidRPr="008240F0">
        <w:rPr>
          <w:b/>
        </w:rPr>
        <w:t>Расчеты, документы, позволяющие оценить обоснованность изменений объемов бюджетных назначений расходов бюджета города</w:t>
      </w:r>
      <w:r w:rsidR="00BA5A01">
        <w:rPr>
          <w:b/>
        </w:rPr>
        <w:t xml:space="preserve"> </w:t>
      </w:r>
      <w:r w:rsidRPr="008240F0">
        <w:rPr>
          <w:b/>
        </w:rPr>
        <w:t>Тейково</w:t>
      </w:r>
      <w:r w:rsidR="00BA5A01" w:rsidRPr="00BA5A01">
        <w:rPr>
          <w:b/>
        </w:rPr>
        <w:t>,</w:t>
      </w:r>
      <w:r w:rsidRPr="008240F0">
        <w:rPr>
          <w:b/>
        </w:rPr>
        <w:t xml:space="preserve"> не пред</w:t>
      </w:r>
      <w:r w:rsidR="00D92C80">
        <w:rPr>
          <w:b/>
        </w:rPr>
        <w:t>о</w:t>
      </w:r>
      <w:r w:rsidRPr="008240F0">
        <w:rPr>
          <w:b/>
        </w:rPr>
        <w:t>ставл</w:t>
      </w:r>
      <w:r w:rsidR="000D3939">
        <w:rPr>
          <w:b/>
        </w:rPr>
        <w:t>ялись</w:t>
      </w:r>
      <w:r w:rsidRPr="008240F0">
        <w:rPr>
          <w:b/>
        </w:rPr>
        <w:t>.</w:t>
      </w:r>
    </w:p>
    <w:p w14:paraId="688E9356" w14:textId="77777777" w:rsidR="00F21025" w:rsidRDefault="00482E2B">
      <w:pPr>
        <w:ind w:firstLine="851"/>
        <w:jc w:val="both"/>
        <w:rPr>
          <w:b/>
        </w:rPr>
      </w:pPr>
      <w:r>
        <w:rPr>
          <w:b/>
        </w:rPr>
        <w:t>Выводы:</w:t>
      </w:r>
    </w:p>
    <w:p w14:paraId="40B7472F" w14:textId="77777777" w:rsidR="00F21025" w:rsidRDefault="00F21025" w:rsidP="00F21025">
      <w:pPr>
        <w:ind w:firstLine="851"/>
        <w:jc w:val="both"/>
        <w:rPr>
          <w:color w:val="000000"/>
        </w:rPr>
      </w:pPr>
      <w:r>
        <w:rPr>
          <w:color w:val="000000"/>
        </w:rPr>
        <w:t>1. Изменения в параметры основных характеристик бюджета города Тейково внесены с соблюдением принципа сбалансированности бюджета, установленного статьей 33 Бюджетного кодекса РФ.</w:t>
      </w:r>
    </w:p>
    <w:p w14:paraId="5232BEAC" w14:textId="3E8152AA" w:rsidR="00F21025" w:rsidRPr="00E04C7E" w:rsidRDefault="00F21025" w:rsidP="00F21025">
      <w:pPr>
        <w:ind w:firstLine="851"/>
        <w:jc w:val="both"/>
        <w:rPr>
          <w:color w:val="000000"/>
        </w:rPr>
      </w:pPr>
      <w:r>
        <w:rPr>
          <w:color w:val="000000"/>
        </w:rPr>
        <w:t>2. Общий объем доходной части в</w:t>
      </w:r>
      <w:r w:rsidRPr="00112116">
        <w:rPr>
          <w:color w:val="000000"/>
        </w:rPr>
        <w:t xml:space="preserve"> 202</w:t>
      </w:r>
      <w:r>
        <w:rPr>
          <w:color w:val="000000"/>
        </w:rPr>
        <w:t>4 году увеличился на</w:t>
      </w:r>
      <w:r w:rsidR="00E04C7E">
        <w:rPr>
          <w:color w:val="000000"/>
        </w:rPr>
        <w:t xml:space="preserve"> 5 </w:t>
      </w:r>
      <w:r w:rsidR="009F2B83">
        <w:rPr>
          <w:color w:val="000000"/>
        </w:rPr>
        <w:t>990</w:t>
      </w:r>
      <w:r>
        <w:rPr>
          <w:color w:val="000000"/>
        </w:rPr>
        <w:t>,</w:t>
      </w:r>
      <w:r w:rsidR="005B2409">
        <w:rPr>
          <w:color w:val="000000"/>
        </w:rPr>
        <w:t>3</w:t>
      </w:r>
      <w:r w:rsidR="009F2B83">
        <w:rPr>
          <w:color w:val="000000"/>
        </w:rPr>
        <w:t xml:space="preserve">1282 </w:t>
      </w:r>
      <w:r>
        <w:t xml:space="preserve">тыс. руб. </w:t>
      </w:r>
      <w:r>
        <w:rPr>
          <w:color w:val="000000"/>
        </w:rPr>
        <w:t>Причиной</w:t>
      </w:r>
      <w:r w:rsidRPr="00024F22">
        <w:rPr>
          <w:color w:val="000000"/>
        </w:rPr>
        <w:t xml:space="preserve"> изменения доходной части бюджет</w:t>
      </w:r>
      <w:r>
        <w:rPr>
          <w:color w:val="000000"/>
        </w:rPr>
        <w:t>а в 2024 году являе</w:t>
      </w:r>
      <w:r w:rsidRPr="00024F22">
        <w:rPr>
          <w:color w:val="000000"/>
        </w:rPr>
        <w:t xml:space="preserve">тся увеличение </w:t>
      </w:r>
      <w:r>
        <w:rPr>
          <w:color w:val="000000"/>
        </w:rPr>
        <w:t>безвозмездных поступлений</w:t>
      </w:r>
      <w:r w:rsidR="005B2409">
        <w:rPr>
          <w:color w:val="000000"/>
        </w:rPr>
        <w:t xml:space="preserve"> на сумму </w:t>
      </w:r>
      <w:r w:rsidR="009F2B83">
        <w:rPr>
          <w:color w:val="000000"/>
        </w:rPr>
        <w:t>3 172</w:t>
      </w:r>
      <w:r w:rsidR="005B2409" w:rsidRPr="005B2409">
        <w:rPr>
          <w:color w:val="000000"/>
        </w:rPr>
        <w:t>,</w:t>
      </w:r>
      <w:r w:rsidR="009F2B83">
        <w:rPr>
          <w:color w:val="000000"/>
        </w:rPr>
        <w:t>98282</w:t>
      </w:r>
      <w:r w:rsidR="005B2409" w:rsidRPr="005B2409">
        <w:rPr>
          <w:color w:val="000000"/>
        </w:rPr>
        <w:t xml:space="preserve"> тыс</w:t>
      </w:r>
      <w:r>
        <w:rPr>
          <w:color w:val="000000"/>
        </w:rPr>
        <w:t>.</w:t>
      </w:r>
      <w:r w:rsidR="005B2409">
        <w:rPr>
          <w:color w:val="000000"/>
        </w:rPr>
        <w:t xml:space="preserve"> руб. и увеличение неналоговых доходов на </w:t>
      </w:r>
      <w:r w:rsidR="00E04C7E">
        <w:rPr>
          <w:color w:val="000000"/>
        </w:rPr>
        <w:t>2 817</w:t>
      </w:r>
      <w:r w:rsidR="00E04C7E" w:rsidRPr="00E04C7E">
        <w:rPr>
          <w:color w:val="000000"/>
        </w:rPr>
        <w:t>,</w:t>
      </w:r>
      <w:r w:rsidR="00E04C7E">
        <w:rPr>
          <w:color w:val="000000"/>
        </w:rPr>
        <w:t>33 тыс. руб.</w:t>
      </w:r>
    </w:p>
    <w:p w14:paraId="7FC9BC33" w14:textId="2681D2AC" w:rsidR="00F21025" w:rsidRPr="005B2409" w:rsidRDefault="00F21025" w:rsidP="00F21025">
      <w:pPr>
        <w:ind w:firstLine="851"/>
        <w:jc w:val="both"/>
        <w:rPr>
          <w:color w:val="000000"/>
        </w:rPr>
      </w:pPr>
      <w:r>
        <w:rPr>
          <w:color w:val="000000"/>
        </w:rPr>
        <w:t>В 2025</w:t>
      </w:r>
      <w:r w:rsidR="00894470">
        <w:rPr>
          <w:color w:val="000000"/>
        </w:rPr>
        <w:t xml:space="preserve"> </w:t>
      </w:r>
      <w:r>
        <w:rPr>
          <w:color w:val="000000"/>
        </w:rPr>
        <w:t xml:space="preserve">году общий объем доходной и расходной части бюджета </w:t>
      </w:r>
      <w:r w:rsidR="005B2409">
        <w:rPr>
          <w:color w:val="000000"/>
        </w:rPr>
        <w:t>у</w:t>
      </w:r>
      <w:r w:rsidR="00E04C7E">
        <w:rPr>
          <w:color w:val="000000"/>
        </w:rPr>
        <w:t>велич</w:t>
      </w:r>
      <w:r w:rsidR="005B2409">
        <w:rPr>
          <w:color w:val="000000"/>
        </w:rPr>
        <w:t xml:space="preserve">ился на </w:t>
      </w:r>
      <w:r w:rsidR="00E04C7E">
        <w:rPr>
          <w:color w:val="000000"/>
        </w:rPr>
        <w:t>4 902</w:t>
      </w:r>
      <w:r w:rsidR="005B2409" w:rsidRPr="005B2409">
        <w:rPr>
          <w:color w:val="000000"/>
        </w:rPr>
        <w:t>,</w:t>
      </w:r>
      <w:r w:rsidR="00E04C7E">
        <w:rPr>
          <w:color w:val="000000"/>
        </w:rPr>
        <w:t>62038</w:t>
      </w:r>
      <w:r w:rsidR="005B2409" w:rsidRPr="005B2409">
        <w:rPr>
          <w:color w:val="000000"/>
        </w:rPr>
        <w:t xml:space="preserve"> </w:t>
      </w:r>
      <w:r w:rsidR="005B2409">
        <w:rPr>
          <w:color w:val="000000"/>
        </w:rPr>
        <w:t>тыс</w:t>
      </w:r>
      <w:r>
        <w:rPr>
          <w:color w:val="000000"/>
        </w:rPr>
        <w:t>.</w:t>
      </w:r>
      <w:r w:rsidR="005B2409">
        <w:rPr>
          <w:color w:val="000000"/>
        </w:rPr>
        <w:t xml:space="preserve"> руб.</w:t>
      </w:r>
      <w:r w:rsidR="005B2409" w:rsidRPr="005B2409">
        <w:rPr>
          <w:color w:val="000000"/>
        </w:rPr>
        <w:t>,</w:t>
      </w:r>
      <w:r w:rsidR="005B2409">
        <w:rPr>
          <w:color w:val="000000"/>
        </w:rPr>
        <w:t xml:space="preserve"> в 2026 году увеличился на </w:t>
      </w:r>
      <w:r w:rsidR="00E04C7E">
        <w:rPr>
          <w:color w:val="000000"/>
        </w:rPr>
        <w:t>4 90</w:t>
      </w:r>
      <w:r w:rsidR="005B2409">
        <w:rPr>
          <w:color w:val="000000"/>
        </w:rPr>
        <w:t>0</w:t>
      </w:r>
      <w:r w:rsidR="005B2409" w:rsidRPr="005B2409">
        <w:rPr>
          <w:color w:val="000000"/>
        </w:rPr>
        <w:t>,</w:t>
      </w:r>
      <w:r w:rsidR="00E04C7E">
        <w:rPr>
          <w:color w:val="000000"/>
        </w:rPr>
        <w:t>45968</w:t>
      </w:r>
      <w:r w:rsidR="005B2409">
        <w:rPr>
          <w:color w:val="000000"/>
        </w:rPr>
        <w:t xml:space="preserve"> тыс. руб.</w:t>
      </w:r>
    </w:p>
    <w:p w14:paraId="7945EA0F" w14:textId="77777777" w:rsidR="00F21025" w:rsidRPr="003F6B44" w:rsidRDefault="00F21025" w:rsidP="00F21025">
      <w:pPr>
        <w:pStyle w:val="a3"/>
        <w:numPr>
          <w:ilvl w:val="0"/>
          <w:numId w:val="26"/>
        </w:numPr>
        <w:ind w:left="0" w:firstLine="851"/>
        <w:jc w:val="both"/>
        <w:rPr>
          <w:color w:val="000000"/>
        </w:rPr>
      </w:pPr>
      <w:r w:rsidRPr="003F6B44">
        <w:rPr>
          <w:color w:val="000000"/>
        </w:rPr>
        <w:t xml:space="preserve">Общий объем расходной части бюджета в 2024 году </w:t>
      </w:r>
      <w:r>
        <w:rPr>
          <w:color w:val="000000"/>
        </w:rPr>
        <w:t>предусматривается увеличить на 1</w:t>
      </w:r>
      <w:r w:rsidR="002E7742">
        <w:rPr>
          <w:color w:val="000000"/>
        </w:rPr>
        <w:t>0</w:t>
      </w:r>
      <w:r>
        <w:rPr>
          <w:color w:val="000000"/>
        </w:rPr>
        <w:t> </w:t>
      </w:r>
      <w:r w:rsidR="002E7742">
        <w:rPr>
          <w:color w:val="000000"/>
        </w:rPr>
        <w:t>480</w:t>
      </w:r>
      <w:r>
        <w:rPr>
          <w:color w:val="000000"/>
        </w:rPr>
        <w:t>,</w:t>
      </w:r>
      <w:r w:rsidR="002E7742">
        <w:rPr>
          <w:color w:val="000000"/>
        </w:rPr>
        <w:t>65004</w:t>
      </w:r>
      <w:r w:rsidRPr="003F6B44">
        <w:rPr>
          <w:color w:val="000000"/>
        </w:rPr>
        <w:t xml:space="preserve"> тыс. руб</w:t>
      </w:r>
      <w:r w:rsidRPr="00AA567C">
        <w:t>.</w:t>
      </w:r>
      <w:r w:rsidRPr="003F6B44">
        <w:rPr>
          <w:color w:val="000000"/>
        </w:rPr>
        <w:t xml:space="preserve"> Основными причинами изменения расходной части бюджета в 2024 году являются увеличение бюджетных ассигнований на решение вопросов местного значения.</w:t>
      </w:r>
    </w:p>
    <w:p w14:paraId="0A313345" w14:textId="5CB5D2EA" w:rsidR="00F21025" w:rsidRDefault="00F21025" w:rsidP="00F21025">
      <w:pPr>
        <w:pStyle w:val="a3"/>
        <w:numPr>
          <w:ilvl w:val="0"/>
          <w:numId w:val="26"/>
        </w:numPr>
        <w:ind w:left="0" w:firstLine="851"/>
        <w:jc w:val="both"/>
        <w:rPr>
          <w:color w:val="000000"/>
        </w:rPr>
      </w:pPr>
      <w:r w:rsidRPr="003F6B44">
        <w:rPr>
          <w:color w:val="000000"/>
        </w:rPr>
        <w:t xml:space="preserve">В результате поправок в 2024 году дефицит бюджета увеличился, и составил </w:t>
      </w:r>
      <w:r w:rsidR="002E7742">
        <w:t>2</w:t>
      </w:r>
      <w:r w:rsidR="00E04C7E">
        <w:t>4</w:t>
      </w:r>
      <w:r>
        <w:t> </w:t>
      </w:r>
      <w:r w:rsidR="00E04C7E">
        <w:t>869</w:t>
      </w:r>
      <w:r>
        <w:t>,</w:t>
      </w:r>
      <w:r w:rsidR="00E04C7E">
        <w:t xml:space="preserve">06969 </w:t>
      </w:r>
      <w:r w:rsidRPr="003F6B44">
        <w:rPr>
          <w:color w:val="000000"/>
        </w:rPr>
        <w:t>тыс. руб., в 2024 и 2025 годах остался без изменений.</w:t>
      </w:r>
    </w:p>
    <w:p w14:paraId="1C888E3F" w14:textId="77777777" w:rsidR="00F21025" w:rsidRDefault="00F21025" w:rsidP="00F21025">
      <w:pPr>
        <w:pStyle w:val="a3"/>
        <w:numPr>
          <w:ilvl w:val="0"/>
          <w:numId w:val="26"/>
        </w:numPr>
        <w:ind w:left="0" w:firstLine="851"/>
        <w:jc w:val="both"/>
        <w:rPr>
          <w:color w:val="000000"/>
        </w:rPr>
      </w:pPr>
      <w:r w:rsidRPr="008548AD">
        <w:rPr>
          <w:color w:val="000000"/>
        </w:rPr>
        <w:t xml:space="preserve">Дефицит бюджета покрыт за счет </w:t>
      </w:r>
      <w:r w:rsidR="00DA5BE3">
        <w:rPr>
          <w:color w:val="000000"/>
        </w:rPr>
        <w:t>средств от продажи акций и иных форм участия в капитале</w:t>
      </w:r>
      <w:r w:rsidR="00DA5BE3" w:rsidRPr="00DA5BE3">
        <w:rPr>
          <w:color w:val="000000"/>
        </w:rPr>
        <w:t>,</w:t>
      </w:r>
      <w:r w:rsidR="00DA5BE3">
        <w:rPr>
          <w:color w:val="000000"/>
        </w:rPr>
        <w:t xml:space="preserve"> находящихся в собственности городских округов в сумме 2 683</w:t>
      </w:r>
      <w:r w:rsidR="00DA5BE3" w:rsidRPr="00DA5BE3">
        <w:rPr>
          <w:color w:val="000000"/>
        </w:rPr>
        <w:t>,</w:t>
      </w:r>
      <w:r w:rsidR="00DA5BE3">
        <w:rPr>
          <w:color w:val="000000"/>
        </w:rPr>
        <w:t xml:space="preserve">93334 тыс. руб. и </w:t>
      </w:r>
      <w:r w:rsidRPr="008548AD">
        <w:rPr>
          <w:color w:val="000000"/>
        </w:rPr>
        <w:t>остатков средств на едином счете по учету средств бюджета города Тейково по состоянию на 01.01.2024 года</w:t>
      </w:r>
      <w:r w:rsidR="007F2813" w:rsidRPr="007F2813">
        <w:rPr>
          <w:color w:val="000000"/>
        </w:rPr>
        <w:t xml:space="preserve">, </w:t>
      </w:r>
      <w:r w:rsidR="007F2813">
        <w:rPr>
          <w:color w:val="000000"/>
        </w:rPr>
        <w:t>составляющий 22 497</w:t>
      </w:r>
      <w:r w:rsidR="007F2813" w:rsidRPr="007F2813">
        <w:rPr>
          <w:color w:val="000000"/>
        </w:rPr>
        <w:t xml:space="preserve">,88695 </w:t>
      </w:r>
      <w:r w:rsidR="007F2813">
        <w:rPr>
          <w:color w:val="000000"/>
        </w:rPr>
        <w:t>тыс. руб</w:t>
      </w:r>
      <w:r w:rsidRPr="008548AD">
        <w:rPr>
          <w:color w:val="000000"/>
        </w:rPr>
        <w:t xml:space="preserve">. </w:t>
      </w:r>
    </w:p>
    <w:p w14:paraId="3DC5D8DC" w14:textId="77777777" w:rsidR="00876057" w:rsidRDefault="00F21025" w:rsidP="003B4686">
      <w:pPr>
        <w:pStyle w:val="a3"/>
        <w:numPr>
          <w:ilvl w:val="0"/>
          <w:numId w:val="26"/>
        </w:numPr>
        <w:ind w:left="0" w:firstLine="851"/>
        <w:jc w:val="both"/>
      </w:pPr>
      <w:r w:rsidRPr="00024F22">
        <w:t>Проект Решения подготовлен в соответствии с требованиями Бюджетного кодекса Российской Федерации. При его формировании соблюдены ограничения, установленные Бюджетным кодексом Р</w:t>
      </w:r>
      <w:r>
        <w:t xml:space="preserve">оссийской Федерации по размеру </w:t>
      </w:r>
      <w:r w:rsidRPr="00024F22">
        <w:t>дефицита бюджета (п.3 ст.92.1)</w:t>
      </w:r>
      <w:r>
        <w:t xml:space="preserve">. </w:t>
      </w:r>
    </w:p>
    <w:p w14:paraId="7EFFE264" w14:textId="77777777" w:rsidR="00F024F3" w:rsidRDefault="00F024F3" w:rsidP="003B4686">
      <w:pPr>
        <w:pStyle w:val="a3"/>
        <w:numPr>
          <w:ilvl w:val="0"/>
          <w:numId w:val="26"/>
        </w:numPr>
        <w:ind w:left="0" w:firstLine="851"/>
        <w:jc w:val="both"/>
      </w:pPr>
      <w:r>
        <w:t>По результатам проведения экспертно-аналитического мероприятия контрольно-счетная комиссия  ПРЕДЛАГАЕТ: - рассмотреть Проект решения городской Думы городского округа Тейково Ивановской области «О внесении изменений в решение городской Думы городского округа Тейково Ивановской области от 1</w:t>
      </w:r>
      <w:r w:rsidR="00571F1D">
        <w:t>5</w:t>
      </w:r>
      <w:r>
        <w:t>.12.202</w:t>
      </w:r>
      <w:r w:rsidR="00571F1D">
        <w:t>3</w:t>
      </w:r>
      <w:r>
        <w:t xml:space="preserve"> № 12</w:t>
      </w:r>
      <w:r w:rsidR="00571F1D">
        <w:t>4</w:t>
      </w:r>
      <w:r>
        <w:t xml:space="preserve"> «О бюджете города Тейково на 202</w:t>
      </w:r>
      <w:r w:rsidR="00571F1D">
        <w:t>4</w:t>
      </w:r>
      <w:r>
        <w:t xml:space="preserve"> год и на плановый период 202</w:t>
      </w:r>
      <w:r w:rsidR="00571F1D">
        <w:t>5</w:t>
      </w:r>
      <w:r>
        <w:t xml:space="preserve"> и 202</w:t>
      </w:r>
      <w:r w:rsidR="00571F1D">
        <w:t>6</w:t>
      </w:r>
      <w:r>
        <w:t xml:space="preserve"> годов» и принять его в предложенной редакции.</w:t>
      </w:r>
    </w:p>
    <w:p w14:paraId="25E94429" w14:textId="77777777" w:rsidR="00894470" w:rsidRDefault="00A8711B" w:rsidP="00030A5A">
      <w:r>
        <w:t>Председатель</w:t>
      </w:r>
      <w:r w:rsidR="00E04C7E">
        <w:t xml:space="preserve"> </w:t>
      </w:r>
      <w:r w:rsidR="00482E2B">
        <w:t xml:space="preserve">контрольно-счетной комиссии </w:t>
      </w:r>
    </w:p>
    <w:p w14:paraId="251307E5" w14:textId="217523C0" w:rsidR="00A020A1" w:rsidRDefault="00482E2B" w:rsidP="00030A5A">
      <w:r>
        <w:t>городского округа Тейково</w:t>
      </w:r>
      <w:r w:rsidR="00030A5A">
        <w:t xml:space="preserve"> Ивановской </w:t>
      </w:r>
      <w:r>
        <w:t>области     </w:t>
      </w:r>
      <w:r w:rsidR="00E04C7E">
        <w:t xml:space="preserve">                                   </w:t>
      </w:r>
      <w:r>
        <w:t>   </w:t>
      </w:r>
      <w:r w:rsidR="00A8711B">
        <w:t>Л.В. Воронкова</w:t>
      </w:r>
    </w:p>
    <w:sectPr w:rsidR="00A020A1" w:rsidSect="004E24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9ECB" w14:textId="77777777" w:rsidR="009B1C81" w:rsidRDefault="009B1C81" w:rsidP="00890D78">
      <w:r>
        <w:separator/>
      </w:r>
    </w:p>
  </w:endnote>
  <w:endnote w:type="continuationSeparator" w:id="0">
    <w:p w14:paraId="48105773" w14:textId="77777777" w:rsidR="009B1C81" w:rsidRDefault="009B1C81" w:rsidP="0089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9FFF" w14:textId="77777777" w:rsidR="009B1C81" w:rsidRDefault="009B1C81" w:rsidP="00890D78">
      <w:r>
        <w:separator/>
      </w:r>
    </w:p>
  </w:footnote>
  <w:footnote w:type="continuationSeparator" w:id="0">
    <w:p w14:paraId="529243C9" w14:textId="77777777" w:rsidR="009B1C81" w:rsidRDefault="009B1C81" w:rsidP="0089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90E"/>
    <w:multiLevelType w:val="hybridMultilevel"/>
    <w:tmpl w:val="307EB512"/>
    <w:lvl w:ilvl="0" w:tplc="1CD67E78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C7D36"/>
    <w:multiLevelType w:val="hybridMultilevel"/>
    <w:tmpl w:val="C554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4E95"/>
    <w:multiLevelType w:val="multilevel"/>
    <w:tmpl w:val="CE287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43DBC"/>
    <w:multiLevelType w:val="multilevel"/>
    <w:tmpl w:val="34D8C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642F6"/>
    <w:multiLevelType w:val="hybridMultilevel"/>
    <w:tmpl w:val="2584ADF6"/>
    <w:lvl w:ilvl="0" w:tplc="1A34A72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AE006E"/>
    <w:multiLevelType w:val="hybridMultilevel"/>
    <w:tmpl w:val="792030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C60695"/>
    <w:multiLevelType w:val="hybridMultilevel"/>
    <w:tmpl w:val="6F3CB8A2"/>
    <w:lvl w:ilvl="0" w:tplc="864A3C16">
      <w:start w:val="1"/>
      <w:numFmt w:val="decimal"/>
      <w:lvlText w:val="%1."/>
      <w:lvlJc w:val="left"/>
      <w:pPr>
        <w:ind w:left="1971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2B2816"/>
    <w:multiLevelType w:val="multilevel"/>
    <w:tmpl w:val="F9609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B3D0D"/>
    <w:multiLevelType w:val="hybridMultilevel"/>
    <w:tmpl w:val="F6DAB108"/>
    <w:lvl w:ilvl="0" w:tplc="6266693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BD56BA6"/>
    <w:multiLevelType w:val="hybridMultilevel"/>
    <w:tmpl w:val="3C805B14"/>
    <w:lvl w:ilvl="0" w:tplc="478C3D84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290A74"/>
    <w:multiLevelType w:val="hybridMultilevel"/>
    <w:tmpl w:val="6916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17ABF"/>
    <w:multiLevelType w:val="hybridMultilevel"/>
    <w:tmpl w:val="82E8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471A"/>
    <w:multiLevelType w:val="hybridMultilevel"/>
    <w:tmpl w:val="544A1800"/>
    <w:lvl w:ilvl="0" w:tplc="C2F25FDE">
      <w:start w:val="2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3AB0"/>
    <w:multiLevelType w:val="hybridMultilevel"/>
    <w:tmpl w:val="AE1A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7B89"/>
    <w:multiLevelType w:val="multilevel"/>
    <w:tmpl w:val="37E47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E4D3C"/>
    <w:multiLevelType w:val="multilevel"/>
    <w:tmpl w:val="64AE0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6C4288"/>
    <w:multiLevelType w:val="multilevel"/>
    <w:tmpl w:val="51EEB1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B7353E"/>
    <w:multiLevelType w:val="hybridMultilevel"/>
    <w:tmpl w:val="2758D298"/>
    <w:lvl w:ilvl="0" w:tplc="B4D28D46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6C0A28"/>
    <w:multiLevelType w:val="hybridMultilevel"/>
    <w:tmpl w:val="4394111E"/>
    <w:lvl w:ilvl="0" w:tplc="B1AC8060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0" w15:restartNumberingAfterBreak="0">
    <w:nsid w:val="4A3339C4"/>
    <w:multiLevelType w:val="hybridMultilevel"/>
    <w:tmpl w:val="F9CA6CE4"/>
    <w:lvl w:ilvl="0" w:tplc="EF3A3C4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AA73249"/>
    <w:multiLevelType w:val="hybridMultilevel"/>
    <w:tmpl w:val="89DC6596"/>
    <w:lvl w:ilvl="0" w:tplc="ADB2F08A">
      <w:start w:val="75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522D0"/>
    <w:multiLevelType w:val="hybridMultilevel"/>
    <w:tmpl w:val="82DC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27B7C"/>
    <w:multiLevelType w:val="hybridMultilevel"/>
    <w:tmpl w:val="6994CB00"/>
    <w:lvl w:ilvl="0" w:tplc="3DFC5F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2902D4"/>
    <w:multiLevelType w:val="hybridMultilevel"/>
    <w:tmpl w:val="3ED003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EE715C3"/>
    <w:multiLevelType w:val="hybridMultilevel"/>
    <w:tmpl w:val="D0F6F00A"/>
    <w:lvl w:ilvl="0" w:tplc="0D18C55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0131640"/>
    <w:multiLevelType w:val="hybridMultilevel"/>
    <w:tmpl w:val="455A06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1AC5A8B"/>
    <w:multiLevelType w:val="hybridMultilevel"/>
    <w:tmpl w:val="6002C7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34F1895"/>
    <w:multiLevelType w:val="hybridMultilevel"/>
    <w:tmpl w:val="A37C3528"/>
    <w:lvl w:ilvl="0" w:tplc="448CFC8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44C7A2F"/>
    <w:multiLevelType w:val="hybridMultilevel"/>
    <w:tmpl w:val="502A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571BF"/>
    <w:multiLevelType w:val="multilevel"/>
    <w:tmpl w:val="E1E6F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2525D8"/>
    <w:multiLevelType w:val="hybridMultilevel"/>
    <w:tmpl w:val="F5CAD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9"/>
  </w:num>
  <w:num w:numId="9">
    <w:abstractNumId w:val="27"/>
  </w:num>
  <w:num w:numId="10">
    <w:abstractNumId w:val="5"/>
  </w:num>
  <w:num w:numId="11">
    <w:abstractNumId w:val="25"/>
  </w:num>
  <w:num w:numId="12">
    <w:abstractNumId w:val="18"/>
  </w:num>
  <w:num w:numId="13">
    <w:abstractNumId w:val="28"/>
  </w:num>
  <w:num w:numId="14">
    <w:abstractNumId w:val="12"/>
  </w:num>
  <w:num w:numId="15">
    <w:abstractNumId w:val="21"/>
  </w:num>
  <w:num w:numId="16">
    <w:abstractNumId w:val="16"/>
  </w:num>
  <w:num w:numId="17">
    <w:abstractNumId w:val="2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0"/>
  </w:num>
  <w:num w:numId="22">
    <w:abstractNumId w:val="26"/>
  </w:num>
  <w:num w:numId="23">
    <w:abstractNumId w:val="31"/>
  </w:num>
  <w:num w:numId="24">
    <w:abstractNumId w:val="11"/>
  </w:num>
  <w:num w:numId="25">
    <w:abstractNumId w:val="29"/>
  </w:num>
  <w:num w:numId="26">
    <w:abstractNumId w:val="23"/>
  </w:num>
  <w:num w:numId="27">
    <w:abstractNumId w:val="13"/>
  </w:num>
  <w:num w:numId="28">
    <w:abstractNumId w:val="24"/>
  </w:num>
  <w:num w:numId="29">
    <w:abstractNumId w:val="1"/>
  </w:num>
  <w:num w:numId="30">
    <w:abstractNumId w:val="19"/>
  </w:num>
  <w:num w:numId="31">
    <w:abstractNumId w:val="22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A1"/>
    <w:rsid w:val="00001D9F"/>
    <w:rsid w:val="0000208C"/>
    <w:rsid w:val="0000212E"/>
    <w:rsid w:val="00003EB0"/>
    <w:rsid w:val="000047CE"/>
    <w:rsid w:val="0001176F"/>
    <w:rsid w:val="0001189A"/>
    <w:rsid w:val="00017F1C"/>
    <w:rsid w:val="000251E4"/>
    <w:rsid w:val="00026F22"/>
    <w:rsid w:val="00030A5A"/>
    <w:rsid w:val="00032041"/>
    <w:rsid w:val="00032689"/>
    <w:rsid w:val="00034792"/>
    <w:rsid w:val="0003745A"/>
    <w:rsid w:val="00045261"/>
    <w:rsid w:val="00045293"/>
    <w:rsid w:val="000523AF"/>
    <w:rsid w:val="00052426"/>
    <w:rsid w:val="00054033"/>
    <w:rsid w:val="00055DDE"/>
    <w:rsid w:val="00055F00"/>
    <w:rsid w:val="00057190"/>
    <w:rsid w:val="000623FC"/>
    <w:rsid w:val="000649A2"/>
    <w:rsid w:val="00077C83"/>
    <w:rsid w:val="000801FE"/>
    <w:rsid w:val="000834C2"/>
    <w:rsid w:val="00086D09"/>
    <w:rsid w:val="00090591"/>
    <w:rsid w:val="000906FD"/>
    <w:rsid w:val="0009086F"/>
    <w:rsid w:val="000938C5"/>
    <w:rsid w:val="00094EAB"/>
    <w:rsid w:val="00095CAE"/>
    <w:rsid w:val="00096C0E"/>
    <w:rsid w:val="00097320"/>
    <w:rsid w:val="000A13EA"/>
    <w:rsid w:val="000A2E68"/>
    <w:rsid w:val="000A3B9B"/>
    <w:rsid w:val="000A5AEC"/>
    <w:rsid w:val="000B1796"/>
    <w:rsid w:val="000B3953"/>
    <w:rsid w:val="000B7CBA"/>
    <w:rsid w:val="000C121B"/>
    <w:rsid w:val="000C1532"/>
    <w:rsid w:val="000C2238"/>
    <w:rsid w:val="000C2457"/>
    <w:rsid w:val="000C64D1"/>
    <w:rsid w:val="000C76C2"/>
    <w:rsid w:val="000D0B88"/>
    <w:rsid w:val="000D155C"/>
    <w:rsid w:val="000D2FBE"/>
    <w:rsid w:val="000D3939"/>
    <w:rsid w:val="000D3C0F"/>
    <w:rsid w:val="000D405B"/>
    <w:rsid w:val="000D613D"/>
    <w:rsid w:val="000D6450"/>
    <w:rsid w:val="000E06F4"/>
    <w:rsid w:val="000E126F"/>
    <w:rsid w:val="000E1B71"/>
    <w:rsid w:val="000E293D"/>
    <w:rsid w:val="000E4238"/>
    <w:rsid w:val="000E7A7F"/>
    <w:rsid w:val="000F33FC"/>
    <w:rsid w:val="000F3DA4"/>
    <w:rsid w:val="000F545A"/>
    <w:rsid w:val="00101611"/>
    <w:rsid w:val="00103148"/>
    <w:rsid w:val="00105662"/>
    <w:rsid w:val="001070B3"/>
    <w:rsid w:val="00107F40"/>
    <w:rsid w:val="00110EB5"/>
    <w:rsid w:val="00112116"/>
    <w:rsid w:val="00112A0D"/>
    <w:rsid w:val="00112ED1"/>
    <w:rsid w:val="00113FC2"/>
    <w:rsid w:val="0011605D"/>
    <w:rsid w:val="00116088"/>
    <w:rsid w:val="00116D88"/>
    <w:rsid w:val="00120551"/>
    <w:rsid w:val="00121531"/>
    <w:rsid w:val="00121A53"/>
    <w:rsid w:val="00122939"/>
    <w:rsid w:val="001230E2"/>
    <w:rsid w:val="00123716"/>
    <w:rsid w:val="00125C69"/>
    <w:rsid w:val="00131B1D"/>
    <w:rsid w:val="0013259E"/>
    <w:rsid w:val="001337B7"/>
    <w:rsid w:val="00134937"/>
    <w:rsid w:val="00136724"/>
    <w:rsid w:val="001376A5"/>
    <w:rsid w:val="00140614"/>
    <w:rsid w:val="00145F90"/>
    <w:rsid w:val="00152C16"/>
    <w:rsid w:val="001549A6"/>
    <w:rsid w:val="0015615B"/>
    <w:rsid w:val="00156FD6"/>
    <w:rsid w:val="00157D9C"/>
    <w:rsid w:val="00163EE6"/>
    <w:rsid w:val="00164A4D"/>
    <w:rsid w:val="001707E1"/>
    <w:rsid w:val="0017221A"/>
    <w:rsid w:val="001736D8"/>
    <w:rsid w:val="001832D8"/>
    <w:rsid w:val="00183463"/>
    <w:rsid w:val="00183C44"/>
    <w:rsid w:val="00184BF8"/>
    <w:rsid w:val="00190D80"/>
    <w:rsid w:val="001913DF"/>
    <w:rsid w:val="0019316E"/>
    <w:rsid w:val="00194AEB"/>
    <w:rsid w:val="001A2AE2"/>
    <w:rsid w:val="001A2E9A"/>
    <w:rsid w:val="001A4065"/>
    <w:rsid w:val="001A5066"/>
    <w:rsid w:val="001A58AA"/>
    <w:rsid w:val="001A60A0"/>
    <w:rsid w:val="001A725D"/>
    <w:rsid w:val="001B223A"/>
    <w:rsid w:val="001B5D95"/>
    <w:rsid w:val="001B6A7D"/>
    <w:rsid w:val="001B752A"/>
    <w:rsid w:val="001C06CA"/>
    <w:rsid w:val="001C08F7"/>
    <w:rsid w:val="001C4719"/>
    <w:rsid w:val="001C5568"/>
    <w:rsid w:val="001C6B26"/>
    <w:rsid w:val="001C79FB"/>
    <w:rsid w:val="001D0598"/>
    <w:rsid w:val="001D201F"/>
    <w:rsid w:val="001D2A6A"/>
    <w:rsid w:val="001D5380"/>
    <w:rsid w:val="001D76CE"/>
    <w:rsid w:val="001D7F27"/>
    <w:rsid w:val="001E2F66"/>
    <w:rsid w:val="001E553E"/>
    <w:rsid w:val="001E5F32"/>
    <w:rsid w:val="001F339F"/>
    <w:rsid w:val="001F4AEB"/>
    <w:rsid w:val="001F5BB2"/>
    <w:rsid w:val="00200E3F"/>
    <w:rsid w:val="00201B0D"/>
    <w:rsid w:val="002035E1"/>
    <w:rsid w:val="0020425F"/>
    <w:rsid w:val="00204658"/>
    <w:rsid w:val="002054FE"/>
    <w:rsid w:val="0021081B"/>
    <w:rsid w:val="0021393C"/>
    <w:rsid w:val="0021470B"/>
    <w:rsid w:val="00221B2C"/>
    <w:rsid w:val="002242D3"/>
    <w:rsid w:val="002260AC"/>
    <w:rsid w:val="0022789B"/>
    <w:rsid w:val="002327C4"/>
    <w:rsid w:val="00232B41"/>
    <w:rsid w:val="00233761"/>
    <w:rsid w:val="002343CE"/>
    <w:rsid w:val="00236A69"/>
    <w:rsid w:val="00236A73"/>
    <w:rsid w:val="00237BBF"/>
    <w:rsid w:val="00240B46"/>
    <w:rsid w:val="00241ADB"/>
    <w:rsid w:val="0024285B"/>
    <w:rsid w:val="002428AE"/>
    <w:rsid w:val="00242A76"/>
    <w:rsid w:val="002432F7"/>
    <w:rsid w:val="00243E56"/>
    <w:rsid w:val="002471D7"/>
    <w:rsid w:val="002545D0"/>
    <w:rsid w:val="0025608E"/>
    <w:rsid w:val="00257838"/>
    <w:rsid w:val="002623B1"/>
    <w:rsid w:val="00262636"/>
    <w:rsid w:val="00266CF7"/>
    <w:rsid w:val="00267238"/>
    <w:rsid w:val="002675A9"/>
    <w:rsid w:val="00271542"/>
    <w:rsid w:val="0027266D"/>
    <w:rsid w:val="002733D0"/>
    <w:rsid w:val="00276418"/>
    <w:rsid w:val="002820A0"/>
    <w:rsid w:val="0028459D"/>
    <w:rsid w:val="002846C2"/>
    <w:rsid w:val="00285142"/>
    <w:rsid w:val="00285946"/>
    <w:rsid w:val="00286050"/>
    <w:rsid w:val="002864D6"/>
    <w:rsid w:val="00286D16"/>
    <w:rsid w:val="00287B71"/>
    <w:rsid w:val="002904FA"/>
    <w:rsid w:val="002919DF"/>
    <w:rsid w:val="00291BB6"/>
    <w:rsid w:val="0029215C"/>
    <w:rsid w:val="00292A12"/>
    <w:rsid w:val="00295C72"/>
    <w:rsid w:val="00296979"/>
    <w:rsid w:val="002979B1"/>
    <w:rsid w:val="00297C54"/>
    <w:rsid w:val="002A0975"/>
    <w:rsid w:val="002A24A5"/>
    <w:rsid w:val="002A2C72"/>
    <w:rsid w:val="002A494F"/>
    <w:rsid w:val="002A4AC5"/>
    <w:rsid w:val="002A706E"/>
    <w:rsid w:val="002A7666"/>
    <w:rsid w:val="002A7A83"/>
    <w:rsid w:val="002B027C"/>
    <w:rsid w:val="002B35BF"/>
    <w:rsid w:val="002B44C4"/>
    <w:rsid w:val="002B6C14"/>
    <w:rsid w:val="002B7A56"/>
    <w:rsid w:val="002C5772"/>
    <w:rsid w:val="002C6804"/>
    <w:rsid w:val="002D35BB"/>
    <w:rsid w:val="002D44B3"/>
    <w:rsid w:val="002D4AB2"/>
    <w:rsid w:val="002D5E70"/>
    <w:rsid w:val="002D7065"/>
    <w:rsid w:val="002E185D"/>
    <w:rsid w:val="002E55A7"/>
    <w:rsid w:val="002E5BE7"/>
    <w:rsid w:val="002E6288"/>
    <w:rsid w:val="002E7197"/>
    <w:rsid w:val="002E7742"/>
    <w:rsid w:val="002F19D6"/>
    <w:rsid w:val="002F506E"/>
    <w:rsid w:val="002F68F4"/>
    <w:rsid w:val="002F6D14"/>
    <w:rsid w:val="00300DAD"/>
    <w:rsid w:val="00302B1D"/>
    <w:rsid w:val="00303DF6"/>
    <w:rsid w:val="00303ED9"/>
    <w:rsid w:val="00307B31"/>
    <w:rsid w:val="00311B31"/>
    <w:rsid w:val="003166A5"/>
    <w:rsid w:val="0031691F"/>
    <w:rsid w:val="00317251"/>
    <w:rsid w:val="00321089"/>
    <w:rsid w:val="00321690"/>
    <w:rsid w:val="00325449"/>
    <w:rsid w:val="003270E3"/>
    <w:rsid w:val="00334FEB"/>
    <w:rsid w:val="003350A5"/>
    <w:rsid w:val="003365FC"/>
    <w:rsid w:val="00336C68"/>
    <w:rsid w:val="00341E48"/>
    <w:rsid w:val="003428A6"/>
    <w:rsid w:val="00342A78"/>
    <w:rsid w:val="00353F5C"/>
    <w:rsid w:val="00355112"/>
    <w:rsid w:val="00355916"/>
    <w:rsid w:val="00356BE6"/>
    <w:rsid w:val="00356C7A"/>
    <w:rsid w:val="00357DD9"/>
    <w:rsid w:val="00361D24"/>
    <w:rsid w:val="003625CC"/>
    <w:rsid w:val="0036378B"/>
    <w:rsid w:val="003669EC"/>
    <w:rsid w:val="00370B67"/>
    <w:rsid w:val="0037184D"/>
    <w:rsid w:val="00371D49"/>
    <w:rsid w:val="00373487"/>
    <w:rsid w:val="00375FCD"/>
    <w:rsid w:val="0037680B"/>
    <w:rsid w:val="00384BC9"/>
    <w:rsid w:val="0038503B"/>
    <w:rsid w:val="00391539"/>
    <w:rsid w:val="00394746"/>
    <w:rsid w:val="0039641D"/>
    <w:rsid w:val="003972B9"/>
    <w:rsid w:val="00397A29"/>
    <w:rsid w:val="003A17FB"/>
    <w:rsid w:val="003A49CB"/>
    <w:rsid w:val="003B1480"/>
    <w:rsid w:val="003B1EDA"/>
    <w:rsid w:val="003B4686"/>
    <w:rsid w:val="003B50EF"/>
    <w:rsid w:val="003B5229"/>
    <w:rsid w:val="003C253A"/>
    <w:rsid w:val="003C2E29"/>
    <w:rsid w:val="003C3439"/>
    <w:rsid w:val="003C3C22"/>
    <w:rsid w:val="003C4490"/>
    <w:rsid w:val="003C50DA"/>
    <w:rsid w:val="003C75FB"/>
    <w:rsid w:val="003D183E"/>
    <w:rsid w:val="003D2742"/>
    <w:rsid w:val="003D6ED8"/>
    <w:rsid w:val="003E2937"/>
    <w:rsid w:val="003E3A90"/>
    <w:rsid w:val="003E4DD0"/>
    <w:rsid w:val="003E60B9"/>
    <w:rsid w:val="003F16FF"/>
    <w:rsid w:val="003F6B44"/>
    <w:rsid w:val="00400176"/>
    <w:rsid w:val="00400C22"/>
    <w:rsid w:val="004017E0"/>
    <w:rsid w:val="004028FA"/>
    <w:rsid w:val="004109D0"/>
    <w:rsid w:val="00411EFC"/>
    <w:rsid w:val="0041496B"/>
    <w:rsid w:val="004158FD"/>
    <w:rsid w:val="0042107D"/>
    <w:rsid w:val="00421A63"/>
    <w:rsid w:val="0042654E"/>
    <w:rsid w:val="00427F0B"/>
    <w:rsid w:val="0043000E"/>
    <w:rsid w:val="0043039C"/>
    <w:rsid w:val="00430CE8"/>
    <w:rsid w:val="00431649"/>
    <w:rsid w:val="0043201C"/>
    <w:rsid w:val="0043266C"/>
    <w:rsid w:val="0043425D"/>
    <w:rsid w:val="00436148"/>
    <w:rsid w:val="0044115E"/>
    <w:rsid w:val="004429F5"/>
    <w:rsid w:val="00445C4D"/>
    <w:rsid w:val="00450553"/>
    <w:rsid w:val="0045485C"/>
    <w:rsid w:val="0045511E"/>
    <w:rsid w:val="00455F1D"/>
    <w:rsid w:val="004578B6"/>
    <w:rsid w:val="00460587"/>
    <w:rsid w:val="00460A37"/>
    <w:rsid w:val="00460CC1"/>
    <w:rsid w:val="00461947"/>
    <w:rsid w:val="00462524"/>
    <w:rsid w:val="00463C52"/>
    <w:rsid w:val="00464AF4"/>
    <w:rsid w:val="00466C16"/>
    <w:rsid w:val="004715F2"/>
    <w:rsid w:val="00472110"/>
    <w:rsid w:val="004731F2"/>
    <w:rsid w:val="0047443D"/>
    <w:rsid w:val="0047556D"/>
    <w:rsid w:val="0047607F"/>
    <w:rsid w:val="00477D2F"/>
    <w:rsid w:val="00482662"/>
    <w:rsid w:val="00482B2D"/>
    <w:rsid w:val="00482E2B"/>
    <w:rsid w:val="004868A6"/>
    <w:rsid w:val="00491E9C"/>
    <w:rsid w:val="00492C8B"/>
    <w:rsid w:val="00493041"/>
    <w:rsid w:val="00494FE1"/>
    <w:rsid w:val="00495133"/>
    <w:rsid w:val="00496625"/>
    <w:rsid w:val="0049751F"/>
    <w:rsid w:val="004A2DB0"/>
    <w:rsid w:val="004A4302"/>
    <w:rsid w:val="004A51C2"/>
    <w:rsid w:val="004B6CD8"/>
    <w:rsid w:val="004C00C2"/>
    <w:rsid w:val="004C08C6"/>
    <w:rsid w:val="004C1E8C"/>
    <w:rsid w:val="004C23BD"/>
    <w:rsid w:val="004C61A2"/>
    <w:rsid w:val="004C6CEF"/>
    <w:rsid w:val="004C7406"/>
    <w:rsid w:val="004D2D3A"/>
    <w:rsid w:val="004D2FE8"/>
    <w:rsid w:val="004D519B"/>
    <w:rsid w:val="004D78B2"/>
    <w:rsid w:val="004E072D"/>
    <w:rsid w:val="004E1417"/>
    <w:rsid w:val="004E2421"/>
    <w:rsid w:val="004E310E"/>
    <w:rsid w:val="004E3390"/>
    <w:rsid w:val="004E60FD"/>
    <w:rsid w:val="004E7276"/>
    <w:rsid w:val="004F2406"/>
    <w:rsid w:val="004F28C6"/>
    <w:rsid w:val="004F7CA8"/>
    <w:rsid w:val="00500B9A"/>
    <w:rsid w:val="005012BE"/>
    <w:rsid w:val="00501D02"/>
    <w:rsid w:val="00504858"/>
    <w:rsid w:val="00513678"/>
    <w:rsid w:val="005148EE"/>
    <w:rsid w:val="00514C5E"/>
    <w:rsid w:val="00517A3A"/>
    <w:rsid w:val="00520C98"/>
    <w:rsid w:val="00522BFA"/>
    <w:rsid w:val="00530BEE"/>
    <w:rsid w:val="005325A7"/>
    <w:rsid w:val="00533405"/>
    <w:rsid w:val="00534D4B"/>
    <w:rsid w:val="005354FC"/>
    <w:rsid w:val="00536528"/>
    <w:rsid w:val="00537B08"/>
    <w:rsid w:val="00540B55"/>
    <w:rsid w:val="00542EBB"/>
    <w:rsid w:val="00546501"/>
    <w:rsid w:val="00547103"/>
    <w:rsid w:val="00551273"/>
    <w:rsid w:val="00560F2C"/>
    <w:rsid w:val="00562170"/>
    <w:rsid w:val="00562BD4"/>
    <w:rsid w:val="00563474"/>
    <w:rsid w:val="00563BDA"/>
    <w:rsid w:val="0056452C"/>
    <w:rsid w:val="005652AA"/>
    <w:rsid w:val="005659C3"/>
    <w:rsid w:val="00566221"/>
    <w:rsid w:val="00566C03"/>
    <w:rsid w:val="00571F1D"/>
    <w:rsid w:val="005724AB"/>
    <w:rsid w:val="005727FF"/>
    <w:rsid w:val="0057498F"/>
    <w:rsid w:val="0057648C"/>
    <w:rsid w:val="005809DF"/>
    <w:rsid w:val="00581547"/>
    <w:rsid w:val="00583365"/>
    <w:rsid w:val="00584A32"/>
    <w:rsid w:val="0058520D"/>
    <w:rsid w:val="005857A1"/>
    <w:rsid w:val="00586555"/>
    <w:rsid w:val="005909E7"/>
    <w:rsid w:val="00592014"/>
    <w:rsid w:val="00593160"/>
    <w:rsid w:val="005A3210"/>
    <w:rsid w:val="005A47E5"/>
    <w:rsid w:val="005A58D9"/>
    <w:rsid w:val="005A599A"/>
    <w:rsid w:val="005A614A"/>
    <w:rsid w:val="005A6605"/>
    <w:rsid w:val="005A679A"/>
    <w:rsid w:val="005A6994"/>
    <w:rsid w:val="005A71F3"/>
    <w:rsid w:val="005B195B"/>
    <w:rsid w:val="005B1AFB"/>
    <w:rsid w:val="005B2409"/>
    <w:rsid w:val="005B2E72"/>
    <w:rsid w:val="005C063F"/>
    <w:rsid w:val="005C1E67"/>
    <w:rsid w:val="005C306C"/>
    <w:rsid w:val="005C372D"/>
    <w:rsid w:val="005C5315"/>
    <w:rsid w:val="005C70B4"/>
    <w:rsid w:val="005C7C59"/>
    <w:rsid w:val="005D04C8"/>
    <w:rsid w:val="005D40AC"/>
    <w:rsid w:val="005D66CA"/>
    <w:rsid w:val="005D7283"/>
    <w:rsid w:val="005E48E1"/>
    <w:rsid w:val="005E4964"/>
    <w:rsid w:val="005E525A"/>
    <w:rsid w:val="005E6C6B"/>
    <w:rsid w:val="005E6F68"/>
    <w:rsid w:val="005E7DFB"/>
    <w:rsid w:val="005F23DD"/>
    <w:rsid w:val="005F5573"/>
    <w:rsid w:val="005F5A74"/>
    <w:rsid w:val="005F5D92"/>
    <w:rsid w:val="005F783F"/>
    <w:rsid w:val="00601105"/>
    <w:rsid w:val="006018A0"/>
    <w:rsid w:val="00603210"/>
    <w:rsid w:val="00606247"/>
    <w:rsid w:val="00606615"/>
    <w:rsid w:val="00607254"/>
    <w:rsid w:val="00607C4F"/>
    <w:rsid w:val="00610025"/>
    <w:rsid w:val="0061104B"/>
    <w:rsid w:val="00612105"/>
    <w:rsid w:val="00612EF1"/>
    <w:rsid w:val="00614088"/>
    <w:rsid w:val="0061648A"/>
    <w:rsid w:val="00616C93"/>
    <w:rsid w:val="0062595F"/>
    <w:rsid w:val="00625BEA"/>
    <w:rsid w:val="00631408"/>
    <w:rsid w:val="00635F78"/>
    <w:rsid w:val="006367AD"/>
    <w:rsid w:val="00640BDB"/>
    <w:rsid w:val="00643A11"/>
    <w:rsid w:val="006448C8"/>
    <w:rsid w:val="00651946"/>
    <w:rsid w:val="00657D6D"/>
    <w:rsid w:val="00657EE5"/>
    <w:rsid w:val="00664863"/>
    <w:rsid w:val="00664E80"/>
    <w:rsid w:val="00670579"/>
    <w:rsid w:val="00671B7D"/>
    <w:rsid w:val="00671C1D"/>
    <w:rsid w:val="006724E5"/>
    <w:rsid w:val="0067340D"/>
    <w:rsid w:val="006734B5"/>
    <w:rsid w:val="00674E89"/>
    <w:rsid w:val="00677878"/>
    <w:rsid w:val="00686471"/>
    <w:rsid w:val="006909D8"/>
    <w:rsid w:val="006931BD"/>
    <w:rsid w:val="006940E8"/>
    <w:rsid w:val="0069496C"/>
    <w:rsid w:val="00694AF2"/>
    <w:rsid w:val="00696EE6"/>
    <w:rsid w:val="006A1A6C"/>
    <w:rsid w:val="006A214C"/>
    <w:rsid w:val="006A283D"/>
    <w:rsid w:val="006A2EEE"/>
    <w:rsid w:val="006A3C53"/>
    <w:rsid w:val="006A4CE1"/>
    <w:rsid w:val="006A6389"/>
    <w:rsid w:val="006A769C"/>
    <w:rsid w:val="006B062B"/>
    <w:rsid w:val="006B1AD2"/>
    <w:rsid w:val="006B322F"/>
    <w:rsid w:val="006B491D"/>
    <w:rsid w:val="006B4D64"/>
    <w:rsid w:val="006C0B98"/>
    <w:rsid w:val="006C214F"/>
    <w:rsid w:val="006C3E04"/>
    <w:rsid w:val="006C3E13"/>
    <w:rsid w:val="006D14A8"/>
    <w:rsid w:val="006E0AD4"/>
    <w:rsid w:val="006E226A"/>
    <w:rsid w:val="006E2997"/>
    <w:rsid w:val="006E4A8D"/>
    <w:rsid w:val="006E5662"/>
    <w:rsid w:val="006E6724"/>
    <w:rsid w:val="006F190D"/>
    <w:rsid w:val="006F26FE"/>
    <w:rsid w:val="006F290D"/>
    <w:rsid w:val="006F555E"/>
    <w:rsid w:val="006F7B09"/>
    <w:rsid w:val="00703229"/>
    <w:rsid w:val="00705D94"/>
    <w:rsid w:val="0070608A"/>
    <w:rsid w:val="00706AF4"/>
    <w:rsid w:val="00706C6E"/>
    <w:rsid w:val="0070707F"/>
    <w:rsid w:val="00707BFE"/>
    <w:rsid w:val="00715B00"/>
    <w:rsid w:val="00717868"/>
    <w:rsid w:val="007266CA"/>
    <w:rsid w:val="00732145"/>
    <w:rsid w:val="007329F6"/>
    <w:rsid w:val="00732C3D"/>
    <w:rsid w:val="0073595D"/>
    <w:rsid w:val="00735F4D"/>
    <w:rsid w:val="007378F1"/>
    <w:rsid w:val="007416FD"/>
    <w:rsid w:val="00741C64"/>
    <w:rsid w:val="00743579"/>
    <w:rsid w:val="00744A0E"/>
    <w:rsid w:val="00745270"/>
    <w:rsid w:val="007467E7"/>
    <w:rsid w:val="00746D32"/>
    <w:rsid w:val="007472C2"/>
    <w:rsid w:val="007479B8"/>
    <w:rsid w:val="007505AF"/>
    <w:rsid w:val="00750A22"/>
    <w:rsid w:val="00751702"/>
    <w:rsid w:val="007527E3"/>
    <w:rsid w:val="00752846"/>
    <w:rsid w:val="00753960"/>
    <w:rsid w:val="00754878"/>
    <w:rsid w:val="00755048"/>
    <w:rsid w:val="00755982"/>
    <w:rsid w:val="00756414"/>
    <w:rsid w:val="00756923"/>
    <w:rsid w:val="00757C5A"/>
    <w:rsid w:val="007629E7"/>
    <w:rsid w:val="00762BF1"/>
    <w:rsid w:val="00764472"/>
    <w:rsid w:val="00764CDE"/>
    <w:rsid w:val="0077194D"/>
    <w:rsid w:val="00776D3B"/>
    <w:rsid w:val="007815F1"/>
    <w:rsid w:val="007840CA"/>
    <w:rsid w:val="007910FF"/>
    <w:rsid w:val="00793993"/>
    <w:rsid w:val="0079520C"/>
    <w:rsid w:val="00797173"/>
    <w:rsid w:val="00797AA8"/>
    <w:rsid w:val="007A1DA1"/>
    <w:rsid w:val="007A262F"/>
    <w:rsid w:val="007A4C46"/>
    <w:rsid w:val="007A667E"/>
    <w:rsid w:val="007C1EC7"/>
    <w:rsid w:val="007C38B5"/>
    <w:rsid w:val="007C3D4E"/>
    <w:rsid w:val="007C45E8"/>
    <w:rsid w:val="007C4E96"/>
    <w:rsid w:val="007D2DDB"/>
    <w:rsid w:val="007D4550"/>
    <w:rsid w:val="007D5A0D"/>
    <w:rsid w:val="007D7009"/>
    <w:rsid w:val="007D792C"/>
    <w:rsid w:val="007E0FE0"/>
    <w:rsid w:val="007E10C0"/>
    <w:rsid w:val="007E3C6E"/>
    <w:rsid w:val="007E4B77"/>
    <w:rsid w:val="007E63DC"/>
    <w:rsid w:val="007E7C21"/>
    <w:rsid w:val="007F0FCF"/>
    <w:rsid w:val="007F2438"/>
    <w:rsid w:val="007F2813"/>
    <w:rsid w:val="007F35B0"/>
    <w:rsid w:val="007F48F6"/>
    <w:rsid w:val="007F5E51"/>
    <w:rsid w:val="007F784E"/>
    <w:rsid w:val="008015B5"/>
    <w:rsid w:val="00804B06"/>
    <w:rsid w:val="00810120"/>
    <w:rsid w:val="00811B9D"/>
    <w:rsid w:val="00812B8E"/>
    <w:rsid w:val="0081384D"/>
    <w:rsid w:val="00813C59"/>
    <w:rsid w:val="00817977"/>
    <w:rsid w:val="00820790"/>
    <w:rsid w:val="008222C2"/>
    <w:rsid w:val="00823ECA"/>
    <w:rsid w:val="008240F0"/>
    <w:rsid w:val="00826570"/>
    <w:rsid w:val="00832E7A"/>
    <w:rsid w:val="00833A3F"/>
    <w:rsid w:val="0083451C"/>
    <w:rsid w:val="00834F14"/>
    <w:rsid w:val="008356BD"/>
    <w:rsid w:val="00835FE6"/>
    <w:rsid w:val="0083600B"/>
    <w:rsid w:val="0084030E"/>
    <w:rsid w:val="008405D0"/>
    <w:rsid w:val="008407EB"/>
    <w:rsid w:val="00841B92"/>
    <w:rsid w:val="00841D96"/>
    <w:rsid w:val="00844F02"/>
    <w:rsid w:val="008453AF"/>
    <w:rsid w:val="00846801"/>
    <w:rsid w:val="00854C04"/>
    <w:rsid w:val="00854C45"/>
    <w:rsid w:val="00860006"/>
    <w:rsid w:val="00861B7C"/>
    <w:rsid w:val="00861E21"/>
    <w:rsid w:val="0086304D"/>
    <w:rsid w:val="00863968"/>
    <w:rsid w:val="0086432B"/>
    <w:rsid w:val="00864D73"/>
    <w:rsid w:val="00865D9C"/>
    <w:rsid w:val="0087011A"/>
    <w:rsid w:val="0087091E"/>
    <w:rsid w:val="008717CE"/>
    <w:rsid w:val="00873411"/>
    <w:rsid w:val="008753C0"/>
    <w:rsid w:val="00876057"/>
    <w:rsid w:val="008779A4"/>
    <w:rsid w:val="00877C90"/>
    <w:rsid w:val="008812CB"/>
    <w:rsid w:val="00881CA3"/>
    <w:rsid w:val="00885752"/>
    <w:rsid w:val="00887F4F"/>
    <w:rsid w:val="00890D78"/>
    <w:rsid w:val="00891148"/>
    <w:rsid w:val="00893386"/>
    <w:rsid w:val="00893C4F"/>
    <w:rsid w:val="00894470"/>
    <w:rsid w:val="0089719B"/>
    <w:rsid w:val="00897A1B"/>
    <w:rsid w:val="008A04B7"/>
    <w:rsid w:val="008A1684"/>
    <w:rsid w:val="008A1773"/>
    <w:rsid w:val="008A3141"/>
    <w:rsid w:val="008A3800"/>
    <w:rsid w:val="008A4855"/>
    <w:rsid w:val="008A5ACB"/>
    <w:rsid w:val="008A69FB"/>
    <w:rsid w:val="008B0809"/>
    <w:rsid w:val="008B089B"/>
    <w:rsid w:val="008B0BFB"/>
    <w:rsid w:val="008B338B"/>
    <w:rsid w:val="008B538D"/>
    <w:rsid w:val="008B5675"/>
    <w:rsid w:val="008B56E1"/>
    <w:rsid w:val="008B5AA2"/>
    <w:rsid w:val="008B6596"/>
    <w:rsid w:val="008C1D8F"/>
    <w:rsid w:val="008C3EEF"/>
    <w:rsid w:val="008C52B2"/>
    <w:rsid w:val="008C5C7D"/>
    <w:rsid w:val="008C7979"/>
    <w:rsid w:val="008D08B4"/>
    <w:rsid w:val="008D0AD4"/>
    <w:rsid w:val="008D2E75"/>
    <w:rsid w:val="008D7649"/>
    <w:rsid w:val="008E005A"/>
    <w:rsid w:val="008E0067"/>
    <w:rsid w:val="008E2201"/>
    <w:rsid w:val="008E3177"/>
    <w:rsid w:val="008E566E"/>
    <w:rsid w:val="008F2A6F"/>
    <w:rsid w:val="008F308C"/>
    <w:rsid w:val="008F450E"/>
    <w:rsid w:val="008F6211"/>
    <w:rsid w:val="008F69C1"/>
    <w:rsid w:val="008F6CF2"/>
    <w:rsid w:val="00900188"/>
    <w:rsid w:val="00901906"/>
    <w:rsid w:val="00902194"/>
    <w:rsid w:val="00903047"/>
    <w:rsid w:val="00903E3A"/>
    <w:rsid w:val="009053E5"/>
    <w:rsid w:val="009073CA"/>
    <w:rsid w:val="00912D45"/>
    <w:rsid w:val="00915F2C"/>
    <w:rsid w:val="00923B6F"/>
    <w:rsid w:val="00923D49"/>
    <w:rsid w:val="009353C9"/>
    <w:rsid w:val="00935424"/>
    <w:rsid w:val="00944D95"/>
    <w:rsid w:val="00946057"/>
    <w:rsid w:val="009553E2"/>
    <w:rsid w:val="00956515"/>
    <w:rsid w:val="009604BE"/>
    <w:rsid w:val="00962852"/>
    <w:rsid w:val="00964B1B"/>
    <w:rsid w:val="009668E3"/>
    <w:rsid w:val="009669BE"/>
    <w:rsid w:val="0097483D"/>
    <w:rsid w:val="00975A9A"/>
    <w:rsid w:val="00980260"/>
    <w:rsid w:val="00984333"/>
    <w:rsid w:val="009856DD"/>
    <w:rsid w:val="00987164"/>
    <w:rsid w:val="009877A0"/>
    <w:rsid w:val="00996280"/>
    <w:rsid w:val="009A19D6"/>
    <w:rsid w:val="009A2A71"/>
    <w:rsid w:val="009A4B25"/>
    <w:rsid w:val="009B077B"/>
    <w:rsid w:val="009B0AC1"/>
    <w:rsid w:val="009B1C81"/>
    <w:rsid w:val="009B320E"/>
    <w:rsid w:val="009B6433"/>
    <w:rsid w:val="009B770C"/>
    <w:rsid w:val="009C26E3"/>
    <w:rsid w:val="009C367F"/>
    <w:rsid w:val="009C52E0"/>
    <w:rsid w:val="009C5BB7"/>
    <w:rsid w:val="009C6B39"/>
    <w:rsid w:val="009C73D9"/>
    <w:rsid w:val="009D0E10"/>
    <w:rsid w:val="009D58FA"/>
    <w:rsid w:val="009D6F63"/>
    <w:rsid w:val="009D7FB6"/>
    <w:rsid w:val="009E14FF"/>
    <w:rsid w:val="009E158D"/>
    <w:rsid w:val="009E43FC"/>
    <w:rsid w:val="009E5AC0"/>
    <w:rsid w:val="009E7F4A"/>
    <w:rsid w:val="009F0807"/>
    <w:rsid w:val="009F2B83"/>
    <w:rsid w:val="009F30C6"/>
    <w:rsid w:val="009F5AE0"/>
    <w:rsid w:val="009F68C3"/>
    <w:rsid w:val="009F6E16"/>
    <w:rsid w:val="00A020A1"/>
    <w:rsid w:val="00A02471"/>
    <w:rsid w:val="00A05D9A"/>
    <w:rsid w:val="00A136EB"/>
    <w:rsid w:val="00A13A86"/>
    <w:rsid w:val="00A143B9"/>
    <w:rsid w:val="00A175BF"/>
    <w:rsid w:val="00A25023"/>
    <w:rsid w:val="00A3600D"/>
    <w:rsid w:val="00A37AD8"/>
    <w:rsid w:val="00A37F26"/>
    <w:rsid w:val="00A40B15"/>
    <w:rsid w:val="00A457DF"/>
    <w:rsid w:val="00A475C3"/>
    <w:rsid w:val="00A47F3A"/>
    <w:rsid w:val="00A51A79"/>
    <w:rsid w:val="00A524CA"/>
    <w:rsid w:val="00A53D8E"/>
    <w:rsid w:val="00A61285"/>
    <w:rsid w:val="00A61B3B"/>
    <w:rsid w:val="00A629A7"/>
    <w:rsid w:val="00A6378F"/>
    <w:rsid w:val="00A6405A"/>
    <w:rsid w:val="00A66D4D"/>
    <w:rsid w:val="00A70E69"/>
    <w:rsid w:val="00A754FC"/>
    <w:rsid w:val="00A7603B"/>
    <w:rsid w:val="00A76ED1"/>
    <w:rsid w:val="00A8005B"/>
    <w:rsid w:val="00A82016"/>
    <w:rsid w:val="00A83912"/>
    <w:rsid w:val="00A85F38"/>
    <w:rsid w:val="00A8711B"/>
    <w:rsid w:val="00A911DE"/>
    <w:rsid w:val="00A94BA5"/>
    <w:rsid w:val="00A952E6"/>
    <w:rsid w:val="00A96CEC"/>
    <w:rsid w:val="00A97C60"/>
    <w:rsid w:val="00AA3138"/>
    <w:rsid w:val="00AA335B"/>
    <w:rsid w:val="00AA341A"/>
    <w:rsid w:val="00AA560A"/>
    <w:rsid w:val="00AA567C"/>
    <w:rsid w:val="00AA5751"/>
    <w:rsid w:val="00AB1D16"/>
    <w:rsid w:val="00AB34A2"/>
    <w:rsid w:val="00AB3B1A"/>
    <w:rsid w:val="00AB66CE"/>
    <w:rsid w:val="00AC0F99"/>
    <w:rsid w:val="00AC1B3C"/>
    <w:rsid w:val="00AC4274"/>
    <w:rsid w:val="00AC4505"/>
    <w:rsid w:val="00AC6546"/>
    <w:rsid w:val="00AC786A"/>
    <w:rsid w:val="00AD0FA3"/>
    <w:rsid w:val="00AD343B"/>
    <w:rsid w:val="00AD36C2"/>
    <w:rsid w:val="00AD639B"/>
    <w:rsid w:val="00AD72EF"/>
    <w:rsid w:val="00AE0355"/>
    <w:rsid w:val="00AE23C9"/>
    <w:rsid w:val="00AE4893"/>
    <w:rsid w:val="00AE4912"/>
    <w:rsid w:val="00AE5EAB"/>
    <w:rsid w:val="00AE5EB6"/>
    <w:rsid w:val="00AF007A"/>
    <w:rsid w:val="00AF2D4F"/>
    <w:rsid w:val="00AF78AD"/>
    <w:rsid w:val="00B00564"/>
    <w:rsid w:val="00B0083D"/>
    <w:rsid w:val="00B028FD"/>
    <w:rsid w:val="00B1076C"/>
    <w:rsid w:val="00B12E9C"/>
    <w:rsid w:val="00B15AB7"/>
    <w:rsid w:val="00B15BD8"/>
    <w:rsid w:val="00B162B0"/>
    <w:rsid w:val="00B1679A"/>
    <w:rsid w:val="00B205E5"/>
    <w:rsid w:val="00B20A84"/>
    <w:rsid w:val="00B211AB"/>
    <w:rsid w:val="00B2177B"/>
    <w:rsid w:val="00B2264F"/>
    <w:rsid w:val="00B23FA5"/>
    <w:rsid w:val="00B30B68"/>
    <w:rsid w:val="00B312BD"/>
    <w:rsid w:val="00B40522"/>
    <w:rsid w:val="00B40637"/>
    <w:rsid w:val="00B424D5"/>
    <w:rsid w:val="00B45478"/>
    <w:rsid w:val="00B45578"/>
    <w:rsid w:val="00B51DD6"/>
    <w:rsid w:val="00B51F83"/>
    <w:rsid w:val="00B55AFE"/>
    <w:rsid w:val="00B55D6F"/>
    <w:rsid w:val="00B626B3"/>
    <w:rsid w:val="00B639B6"/>
    <w:rsid w:val="00B65352"/>
    <w:rsid w:val="00B65B32"/>
    <w:rsid w:val="00B71B94"/>
    <w:rsid w:val="00B72EA3"/>
    <w:rsid w:val="00B761DB"/>
    <w:rsid w:val="00B76586"/>
    <w:rsid w:val="00B8234D"/>
    <w:rsid w:val="00B82514"/>
    <w:rsid w:val="00B82D5C"/>
    <w:rsid w:val="00B8523C"/>
    <w:rsid w:val="00B852D0"/>
    <w:rsid w:val="00B876A6"/>
    <w:rsid w:val="00B92357"/>
    <w:rsid w:val="00B9406F"/>
    <w:rsid w:val="00B951FC"/>
    <w:rsid w:val="00BA2915"/>
    <w:rsid w:val="00BA357F"/>
    <w:rsid w:val="00BA3E04"/>
    <w:rsid w:val="00BA3EE5"/>
    <w:rsid w:val="00BA408B"/>
    <w:rsid w:val="00BA4F7F"/>
    <w:rsid w:val="00BA528C"/>
    <w:rsid w:val="00BA5A01"/>
    <w:rsid w:val="00BA60FB"/>
    <w:rsid w:val="00BA688A"/>
    <w:rsid w:val="00BB280D"/>
    <w:rsid w:val="00BB323F"/>
    <w:rsid w:val="00BB7043"/>
    <w:rsid w:val="00BC050D"/>
    <w:rsid w:val="00BC5678"/>
    <w:rsid w:val="00BC6E5E"/>
    <w:rsid w:val="00BD1308"/>
    <w:rsid w:val="00BD3D36"/>
    <w:rsid w:val="00BD54A3"/>
    <w:rsid w:val="00BD6E5F"/>
    <w:rsid w:val="00BD718A"/>
    <w:rsid w:val="00BD768F"/>
    <w:rsid w:val="00BE0755"/>
    <w:rsid w:val="00BE19AD"/>
    <w:rsid w:val="00BE3BD5"/>
    <w:rsid w:val="00BE6AB8"/>
    <w:rsid w:val="00BF145C"/>
    <w:rsid w:val="00BF2489"/>
    <w:rsid w:val="00BF547A"/>
    <w:rsid w:val="00BF6108"/>
    <w:rsid w:val="00C00030"/>
    <w:rsid w:val="00C031D4"/>
    <w:rsid w:val="00C1017D"/>
    <w:rsid w:val="00C15AE4"/>
    <w:rsid w:val="00C22F48"/>
    <w:rsid w:val="00C233BA"/>
    <w:rsid w:val="00C233CF"/>
    <w:rsid w:val="00C27473"/>
    <w:rsid w:val="00C30B66"/>
    <w:rsid w:val="00C3168A"/>
    <w:rsid w:val="00C32C87"/>
    <w:rsid w:val="00C34B3B"/>
    <w:rsid w:val="00C37577"/>
    <w:rsid w:val="00C40087"/>
    <w:rsid w:val="00C4233B"/>
    <w:rsid w:val="00C4291C"/>
    <w:rsid w:val="00C43DF6"/>
    <w:rsid w:val="00C44835"/>
    <w:rsid w:val="00C44CE6"/>
    <w:rsid w:val="00C50A8B"/>
    <w:rsid w:val="00C54230"/>
    <w:rsid w:val="00C553B5"/>
    <w:rsid w:val="00C55B50"/>
    <w:rsid w:val="00C56ACB"/>
    <w:rsid w:val="00C60F5D"/>
    <w:rsid w:val="00C62ECD"/>
    <w:rsid w:val="00C63B1E"/>
    <w:rsid w:val="00C63D3C"/>
    <w:rsid w:val="00C664E8"/>
    <w:rsid w:val="00C6708A"/>
    <w:rsid w:val="00C70570"/>
    <w:rsid w:val="00C70EE1"/>
    <w:rsid w:val="00C71E59"/>
    <w:rsid w:val="00C72017"/>
    <w:rsid w:val="00C72A3C"/>
    <w:rsid w:val="00C73301"/>
    <w:rsid w:val="00C7441E"/>
    <w:rsid w:val="00C7511D"/>
    <w:rsid w:val="00C753D1"/>
    <w:rsid w:val="00C75C0A"/>
    <w:rsid w:val="00C8189A"/>
    <w:rsid w:val="00C834F8"/>
    <w:rsid w:val="00C83A57"/>
    <w:rsid w:val="00C861AE"/>
    <w:rsid w:val="00C90796"/>
    <w:rsid w:val="00C954A2"/>
    <w:rsid w:val="00C976E1"/>
    <w:rsid w:val="00CA05CD"/>
    <w:rsid w:val="00CA1C70"/>
    <w:rsid w:val="00CA37E7"/>
    <w:rsid w:val="00CA61BF"/>
    <w:rsid w:val="00CA6B14"/>
    <w:rsid w:val="00CA6D05"/>
    <w:rsid w:val="00CA7BEF"/>
    <w:rsid w:val="00CB1F0C"/>
    <w:rsid w:val="00CB68DE"/>
    <w:rsid w:val="00CB74D8"/>
    <w:rsid w:val="00CB768A"/>
    <w:rsid w:val="00CC5639"/>
    <w:rsid w:val="00CC5909"/>
    <w:rsid w:val="00CC6DFD"/>
    <w:rsid w:val="00CD1148"/>
    <w:rsid w:val="00CD1F02"/>
    <w:rsid w:val="00CD2B10"/>
    <w:rsid w:val="00CD42C2"/>
    <w:rsid w:val="00CD449A"/>
    <w:rsid w:val="00CD5913"/>
    <w:rsid w:val="00CD6A56"/>
    <w:rsid w:val="00CE0AAF"/>
    <w:rsid w:val="00CE406F"/>
    <w:rsid w:val="00CE5994"/>
    <w:rsid w:val="00CE5D3D"/>
    <w:rsid w:val="00CE63A9"/>
    <w:rsid w:val="00CE7D07"/>
    <w:rsid w:val="00CF160D"/>
    <w:rsid w:val="00CF241B"/>
    <w:rsid w:val="00CF2D21"/>
    <w:rsid w:val="00CF4029"/>
    <w:rsid w:val="00CF4326"/>
    <w:rsid w:val="00CF76EE"/>
    <w:rsid w:val="00D01060"/>
    <w:rsid w:val="00D020A4"/>
    <w:rsid w:val="00D03AE7"/>
    <w:rsid w:val="00D04B2D"/>
    <w:rsid w:val="00D05334"/>
    <w:rsid w:val="00D07950"/>
    <w:rsid w:val="00D10B4D"/>
    <w:rsid w:val="00D14852"/>
    <w:rsid w:val="00D157EE"/>
    <w:rsid w:val="00D15970"/>
    <w:rsid w:val="00D16E93"/>
    <w:rsid w:val="00D17F57"/>
    <w:rsid w:val="00D2094B"/>
    <w:rsid w:val="00D21CAF"/>
    <w:rsid w:val="00D2332A"/>
    <w:rsid w:val="00D238E9"/>
    <w:rsid w:val="00D24FBF"/>
    <w:rsid w:val="00D258B0"/>
    <w:rsid w:val="00D316ED"/>
    <w:rsid w:val="00D3317B"/>
    <w:rsid w:val="00D37F78"/>
    <w:rsid w:val="00D41A66"/>
    <w:rsid w:val="00D44DAD"/>
    <w:rsid w:val="00D44DBA"/>
    <w:rsid w:val="00D44DFE"/>
    <w:rsid w:val="00D454D4"/>
    <w:rsid w:val="00D45B2E"/>
    <w:rsid w:val="00D5027B"/>
    <w:rsid w:val="00D53A55"/>
    <w:rsid w:val="00D54632"/>
    <w:rsid w:val="00D5478C"/>
    <w:rsid w:val="00D55DE1"/>
    <w:rsid w:val="00D6298D"/>
    <w:rsid w:val="00D63EC5"/>
    <w:rsid w:val="00D6427B"/>
    <w:rsid w:val="00D64502"/>
    <w:rsid w:val="00D64FED"/>
    <w:rsid w:val="00D65BD1"/>
    <w:rsid w:val="00D67647"/>
    <w:rsid w:val="00D67834"/>
    <w:rsid w:val="00D7282C"/>
    <w:rsid w:val="00D72E52"/>
    <w:rsid w:val="00D73518"/>
    <w:rsid w:val="00D73847"/>
    <w:rsid w:val="00D74C90"/>
    <w:rsid w:val="00D76A78"/>
    <w:rsid w:val="00D7710E"/>
    <w:rsid w:val="00D77B9B"/>
    <w:rsid w:val="00D802A8"/>
    <w:rsid w:val="00D81061"/>
    <w:rsid w:val="00D8256D"/>
    <w:rsid w:val="00D842C8"/>
    <w:rsid w:val="00D84A08"/>
    <w:rsid w:val="00D84EB6"/>
    <w:rsid w:val="00D86C1C"/>
    <w:rsid w:val="00D91761"/>
    <w:rsid w:val="00D91A7E"/>
    <w:rsid w:val="00D92C2E"/>
    <w:rsid w:val="00D92C80"/>
    <w:rsid w:val="00D939FB"/>
    <w:rsid w:val="00D941AD"/>
    <w:rsid w:val="00D95401"/>
    <w:rsid w:val="00DA35CD"/>
    <w:rsid w:val="00DA5429"/>
    <w:rsid w:val="00DA5BE3"/>
    <w:rsid w:val="00DA5DA5"/>
    <w:rsid w:val="00DA78F0"/>
    <w:rsid w:val="00DA7AFA"/>
    <w:rsid w:val="00DB0316"/>
    <w:rsid w:val="00DB172A"/>
    <w:rsid w:val="00DB2EB5"/>
    <w:rsid w:val="00DB3D53"/>
    <w:rsid w:val="00DB5081"/>
    <w:rsid w:val="00DC560C"/>
    <w:rsid w:val="00DC74A6"/>
    <w:rsid w:val="00DD1690"/>
    <w:rsid w:val="00DD1A80"/>
    <w:rsid w:val="00DD2B88"/>
    <w:rsid w:val="00DD2BBE"/>
    <w:rsid w:val="00DD555A"/>
    <w:rsid w:val="00DD73D7"/>
    <w:rsid w:val="00DE0FAB"/>
    <w:rsid w:val="00DE17CD"/>
    <w:rsid w:val="00DE1E93"/>
    <w:rsid w:val="00DE31DD"/>
    <w:rsid w:val="00DE3500"/>
    <w:rsid w:val="00DE726C"/>
    <w:rsid w:val="00DF0688"/>
    <w:rsid w:val="00DF58D1"/>
    <w:rsid w:val="00DF6AF3"/>
    <w:rsid w:val="00E04C7E"/>
    <w:rsid w:val="00E053C4"/>
    <w:rsid w:val="00E068ED"/>
    <w:rsid w:val="00E07F18"/>
    <w:rsid w:val="00E12B60"/>
    <w:rsid w:val="00E12E0A"/>
    <w:rsid w:val="00E12EBF"/>
    <w:rsid w:val="00E1345D"/>
    <w:rsid w:val="00E145A1"/>
    <w:rsid w:val="00E161B4"/>
    <w:rsid w:val="00E166DF"/>
    <w:rsid w:val="00E22478"/>
    <w:rsid w:val="00E23906"/>
    <w:rsid w:val="00E23AF1"/>
    <w:rsid w:val="00E23C5C"/>
    <w:rsid w:val="00E2440E"/>
    <w:rsid w:val="00E264C8"/>
    <w:rsid w:val="00E27EF3"/>
    <w:rsid w:val="00E31942"/>
    <w:rsid w:val="00E34181"/>
    <w:rsid w:val="00E34A8E"/>
    <w:rsid w:val="00E350C5"/>
    <w:rsid w:val="00E35B8B"/>
    <w:rsid w:val="00E36F1B"/>
    <w:rsid w:val="00E41F28"/>
    <w:rsid w:val="00E44BA1"/>
    <w:rsid w:val="00E46AB9"/>
    <w:rsid w:val="00E46EFE"/>
    <w:rsid w:val="00E5053C"/>
    <w:rsid w:val="00E50855"/>
    <w:rsid w:val="00E55AE4"/>
    <w:rsid w:val="00E62CFB"/>
    <w:rsid w:val="00E67401"/>
    <w:rsid w:val="00E67A9C"/>
    <w:rsid w:val="00E71157"/>
    <w:rsid w:val="00E72FDB"/>
    <w:rsid w:val="00E73445"/>
    <w:rsid w:val="00E73AAE"/>
    <w:rsid w:val="00E74F07"/>
    <w:rsid w:val="00E836B1"/>
    <w:rsid w:val="00E84911"/>
    <w:rsid w:val="00E90E44"/>
    <w:rsid w:val="00E92F31"/>
    <w:rsid w:val="00E97668"/>
    <w:rsid w:val="00EA0CE8"/>
    <w:rsid w:val="00EA234D"/>
    <w:rsid w:val="00EA382F"/>
    <w:rsid w:val="00EA4E8D"/>
    <w:rsid w:val="00EA627C"/>
    <w:rsid w:val="00EA67E3"/>
    <w:rsid w:val="00EA69A8"/>
    <w:rsid w:val="00EA7096"/>
    <w:rsid w:val="00EA7C5A"/>
    <w:rsid w:val="00EB0E07"/>
    <w:rsid w:val="00EB27AF"/>
    <w:rsid w:val="00EB2BA6"/>
    <w:rsid w:val="00EB49B1"/>
    <w:rsid w:val="00EB4A98"/>
    <w:rsid w:val="00EB73BC"/>
    <w:rsid w:val="00EB74EC"/>
    <w:rsid w:val="00EB75BB"/>
    <w:rsid w:val="00EB7C92"/>
    <w:rsid w:val="00EC513D"/>
    <w:rsid w:val="00EC59B1"/>
    <w:rsid w:val="00ED166A"/>
    <w:rsid w:val="00ED2B50"/>
    <w:rsid w:val="00ED3827"/>
    <w:rsid w:val="00ED51FF"/>
    <w:rsid w:val="00ED5B1E"/>
    <w:rsid w:val="00EE4837"/>
    <w:rsid w:val="00EF04E7"/>
    <w:rsid w:val="00EF2613"/>
    <w:rsid w:val="00EF45E5"/>
    <w:rsid w:val="00F024F3"/>
    <w:rsid w:val="00F10094"/>
    <w:rsid w:val="00F13ED1"/>
    <w:rsid w:val="00F1439C"/>
    <w:rsid w:val="00F176F5"/>
    <w:rsid w:val="00F20C73"/>
    <w:rsid w:val="00F20ECB"/>
    <w:rsid w:val="00F21025"/>
    <w:rsid w:val="00F21F69"/>
    <w:rsid w:val="00F23471"/>
    <w:rsid w:val="00F2567B"/>
    <w:rsid w:val="00F25898"/>
    <w:rsid w:val="00F26021"/>
    <w:rsid w:val="00F275F4"/>
    <w:rsid w:val="00F30F06"/>
    <w:rsid w:val="00F31C8C"/>
    <w:rsid w:val="00F34AF1"/>
    <w:rsid w:val="00F34E6A"/>
    <w:rsid w:val="00F3775C"/>
    <w:rsid w:val="00F37B48"/>
    <w:rsid w:val="00F43335"/>
    <w:rsid w:val="00F44336"/>
    <w:rsid w:val="00F467C2"/>
    <w:rsid w:val="00F46DA4"/>
    <w:rsid w:val="00F47C15"/>
    <w:rsid w:val="00F47FE7"/>
    <w:rsid w:val="00F61ED9"/>
    <w:rsid w:val="00F62FD8"/>
    <w:rsid w:val="00F639D2"/>
    <w:rsid w:val="00F64DA1"/>
    <w:rsid w:val="00F65C87"/>
    <w:rsid w:val="00F65D92"/>
    <w:rsid w:val="00F66BB5"/>
    <w:rsid w:val="00F70D66"/>
    <w:rsid w:val="00F72C0B"/>
    <w:rsid w:val="00F73AE0"/>
    <w:rsid w:val="00F73F25"/>
    <w:rsid w:val="00F74457"/>
    <w:rsid w:val="00F74F39"/>
    <w:rsid w:val="00F7644C"/>
    <w:rsid w:val="00F772B8"/>
    <w:rsid w:val="00F803F3"/>
    <w:rsid w:val="00F8156B"/>
    <w:rsid w:val="00F865E4"/>
    <w:rsid w:val="00F901B7"/>
    <w:rsid w:val="00F934C8"/>
    <w:rsid w:val="00F94FFC"/>
    <w:rsid w:val="00F95012"/>
    <w:rsid w:val="00FA054B"/>
    <w:rsid w:val="00FA1CA6"/>
    <w:rsid w:val="00FA5D09"/>
    <w:rsid w:val="00FA6360"/>
    <w:rsid w:val="00FA702B"/>
    <w:rsid w:val="00FA7F5F"/>
    <w:rsid w:val="00FB4889"/>
    <w:rsid w:val="00FB4C40"/>
    <w:rsid w:val="00FC0B9F"/>
    <w:rsid w:val="00FC0C70"/>
    <w:rsid w:val="00FC2035"/>
    <w:rsid w:val="00FC6E6B"/>
    <w:rsid w:val="00FC7D3A"/>
    <w:rsid w:val="00FD0F50"/>
    <w:rsid w:val="00FD19F9"/>
    <w:rsid w:val="00FD1DBA"/>
    <w:rsid w:val="00FD2812"/>
    <w:rsid w:val="00FD6573"/>
    <w:rsid w:val="00FE159E"/>
    <w:rsid w:val="00FE4749"/>
    <w:rsid w:val="00FE4A94"/>
    <w:rsid w:val="00FF08D4"/>
    <w:rsid w:val="00FF339F"/>
    <w:rsid w:val="00FF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C22C3"/>
  <w15:docId w15:val="{657E9808-3C29-4381-B861-04EC9F5F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A71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211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2035E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621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A71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5A71F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A71F3"/>
  </w:style>
  <w:style w:type="paragraph" w:styleId="a7">
    <w:name w:val="No Spacing"/>
    <w:link w:val="a8"/>
    <w:uiPriority w:val="1"/>
    <w:qFormat/>
    <w:rsid w:val="00E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E27E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90D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0D7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90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0D7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3D6ED8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3D6ED8"/>
    <w:pPr>
      <w:spacing w:before="360" w:after="360" w:line="317" w:lineRule="exact"/>
      <w:jc w:val="center"/>
    </w:pPr>
    <w:rPr>
      <w:rFonts w:eastAsiaTheme="minorEastAsia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CB01-388C-4779-95A7-3D2DA06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</dc:creator>
  <cp:lastModifiedBy>Воронкова Лариса</cp:lastModifiedBy>
  <cp:revision>23</cp:revision>
  <cp:lastPrinted>2024-04-22T05:56:00Z</cp:lastPrinted>
  <dcterms:created xsi:type="dcterms:W3CDTF">2024-04-19T13:13:00Z</dcterms:created>
  <dcterms:modified xsi:type="dcterms:W3CDTF">2024-04-22T06:33:00Z</dcterms:modified>
</cp:coreProperties>
</file>