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A1" w:rsidRDefault="00A020A1">
      <w:pPr>
        <w:jc w:val="center"/>
        <w:rPr>
          <w:color w:val="000000"/>
          <w:sz w:val="28"/>
        </w:rPr>
      </w:pPr>
      <w:r>
        <w:object w:dxaOrig="1073" w:dyaOrig="1417">
          <v:rect id="rectole0000000000" o:spid="_x0000_i1025" style="width:52.65pt;height:1in" o:ole="" o:preferrelative="t" stroked="f">
            <v:imagedata r:id="rId8" o:title=""/>
          </v:rect>
          <o:OLEObject Type="Embed" ProgID="StaticMetafile" ShapeID="rectole0000000000" DrawAspect="Content" ObjectID="_1773231557" r:id="rId9"/>
        </w:object>
      </w:r>
    </w:p>
    <w:p w:rsidR="00A020A1" w:rsidRDefault="00482E2B">
      <w:pPr>
        <w:jc w:val="center"/>
      </w:pPr>
      <w:r>
        <w:t>КОНТРОЛЬНО-СЧЕТНАЯ КОМИССИЯ</w:t>
      </w:r>
    </w:p>
    <w:p w:rsidR="00A020A1" w:rsidRDefault="00482E2B">
      <w:pPr>
        <w:jc w:val="center"/>
      </w:pPr>
      <w:r>
        <w:t>ГОРОДСКОГО ОКРУГА ТЕЙКОВО ИВАНОВСКОЙ ОБЛАСТИ</w:t>
      </w:r>
    </w:p>
    <w:p w:rsidR="00A020A1" w:rsidRDefault="00482E2B">
      <w:pPr>
        <w:jc w:val="center"/>
      </w:pPr>
      <w:r>
        <w:t>_______________________________________________________________________</w:t>
      </w:r>
    </w:p>
    <w:p w:rsidR="00A020A1" w:rsidRDefault="00A020A1">
      <w:pPr>
        <w:spacing w:before="100" w:after="119"/>
      </w:pPr>
    </w:p>
    <w:p w:rsidR="00A020A1" w:rsidRDefault="002D4AB2">
      <w:pPr>
        <w:spacing w:before="100" w:after="119"/>
      </w:pPr>
      <w:r>
        <w:t>2</w:t>
      </w:r>
      <w:r w:rsidR="002846C2">
        <w:t>2</w:t>
      </w:r>
      <w:r w:rsidR="00BE6AB8">
        <w:t xml:space="preserve"> </w:t>
      </w:r>
      <w:r w:rsidR="002846C2">
        <w:t>марта</w:t>
      </w:r>
      <w:r w:rsidR="00482E2B">
        <w:t xml:space="preserve"> 202</w:t>
      </w:r>
      <w:r w:rsidR="00EB49B1">
        <w:t>4</w:t>
      </w:r>
      <w:r w:rsidR="00482E2B">
        <w:t xml:space="preserve"> года № </w:t>
      </w:r>
      <w:r w:rsidR="002846C2">
        <w:t>1</w:t>
      </w:r>
      <w:r w:rsidR="00EB49B1">
        <w:t>0</w:t>
      </w:r>
    </w:p>
    <w:p w:rsidR="00A020A1" w:rsidRDefault="00482E2B">
      <w:pPr>
        <w:spacing w:before="100" w:after="119"/>
        <w:jc w:val="center"/>
      </w:pPr>
      <w:r>
        <w:t>ЗАКЛЮЧЕНИЕ</w:t>
      </w:r>
    </w:p>
    <w:p w:rsidR="00A020A1" w:rsidRDefault="00482E2B">
      <w:pPr>
        <w:spacing w:before="100" w:after="119"/>
        <w:jc w:val="center"/>
      </w:pPr>
      <w:r>
        <w:t>на проект решения городской Думы городского округа Тейково Ивановской области «О внесении изменений в решение городской Думы городского округа Тейково Ивановской области от 1</w:t>
      </w:r>
      <w:r w:rsidR="00EB49B1">
        <w:t>5</w:t>
      </w:r>
      <w:r>
        <w:t>.12.202</w:t>
      </w:r>
      <w:r w:rsidR="00EB49B1">
        <w:t>3</w:t>
      </w:r>
      <w:r>
        <w:t xml:space="preserve"> № 12</w:t>
      </w:r>
      <w:r w:rsidR="00EB49B1">
        <w:t>4</w:t>
      </w:r>
      <w:r>
        <w:t xml:space="preserve"> «</w:t>
      </w:r>
      <w:r w:rsidR="00EB49B1">
        <w:t>О бюджете города Тейково на 2024 год и на плановый период 2025</w:t>
      </w:r>
      <w:r>
        <w:t xml:space="preserve"> и 202</w:t>
      </w:r>
      <w:r w:rsidR="00EB49B1">
        <w:t>6</w:t>
      </w:r>
      <w:r>
        <w:t xml:space="preserve"> годов»</w:t>
      </w:r>
    </w:p>
    <w:p w:rsidR="00A020A1" w:rsidRDefault="00482E2B">
      <w:pPr>
        <w:ind w:firstLine="851"/>
        <w:jc w:val="both"/>
      </w:pPr>
      <w:r>
        <w:t>Настоящее заключение подготовлено контрольно-счетной комиссией городского округа Тейково Ивановской области (далее - КСК) в соответствие со ст. 157 Бюджетного кодекса РФ, п.3 ст.2 Положения о бюджетном процессе в городском округе Тейково Ивановской области, ст.8 Положения о контрольно-счетной комиссии городского округа Тейк</w:t>
      </w:r>
      <w:r w:rsidR="00EB49B1">
        <w:t>ово Ивановской области,  п. 2.9</w:t>
      </w:r>
      <w:r>
        <w:t xml:space="preserve"> Раз</w:t>
      </w:r>
      <w:r w:rsidR="00EB49B1">
        <w:t>дела 2 плана  работы КСК на 2024</w:t>
      </w:r>
      <w:r>
        <w:t xml:space="preserve"> год. </w:t>
      </w:r>
    </w:p>
    <w:p w:rsidR="00A020A1" w:rsidRDefault="00482E2B">
      <w:pPr>
        <w:ind w:firstLine="851"/>
        <w:jc w:val="both"/>
      </w:pPr>
      <w:r>
        <w:rPr>
          <w:b/>
        </w:rPr>
        <w:t xml:space="preserve">Предмет экспертно-аналитического мероприятия: </w:t>
      </w:r>
      <w:r>
        <w:t>проект решения городской Думы городского округа Тейково Ивановской области «О внесении изменений в решение городской  Думы городского округа Тейково Ивановск</w:t>
      </w:r>
      <w:r w:rsidR="00EB49B1">
        <w:t>ой области от 15</w:t>
      </w:r>
      <w:r w:rsidR="00745270">
        <w:t>.12.202</w:t>
      </w:r>
      <w:r w:rsidR="00EB49B1">
        <w:t>3</w:t>
      </w:r>
      <w:r w:rsidR="00745270">
        <w:t xml:space="preserve"> № 12</w:t>
      </w:r>
      <w:r w:rsidR="00EB49B1">
        <w:t>4</w:t>
      </w:r>
      <w:r>
        <w:t>«О бюджете города Тейково на 202</w:t>
      </w:r>
      <w:r w:rsidR="00EB49B1">
        <w:t>4</w:t>
      </w:r>
      <w:r>
        <w:t xml:space="preserve"> год и на плановый период 202</w:t>
      </w:r>
      <w:r w:rsidR="00EB49B1">
        <w:t>5</w:t>
      </w:r>
      <w:r>
        <w:t xml:space="preserve"> и 202</w:t>
      </w:r>
      <w:r w:rsidR="00EB49B1">
        <w:t>6</w:t>
      </w:r>
      <w:r>
        <w:t xml:space="preserve"> годо</w:t>
      </w:r>
      <w:r w:rsidR="0047556D">
        <w:t xml:space="preserve">в» с приложениями № </w:t>
      </w:r>
      <w:r w:rsidR="0047556D" w:rsidRPr="00533405">
        <w:t>1</w:t>
      </w:r>
      <w:r w:rsidR="00BC6E5E">
        <w:t>-</w:t>
      </w:r>
      <w:r w:rsidR="002846C2">
        <w:t>9</w:t>
      </w:r>
      <w:r>
        <w:t xml:space="preserve">(далее - Проект решения), пояснительная записка к Проекту решения. Проект решения представлен на экспертизу в контрольно-счетную комиссию городского округа Тейково Ивановской области </w:t>
      </w:r>
      <w:r w:rsidR="00987164">
        <w:t>20феврал</w:t>
      </w:r>
      <w:r w:rsidR="00A8005B">
        <w:t>я</w:t>
      </w:r>
      <w:r w:rsidR="00EB49B1">
        <w:t>2024</w:t>
      </w:r>
      <w:r>
        <w:t xml:space="preserve"> года. </w:t>
      </w:r>
    </w:p>
    <w:p w:rsidR="00A020A1" w:rsidRDefault="00482E2B">
      <w:pPr>
        <w:ind w:firstLine="851"/>
        <w:jc w:val="both"/>
        <w:rPr>
          <w:b/>
        </w:rPr>
      </w:pPr>
      <w:r>
        <w:rPr>
          <w:b/>
        </w:rPr>
        <w:t>Объекты экспертно-аналитического мероприятия:</w:t>
      </w:r>
    </w:p>
    <w:p w:rsidR="00A020A1" w:rsidRDefault="00482E2B">
      <w:pPr>
        <w:ind w:firstLine="851"/>
        <w:jc w:val="both"/>
      </w:pPr>
      <w:r>
        <w:rPr>
          <w:color w:val="000000"/>
        </w:rPr>
        <w:t xml:space="preserve">- Финансовый отдел администрации городского округа Тейково Ивановской области, как орган, </w:t>
      </w:r>
      <w:r>
        <w:t>уполномоченный на составление проекта решения;</w:t>
      </w:r>
    </w:p>
    <w:p w:rsidR="00A020A1" w:rsidRDefault="00482E2B">
      <w:pPr>
        <w:ind w:firstLine="851"/>
        <w:jc w:val="both"/>
      </w:pPr>
      <w:r>
        <w:t>- Администрация городского округа Тейково Ивановской области, как орган, уполномоченный на внесение проекта решения для утверждения в городскую Думу городского округа Тейково Ивановской области;</w:t>
      </w:r>
    </w:p>
    <w:p w:rsidR="00A020A1" w:rsidRDefault="00482E2B">
      <w:pPr>
        <w:ind w:firstLine="851"/>
        <w:jc w:val="both"/>
      </w:pPr>
      <w:r>
        <w:t>- городская Дума городского округа Тейково Ивановской области, как орган, уполномоченный на утверждение проекта решения.</w:t>
      </w:r>
    </w:p>
    <w:p w:rsidR="00A020A1" w:rsidRDefault="00482E2B">
      <w:pPr>
        <w:ind w:firstLine="851"/>
        <w:jc w:val="both"/>
      </w:pPr>
      <w:r>
        <w:rPr>
          <w:b/>
        </w:rPr>
        <w:t xml:space="preserve">Цель экспертно-аналитического мероприятия: </w:t>
      </w:r>
      <w:r>
        <w:t>оценка соответствия вносимых изменений и дополнений действующему законодательству Российской Федерации, оценка реалистичности и обоснованности вносимых изменений и дополнений, оценка целесообразности внесения изменений и дополнений.</w:t>
      </w:r>
    </w:p>
    <w:p w:rsidR="00A020A1" w:rsidRDefault="00482E2B">
      <w:pPr>
        <w:ind w:firstLine="851"/>
        <w:jc w:val="both"/>
      </w:pPr>
      <w:r>
        <w:rPr>
          <w:b/>
        </w:rPr>
        <w:t>Срок проведения экспертно-аналитического мероприятия:</w:t>
      </w:r>
      <w:r w:rsidR="00BE6AB8">
        <w:rPr>
          <w:b/>
        </w:rPr>
        <w:t xml:space="preserve"> </w:t>
      </w:r>
      <w:r w:rsidR="00DF6AF3">
        <w:t>с</w:t>
      </w:r>
      <w:r w:rsidR="002D4AB2">
        <w:t>20</w:t>
      </w:r>
      <w:r w:rsidR="0024285B">
        <w:t>.</w:t>
      </w:r>
      <w:r w:rsidR="00EB49B1">
        <w:t>0</w:t>
      </w:r>
      <w:r w:rsidR="002846C2">
        <w:t>3</w:t>
      </w:r>
      <w:r w:rsidRPr="00533405">
        <w:t>.202</w:t>
      </w:r>
      <w:r w:rsidR="00EB49B1">
        <w:t>4</w:t>
      </w:r>
      <w:r w:rsidRPr="00533405">
        <w:t xml:space="preserve"> по </w:t>
      </w:r>
      <w:r w:rsidR="002D4AB2">
        <w:t>2</w:t>
      </w:r>
      <w:r w:rsidR="002846C2">
        <w:t>2</w:t>
      </w:r>
      <w:r w:rsidR="0024285B">
        <w:t>.</w:t>
      </w:r>
      <w:r w:rsidR="00EB49B1">
        <w:t>0</w:t>
      </w:r>
      <w:r w:rsidR="002846C2">
        <w:t>3</w:t>
      </w:r>
      <w:r w:rsidRPr="00533405">
        <w:t>.202</w:t>
      </w:r>
      <w:r w:rsidR="00EB49B1">
        <w:t>4</w:t>
      </w:r>
    </w:p>
    <w:p w:rsidR="005F5A74" w:rsidRDefault="005F5A74" w:rsidP="005F5A74">
      <w:pPr>
        <w:ind w:firstLine="851"/>
        <w:jc w:val="both"/>
        <w:rPr>
          <w:b/>
        </w:rPr>
      </w:pPr>
      <w:r>
        <w:rPr>
          <w:b/>
        </w:rPr>
        <w:t>Руководитель</w:t>
      </w:r>
      <w:r w:rsidR="00EB49B1">
        <w:rPr>
          <w:b/>
        </w:rPr>
        <w:t xml:space="preserve"> и исполнитель </w:t>
      </w:r>
      <w:r>
        <w:rPr>
          <w:b/>
        </w:rPr>
        <w:t>экспертно-аналитического мероприятия:</w:t>
      </w:r>
    </w:p>
    <w:p w:rsidR="005F5A74" w:rsidRDefault="005F5A74">
      <w:pPr>
        <w:ind w:firstLine="851"/>
        <w:jc w:val="both"/>
      </w:pPr>
      <w:r>
        <w:t>Председатель КСК Воронкова Л.В.</w:t>
      </w:r>
    </w:p>
    <w:p w:rsidR="00A020A1" w:rsidRDefault="00482E2B">
      <w:pPr>
        <w:ind w:firstLine="851"/>
        <w:jc w:val="both"/>
      </w:pPr>
      <w:r>
        <w:t>В ходе проведения экспертно</w:t>
      </w:r>
      <w:r w:rsidR="0024285B">
        <w:t xml:space="preserve">-аналитического мероприятия КСК </w:t>
      </w:r>
      <w:r>
        <w:t>установлено следующее:</w:t>
      </w:r>
    </w:p>
    <w:p w:rsidR="000251E4" w:rsidRPr="000251E4" w:rsidRDefault="00482E2B" w:rsidP="000251E4">
      <w:pPr>
        <w:numPr>
          <w:ilvl w:val="0"/>
          <w:numId w:val="1"/>
        </w:numPr>
        <w:ind w:firstLine="851"/>
        <w:jc w:val="both"/>
        <w:rPr>
          <w:color w:val="000000"/>
        </w:rPr>
      </w:pPr>
      <w:r>
        <w:t xml:space="preserve">Проектом решения предусмотрено внесение изменений в текстовые пункты решения </w:t>
      </w:r>
      <w:r w:rsidRPr="000251E4">
        <w:rPr>
          <w:color w:val="000000"/>
        </w:rPr>
        <w:t xml:space="preserve">городской Думы городского округа Тейково Ивановской области от </w:t>
      </w:r>
      <w:r w:rsidR="00EB49B1">
        <w:t xml:space="preserve">15.12.2023 № 124 «О бюджете города Тейково на 2024 год и на плановый период 2025 и 2026 годов» </w:t>
      </w:r>
      <w:r w:rsidRPr="000251E4">
        <w:rPr>
          <w:color w:val="000000"/>
        </w:rPr>
        <w:t>(далее – решение городской Думы городского округа Тейково Ивановской области от 1</w:t>
      </w:r>
      <w:r w:rsidR="00EB49B1" w:rsidRPr="000251E4">
        <w:rPr>
          <w:color w:val="000000"/>
        </w:rPr>
        <w:t>5</w:t>
      </w:r>
      <w:r w:rsidRPr="000251E4">
        <w:rPr>
          <w:color w:val="000000"/>
        </w:rPr>
        <w:t>.12.202</w:t>
      </w:r>
      <w:r w:rsidR="00EB49B1" w:rsidRPr="000251E4">
        <w:rPr>
          <w:color w:val="000000"/>
        </w:rPr>
        <w:t>3 № 124</w:t>
      </w:r>
      <w:r w:rsidRPr="000251E4">
        <w:rPr>
          <w:color w:val="000000"/>
        </w:rPr>
        <w:t>)</w:t>
      </w:r>
      <w:r>
        <w:t>.</w:t>
      </w:r>
    </w:p>
    <w:p w:rsidR="00A020A1" w:rsidRPr="002846C2" w:rsidRDefault="00482E2B" w:rsidP="00287B71">
      <w:pPr>
        <w:numPr>
          <w:ilvl w:val="0"/>
          <w:numId w:val="1"/>
        </w:numPr>
        <w:ind w:firstLine="851"/>
        <w:jc w:val="both"/>
        <w:rPr>
          <w:color w:val="000000"/>
        </w:rPr>
      </w:pPr>
      <w:r w:rsidRPr="000251E4">
        <w:rPr>
          <w:color w:val="000000"/>
        </w:rPr>
        <w:lastRenderedPageBreak/>
        <w:t>Предлагаются изменения основных характеристик бюджета города Тейково на 202</w:t>
      </w:r>
      <w:r w:rsidR="00EB49B1" w:rsidRPr="000251E4">
        <w:rPr>
          <w:color w:val="000000"/>
        </w:rPr>
        <w:t>4</w:t>
      </w:r>
      <w:r w:rsidRPr="000251E4">
        <w:rPr>
          <w:color w:val="000000"/>
        </w:rPr>
        <w:t xml:space="preserve"> год, утвержденных пункт</w:t>
      </w:r>
      <w:r w:rsidR="00533405" w:rsidRPr="000251E4">
        <w:rPr>
          <w:color w:val="000000"/>
        </w:rPr>
        <w:t>ами</w:t>
      </w:r>
      <w:proofErr w:type="gramStart"/>
      <w:r w:rsidRPr="000251E4">
        <w:rPr>
          <w:color w:val="000000"/>
        </w:rPr>
        <w:t>1</w:t>
      </w:r>
      <w:proofErr w:type="gramEnd"/>
      <w:r w:rsidR="00F467C2" w:rsidRPr="000251E4">
        <w:rPr>
          <w:color w:val="000000"/>
        </w:rPr>
        <w:t>,</w:t>
      </w:r>
      <w:r w:rsidR="0045485C">
        <w:rPr>
          <w:color w:val="000000"/>
        </w:rPr>
        <w:t xml:space="preserve"> 4</w:t>
      </w:r>
      <w:r w:rsidR="0045485C" w:rsidRPr="0045485C">
        <w:rPr>
          <w:color w:val="000000"/>
        </w:rPr>
        <w:t>,</w:t>
      </w:r>
      <w:r w:rsidR="002846C2">
        <w:rPr>
          <w:color w:val="000000"/>
        </w:rPr>
        <w:t>10</w:t>
      </w:r>
      <w:r w:rsidR="002846C2" w:rsidRPr="002846C2">
        <w:rPr>
          <w:color w:val="000000"/>
        </w:rPr>
        <w:t xml:space="preserve">, </w:t>
      </w:r>
      <w:r w:rsidR="002846C2">
        <w:rPr>
          <w:color w:val="000000"/>
        </w:rPr>
        <w:t>1</w:t>
      </w:r>
      <w:r w:rsidR="002846C2" w:rsidRPr="002846C2">
        <w:rPr>
          <w:color w:val="000000"/>
        </w:rPr>
        <w:t>2,14,15</w:t>
      </w:r>
      <w:r w:rsidRPr="000251E4">
        <w:rPr>
          <w:color w:val="000000"/>
        </w:rPr>
        <w:t>решения городской Думы городского округа Тейково Ивановс</w:t>
      </w:r>
      <w:r w:rsidR="00835FE6" w:rsidRPr="000251E4">
        <w:rPr>
          <w:color w:val="000000"/>
        </w:rPr>
        <w:t>кой области от 1</w:t>
      </w:r>
      <w:r w:rsidR="00EB49B1" w:rsidRPr="000251E4">
        <w:rPr>
          <w:color w:val="000000"/>
        </w:rPr>
        <w:t>5.12.2023</w:t>
      </w:r>
      <w:r w:rsidR="00835FE6" w:rsidRPr="000251E4">
        <w:rPr>
          <w:color w:val="000000"/>
        </w:rPr>
        <w:t xml:space="preserve"> № 12</w:t>
      </w:r>
      <w:r w:rsidR="00EB49B1" w:rsidRPr="000251E4">
        <w:rPr>
          <w:color w:val="000000"/>
        </w:rPr>
        <w:t>4</w:t>
      </w:r>
      <w:r w:rsidR="00835FE6" w:rsidRPr="000251E4">
        <w:rPr>
          <w:color w:val="000000"/>
        </w:rPr>
        <w:t>, а также Приложений №№</w:t>
      </w:r>
      <w:r w:rsidR="00321089">
        <w:rPr>
          <w:color w:val="000000"/>
        </w:rPr>
        <w:t xml:space="preserve"> </w:t>
      </w:r>
      <w:r w:rsidR="00835FE6" w:rsidRPr="000251E4">
        <w:rPr>
          <w:color w:val="000000"/>
        </w:rPr>
        <w:t>1-</w:t>
      </w:r>
      <w:r w:rsidR="002846C2" w:rsidRPr="002846C2">
        <w:rPr>
          <w:color w:val="000000"/>
        </w:rPr>
        <w:t>8</w:t>
      </w:r>
      <w:r w:rsidR="0045485C">
        <w:rPr>
          <w:color w:val="000000"/>
        </w:rPr>
        <w:t xml:space="preserve">, </w:t>
      </w:r>
      <w:r w:rsidR="002846C2" w:rsidRPr="002846C2">
        <w:rPr>
          <w:color w:val="000000"/>
        </w:rPr>
        <w:t>11</w:t>
      </w:r>
      <w:r w:rsidR="00287B71">
        <w:rPr>
          <w:color w:val="000000"/>
        </w:rPr>
        <w:t>.</w:t>
      </w:r>
    </w:p>
    <w:p w:rsidR="002846C2" w:rsidRDefault="00287B71" w:rsidP="00287B71">
      <w:pPr>
        <w:ind w:right="-284" w:firstLine="851"/>
        <w:jc w:val="both"/>
      </w:pPr>
      <w:r>
        <w:rPr>
          <w:color w:val="000000"/>
        </w:rPr>
        <w:t>В текстовой части п</w:t>
      </w:r>
      <w:r w:rsidR="002846C2">
        <w:rPr>
          <w:color w:val="000000"/>
        </w:rPr>
        <w:t xml:space="preserve">редлагается дополнить пункт 12 абзацем </w:t>
      </w:r>
      <w:r w:rsidR="002846C2" w:rsidRPr="002846C2">
        <w:rPr>
          <w:color w:val="000000"/>
        </w:rPr>
        <w:t>3</w:t>
      </w:r>
      <w:r>
        <w:rPr>
          <w:color w:val="000000"/>
        </w:rPr>
        <w:t>:</w:t>
      </w:r>
      <w:r w:rsidR="002846C2" w:rsidRPr="002846C2">
        <w:t>«Ассигнования, предусмотренные в бюдже</w:t>
      </w:r>
      <w:r w:rsidR="002846C2">
        <w:t>те города Тейково, в сумме:</w:t>
      </w:r>
      <w:r w:rsidR="002846C2" w:rsidRPr="002846C2">
        <w:t xml:space="preserve"> 2024 год – 2 500,01244 тыс. рублей, направляются на предоставление </w:t>
      </w:r>
      <w:r w:rsidR="002846C2" w:rsidRPr="002846C2">
        <w:rPr>
          <w:rFonts w:eastAsiaTheme="minorHAnsi"/>
          <w:lang w:eastAsia="en-US"/>
        </w:rPr>
        <w:t xml:space="preserve">субсидии </w:t>
      </w:r>
      <w:r w:rsidR="002846C2" w:rsidRPr="002846C2">
        <w:t>муниципальному унитарному предприятию «Многоотраслевое производственное объединение жилищно-коммунального хозяйства»</w:t>
      </w:r>
      <w:r w:rsidR="002846C2" w:rsidRPr="002846C2">
        <w:rPr>
          <w:rFonts w:eastAsiaTheme="minorHAnsi"/>
          <w:lang w:eastAsia="en-US"/>
        </w:rPr>
        <w:t xml:space="preserve"> в целях возмещения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</w:t>
      </w:r>
      <w:r w:rsidR="002846C2" w:rsidRPr="002846C2">
        <w:t>»</w:t>
      </w:r>
      <w:r w:rsidR="00D73847">
        <w:t>;</w:t>
      </w:r>
    </w:p>
    <w:p w:rsidR="00D73847" w:rsidRPr="00D73847" w:rsidRDefault="00D73847" w:rsidP="002846C2">
      <w:pPr>
        <w:ind w:right="-284" w:firstLine="851"/>
        <w:jc w:val="both"/>
        <w:rPr>
          <w:color w:val="000000"/>
        </w:rPr>
      </w:pPr>
      <w:r>
        <w:t>и «</w:t>
      </w:r>
      <w:r w:rsidRPr="00D73847">
        <w:t>в абзаце 12 пункта 12 цифры «170,24500» заменить цифрами «229,97965»</w:t>
      </w:r>
      <w:r>
        <w:t>.</w:t>
      </w:r>
    </w:p>
    <w:p w:rsidR="00A020A1" w:rsidRDefault="00482E2B">
      <w:pPr>
        <w:ind w:firstLine="709"/>
        <w:jc w:val="both"/>
      </w:pPr>
      <w:r>
        <w:t>Данные о вносимых изменениях представлены в нижеследующей таблице: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/>
      </w:tblPr>
      <w:tblGrid>
        <w:gridCol w:w="4268"/>
        <w:gridCol w:w="1843"/>
        <w:gridCol w:w="1842"/>
        <w:gridCol w:w="1985"/>
      </w:tblGrid>
      <w:tr w:rsidR="00CD5913" w:rsidTr="00CD5913">
        <w:trPr>
          <w:trHeight w:val="1"/>
        </w:trPr>
        <w:tc>
          <w:tcPr>
            <w:tcW w:w="4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913" w:rsidRDefault="00CD5913" w:rsidP="00CD5913">
            <w:pPr>
              <w:jc w:val="center"/>
            </w:pPr>
            <w:r>
              <w:rPr>
                <w:b/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913" w:rsidRDefault="00CD5913" w:rsidP="00CD5913">
            <w:pPr>
              <w:jc w:val="center"/>
            </w:pPr>
            <w:r>
              <w:rPr>
                <w:b/>
                <w:color w:val="000000"/>
              </w:rPr>
              <w:t>бюджет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913" w:rsidRDefault="00CD5913" w:rsidP="00CD5913">
            <w:r>
              <w:rPr>
                <w:b/>
                <w:color w:val="000000"/>
              </w:rPr>
              <w:t>плановый период</w:t>
            </w:r>
            <w:r>
              <w:t>(тыс. руб.)</w:t>
            </w:r>
          </w:p>
          <w:p w:rsidR="00CD5913" w:rsidRDefault="00CD5913" w:rsidP="00CD5913">
            <w:pPr>
              <w:jc w:val="center"/>
            </w:pPr>
          </w:p>
        </w:tc>
      </w:tr>
      <w:tr w:rsidR="00CD5913" w:rsidTr="00CD5913">
        <w:trPr>
          <w:trHeight w:val="1"/>
        </w:trPr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913" w:rsidRDefault="00CD5913" w:rsidP="00CD59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913" w:rsidRDefault="00CD5913" w:rsidP="00CD5913">
            <w:pPr>
              <w:jc w:val="center"/>
            </w:pPr>
            <w:r>
              <w:rPr>
                <w:b/>
                <w:color w:val="000000"/>
              </w:rPr>
              <w:t>на 202</w:t>
            </w:r>
            <w:r>
              <w:rPr>
                <w:b/>
                <w:color w:val="000000"/>
                <w:lang w:val="en-US"/>
              </w:rPr>
              <w:t>4</w:t>
            </w:r>
            <w:r>
              <w:rPr>
                <w:b/>
                <w:color w:val="000000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913" w:rsidRDefault="00CD5913" w:rsidP="00CD5913">
            <w:pPr>
              <w:jc w:val="center"/>
            </w:pPr>
            <w:r>
              <w:rPr>
                <w:b/>
                <w:color w:val="000000"/>
              </w:rPr>
              <w:t>202</w:t>
            </w:r>
            <w:r>
              <w:rPr>
                <w:b/>
                <w:color w:val="000000"/>
                <w:lang w:val="en-US"/>
              </w:rPr>
              <w:t>5</w:t>
            </w:r>
            <w:r>
              <w:rPr>
                <w:b/>
                <w:color w:val="000000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913" w:rsidRDefault="00CD5913" w:rsidP="00CD5913">
            <w:pPr>
              <w:jc w:val="center"/>
            </w:pPr>
            <w:r>
              <w:rPr>
                <w:b/>
                <w:color w:val="000000"/>
              </w:rPr>
              <w:t>202</w:t>
            </w:r>
            <w:r>
              <w:rPr>
                <w:b/>
                <w:color w:val="000000"/>
                <w:lang w:val="en-US"/>
              </w:rPr>
              <w:t>6</w:t>
            </w:r>
            <w:r>
              <w:rPr>
                <w:b/>
                <w:color w:val="000000"/>
              </w:rPr>
              <w:t xml:space="preserve"> год</w:t>
            </w:r>
          </w:p>
        </w:tc>
      </w:tr>
      <w:tr w:rsidR="00CD5913" w:rsidTr="00CD5913">
        <w:trPr>
          <w:trHeight w:val="1"/>
        </w:trPr>
        <w:tc>
          <w:tcPr>
            <w:tcW w:w="9938" w:type="dxa"/>
            <w:gridSpan w:val="4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5913" w:rsidRDefault="00CD5913" w:rsidP="002846C2">
            <w:pPr>
              <w:jc w:val="center"/>
            </w:pPr>
            <w:r>
              <w:rPr>
                <w:b/>
                <w:color w:val="000000"/>
              </w:rPr>
              <w:t>Утвержденный бюджет</w:t>
            </w:r>
            <w:r w:rsidR="00E23C5C">
              <w:rPr>
                <w:b/>
                <w:color w:val="000000"/>
              </w:rPr>
              <w:t xml:space="preserve"> от 15.12.2023 №124 </w:t>
            </w:r>
            <w:r>
              <w:rPr>
                <w:b/>
                <w:color w:val="000000"/>
              </w:rPr>
              <w:t xml:space="preserve"> (</w:t>
            </w:r>
            <w:r w:rsidR="00B205E5">
              <w:rPr>
                <w:b/>
                <w:color w:val="000000"/>
              </w:rPr>
              <w:t>в редакции</w:t>
            </w:r>
            <w:r>
              <w:rPr>
                <w:b/>
                <w:color w:val="000000"/>
              </w:rPr>
              <w:t xml:space="preserve"> от 2</w:t>
            </w:r>
            <w:r w:rsidR="002846C2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.0</w:t>
            </w:r>
            <w:r w:rsidR="002846C2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.2024</w:t>
            </w:r>
            <w:r w:rsidRPr="00267238">
              <w:rPr>
                <w:b/>
                <w:color w:val="000000"/>
              </w:rPr>
              <w:t xml:space="preserve"> №</w:t>
            </w:r>
            <w:r w:rsidR="002846C2">
              <w:rPr>
                <w:b/>
                <w:color w:val="000000"/>
              </w:rPr>
              <w:t>1</w:t>
            </w:r>
            <w:r w:rsidRPr="00166A74">
              <w:rPr>
                <w:b/>
                <w:color w:val="000000"/>
              </w:rPr>
              <w:t>1</w:t>
            </w:r>
            <w:r w:rsidRPr="00267238">
              <w:rPr>
                <w:b/>
                <w:color w:val="000000"/>
              </w:rPr>
              <w:t>)</w:t>
            </w:r>
          </w:p>
        </w:tc>
      </w:tr>
      <w:tr w:rsidR="00AE0355" w:rsidRPr="00B402EC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  <w:vAlign w:val="bottom"/>
          </w:tcPr>
          <w:p w:rsidR="00AE0355" w:rsidRDefault="00AE0355" w:rsidP="00CD5913">
            <w:r>
              <w:rPr>
                <w:b/>
                <w:color w:val="000000"/>
              </w:rPr>
              <w:t>ДОХОДЫ, всего: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  <w:vAlign w:val="center"/>
          </w:tcPr>
          <w:p w:rsidR="00AE0355" w:rsidRPr="0084030E" w:rsidRDefault="00AE0355" w:rsidP="0049513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891 180,45614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  <w:vAlign w:val="center"/>
          </w:tcPr>
          <w:p w:rsidR="00AE0355" w:rsidRPr="009470C8" w:rsidRDefault="00AE0355" w:rsidP="0049513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635 948</w:t>
            </w:r>
            <w:r w:rsidRPr="009470C8">
              <w:rPr>
                <w:b/>
                <w:bCs/>
              </w:rPr>
              <w:t>,</w:t>
            </w:r>
            <w:r>
              <w:rPr>
                <w:b/>
                <w:bCs/>
              </w:rPr>
              <w:t>93887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  <w:vAlign w:val="center"/>
          </w:tcPr>
          <w:p w:rsidR="00AE0355" w:rsidRPr="00B402EC" w:rsidRDefault="00AE0355" w:rsidP="00495133">
            <w:pPr>
              <w:jc w:val="center"/>
            </w:pPr>
            <w:r>
              <w:rPr>
                <w:b/>
              </w:rPr>
              <w:t>641 591</w:t>
            </w:r>
            <w:r w:rsidRPr="00B402EC">
              <w:rPr>
                <w:b/>
              </w:rPr>
              <w:t>,</w:t>
            </w:r>
            <w:r>
              <w:rPr>
                <w:b/>
              </w:rPr>
              <w:t>53012</w:t>
            </w:r>
          </w:p>
        </w:tc>
      </w:tr>
      <w:tr w:rsidR="00AE0355" w:rsidRPr="000A7051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E0355" w:rsidRDefault="00AE0355" w:rsidP="00CD5913">
            <w:r>
              <w:rPr>
                <w:color w:val="000000"/>
              </w:rPr>
              <w:t>Налоговые доходы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55" w:rsidRPr="00B03D51" w:rsidRDefault="00AE0355" w:rsidP="00495133">
            <w:pPr>
              <w:jc w:val="center"/>
            </w:pPr>
            <w:r>
              <w:t>217 055,30000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E0355" w:rsidRPr="000A7051" w:rsidRDefault="00AE0355" w:rsidP="00495133">
            <w:pPr>
              <w:jc w:val="center"/>
            </w:pPr>
            <w:r w:rsidRPr="000A7051">
              <w:t>218 985,60000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E0355" w:rsidRPr="000A7051" w:rsidRDefault="00AE0355" w:rsidP="00495133">
            <w:pPr>
              <w:jc w:val="center"/>
            </w:pPr>
            <w:r w:rsidRPr="000A7051">
              <w:t>223 224,20000</w:t>
            </w:r>
          </w:p>
        </w:tc>
      </w:tr>
      <w:tr w:rsidR="00AE0355" w:rsidRPr="000A7051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AE0355" w:rsidRDefault="00AE0355" w:rsidP="00CD5913">
            <w:pPr>
              <w:rPr>
                <w:color w:val="000000"/>
              </w:rPr>
            </w:pPr>
            <w:r>
              <w:rPr>
                <w:color w:val="000000"/>
              </w:rPr>
              <w:t>Неналоговые доходы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0355" w:rsidRPr="00B03D51" w:rsidRDefault="00AE0355" w:rsidP="00495133">
            <w:pPr>
              <w:jc w:val="center"/>
            </w:pPr>
            <w:r>
              <w:t>17 424,56536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AE0355" w:rsidRPr="000A7051" w:rsidRDefault="00AE0355" w:rsidP="00495133">
            <w:pPr>
              <w:jc w:val="center"/>
            </w:pPr>
            <w:r w:rsidRPr="000A7051">
              <w:t>15 083,80000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AE0355" w:rsidRPr="000A7051" w:rsidRDefault="00AE0355" w:rsidP="00495133">
            <w:pPr>
              <w:jc w:val="center"/>
            </w:pPr>
            <w:r w:rsidRPr="000A7051">
              <w:t>15 257,60000</w:t>
            </w:r>
          </w:p>
        </w:tc>
      </w:tr>
      <w:tr w:rsidR="00AE0355" w:rsidRPr="0084030E" w:rsidTr="00CD5913">
        <w:trPr>
          <w:trHeight w:val="30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AE0355" w:rsidRPr="0084030E" w:rsidRDefault="00AE0355" w:rsidP="00CD5913">
            <w:pPr>
              <w:rPr>
                <w:lang w:val="en-US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0355" w:rsidRPr="0084030E" w:rsidRDefault="00AE0355" w:rsidP="00495133">
            <w:pPr>
              <w:jc w:val="center"/>
              <w:rPr>
                <w:lang w:val="en-US"/>
              </w:rPr>
            </w:pPr>
            <w:r>
              <w:rPr>
                <w:bCs/>
              </w:rPr>
              <w:t>656 700,59078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0355" w:rsidRPr="0084030E" w:rsidRDefault="00AE0355" w:rsidP="00495133">
            <w:pPr>
              <w:jc w:val="center"/>
              <w:rPr>
                <w:lang w:val="en-US"/>
              </w:rPr>
            </w:pPr>
            <w:r>
              <w:t>401 879</w:t>
            </w:r>
            <w:r w:rsidRPr="00FE0390">
              <w:t>,</w:t>
            </w:r>
            <w:r>
              <w:t>53887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0355" w:rsidRPr="0084030E" w:rsidRDefault="00AE0355" w:rsidP="00495133">
            <w:pPr>
              <w:jc w:val="center"/>
              <w:rPr>
                <w:lang w:val="en-US"/>
              </w:rPr>
            </w:pPr>
            <w:r>
              <w:rPr>
                <w:bCs/>
              </w:rPr>
              <w:t>403 109</w:t>
            </w:r>
            <w:r w:rsidRPr="00FE0390">
              <w:rPr>
                <w:bCs/>
              </w:rPr>
              <w:t>,</w:t>
            </w:r>
            <w:r>
              <w:rPr>
                <w:bCs/>
              </w:rPr>
              <w:t>73012</w:t>
            </w:r>
          </w:p>
        </w:tc>
      </w:tr>
      <w:tr w:rsidR="00AE0355" w:rsidRPr="00B402EC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  <w:vAlign w:val="bottom"/>
          </w:tcPr>
          <w:p w:rsidR="00AE0355" w:rsidRDefault="00AE0355" w:rsidP="00CD5913">
            <w:r>
              <w:rPr>
                <w:b/>
                <w:color w:val="000000"/>
              </w:rPr>
              <w:t>РАСХОДЫ, всего: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  <w:vAlign w:val="center"/>
          </w:tcPr>
          <w:p w:rsidR="00AE0355" w:rsidRPr="001810DC" w:rsidRDefault="00AE0355" w:rsidP="00495133">
            <w:pPr>
              <w:jc w:val="center"/>
              <w:rPr>
                <w:b/>
              </w:rPr>
            </w:pPr>
            <w:r>
              <w:rPr>
                <w:b/>
              </w:rPr>
              <w:t>907 979,03828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  <w:vAlign w:val="center"/>
          </w:tcPr>
          <w:p w:rsidR="00AE0355" w:rsidRPr="00AD5397" w:rsidRDefault="00AE0355" w:rsidP="0049513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635 948</w:t>
            </w:r>
            <w:r w:rsidRPr="009470C8">
              <w:rPr>
                <w:b/>
                <w:bCs/>
              </w:rPr>
              <w:t>,</w:t>
            </w:r>
            <w:r>
              <w:rPr>
                <w:b/>
                <w:bCs/>
              </w:rPr>
              <w:t>93887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  <w:vAlign w:val="center"/>
          </w:tcPr>
          <w:p w:rsidR="00AE0355" w:rsidRPr="00B402EC" w:rsidRDefault="00AE0355" w:rsidP="00495133">
            <w:pPr>
              <w:jc w:val="center"/>
            </w:pPr>
            <w:r>
              <w:rPr>
                <w:b/>
              </w:rPr>
              <w:t>641 591</w:t>
            </w:r>
            <w:r w:rsidRPr="00B402EC">
              <w:rPr>
                <w:b/>
              </w:rPr>
              <w:t>,</w:t>
            </w:r>
            <w:r>
              <w:rPr>
                <w:b/>
              </w:rPr>
              <w:t>53012</w:t>
            </w:r>
          </w:p>
        </w:tc>
      </w:tr>
      <w:tr w:rsidR="00AE0355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E0355" w:rsidRDefault="00AE0355" w:rsidP="00CD5913">
            <w:r>
              <w:rPr>
                <w:color w:val="000000"/>
              </w:rPr>
              <w:t>из них (</w:t>
            </w:r>
            <w:proofErr w:type="spellStart"/>
            <w:r>
              <w:rPr>
                <w:color w:val="000000"/>
              </w:rPr>
              <w:t>справочно</w:t>
            </w:r>
            <w:proofErr w:type="spellEnd"/>
            <w:r>
              <w:rPr>
                <w:color w:val="000000"/>
              </w:rPr>
              <w:t>):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55" w:rsidRDefault="00AE0355" w:rsidP="0049513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55" w:rsidRDefault="00AE0355" w:rsidP="0049513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55" w:rsidRDefault="00AE0355" w:rsidP="00495133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E0355" w:rsidRPr="00F52995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E0355" w:rsidRDefault="00AE0355" w:rsidP="00CD5913">
            <w:r>
              <w:rPr>
                <w:color w:val="000000"/>
              </w:rPr>
              <w:t>Программная часть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55" w:rsidRPr="00832E7A" w:rsidRDefault="00AE0355" w:rsidP="00495133">
            <w:pPr>
              <w:jc w:val="center"/>
            </w:pPr>
            <w:r>
              <w:t>827 241,96657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55" w:rsidRPr="00956637" w:rsidRDefault="00AE0355" w:rsidP="00495133">
            <w:pPr>
              <w:jc w:val="center"/>
              <w:rPr>
                <w:lang w:val="en-US"/>
              </w:rPr>
            </w:pPr>
            <w:r>
              <w:t xml:space="preserve">569 </w:t>
            </w:r>
            <w:r>
              <w:rPr>
                <w:lang w:val="en-US"/>
              </w:rPr>
              <w:t>625</w:t>
            </w:r>
            <w:r>
              <w:t>,</w:t>
            </w:r>
            <w:r>
              <w:rPr>
                <w:lang w:val="en-US"/>
              </w:rPr>
              <w:t>14170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55" w:rsidRPr="00F52995" w:rsidRDefault="00AE0355" w:rsidP="00495133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68216</w:t>
            </w:r>
            <w:r w:rsidRPr="00B402EC">
              <w:t>,</w:t>
            </w:r>
            <w:r>
              <w:rPr>
                <w:lang w:val="en-US"/>
              </w:rPr>
              <w:t>79645</w:t>
            </w:r>
          </w:p>
        </w:tc>
      </w:tr>
      <w:tr w:rsidR="00AE0355" w:rsidRPr="00956637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E0355" w:rsidRDefault="00AE0355" w:rsidP="00CD5913"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55" w:rsidRPr="00832E7A" w:rsidRDefault="00AE0355" w:rsidP="00495133">
            <w:pPr>
              <w:jc w:val="center"/>
            </w:pPr>
            <w:r>
              <w:t>80 737,07171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55" w:rsidRPr="00956637" w:rsidRDefault="00AE0355" w:rsidP="00495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964</w:t>
            </w:r>
            <w:r>
              <w:rPr>
                <w:lang w:val="en-US"/>
              </w:rPr>
              <w:t>8</w:t>
            </w:r>
            <w:r w:rsidRPr="00B402EC">
              <w:t>,</w:t>
            </w:r>
            <w:r>
              <w:rPr>
                <w:lang w:val="en-US"/>
              </w:rPr>
              <w:t>66286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55" w:rsidRPr="00956637" w:rsidRDefault="00AE0355" w:rsidP="00495133">
            <w:pPr>
              <w:jc w:val="center"/>
              <w:rPr>
                <w:lang w:val="en-US"/>
              </w:rPr>
            </w:pPr>
            <w:r>
              <w:t>59 6</w:t>
            </w:r>
            <w:r>
              <w:rPr>
                <w:lang w:val="en-US"/>
              </w:rPr>
              <w:t>91</w:t>
            </w:r>
            <w:r w:rsidRPr="00B402EC">
              <w:t>,</w:t>
            </w:r>
            <w:r>
              <w:rPr>
                <w:lang w:val="en-US"/>
              </w:rPr>
              <w:t>09974</w:t>
            </w:r>
          </w:p>
        </w:tc>
      </w:tr>
      <w:tr w:rsidR="00AE0355" w:rsidRPr="00B402EC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E0355" w:rsidRDefault="00AE0355" w:rsidP="00CD5913"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55" w:rsidRPr="00832E7A" w:rsidRDefault="00AE0355" w:rsidP="00495133">
            <w:pPr>
              <w:jc w:val="center"/>
            </w:pPr>
            <w:r w:rsidRPr="00832E7A">
              <w:t>0,00000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55" w:rsidRPr="00B402EC" w:rsidRDefault="00AE0355" w:rsidP="00495133">
            <w:pPr>
              <w:jc w:val="center"/>
            </w:pPr>
            <w:r>
              <w:t>6 675,13431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55" w:rsidRPr="00B402EC" w:rsidRDefault="00AE0355" w:rsidP="00495133">
            <w:pPr>
              <w:jc w:val="center"/>
            </w:pPr>
            <w:r w:rsidRPr="008C6B46">
              <w:rPr>
                <w:bCs/>
                <w:szCs w:val="28"/>
              </w:rPr>
              <w:t>1</w:t>
            </w:r>
            <w:r>
              <w:rPr>
                <w:bCs/>
                <w:szCs w:val="28"/>
              </w:rPr>
              <w:t>3</w:t>
            </w:r>
            <w:r w:rsidRPr="008C6B46">
              <w:rPr>
                <w:bCs/>
                <w:szCs w:val="28"/>
              </w:rPr>
              <w:t> </w:t>
            </w:r>
            <w:r>
              <w:rPr>
                <w:bCs/>
                <w:szCs w:val="28"/>
              </w:rPr>
              <w:t>683</w:t>
            </w:r>
            <w:r w:rsidRPr="008C6B46">
              <w:rPr>
                <w:bCs/>
                <w:szCs w:val="28"/>
              </w:rPr>
              <w:t>,</w:t>
            </w:r>
            <w:r>
              <w:rPr>
                <w:bCs/>
                <w:szCs w:val="28"/>
              </w:rPr>
              <w:t>63393</w:t>
            </w:r>
          </w:p>
        </w:tc>
      </w:tr>
      <w:tr w:rsidR="00AE0355" w:rsidRPr="00B402EC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0355" w:rsidRDefault="00AE0355" w:rsidP="00CD5913">
            <w:r>
              <w:t xml:space="preserve">Дорожный фонд городского округа Тейково Ивановской области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55" w:rsidRPr="00832E7A" w:rsidRDefault="00AE0355" w:rsidP="00495133">
            <w:pPr>
              <w:jc w:val="center"/>
            </w:pPr>
            <w:r>
              <w:t>65 994,70546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55" w:rsidRPr="00B402EC" w:rsidRDefault="00AE0355" w:rsidP="00495133">
            <w:pPr>
              <w:jc w:val="center"/>
            </w:pPr>
            <w:r>
              <w:t>60849</w:t>
            </w:r>
            <w:r w:rsidRPr="00B402EC">
              <w:t>,</w:t>
            </w:r>
            <w:r>
              <w:t>51385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55" w:rsidRPr="00B402EC" w:rsidRDefault="00AE0355" w:rsidP="00495133">
            <w:pPr>
              <w:jc w:val="center"/>
            </w:pPr>
            <w:r>
              <w:t>61 849</w:t>
            </w:r>
            <w:r w:rsidRPr="00B402EC">
              <w:t>,</w:t>
            </w:r>
            <w:r>
              <w:t>40</w:t>
            </w:r>
            <w:r w:rsidRPr="00B402EC">
              <w:t>3</w:t>
            </w:r>
            <w:r>
              <w:t>96</w:t>
            </w:r>
          </w:p>
        </w:tc>
      </w:tr>
      <w:tr w:rsidR="00AE0355" w:rsidRPr="00FE0390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E0355" w:rsidRDefault="00AE0355" w:rsidP="00CD5913">
            <w:r>
              <w:rPr>
                <w:color w:val="000000"/>
              </w:rPr>
              <w:t>Резервный фонд Администрации города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55" w:rsidRDefault="00AE0355" w:rsidP="00495133">
            <w:pPr>
              <w:jc w:val="center"/>
            </w:pPr>
            <w:r>
              <w:t>5</w:t>
            </w:r>
            <w:r w:rsidRPr="00200E3F">
              <w:t>00,00000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55" w:rsidRPr="00FE0390" w:rsidRDefault="00AE0355" w:rsidP="00495133">
            <w:pPr>
              <w:jc w:val="center"/>
            </w:pPr>
            <w:r w:rsidRPr="00FE0390">
              <w:t>500,00000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55" w:rsidRPr="00FE0390" w:rsidRDefault="00AE0355" w:rsidP="00495133">
            <w:pPr>
              <w:jc w:val="center"/>
            </w:pPr>
            <w:r w:rsidRPr="00FE0390">
              <w:t>500,00000</w:t>
            </w:r>
          </w:p>
        </w:tc>
      </w:tr>
      <w:tr w:rsidR="00AE0355" w:rsidRPr="00012983" w:rsidTr="00495133">
        <w:trPr>
          <w:trHeight w:val="407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E0355" w:rsidRDefault="00AE0355" w:rsidP="00CD5913">
            <w:r>
              <w:rPr>
                <w:color w:val="000000"/>
              </w:rPr>
              <w:t>Верхний предел муниципального долга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55" w:rsidRDefault="00AE0355" w:rsidP="00495133">
            <w:pPr>
              <w:spacing w:line="276" w:lineRule="auto"/>
              <w:jc w:val="center"/>
            </w:pPr>
          </w:p>
          <w:p w:rsidR="00AE0355" w:rsidRDefault="00AE0355" w:rsidP="00495133">
            <w:pPr>
              <w:spacing w:line="276" w:lineRule="auto"/>
              <w:jc w:val="center"/>
            </w:pPr>
            <w:r>
              <w:t>234 479,86536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E0355" w:rsidRPr="00012983" w:rsidRDefault="00AE0355" w:rsidP="00495133">
            <w:pPr>
              <w:jc w:val="center"/>
            </w:pPr>
            <w:r w:rsidRPr="00012983">
              <w:t>234 069,40000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E0355" w:rsidRPr="00012983" w:rsidRDefault="00AE0355" w:rsidP="00495133">
            <w:pPr>
              <w:jc w:val="center"/>
            </w:pPr>
            <w:r w:rsidRPr="00012983">
              <w:t>238 481,80000</w:t>
            </w:r>
          </w:p>
        </w:tc>
      </w:tr>
      <w:tr w:rsidR="00AE0355" w:rsidRPr="00012983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E0355" w:rsidRDefault="00AE0355" w:rsidP="00CD5913">
            <w:r>
              <w:rPr>
                <w:color w:val="000000"/>
              </w:rPr>
              <w:t>Предельный объем муниципального долга (в течении года)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55" w:rsidRDefault="00AE0355" w:rsidP="00495133">
            <w:pPr>
              <w:jc w:val="center"/>
            </w:pPr>
          </w:p>
          <w:p w:rsidR="00AE0355" w:rsidRDefault="00AE0355" w:rsidP="00495133">
            <w:pPr>
              <w:jc w:val="center"/>
            </w:pPr>
            <w:r>
              <w:t>234 479,86536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E0355" w:rsidRPr="00012983" w:rsidRDefault="00AE0355" w:rsidP="00495133">
            <w:pPr>
              <w:jc w:val="center"/>
            </w:pPr>
            <w:r w:rsidRPr="00012983">
              <w:t>234 069,40000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E0355" w:rsidRPr="00012983" w:rsidRDefault="00AE0355" w:rsidP="00495133">
            <w:pPr>
              <w:jc w:val="center"/>
            </w:pPr>
            <w:r w:rsidRPr="00012983">
              <w:t>238 481,80000</w:t>
            </w:r>
          </w:p>
        </w:tc>
      </w:tr>
      <w:tr w:rsidR="00CD5913" w:rsidRPr="00610025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bottom"/>
          </w:tcPr>
          <w:p w:rsidR="00CD5913" w:rsidRDefault="00CD5913" w:rsidP="00CD5913">
            <w:r>
              <w:rPr>
                <w:b/>
                <w:color w:val="000000"/>
              </w:rPr>
              <w:t>ДЕФИЦИТ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bottom"/>
          </w:tcPr>
          <w:p w:rsidR="00CD5913" w:rsidRPr="005327D2" w:rsidRDefault="00CD5913" w:rsidP="00AE03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E0355">
              <w:rPr>
                <w:b/>
              </w:rPr>
              <w:t>6</w:t>
            </w:r>
            <w:r>
              <w:rPr>
                <w:b/>
              </w:rPr>
              <w:t> </w:t>
            </w:r>
            <w:r w:rsidR="00AE0355">
              <w:rPr>
                <w:b/>
              </w:rPr>
              <w:t>7</w:t>
            </w:r>
            <w:r>
              <w:rPr>
                <w:b/>
              </w:rPr>
              <w:t>98,</w:t>
            </w:r>
            <w:r w:rsidR="00AE0355">
              <w:rPr>
                <w:b/>
              </w:rPr>
              <w:t>58214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bottom"/>
          </w:tcPr>
          <w:p w:rsidR="00CD5913" w:rsidRPr="00610025" w:rsidRDefault="00CD5913" w:rsidP="00CD5913">
            <w:pPr>
              <w:jc w:val="center"/>
              <w:rPr>
                <w:b/>
              </w:rPr>
            </w:pPr>
            <w:r w:rsidRPr="00610025">
              <w:rPr>
                <w:b/>
                <w:color w:val="000000"/>
              </w:rPr>
              <w:t>0,00000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bottom"/>
          </w:tcPr>
          <w:p w:rsidR="00CD5913" w:rsidRPr="00610025" w:rsidRDefault="00CD5913" w:rsidP="00CD5913">
            <w:pPr>
              <w:jc w:val="center"/>
              <w:rPr>
                <w:b/>
              </w:rPr>
            </w:pPr>
            <w:r w:rsidRPr="00610025">
              <w:rPr>
                <w:b/>
                <w:color w:val="000000"/>
              </w:rPr>
              <w:t>0,00000</w:t>
            </w:r>
          </w:p>
        </w:tc>
      </w:tr>
      <w:tr w:rsidR="00CD5913" w:rsidTr="00CD5913">
        <w:trPr>
          <w:trHeight w:val="1"/>
        </w:trPr>
        <w:tc>
          <w:tcPr>
            <w:tcW w:w="9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913" w:rsidRDefault="00CD5913" w:rsidP="00CD5913">
            <w:pPr>
              <w:jc w:val="center"/>
            </w:pPr>
            <w:r>
              <w:rPr>
                <w:b/>
              </w:rPr>
              <w:t>ПРОЕКТ РЕШЕНИЯ</w:t>
            </w:r>
          </w:p>
        </w:tc>
      </w:tr>
      <w:tr w:rsidR="008D7649" w:rsidRPr="00B402EC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  <w:vAlign w:val="bottom"/>
          </w:tcPr>
          <w:p w:rsidR="008D7649" w:rsidRDefault="008D7649" w:rsidP="00CD5913">
            <w:r>
              <w:rPr>
                <w:b/>
                <w:color w:val="000000"/>
              </w:rPr>
              <w:t>ДОХОДЫ, всего: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  <w:vAlign w:val="center"/>
          </w:tcPr>
          <w:p w:rsidR="008D7649" w:rsidRPr="0084030E" w:rsidRDefault="008D7649" w:rsidP="0049513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896 056,03207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8D7649" w:rsidRPr="009470C8" w:rsidRDefault="008D7649" w:rsidP="0049513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635 940,03427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8D7649" w:rsidRPr="00B402EC" w:rsidRDefault="008D7649" w:rsidP="00495133">
            <w:pPr>
              <w:jc w:val="center"/>
            </w:pPr>
            <w:r>
              <w:rPr>
                <w:b/>
              </w:rPr>
              <w:t>641 791,68758</w:t>
            </w:r>
          </w:p>
        </w:tc>
      </w:tr>
      <w:tr w:rsidR="008D7649" w:rsidRPr="000A7051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D7649" w:rsidRDefault="008D7649" w:rsidP="00CD5913">
            <w:r>
              <w:rPr>
                <w:color w:val="000000"/>
              </w:rPr>
              <w:t>Налоговые доходы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D7649" w:rsidRPr="00B03D51" w:rsidRDefault="008D7649" w:rsidP="00495133">
            <w:pPr>
              <w:jc w:val="center"/>
            </w:pPr>
            <w:r>
              <w:t>217 055,30000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8D7649" w:rsidRPr="000A7051" w:rsidRDefault="008D7649" w:rsidP="00495133">
            <w:pPr>
              <w:jc w:val="center"/>
            </w:pPr>
            <w:r w:rsidRPr="000A7051">
              <w:t>218 985,60000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8D7649" w:rsidRPr="000A7051" w:rsidRDefault="008D7649" w:rsidP="00495133">
            <w:pPr>
              <w:jc w:val="center"/>
            </w:pPr>
            <w:r w:rsidRPr="000A7051">
              <w:t xml:space="preserve">223 </w:t>
            </w:r>
            <w:r>
              <w:t>4</w:t>
            </w:r>
            <w:r w:rsidRPr="000A7051">
              <w:t>24,</w:t>
            </w:r>
            <w:r>
              <w:t>35746</w:t>
            </w:r>
          </w:p>
        </w:tc>
      </w:tr>
      <w:tr w:rsidR="008D7649" w:rsidRPr="000A7051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D7649" w:rsidRDefault="008D7649" w:rsidP="00CD5913">
            <w:pPr>
              <w:rPr>
                <w:color w:val="000000"/>
              </w:rPr>
            </w:pPr>
            <w:r>
              <w:rPr>
                <w:color w:val="000000"/>
              </w:rPr>
              <w:t>Неналоговые доходы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D7649" w:rsidRPr="00B03D51" w:rsidRDefault="008D7649" w:rsidP="00495133">
            <w:pPr>
              <w:jc w:val="center"/>
            </w:pPr>
            <w:r>
              <w:t>17 657,89869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8D7649" w:rsidRPr="000A7051" w:rsidRDefault="008D7649" w:rsidP="00495133">
            <w:pPr>
              <w:jc w:val="center"/>
            </w:pPr>
            <w:r w:rsidRPr="000A7051">
              <w:t>15 083,80000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8D7649" w:rsidRPr="000A7051" w:rsidRDefault="008D7649" w:rsidP="00495133">
            <w:pPr>
              <w:jc w:val="center"/>
            </w:pPr>
            <w:r w:rsidRPr="000A7051">
              <w:t>15 257,60000</w:t>
            </w:r>
          </w:p>
        </w:tc>
      </w:tr>
      <w:tr w:rsidR="008D7649" w:rsidRPr="0084030E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D7649" w:rsidRPr="0084030E" w:rsidRDefault="008D7649" w:rsidP="00CD5913">
            <w:pPr>
              <w:rPr>
                <w:lang w:val="en-US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D7649" w:rsidRPr="0084030E" w:rsidRDefault="008D7649" w:rsidP="00495133">
            <w:pPr>
              <w:jc w:val="center"/>
              <w:rPr>
                <w:lang w:val="en-US"/>
              </w:rPr>
            </w:pPr>
            <w:r>
              <w:rPr>
                <w:bCs/>
              </w:rPr>
              <w:t>661 342,83338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D7649" w:rsidRPr="0084030E" w:rsidRDefault="008D7649" w:rsidP="00495133">
            <w:pPr>
              <w:jc w:val="center"/>
              <w:rPr>
                <w:lang w:val="en-US"/>
              </w:rPr>
            </w:pPr>
            <w:r>
              <w:t>401 870,63427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D7649" w:rsidRPr="0084030E" w:rsidRDefault="008D7649" w:rsidP="00495133">
            <w:pPr>
              <w:jc w:val="center"/>
              <w:rPr>
                <w:lang w:val="en-US"/>
              </w:rPr>
            </w:pPr>
            <w:r>
              <w:rPr>
                <w:bCs/>
              </w:rPr>
              <w:t>403 109</w:t>
            </w:r>
            <w:r w:rsidRPr="00FE0390">
              <w:rPr>
                <w:bCs/>
              </w:rPr>
              <w:t>,</w:t>
            </w:r>
            <w:r>
              <w:rPr>
                <w:bCs/>
              </w:rPr>
              <w:t>73012</w:t>
            </w:r>
          </w:p>
        </w:tc>
      </w:tr>
      <w:tr w:rsidR="008D7649" w:rsidRPr="00B402EC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  <w:vAlign w:val="bottom"/>
          </w:tcPr>
          <w:p w:rsidR="008D7649" w:rsidRDefault="008D7649" w:rsidP="00CD5913">
            <w:r>
              <w:rPr>
                <w:b/>
                <w:color w:val="000000"/>
              </w:rPr>
              <w:t>РАСХОДЫ, всего: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8D7649" w:rsidRPr="001810DC" w:rsidRDefault="008D7649" w:rsidP="00495133">
            <w:pPr>
              <w:jc w:val="center"/>
              <w:rPr>
                <w:b/>
              </w:rPr>
            </w:pPr>
            <w:r>
              <w:rPr>
                <w:b/>
              </w:rPr>
              <w:t>918 459,68832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8D7649" w:rsidRPr="00AD5397" w:rsidRDefault="008D7649" w:rsidP="0049513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635 940,03427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8D7649" w:rsidRPr="00B402EC" w:rsidRDefault="008D7649" w:rsidP="00495133">
            <w:pPr>
              <w:jc w:val="center"/>
            </w:pPr>
            <w:r>
              <w:rPr>
                <w:b/>
              </w:rPr>
              <w:t>641 791,68758</w:t>
            </w:r>
          </w:p>
        </w:tc>
      </w:tr>
      <w:tr w:rsidR="008D7649" w:rsidTr="00CD5913">
        <w:trPr>
          <w:trHeight w:val="250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D7649" w:rsidRDefault="008D7649" w:rsidP="00CD5913">
            <w:r>
              <w:rPr>
                <w:color w:val="000000"/>
                <w:sz w:val="16"/>
              </w:rPr>
              <w:t>из них (</w:t>
            </w:r>
            <w:proofErr w:type="spellStart"/>
            <w:r>
              <w:rPr>
                <w:color w:val="000000"/>
                <w:sz w:val="16"/>
              </w:rPr>
              <w:t>справочно</w:t>
            </w:r>
            <w:proofErr w:type="spellEnd"/>
            <w:r>
              <w:rPr>
                <w:color w:val="000000"/>
                <w:sz w:val="16"/>
              </w:rPr>
              <w:t>):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D7649" w:rsidRDefault="008D7649" w:rsidP="0049513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D7649" w:rsidRDefault="008D7649" w:rsidP="0049513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D7649" w:rsidRDefault="008D7649" w:rsidP="00495133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D7649" w:rsidRPr="00F52995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D7649" w:rsidRDefault="008D7649" w:rsidP="00CD5913">
            <w:r>
              <w:rPr>
                <w:color w:val="000000"/>
              </w:rPr>
              <w:t>Программная часть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D7649" w:rsidRPr="00832E7A" w:rsidRDefault="008D7649" w:rsidP="00495133">
            <w:pPr>
              <w:jc w:val="center"/>
            </w:pPr>
            <w:r>
              <w:t>835 690,19084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D7649" w:rsidRPr="00956637" w:rsidRDefault="008D7649" w:rsidP="00495133">
            <w:pPr>
              <w:jc w:val="center"/>
              <w:rPr>
                <w:lang w:val="en-US"/>
              </w:rPr>
            </w:pPr>
            <w:r>
              <w:t>569 616,2371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D7649" w:rsidRPr="00F52995" w:rsidRDefault="008D7649" w:rsidP="00495133">
            <w:pPr>
              <w:jc w:val="center"/>
              <w:rPr>
                <w:lang w:val="en-US"/>
              </w:rPr>
            </w:pPr>
            <w:r>
              <w:t>568 416,95391</w:t>
            </w:r>
          </w:p>
        </w:tc>
      </w:tr>
      <w:tr w:rsidR="008D7649" w:rsidRPr="00956637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D7649" w:rsidRDefault="008D7649" w:rsidP="00CD5913"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D7649" w:rsidRPr="00832E7A" w:rsidRDefault="008D7649" w:rsidP="00495133">
            <w:pPr>
              <w:jc w:val="center"/>
            </w:pPr>
            <w:r>
              <w:t>82 769,49748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D7649" w:rsidRPr="00956637" w:rsidRDefault="008D7649" w:rsidP="00495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964</w:t>
            </w:r>
            <w:r>
              <w:rPr>
                <w:lang w:val="en-US"/>
              </w:rPr>
              <w:t>8</w:t>
            </w:r>
            <w:r w:rsidRPr="00B402EC">
              <w:t>,</w:t>
            </w:r>
            <w:r>
              <w:rPr>
                <w:lang w:val="en-US"/>
              </w:rPr>
              <w:t>66286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D7649" w:rsidRPr="00E81E6C" w:rsidRDefault="008D7649" w:rsidP="00495133">
            <w:pPr>
              <w:jc w:val="center"/>
            </w:pPr>
            <w:r>
              <w:t>59 68</w:t>
            </w:r>
            <w:r>
              <w:rPr>
                <w:lang w:val="en-US"/>
              </w:rPr>
              <w:t>1</w:t>
            </w:r>
            <w:r w:rsidRPr="00B402EC">
              <w:t>,</w:t>
            </w:r>
            <w:r>
              <w:t>05982</w:t>
            </w:r>
          </w:p>
        </w:tc>
      </w:tr>
      <w:tr w:rsidR="008D7649" w:rsidRPr="00B402EC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D7649" w:rsidRDefault="008D7649" w:rsidP="00CD5913"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D7649" w:rsidRPr="00832E7A" w:rsidRDefault="008D7649" w:rsidP="00495133">
            <w:pPr>
              <w:jc w:val="center"/>
            </w:pPr>
            <w:r w:rsidRPr="00832E7A">
              <w:t>0,00000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D7649" w:rsidRPr="00B402EC" w:rsidRDefault="008D7649" w:rsidP="00495133">
            <w:pPr>
              <w:jc w:val="center"/>
            </w:pPr>
            <w:r>
              <w:t>6 675,13431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D7649" w:rsidRPr="00B402EC" w:rsidRDefault="008D7649" w:rsidP="00495133">
            <w:pPr>
              <w:jc w:val="center"/>
            </w:pPr>
            <w:r>
              <w:rPr>
                <w:bCs/>
                <w:szCs w:val="28"/>
              </w:rPr>
              <w:t>13 693,67385</w:t>
            </w:r>
          </w:p>
        </w:tc>
      </w:tr>
      <w:tr w:rsidR="008D7649" w:rsidRPr="00B402EC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7649" w:rsidRDefault="008D7649" w:rsidP="00CD5913">
            <w:r>
              <w:t xml:space="preserve">Дорожный фонд городского округа Тейково Ивановской области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D7649" w:rsidRPr="00832E7A" w:rsidRDefault="008D7649" w:rsidP="00495133">
            <w:pPr>
              <w:jc w:val="center"/>
            </w:pPr>
            <w:r>
              <w:t>65 994,70546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D7649" w:rsidRPr="00B402EC" w:rsidRDefault="008D7649" w:rsidP="00495133">
            <w:pPr>
              <w:jc w:val="center"/>
            </w:pPr>
            <w:r>
              <w:t>60849</w:t>
            </w:r>
            <w:r w:rsidRPr="00B402EC">
              <w:t>,</w:t>
            </w:r>
            <w:r>
              <w:t>51385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D7649" w:rsidRPr="00B402EC" w:rsidRDefault="008D7649" w:rsidP="00495133">
            <w:pPr>
              <w:jc w:val="center"/>
            </w:pPr>
            <w:r>
              <w:t>61 849</w:t>
            </w:r>
            <w:r w:rsidRPr="00B402EC">
              <w:t>,</w:t>
            </w:r>
            <w:r>
              <w:t>40</w:t>
            </w:r>
            <w:r w:rsidRPr="00B402EC">
              <w:t>3</w:t>
            </w:r>
            <w:r>
              <w:t>96</w:t>
            </w:r>
          </w:p>
        </w:tc>
      </w:tr>
      <w:tr w:rsidR="008D7649" w:rsidRPr="00FE0390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D7649" w:rsidRDefault="008D7649" w:rsidP="00CD5913">
            <w:r>
              <w:rPr>
                <w:color w:val="000000"/>
              </w:rPr>
              <w:t>Резервный фонд Администрации города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D7649" w:rsidRDefault="008D7649" w:rsidP="00495133">
            <w:pPr>
              <w:jc w:val="center"/>
            </w:pPr>
            <w:r>
              <w:t>5</w:t>
            </w:r>
            <w:r w:rsidRPr="00200E3F">
              <w:t>00,00000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D7649" w:rsidRPr="00FE0390" w:rsidRDefault="008D7649" w:rsidP="00495133">
            <w:pPr>
              <w:jc w:val="center"/>
            </w:pPr>
            <w:r w:rsidRPr="00FE0390">
              <w:t>500,00000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D7649" w:rsidRPr="00FE0390" w:rsidRDefault="008D7649" w:rsidP="00495133">
            <w:pPr>
              <w:jc w:val="center"/>
            </w:pPr>
            <w:r w:rsidRPr="00FE0390">
              <w:t>500,00000</w:t>
            </w:r>
          </w:p>
        </w:tc>
      </w:tr>
      <w:tr w:rsidR="008D7649" w:rsidRPr="00012983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D7649" w:rsidRDefault="008D7649" w:rsidP="00CD5913">
            <w:r>
              <w:rPr>
                <w:color w:val="000000"/>
              </w:rPr>
              <w:t>Верхний предел муниципального долга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D7649" w:rsidRDefault="008D7649" w:rsidP="00495133">
            <w:pPr>
              <w:spacing w:line="276" w:lineRule="auto"/>
              <w:jc w:val="center"/>
            </w:pPr>
            <w:r>
              <w:t>234 713,19869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D7649" w:rsidRDefault="008D7649" w:rsidP="00495133">
            <w:pPr>
              <w:jc w:val="center"/>
            </w:pPr>
            <w:r w:rsidRPr="00012983">
              <w:t>234 069,40000</w:t>
            </w:r>
          </w:p>
          <w:p w:rsidR="0073595D" w:rsidRPr="00012983" w:rsidRDefault="0073595D" w:rsidP="00495133">
            <w:pPr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D7649" w:rsidRDefault="008D7649" w:rsidP="00495133">
            <w:pPr>
              <w:jc w:val="center"/>
            </w:pPr>
            <w:r>
              <w:t>238 681,95746</w:t>
            </w:r>
          </w:p>
          <w:p w:rsidR="0073595D" w:rsidRPr="00012983" w:rsidRDefault="0073595D" w:rsidP="00495133">
            <w:pPr>
              <w:jc w:val="center"/>
            </w:pPr>
          </w:p>
        </w:tc>
      </w:tr>
      <w:tr w:rsidR="008D7649" w:rsidRPr="00012983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D7649" w:rsidRDefault="008D7649" w:rsidP="00CD5913">
            <w:r>
              <w:rPr>
                <w:color w:val="000000"/>
              </w:rPr>
              <w:lastRenderedPageBreak/>
              <w:t>Предельный объем муниципального долга (в течение года)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D7649" w:rsidRDefault="008D7649" w:rsidP="00495133">
            <w:pPr>
              <w:jc w:val="center"/>
            </w:pPr>
          </w:p>
          <w:p w:rsidR="008D7649" w:rsidRDefault="008D7649" w:rsidP="00495133">
            <w:pPr>
              <w:jc w:val="center"/>
            </w:pPr>
            <w:r>
              <w:t>234 713,19869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D7649" w:rsidRPr="00012983" w:rsidRDefault="008D7649" w:rsidP="00495133">
            <w:pPr>
              <w:jc w:val="center"/>
            </w:pPr>
            <w:r w:rsidRPr="00012983">
              <w:t>234 069,40000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D7649" w:rsidRPr="00012983" w:rsidRDefault="008D7649" w:rsidP="00495133">
            <w:pPr>
              <w:jc w:val="center"/>
            </w:pPr>
            <w:r>
              <w:t>238 681,95746</w:t>
            </w:r>
          </w:p>
        </w:tc>
      </w:tr>
      <w:tr w:rsidR="00CD5913" w:rsidRPr="00610025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bottom"/>
          </w:tcPr>
          <w:p w:rsidR="00CD5913" w:rsidRDefault="00CD5913" w:rsidP="00CD5913">
            <w:r>
              <w:rPr>
                <w:b/>
                <w:color w:val="000000"/>
              </w:rPr>
              <w:t xml:space="preserve"> ДЕФИЦИТ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bottom"/>
          </w:tcPr>
          <w:p w:rsidR="00CD5913" w:rsidRPr="005327D2" w:rsidRDefault="008D7649" w:rsidP="008D764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CD5913">
              <w:rPr>
                <w:b/>
              </w:rPr>
              <w:t> </w:t>
            </w:r>
            <w:r>
              <w:rPr>
                <w:b/>
              </w:rPr>
              <w:t>403</w:t>
            </w:r>
            <w:r w:rsidR="00CD5913">
              <w:rPr>
                <w:b/>
              </w:rPr>
              <w:t>,</w:t>
            </w:r>
            <w:r>
              <w:rPr>
                <w:b/>
              </w:rPr>
              <w:t>6</w:t>
            </w:r>
            <w:r w:rsidR="00CD5913">
              <w:rPr>
                <w:b/>
              </w:rPr>
              <w:t>5</w:t>
            </w:r>
            <w:r>
              <w:rPr>
                <w:b/>
              </w:rPr>
              <w:t>625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bottom"/>
          </w:tcPr>
          <w:p w:rsidR="00CD5913" w:rsidRPr="00610025" w:rsidRDefault="00CD5913" w:rsidP="00CD5913">
            <w:pPr>
              <w:jc w:val="center"/>
              <w:rPr>
                <w:b/>
              </w:rPr>
            </w:pPr>
            <w:r w:rsidRPr="00610025">
              <w:rPr>
                <w:b/>
                <w:color w:val="000000"/>
              </w:rPr>
              <w:t>0,00000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bottom"/>
          </w:tcPr>
          <w:p w:rsidR="00CD5913" w:rsidRPr="00610025" w:rsidRDefault="00CD5913" w:rsidP="00CD5913">
            <w:pPr>
              <w:jc w:val="center"/>
              <w:rPr>
                <w:b/>
              </w:rPr>
            </w:pPr>
            <w:r w:rsidRPr="00610025">
              <w:rPr>
                <w:b/>
                <w:color w:val="000000"/>
              </w:rPr>
              <w:t>0,00000</w:t>
            </w:r>
          </w:p>
        </w:tc>
      </w:tr>
      <w:tr w:rsidR="00CD5913" w:rsidTr="00CD5913">
        <w:trPr>
          <w:trHeight w:val="1"/>
        </w:trPr>
        <w:tc>
          <w:tcPr>
            <w:tcW w:w="9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5913" w:rsidRDefault="00CD5913" w:rsidP="00CD5913">
            <w:r>
              <w:rPr>
                <w:b/>
                <w:color w:val="000000"/>
              </w:rPr>
              <w:t>ИЗМЕНЕНИЯ (+/-)</w:t>
            </w:r>
          </w:p>
        </w:tc>
      </w:tr>
      <w:tr w:rsidR="00492C8B" w:rsidRPr="00D86C1C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  <w:vAlign w:val="bottom"/>
          </w:tcPr>
          <w:p w:rsidR="00492C8B" w:rsidRDefault="00492C8B" w:rsidP="00CD5913">
            <w:r>
              <w:rPr>
                <w:b/>
                <w:color w:val="000000"/>
              </w:rPr>
              <w:t>ДОХОДЫ, всего: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  <w:vAlign w:val="center"/>
          </w:tcPr>
          <w:p w:rsidR="00492C8B" w:rsidRPr="00D86C1C" w:rsidRDefault="00492C8B" w:rsidP="00495133">
            <w:pPr>
              <w:jc w:val="center"/>
              <w:rPr>
                <w:b/>
                <w:lang w:val="en-US"/>
              </w:rPr>
            </w:pPr>
            <w:r w:rsidRPr="00D86C1C">
              <w:rPr>
                <w:b/>
                <w:bCs/>
                <w:lang w:val="en-US"/>
              </w:rPr>
              <w:t>+</w:t>
            </w:r>
            <w:r>
              <w:rPr>
                <w:b/>
                <w:bCs/>
              </w:rPr>
              <w:t xml:space="preserve"> 4 875,57593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</w:tcPr>
          <w:p w:rsidR="00492C8B" w:rsidRPr="00D86C1C" w:rsidRDefault="00492C8B" w:rsidP="00495133">
            <w:pPr>
              <w:jc w:val="center"/>
              <w:rPr>
                <w:b/>
              </w:rPr>
            </w:pPr>
            <w:r>
              <w:rPr>
                <w:b/>
              </w:rPr>
              <w:t>- 8,90460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</w:tcPr>
          <w:p w:rsidR="00492C8B" w:rsidRPr="00D86C1C" w:rsidRDefault="00492C8B" w:rsidP="00495133">
            <w:pPr>
              <w:jc w:val="center"/>
              <w:rPr>
                <w:b/>
              </w:rPr>
            </w:pPr>
            <w:r>
              <w:rPr>
                <w:b/>
              </w:rPr>
              <w:t>+ 200,15746</w:t>
            </w:r>
          </w:p>
        </w:tc>
      </w:tr>
      <w:tr w:rsidR="00492C8B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92C8B" w:rsidRDefault="00492C8B" w:rsidP="00CD5913">
            <w:r>
              <w:rPr>
                <w:color w:val="000000"/>
              </w:rPr>
              <w:t>Налоговые доходы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92C8B" w:rsidRPr="00200E3F" w:rsidRDefault="00492C8B" w:rsidP="00495133">
            <w:pPr>
              <w:pStyle w:val="a7"/>
              <w:jc w:val="center"/>
            </w:pPr>
            <w:r>
              <w:t>0,00000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92C8B" w:rsidRDefault="00492C8B" w:rsidP="00495133">
            <w:pPr>
              <w:jc w:val="center"/>
            </w:pPr>
            <w:r w:rsidRPr="00F74539">
              <w:t>0,0000</w:t>
            </w:r>
            <w:r>
              <w:t>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92C8B" w:rsidRDefault="00492C8B" w:rsidP="00495133">
            <w:pPr>
              <w:jc w:val="center"/>
            </w:pPr>
            <w:r>
              <w:t>+ 200,15746</w:t>
            </w:r>
          </w:p>
        </w:tc>
      </w:tr>
      <w:tr w:rsidR="00492C8B" w:rsidRPr="00EA78F3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92C8B" w:rsidRDefault="00492C8B" w:rsidP="00CD5913">
            <w:pPr>
              <w:rPr>
                <w:color w:val="000000"/>
              </w:rPr>
            </w:pPr>
            <w:r>
              <w:rPr>
                <w:color w:val="000000"/>
              </w:rPr>
              <w:t>Неналоговые доходы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92C8B" w:rsidRPr="005327D2" w:rsidRDefault="00492C8B" w:rsidP="00495133">
            <w:pPr>
              <w:jc w:val="center"/>
            </w:pPr>
            <w:r>
              <w:rPr>
                <w:bCs/>
              </w:rPr>
              <w:t>+ 233,33333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92C8B" w:rsidRDefault="00492C8B" w:rsidP="00495133">
            <w:pPr>
              <w:jc w:val="center"/>
            </w:pPr>
            <w:r w:rsidRPr="00F74539">
              <w:t>0,0000</w:t>
            </w:r>
            <w:r>
              <w:t>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92C8B" w:rsidRPr="00EA78F3" w:rsidRDefault="00492C8B" w:rsidP="00495133">
            <w:pPr>
              <w:jc w:val="center"/>
            </w:pPr>
            <w:r>
              <w:t>0,00000</w:t>
            </w:r>
          </w:p>
        </w:tc>
      </w:tr>
      <w:tr w:rsidR="00492C8B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92C8B" w:rsidRDefault="00492C8B" w:rsidP="00CD5913"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92C8B" w:rsidRPr="005C5315" w:rsidRDefault="00492C8B" w:rsidP="00495133">
            <w:pPr>
              <w:jc w:val="center"/>
              <w:rPr>
                <w:lang w:val="en-US"/>
              </w:rPr>
            </w:pPr>
            <w:r>
              <w:t>+ 4 642,2426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92C8B" w:rsidRDefault="00492C8B" w:rsidP="00495133">
            <w:pPr>
              <w:jc w:val="center"/>
            </w:pPr>
            <w:r>
              <w:t>- 8,90460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92C8B" w:rsidRDefault="00492C8B" w:rsidP="00495133">
            <w:pPr>
              <w:jc w:val="center"/>
            </w:pPr>
            <w:r w:rsidRPr="00EA78F3">
              <w:t>0,00000</w:t>
            </w:r>
          </w:p>
        </w:tc>
      </w:tr>
      <w:tr w:rsidR="00492C8B" w:rsidRPr="00D86C1C" w:rsidTr="00CD5913">
        <w:trPr>
          <w:trHeight w:val="390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  <w:vAlign w:val="bottom"/>
          </w:tcPr>
          <w:p w:rsidR="00492C8B" w:rsidRDefault="00492C8B" w:rsidP="00CD5913">
            <w:r>
              <w:rPr>
                <w:b/>
                <w:color w:val="000000"/>
              </w:rPr>
              <w:t>РАСХОДЫ, всего: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  <w:vAlign w:val="center"/>
          </w:tcPr>
          <w:p w:rsidR="00492C8B" w:rsidRPr="00D86C1C" w:rsidRDefault="00492C8B" w:rsidP="00495133">
            <w:pPr>
              <w:jc w:val="center"/>
              <w:rPr>
                <w:b/>
                <w:lang w:val="en-US"/>
              </w:rPr>
            </w:pPr>
            <w:r w:rsidRPr="00D86C1C">
              <w:rPr>
                <w:b/>
              </w:rPr>
              <w:t xml:space="preserve">+ </w:t>
            </w:r>
            <w:r>
              <w:rPr>
                <w:b/>
              </w:rPr>
              <w:t>10 480,65004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</w:tcPr>
          <w:p w:rsidR="00492C8B" w:rsidRPr="00D86C1C" w:rsidRDefault="00492C8B" w:rsidP="00495133">
            <w:pPr>
              <w:jc w:val="center"/>
              <w:rPr>
                <w:b/>
              </w:rPr>
            </w:pPr>
            <w:r>
              <w:rPr>
                <w:b/>
              </w:rPr>
              <w:t>- 8,9046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</w:tcPr>
          <w:p w:rsidR="00492C8B" w:rsidRPr="00D86C1C" w:rsidRDefault="00492C8B" w:rsidP="00495133">
            <w:pPr>
              <w:jc w:val="center"/>
              <w:rPr>
                <w:b/>
              </w:rPr>
            </w:pPr>
            <w:r>
              <w:rPr>
                <w:b/>
              </w:rPr>
              <w:t>+ 200,15746</w:t>
            </w:r>
          </w:p>
        </w:tc>
      </w:tr>
      <w:tr w:rsidR="00492C8B" w:rsidTr="00CD5913">
        <w:trPr>
          <w:trHeight w:val="1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92C8B" w:rsidRDefault="00492C8B" w:rsidP="00CD5913">
            <w:r>
              <w:rPr>
                <w:color w:val="000000"/>
                <w:sz w:val="16"/>
              </w:rPr>
              <w:t>из них (</w:t>
            </w:r>
            <w:proofErr w:type="spellStart"/>
            <w:r>
              <w:rPr>
                <w:color w:val="000000"/>
                <w:sz w:val="16"/>
              </w:rPr>
              <w:t>справочно</w:t>
            </w:r>
            <w:proofErr w:type="spellEnd"/>
            <w:r>
              <w:rPr>
                <w:color w:val="000000"/>
                <w:sz w:val="16"/>
              </w:rPr>
              <w:t>):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92C8B" w:rsidRDefault="00492C8B" w:rsidP="0049513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92C8B" w:rsidRDefault="00492C8B" w:rsidP="0049513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92C8B" w:rsidRDefault="00492C8B" w:rsidP="00495133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92C8B" w:rsidRPr="007D792C" w:rsidTr="00CD5913">
        <w:trPr>
          <w:trHeight w:val="1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92C8B" w:rsidRDefault="00492C8B" w:rsidP="00CD5913">
            <w:r>
              <w:rPr>
                <w:color w:val="000000"/>
              </w:rPr>
              <w:t>Программная часть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92C8B" w:rsidRPr="00CE406F" w:rsidRDefault="00492C8B" w:rsidP="00495133">
            <w:pPr>
              <w:jc w:val="center"/>
            </w:pPr>
            <w:r>
              <w:t>+ 8 448,22427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92C8B" w:rsidRPr="007D792C" w:rsidRDefault="00492C8B" w:rsidP="00495133">
            <w:pPr>
              <w:jc w:val="center"/>
              <w:rPr>
                <w:highlight w:val="yellow"/>
              </w:rPr>
            </w:pPr>
            <w:r>
              <w:t>- 8,9046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92C8B" w:rsidRPr="007D792C" w:rsidRDefault="00492C8B" w:rsidP="00495133">
            <w:pPr>
              <w:jc w:val="center"/>
              <w:rPr>
                <w:highlight w:val="yellow"/>
              </w:rPr>
            </w:pPr>
            <w:r>
              <w:t>+ 200,15746</w:t>
            </w:r>
          </w:p>
        </w:tc>
      </w:tr>
      <w:tr w:rsidR="00492C8B" w:rsidRPr="007D792C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92C8B" w:rsidRDefault="00492C8B" w:rsidP="00CD5913"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92C8B" w:rsidRPr="00CE406F" w:rsidRDefault="00492C8B" w:rsidP="00495133">
            <w:pPr>
              <w:jc w:val="center"/>
            </w:pPr>
            <w:r>
              <w:t>+ 2 032,42577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92C8B" w:rsidRPr="007D792C" w:rsidRDefault="00492C8B" w:rsidP="00495133">
            <w:pPr>
              <w:jc w:val="center"/>
              <w:rPr>
                <w:highlight w:val="yellow"/>
              </w:rPr>
            </w:pPr>
            <w:r w:rsidRPr="00303DF6">
              <w:t>0,00000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92C8B" w:rsidRPr="007D792C" w:rsidRDefault="00492C8B" w:rsidP="00495133">
            <w:pPr>
              <w:jc w:val="center"/>
              <w:rPr>
                <w:highlight w:val="yellow"/>
              </w:rPr>
            </w:pPr>
            <w:r>
              <w:t>- 10,03992</w:t>
            </w:r>
          </w:p>
        </w:tc>
      </w:tr>
      <w:tr w:rsidR="00492C8B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92C8B" w:rsidRDefault="00492C8B" w:rsidP="00CD5913"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92C8B" w:rsidRPr="00CE406F" w:rsidRDefault="00492C8B" w:rsidP="00495133">
            <w:pPr>
              <w:jc w:val="center"/>
            </w:pPr>
            <w:r w:rsidRPr="00CE406F">
              <w:t>0,00000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92C8B" w:rsidRDefault="00492C8B" w:rsidP="00495133">
            <w:pPr>
              <w:jc w:val="center"/>
            </w:pPr>
            <w:r>
              <w:t>0,00000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92C8B" w:rsidRDefault="00492C8B" w:rsidP="00495133">
            <w:pPr>
              <w:jc w:val="center"/>
            </w:pPr>
            <w:r>
              <w:t>+ 10,03992</w:t>
            </w:r>
          </w:p>
        </w:tc>
      </w:tr>
      <w:tr w:rsidR="00492C8B" w:rsidRPr="00CA7BEF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92C8B" w:rsidRDefault="00492C8B" w:rsidP="00CD5913">
            <w:r>
              <w:rPr>
                <w:color w:val="000000"/>
              </w:rPr>
              <w:t>Дорожный фонд городского округа Тейково Ивановской области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92C8B" w:rsidRPr="005C5315" w:rsidRDefault="00492C8B" w:rsidP="00495133">
            <w:pPr>
              <w:jc w:val="center"/>
              <w:rPr>
                <w:highlight w:val="yellow"/>
              </w:rPr>
            </w:pPr>
            <w:r>
              <w:t>0,00000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92C8B" w:rsidRPr="00CA7BEF" w:rsidRDefault="00492C8B" w:rsidP="00495133">
            <w:pPr>
              <w:jc w:val="center"/>
            </w:pPr>
            <w:r>
              <w:rPr>
                <w:color w:val="000000"/>
              </w:rPr>
              <w:t>0</w:t>
            </w:r>
            <w:r w:rsidRPr="00CA7BEF">
              <w:rPr>
                <w:color w:val="000000"/>
              </w:rPr>
              <w:t>,</w:t>
            </w:r>
            <w:r>
              <w:rPr>
                <w:color w:val="000000"/>
              </w:rPr>
              <w:t>00000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92C8B" w:rsidRPr="00CA7BEF" w:rsidRDefault="00492C8B" w:rsidP="00495133">
            <w:pPr>
              <w:jc w:val="center"/>
            </w:pPr>
            <w:r>
              <w:rPr>
                <w:color w:val="000000"/>
              </w:rPr>
              <w:t>0</w:t>
            </w:r>
            <w:r w:rsidRPr="00CA7BEF">
              <w:rPr>
                <w:color w:val="000000"/>
              </w:rPr>
              <w:t>,</w:t>
            </w:r>
            <w:r>
              <w:rPr>
                <w:color w:val="000000"/>
              </w:rPr>
              <w:t>00000</w:t>
            </w:r>
          </w:p>
        </w:tc>
      </w:tr>
      <w:tr w:rsidR="00492C8B" w:rsidRPr="002260AC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92C8B" w:rsidRDefault="00492C8B" w:rsidP="00CD5913">
            <w:r>
              <w:rPr>
                <w:color w:val="000000"/>
              </w:rPr>
              <w:t>Резервный фонд Администрации города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92C8B" w:rsidRPr="007D792C" w:rsidRDefault="00492C8B" w:rsidP="00495133">
            <w:pPr>
              <w:jc w:val="center"/>
              <w:rPr>
                <w:highlight w:val="yellow"/>
              </w:rPr>
            </w:pPr>
            <w:r w:rsidRPr="002260AC">
              <w:t>0,00000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92C8B" w:rsidRPr="002260AC" w:rsidRDefault="00492C8B" w:rsidP="00495133">
            <w:pPr>
              <w:jc w:val="center"/>
            </w:pPr>
            <w:r w:rsidRPr="002260AC">
              <w:t>0,00000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92C8B" w:rsidRPr="002260AC" w:rsidRDefault="00492C8B" w:rsidP="00495133">
            <w:pPr>
              <w:jc w:val="center"/>
            </w:pPr>
            <w:r w:rsidRPr="002260AC">
              <w:t>0,00000</w:t>
            </w:r>
          </w:p>
        </w:tc>
      </w:tr>
      <w:tr w:rsidR="00492C8B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92C8B" w:rsidRDefault="00492C8B" w:rsidP="00CD5913">
            <w:r>
              <w:rPr>
                <w:color w:val="000000"/>
              </w:rPr>
              <w:t>Верхний предел муниципального долга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92C8B" w:rsidRPr="007A6306" w:rsidRDefault="00492C8B" w:rsidP="00495133">
            <w:pPr>
              <w:jc w:val="center"/>
            </w:pPr>
            <w:r>
              <w:rPr>
                <w:bCs/>
              </w:rPr>
              <w:t>+ 233,33333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92C8B" w:rsidRDefault="00492C8B" w:rsidP="00495133">
            <w:pPr>
              <w:jc w:val="center"/>
            </w:pPr>
            <w:r>
              <w:t>0,00000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92C8B" w:rsidRDefault="00492C8B" w:rsidP="00495133">
            <w:pPr>
              <w:jc w:val="center"/>
            </w:pPr>
            <w:r>
              <w:t>+ 200,15746</w:t>
            </w:r>
          </w:p>
        </w:tc>
      </w:tr>
      <w:tr w:rsidR="00492C8B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92C8B" w:rsidRDefault="00492C8B" w:rsidP="00CD5913">
            <w:r>
              <w:rPr>
                <w:color w:val="000000"/>
              </w:rPr>
              <w:t>Предельный объем муниципального долга (в течении года)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92C8B" w:rsidRPr="007A6306" w:rsidRDefault="00492C8B" w:rsidP="00495133">
            <w:pPr>
              <w:jc w:val="center"/>
            </w:pPr>
            <w:r>
              <w:rPr>
                <w:bCs/>
              </w:rPr>
              <w:t>+ 233,33333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92C8B" w:rsidRDefault="00492C8B" w:rsidP="00495133">
            <w:pPr>
              <w:jc w:val="center"/>
            </w:pPr>
            <w:r>
              <w:t>0,00000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92C8B" w:rsidRDefault="00492C8B" w:rsidP="00495133">
            <w:pPr>
              <w:jc w:val="center"/>
            </w:pPr>
            <w:r>
              <w:t>+ 200,15746</w:t>
            </w:r>
          </w:p>
        </w:tc>
      </w:tr>
      <w:tr w:rsidR="00492C8B" w:rsidRPr="00D86C1C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bottom"/>
          </w:tcPr>
          <w:p w:rsidR="00492C8B" w:rsidRDefault="00492C8B" w:rsidP="00CD5913">
            <w:r>
              <w:rPr>
                <w:b/>
                <w:color w:val="000000"/>
              </w:rPr>
              <w:t>ДЕФИЦИТ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492C8B" w:rsidRPr="00D86C1C" w:rsidRDefault="00492C8B" w:rsidP="00495133">
            <w:pPr>
              <w:jc w:val="center"/>
              <w:rPr>
                <w:b/>
                <w:lang w:val="en-US"/>
              </w:rPr>
            </w:pPr>
            <w:r w:rsidRPr="00D86C1C">
              <w:rPr>
                <w:b/>
              </w:rPr>
              <w:t xml:space="preserve">+ </w:t>
            </w:r>
            <w:r>
              <w:rPr>
                <w:b/>
              </w:rPr>
              <w:t>5 605,07411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492C8B" w:rsidRPr="00D86C1C" w:rsidRDefault="00492C8B" w:rsidP="00495133">
            <w:pPr>
              <w:jc w:val="center"/>
              <w:rPr>
                <w:b/>
              </w:rPr>
            </w:pPr>
            <w:r w:rsidRPr="00D86C1C">
              <w:rPr>
                <w:b/>
              </w:rPr>
              <w:t>0,00000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492C8B" w:rsidRPr="00D86C1C" w:rsidRDefault="00492C8B" w:rsidP="00495133">
            <w:pPr>
              <w:jc w:val="center"/>
              <w:rPr>
                <w:b/>
              </w:rPr>
            </w:pPr>
            <w:r w:rsidRPr="00D86C1C">
              <w:rPr>
                <w:b/>
              </w:rPr>
              <w:t>0,00000</w:t>
            </w:r>
          </w:p>
        </w:tc>
      </w:tr>
    </w:tbl>
    <w:p w:rsidR="00A020A1" w:rsidRDefault="00482E2B">
      <w:pPr>
        <w:ind w:firstLine="851"/>
        <w:jc w:val="both"/>
      </w:pPr>
      <w:r w:rsidRPr="00C54230">
        <w:t>Изменения</w:t>
      </w:r>
      <w:r>
        <w:t xml:space="preserve"> в параметры основных характеристик</w:t>
      </w:r>
      <w:r w:rsidR="00C54230">
        <w:t xml:space="preserve"> бюджета города Тейково внесены</w:t>
      </w:r>
      <w:r>
        <w:t xml:space="preserve"> с соблюдением принципа сбалансированности бюджета, установленного статьей 33 Бюджетного кодекса РФ.</w:t>
      </w:r>
    </w:p>
    <w:p w:rsidR="00571F1D" w:rsidRDefault="00571F1D">
      <w:pPr>
        <w:ind w:firstLine="851"/>
        <w:jc w:val="both"/>
      </w:pPr>
      <w:r w:rsidRPr="003B50EF">
        <w:rPr>
          <w:sz w:val="23"/>
          <w:szCs w:val="23"/>
        </w:rPr>
        <w:t>Все изменения показателей основн</w:t>
      </w:r>
      <w:r>
        <w:rPr>
          <w:sz w:val="23"/>
          <w:szCs w:val="23"/>
        </w:rPr>
        <w:t>ых характеристик бюджета на 202</w:t>
      </w:r>
      <w:r w:rsidRPr="0063476E">
        <w:rPr>
          <w:sz w:val="23"/>
          <w:szCs w:val="23"/>
        </w:rPr>
        <w:t>4</w:t>
      </w:r>
      <w:r w:rsidRPr="003B50EF">
        <w:rPr>
          <w:sz w:val="23"/>
          <w:szCs w:val="23"/>
        </w:rPr>
        <w:t xml:space="preserve"> год, предусмотренные Проектом решения отражены путем внесения соответствующих изменений в приложения</w:t>
      </w:r>
      <w:r w:rsidR="00287B71">
        <w:rPr>
          <w:sz w:val="23"/>
          <w:szCs w:val="23"/>
        </w:rPr>
        <w:t xml:space="preserve"> с №№1-8</w:t>
      </w:r>
      <w:r w:rsidRPr="00571F1D">
        <w:rPr>
          <w:sz w:val="23"/>
          <w:szCs w:val="23"/>
        </w:rPr>
        <w:t>,</w:t>
      </w:r>
      <w:r w:rsidR="00287B71">
        <w:rPr>
          <w:sz w:val="23"/>
          <w:szCs w:val="23"/>
        </w:rPr>
        <w:t>11</w:t>
      </w:r>
      <w:r w:rsidRPr="003B50EF">
        <w:rPr>
          <w:sz w:val="23"/>
          <w:szCs w:val="23"/>
        </w:rPr>
        <w:t xml:space="preserve"> к</w:t>
      </w:r>
      <w:r w:rsidR="005A6605">
        <w:rPr>
          <w:sz w:val="23"/>
          <w:szCs w:val="23"/>
        </w:rPr>
        <w:t xml:space="preserve"> </w:t>
      </w:r>
      <w:r>
        <w:rPr>
          <w:sz w:val="23"/>
          <w:szCs w:val="23"/>
        </w:rPr>
        <w:t>Проекту решения.</w:t>
      </w:r>
    </w:p>
    <w:p w:rsidR="00C54230" w:rsidRDefault="00C54230" w:rsidP="00C54230">
      <w:pPr>
        <w:numPr>
          <w:ilvl w:val="0"/>
          <w:numId w:val="2"/>
        </w:numPr>
        <w:ind w:firstLine="851"/>
        <w:jc w:val="both"/>
      </w:pPr>
      <w:r>
        <w:t>Проектом решения предлагается изложит</w:t>
      </w:r>
      <w:r w:rsidR="0025608E">
        <w:t xml:space="preserve">ь в новой редакции </w:t>
      </w:r>
      <w:r w:rsidR="0025608E" w:rsidRPr="00C233BA">
        <w:rPr>
          <w:b/>
        </w:rPr>
        <w:t>приложение</w:t>
      </w:r>
      <w:r w:rsidRPr="00C233BA">
        <w:rPr>
          <w:b/>
        </w:rPr>
        <w:t xml:space="preserve"> № 1</w:t>
      </w:r>
      <w:r>
        <w:t xml:space="preserve"> «Доходы бюджета города по кодам классификации доходов бюджетов на 202</w:t>
      </w:r>
      <w:r w:rsidR="002242D3">
        <w:t>4</w:t>
      </w:r>
      <w:r>
        <w:t xml:space="preserve"> год и на плановый период 202</w:t>
      </w:r>
      <w:r w:rsidR="002242D3">
        <w:t>5</w:t>
      </w:r>
      <w:r>
        <w:t xml:space="preserve"> и 202</w:t>
      </w:r>
      <w:r w:rsidR="002242D3">
        <w:t>6</w:t>
      </w:r>
      <w:r>
        <w:t xml:space="preserve"> годов».</w:t>
      </w:r>
    </w:p>
    <w:p w:rsidR="004E310E" w:rsidRDefault="00C54230" w:rsidP="00571F1D">
      <w:pPr>
        <w:ind w:firstLine="851"/>
        <w:jc w:val="both"/>
      </w:pPr>
      <w:r>
        <w:t xml:space="preserve">Проектом Решения предлагается </w:t>
      </w:r>
      <w:r w:rsidRPr="00375FCD">
        <w:rPr>
          <w:bCs/>
        </w:rPr>
        <w:t xml:space="preserve">увеличить объем доходов городского бюджета </w:t>
      </w:r>
      <w:r w:rsidR="0025608E" w:rsidRPr="00375FCD">
        <w:rPr>
          <w:bCs/>
        </w:rPr>
        <w:t>в</w:t>
      </w:r>
      <w:r w:rsidR="0025608E" w:rsidRPr="00296979">
        <w:rPr>
          <w:b/>
        </w:rPr>
        <w:t xml:space="preserve"> 202</w:t>
      </w:r>
      <w:r w:rsidR="002242D3">
        <w:rPr>
          <w:b/>
        </w:rPr>
        <w:t>4</w:t>
      </w:r>
      <w:r w:rsidR="0025608E">
        <w:t xml:space="preserve">году </w:t>
      </w:r>
      <w:r>
        <w:t>на</w:t>
      </w:r>
      <w:proofErr w:type="gramStart"/>
      <w:r w:rsidR="00496625" w:rsidRPr="00F73AE0">
        <w:rPr>
          <w:b/>
        </w:rPr>
        <w:t>4</w:t>
      </w:r>
      <w:proofErr w:type="gramEnd"/>
      <w:r w:rsidR="00496625" w:rsidRPr="00F73AE0">
        <w:rPr>
          <w:b/>
        </w:rPr>
        <w:t xml:space="preserve"> </w:t>
      </w:r>
      <w:r w:rsidR="00496625">
        <w:rPr>
          <w:b/>
          <w:bCs/>
        </w:rPr>
        <w:t>87</w:t>
      </w:r>
      <w:r w:rsidR="00536528">
        <w:rPr>
          <w:b/>
          <w:bCs/>
        </w:rPr>
        <w:t>5</w:t>
      </w:r>
      <w:r w:rsidR="002242D3" w:rsidRPr="002242D3">
        <w:rPr>
          <w:b/>
          <w:bCs/>
        </w:rPr>
        <w:t>,</w:t>
      </w:r>
      <w:r w:rsidR="00496625">
        <w:rPr>
          <w:b/>
          <w:bCs/>
        </w:rPr>
        <w:t>57593</w:t>
      </w:r>
      <w:r w:rsidR="005A6605">
        <w:rPr>
          <w:b/>
          <w:bCs/>
        </w:rPr>
        <w:t xml:space="preserve"> </w:t>
      </w:r>
      <w:r w:rsidR="004E310E">
        <w:t xml:space="preserve">тыс. руб. или </w:t>
      </w:r>
      <w:r w:rsidR="004E310E" w:rsidRPr="0089719B">
        <w:rPr>
          <w:b/>
        </w:rPr>
        <w:t xml:space="preserve">на </w:t>
      </w:r>
      <w:r w:rsidR="00F73AE0">
        <w:rPr>
          <w:b/>
        </w:rPr>
        <w:t>0</w:t>
      </w:r>
      <w:r w:rsidR="004E310E">
        <w:rPr>
          <w:b/>
        </w:rPr>
        <w:t>,</w:t>
      </w:r>
      <w:r w:rsidR="00536528">
        <w:rPr>
          <w:b/>
        </w:rPr>
        <w:t>5</w:t>
      </w:r>
      <w:r w:rsidR="00F73AE0">
        <w:rPr>
          <w:b/>
        </w:rPr>
        <w:t>5</w:t>
      </w:r>
      <w:r w:rsidR="004E310E">
        <w:t xml:space="preserve">%, таким образом, с учетом корректировки объем доходов составит </w:t>
      </w:r>
      <w:r w:rsidR="002242D3">
        <w:rPr>
          <w:b/>
        </w:rPr>
        <w:t>8</w:t>
      </w:r>
      <w:r w:rsidR="00F73AE0">
        <w:rPr>
          <w:b/>
        </w:rPr>
        <w:t>96</w:t>
      </w:r>
      <w:r w:rsidR="00536528">
        <w:rPr>
          <w:b/>
        </w:rPr>
        <w:t>0</w:t>
      </w:r>
      <w:r w:rsidR="00F73AE0">
        <w:rPr>
          <w:b/>
        </w:rPr>
        <w:t>56</w:t>
      </w:r>
      <w:r w:rsidR="005C5315">
        <w:rPr>
          <w:b/>
        </w:rPr>
        <w:t>,</w:t>
      </w:r>
      <w:r w:rsidR="00F73AE0">
        <w:rPr>
          <w:b/>
        </w:rPr>
        <w:t>03207</w:t>
      </w:r>
      <w:r w:rsidR="004E310E">
        <w:t>тыс. руб.</w:t>
      </w:r>
    </w:p>
    <w:p w:rsidR="00336C68" w:rsidRDefault="000801FE" w:rsidP="00296979">
      <w:pPr>
        <w:ind w:firstLine="851"/>
        <w:jc w:val="both"/>
        <w:rPr>
          <w:b/>
        </w:rPr>
      </w:pPr>
      <w:r>
        <w:t>Согласно</w:t>
      </w:r>
      <w:r w:rsidR="004E1417" w:rsidRPr="004E1417">
        <w:t>,</w:t>
      </w:r>
      <w:r>
        <w:t xml:space="preserve"> пояснительной записки</w:t>
      </w:r>
      <w:r w:rsidR="00861E21" w:rsidRPr="00861E21">
        <w:t>,</w:t>
      </w:r>
      <w:r>
        <w:t xml:space="preserve"> и</w:t>
      </w:r>
      <w:r w:rsidR="00D15970">
        <w:t>зменения</w:t>
      </w:r>
      <w:r w:rsidR="00455F1D">
        <w:t xml:space="preserve"> бюджетных назначений связано:</w:t>
      </w:r>
    </w:p>
    <w:p w:rsidR="003625CC" w:rsidRPr="0058520D" w:rsidRDefault="00FB4889" w:rsidP="003625CC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 w:firstLine="851"/>
        <w:jc w:val="both"/>
      </w:pPr>
      <w:r>
        <w:t xml:space="preserve">с увеличением объема </w:t>
      </w:r>
      <w:r w:rsidR="00536528">
        <w:t xml:space="preserve">безвозмездных поступлений на </w:t>
      </w:r>
      <w:r w:rsidR="0058520D">
        <w:t>оснащение прогулочных площадок в дошкольных учреждениях</w:t>
      </w:r>
      <w:r>
        <w:t xml:space="preserve">на сумму </w:t>
      </w:r>
      <w:r w:rsidR="0058520D">
        <w:t>4</w:t>
      </w:r>
      <w:r w:rsidR="0058520D">
        <w:rPr>
          <w:bCs/>
        </w:rPr>
        <w:t>590</w:t>
      </w:r>
      <w:r w:rsidR="002242D3" w:rsidRPr="002242D3">
        <w:rPr>
          <w:bCs/>
        </w:rPr>
        <w:t>,</w:t>
      </w:r>
      <w:r w:rsidR="0058520D">
        <w:rPr>
          <w:bCs/>
        </w:rPr>
        <w:t>644</w:t>
      </w:r>
      <w:r w:rsidR="002242D3">
        <w:t>тыс. руб.</w:t>
      </w:r>
      <w:r>
        <w:t xml:space="preserve"> на основании </w:t>
      </w:r>
      <w:r w:rsidR="00536528" w:rsidRPr="00536528">
        <w:t xml:space="preserve">постановления Правительства Ивановской области от </w:t>
      </w:r>
      <w:r w:rsidR="0058520D">
        <w:t>22</w:t>
      </w:r>
      <w:r w:rsidR="00536528" w:rsidRPr="00536528">
        <w:t xml:space="preserve">.02.2024 № </w:t>
      </w:r>
      <w:r w:rsidR="0058520D">
        <w:t>5</w:t>
      </w:r>
      <w:r w:rsidR="00536528" w:rsidRPr="00536528">
        <w:t xml:space="preserve">5-п </w:t>
      </w:r>
      <w:r w:rsidR="00536528" w:rsidRPr="0058520D">
        <w:t>«</w:t>
      </w:r>
      <w:r w:rsidR="0058520D" w:rsidRPr="0058520D">
        <w:t>Об утверждении распределения иных межбюджетных трансфертов бюджетам муниципальных районов и городских округов Ивановской области на оснащение прогулочных площадок муниципальных образовательных организаций, реализующих программу дошкольного образования, в 2024 году</w:t>
      </w:r>
      <w:r w:rsidR="00536528" w:rsidRPr="0058520D">
        <w:t>»</w:t>
      </w:r>
      <w:r w:rsidR="0058520D">
        <w:t>.</w:t>
      </w:r>
    </w:p>
    <w:p w:rsidR="00841B92" w:rsidRPr="0058520D" w:rsidRDefault="00841B92" w:rsidP="003625CC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 w:firstLine="851"/>
        <w:jc w:val="both"/>
      </w:pPr>
      <w:r>
        <w:t xml:space="preserve">с увеличением объема иных межбюджетных трансфертов </w:t>
      </w:r>
      <w:r w:rsidR="0058520D" w:rsidRPr="0058520D">
        <w:rPr>
          <w:bCs/>
        </w:rPr>
        <w:t xml:space="preserve">в целях обеспечения реализации мероприятий по благоустройству общественных территорий в рамках реализации мероприятий муниципальных программ </w:t>
      </w:r>
      <w:r w:rsidR="0058520D">
        <w:rPr>
          <w:bCs/>
        </w:rPr>
        <w:t>н</w:t>
      </w:r>
      <w:r w:rsidR="0058520D" w:rsidRPr="0058520D">
        <w:rPr>
          <w:bCs/>
        </w:rPr>
        <w:t>а основании уведомления Департамента финансов Ивановской области от 28.02.2024 № 24300630-81220на</w:t>
      </w:r>
      <w:r w:rsidR="0058520D">
        <w:rPr>
          <w:bCs/>
        </w:rPr>
        <w:t xml:space="preserve"> сумму</w:t>
      </w:r>
      <w:r w:rsidR="0058520D" w:rsidRPr="0058520D">
        <w:rPr>
          <w:bCs/>
        </w:rPr>
        <w:t xml:space="preserve"> 60,0 тыс. руб</w:t>
      </w:r>
      <w:r w:rsidR="00001D9F" w:rsidRPr="0058520D">
        <w:rPr>
          <w:bCs/>
        </w:rPr>
        <w:t>.</w:t>
      </w:r>
      <w:r w:rsidR="00AA5751">
        <w:rPr>
          <w:bCs/>
        </w:rPr>
        <w:t xml:space="preserve"> (приобретение планшетов для обеспечения голосования по проектам развития территорий</w:t>
      </w:r>
      <w:r w:rsidR="00AA5751" w:rsidRPr="00AA5751">
        <w:rPr>
          <w:bCs/>
        </w:rPr>
        <w:t>,</w:t>
      </w:r>
      <w:r w:rsidR="00AA5751">
        <w:rPr>
          <w:bCs/>
        </w:rPr>
        <w:t xml:space="preserve"> основанных на местных инициативах).</w:t>
      </w:r>
    </w:p>
    <w:p w:rsidR="0058520D" w:rsidRPr="0058520D" w:rsidRDefault="0058520D" w:rsidP="0058520D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 w:firstLine="851"/>
        <w:jc w:val="both"/>
      </w:pPr>
      <w:r>
        <w:t xml:space="preserve">с уменьшением объема </w:t>
      </w:r>
      <w:r w:rsidRPr="0058520D">
        <w:rPr>
          <w:bCs/>
        </w:rPr>
        <w:t xml:space="preserve">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</w:t>
      </w:r>
      <w:r w:rsidRPr="0058520D">
        <w:rPr>
          <w:bCs/>
        </w:rPr>
        <w:lastRenderedPageBreak/>
        <w:t>образование в муниципальных образовательных организациях, из числа детей, пасынков и падчериц граждан, принимающих участие (принимавших участие, в том числе погибших (умерших)) в специальной военной операциина сумму</w:t>
      </w:r>
      <w:r>
        <w:rPr>
          <w:bCs/>
        </w:rPr>
        <w:t xml:space="preserve"> 8</w:t>
      </w:r>
      <w:r w:rsidRPr="0058520D">
        <w:rPr>
          <w:bCs/>
        </w:rPr>
        <w:t>,</w:t>
      </w:r>
      <w:r>
        <w:rPr>
          <w:bCs/>
        </w:rPr>
        <w:t>4</w:t>
      </w:r>
      <w:r w:rsidRPr="0058520D">
        <w:rPr>
          <w:bCs/>
        </w:rPr>
        <w:t>0</w:t>
      </w:r>
      <w:r>
        <w:rPr>
          <w:bCs/>
        </w:rPr>
        <w:t>140</w:t>
      </w:r>
      <w:r w:rsidRPr="0058520D">
        <w:rPr>
          <w:bCs/>
        </w:rPr>
        <w:t xml:space="preserve"> тыс. руб.</w:t>
      </w:r>
      <w:r w:rsidR="009668E3">
        <w:rPr>
          <w:bCs/>
        </w:rPr>
        <w:t xml:space="preserve"> (основание  закона Ивановской области №77-ОЗ от 14.12.2023).</w:t>
      </w:r>
    </w:p>
    <w:p w:rsidR="00F34AF1" w:rsidRDefault="009668E3" w:rsidP="00F34AF1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 w:firstLine="851"/>
        <w:jc w:val="both"/>
      </w:pPr>
      <w:r>
        <w:t>с увеличением объема неналоговых доходов на сумму 233</w:t>
      </w:r>
      <w:r w:rsidRPr="009668E3">
        <w:t>,3333</w:t>
      </w:r>
      <w:r>
        <w:t xml:space="preserve"> тыс. руб. на основании ходатайств главных администраторов доходов КУМИ и городской Думы.</w:t>
      </w:r>
    </w:p>
    <w:p w:rsidR="00AD0FA3" w:rsidRPr="005A6605" w:rsidRDefault="00AD0FA3" w:rsidP="008222C2">
      <w:pPr>
        <w:pStyle w:val="a3"/>
        <w:numPr>
          <w:ilvl w:val="0"/>
          <w:numId w:val="26"/>
        </w:numPr>
        <w:ind w:left="0" w:firstLine="851"/>
        <w:jc w:val="both"/>
      </w:pPr>
      <w:r>
        <w:t xml:space="preserve">Проектом Решения </w:t>
      </w:r>
      <w:r w:rsidRPr="00375FCD">
        <w:rPr>
          <w:bCs/>
        </w:rPr>
        <w:t xml:space="preserve">предлагается уменьшить объем доходов </w:t>
      </w:r>
      <w:r w:rsidRPr="005A6605">
        <w:rPr>
          <w:bCs/>
        </w:rPr>
        <w:t>городскогобюджета</w:t>
      </w:r>
      <w:r w:rsidRPr="005A6605">
        <w:t xml:space="preserve"> в 2025 году на 8</w:t>
      </w:r>
      <w:r w:rsidRPr="005A6605">
        <w:rPr>
          <w:bCs/>
        </w:rPr>
        <w:t>,90460</w:t>
      </w:r>
      <w:r w:rsidR="00D74C90">
        <w:rPr>
          <w:bCs/>
        </w:rPr>
        <w:t xml:space="preserve"> </w:t>
      </w:r>
      <w:r w:rsidRPr="005A6605">
        <w:t>тыс. руб., таким образом, с учетом корректировки объем доходов составит 635 940,03427 тыс. руб. за счет уменьшения ассигнований областного бюджета в виде субвенций на питание детям участников СВО.</w:t>
      </w:r>
    </w:p>
    <w:p w:rsidR="00AD0FA3" w:rsidRPr="00AD0FA3" w:rsidRDefault="00AD0FA3" w:rsidP="008222C2">
      <w:pPr>
        <w:pStyle w:val="a3"/>
        <w:numPr>
          <w:ilvl w:val="0"/>
          <w:numId w:val="26"/>
        </w:numPr>
        <w:ind w:left="0" w:firstLine="851"/>
        <w:jc w:val="both"/>
        <w:rPr>
          <w:b/>
          <w:bCs/>
        </w:rPr>
      </w:pPr>
      <w:r>
        <w:t xml:space="preserve">Проектом Решения на основании прогноза ГАД-УФНС по Ивановской области </w:t>
      </w:r>
      <w:r w:rsidRPr="00375FCD">
        <w:t>предлагается увеличить объем доходов городского бюджета</w:t>
      </w:r>
      <w:r w:rsidRPr="00AD0FA3">
        <w:rPr>
          <w:b/>
        </w:rPr>
        <w:t xml:space="preserve"> </w:t>
      </w:r>
      <w:r w:rsidRPr="005A6605">
        <w:t>в 2026 году на 200</w:t>
      </w:r>
      <w:r w:rsidRPr="005A6605">
        <w:rPr>
          <w:bCs/>
        </w:rPr>
        <w:t>,15746</w:t>
      </w:r>
      <w:r w:rsidRPr="005A6605">
        <w:t>тыс. руб., таким образом, с учетом корректировки объем доходов составит 641 791,68758</w:t>
      </w:r>
      <w:r w:rsidRPr="00AD0FA3">
        <w:rPr>
          <w:b/>
        </w:rPr>
        <w:t xml:space="preserve"> </w:t>
      </w:r>
      <w:r>
        <w:t>тыс. руб. за счет увеличения  налоговых доходов  (НДФЛ).</w:t>
      </w:r>
    </w:p>
    <w:p w:rsidR="00A020A1" w:rsidRDefault="00482E2B" w:rsidP="00E46EFE">
      <w:pPr>
        <w:pStyle w:val="a3"/>
        <w:numPr>
          <w:ilvl w:val="0"/>
          <w:numId w:val="29"/>
        </w:numPr>
        <w:autoSpaceDE w:val="0"/>
        <w:autoSpaceDN w:val="0"/>
        <w:adjustRightInd w:val="0"/>
        <w:ind w:left="0" w:firstLine="851"/>
        <w:jc w:val="both"/>
      </w:pPr>
      <w:r w:rsidRPr="00F34AF1">
        <w:rPr>
          <w:b/>
        </w:rPr>
        <w:t>Проектом решения предлагается изложи</w:t>
      </w:r>
      <w:r w:rsidR="00DA5429" w:rsidRPr="00F34AF1">
        <w:rPr>
          <w:b/>
        </w:rPr>
        <w:t xml:space="preserve">ть в новой редакцииприложение </w:t>
      </w:r>
      <w:r w:rsidRPr="00F34AF1">
        <w:rPr>
          <w:b/>
        </w:rPr>
        <w:t xml:space="preserve">№ </w:t>
      </w:r>
      <w:r w:rsidR="00184BF8" w:rsidRPr="00F34AF1">
        <w:rPr>
          <w:b/>
        </w:rPr>
        <w:t>5</w:t>
      </w:r>
      <w:r>
        <w:t xml:space="preserve"> «Ведомственная структура расходов бюджета города Тейково на 202</w:t>
      </w:r>
      <w:r w:rsidR="00E46EFE">
        <w:t>4</w:t>
      </w:r>
      <w:r>
        <w:t xml:space="preserve"> год». </w:t>
      </w:r>
    </w:p>
    <w:p w:rsidR="008C1D8F" w:rsidRPr="00A136EB" w:rsidRDefault="008C1D8F" w:rsidP="00E46EFE">
      <w:pPr>
        <w:pStyle w:val="a3"/>
        <w:ind w:left="0" w:firstLine="851"/>
        <w:jc w:val="both"/>
      </w:pPr>
      <w:r>
        <w:t>Представленным проектом Решения предусматривается увеличение расходной части бюджета в 202</w:t>
      </w:r>
      <w:r w:rsidR="00E46EFE">
        <w:t>4</w:t>
      </w:r>
      <w:r>
        <w:t xml:space="preserve"> году </w:t>
      </w:r>
      <w:r w:rsidRPr="004028FA">
        <w:t xml:space="preserve">на </w:t>
      </w:r>
      <w:r w:rsidR="004028FA" w:rsidRPr="004028FA">
        <w:t>10 480,65004</w:t>
      </w:r>
      <w:r w:rsidRPr="00353F5C">
        <w:t>тыс</w:t>
      </w:r>
      <w:r w:rsidRPr="00A136EB">
        <w:t xml:space="preserve">. руб. или на </w:t>
      </w:r>
      <w:r w:rsidR="00D2332A">
        <w:t>1</w:t>
      </w:r>
      <w:r w:rsidR="004B6CD8">
        <w:t>,</w:t>
      </w:r>
      <w:r w:rsidR="004028FA">
        <w:t>1</w:t>
      </w:r>
      <w:r w:rsidR="00353F5C">
        <w:t>7</w:t>
      </w:r>
      <w:r w:rsidRPr="00A136EB">
        <w:t xml:space="preserve">% и с учетом планируемых изменений составит </w:t>
      </w:r>
      <w:r w:rsidR="004028FA" w:rsidRPr="004028FA">
        <w:rPr>
          <w:bCs/>
        </w:rPr>
        <w:t>918 459,68832</w:t>
      </w:r>
      <w:r w:rsidRPr="004028FA">
        <w:t>тыс</w:t>
      </w:r>
      <w:r w:rsidRPr="00A136EB">
        <w:t>. руб.</w:t>
      </w:r>
    </w:p>
    <w:p w:rsidR="00A020A1" w:rsidRDefault="00482E2B" w:rsidP="00B00564">
      <w:pPr>
        <w:ind w:firstLine="851"/>
        <w:jc w:val="both"/>
      </w:pPr>
      <w:r>
        <w:t xml:space="preserve">Проектом Решения </w:t>
      </w:r>
      <w:r>
        <w:rPr>
          <w:b/>
          <w:i/>
        </w:rPr>
        <w:t>по группам видов расходов</w:t>
      </w:r>
      <w:r>
        <w:t xml:space="preserve"> основное увеличение бюджетных ассигнований запланировано </w:t>
      </w:r>
      <w:r w:rsidRPr="00EB75BB">
        <w:t xml:space="preserve">по виду </w:t>
      </w:r>
      <w:r w:rsidRPr="00B8523C">
        <w:t>расхода «</w:t>
      </w:r>
      <w:r w:rsidR="006A3C53">
        <w:t>2</w:t>
      </w:r>
      <w:r w:rsidR="00B8523C" w:rsidRPr="00B8523C">
        <w:t>00</w:t>
      </w:r>
      <w:r w:rsidRPr="00B8523C">
        <w:t>» (</w:t>
      </w:r>
      <w:r w:rsidR="00342A78">
        <w:t>3</w:t>
      </w:r>
      <w:r w:rsidR="007C4E96" w:rsidRPr="00B8523C">
        <w:t>,</w:t>
      </w:r>
      <w:r w:rsidR="00342A78">
        <w:t>33</w:t>
      </w:r>
      <w:r w:rsidR="005F783F" w:rsidRPr="00B8523C">
        <w:t>%</w:t>
      </w:r>
      <w:r w:rsidRPr="00B8523C">
        <w:t>)</w:t>
      </w:r>
      <w:r w:rsidR="00D2332A" w:rsidRPr="00D2332A">
        <w:t>Закупка товаров, работ и услуг для обеспечения государственных (муниципальных) нужд</w:t>
      </w:r>
      <w:r w:rsidRPr="00D2332A">
        <w:t>.</w:t>
      </w:r>
      <w:r>
        <w:t xml:space="preserve"> Анализ изменений по группам видов расходов в 202</w:t>
      </w:r>
      <w:r w:rsidR="007D5A0D">
        <w:t>4</w:t>
      </w:r>
      <w:r>
        <w:t xml:space="preserve"> году представлен в нижеследующей таблице:</w:t>
      </w:r>
    </w:p>
    <w:p w:rsidR="00A020A1" w:rsidRDefault="00482E2B" w:rsidP="00B00564">
      <w:pPr>
        <w:ind w:firstLine="851"/>
        <w:jc w:val="right"/>
      </w:pPr>
      <w:r>
        <w:t>(тыс.руб.)</w:t>
      </w:r>
    </w:p>
    <w:tbl>
      <w:tblPr>
        <w:tblW w:w="9933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5"/>
        <w:gridCol w:w="3294"/>
        <w:gridCol w:w="1560"/>
        <w:gridCol w:w="1701"/>
        <w:gridCol w:w="1701"/>
        <w:gridCol w:w="992"/>
      </w:tblGrid>
      <w:tr w:rsidR="00A020A1" w:rsidTr="00286050">
        <w:trPr>
          <w:trHeight w:val="1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tcMar>
              <w:left w:w="108" w:type="dxa"/>
              <w:right w:w="108" w:type="dxa"/>
            </w:tcMar>
            <w:vAlign w:val="center"/>
          </w:tcPr>
          <w:p w:rsidR="00A020A1" w:rsidRPr="00B00564" w:rsidRDefault="00482E2B">
            <w:pPr>
              <w:jc w:val="center"/>
            </w:pPr>
            <w:r w:rsidRPr="00B00564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tcMar>
              <w:left w:w="108" w:type="dxa"/>
              <w:right w:w="108" w:type="dxa"/>
            </w:tcMar>
            <w:vAlign w:val="center"/>
          </w:tcPr>
          <w:p w:rsidR="00A020A1" w:rsidRPr="00B00564" w:rsidRDefault="00482E2B">
            <w:pPr>
              <w:jc w:val="center"/>
            </w:pPr>
            <w:r w:rsidRPr="00B00564">
              <w:rPr>
                <w:b/>
                <w:sz w:val="22"/>
                <w:szCs w:val="22"/>
              </w:rPr>
              <w:t>Наименование вида расходов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tcMar>
              <w:left w:w="108" w:type="dxa"/>
              <w:right w:w="108" w:type="dxa"/>
            </w:tcMar>
            <w:vAlign w:val="bottom"/>
          </w:tcPr>
          <w:p w:rsidR="00A020A1" w:rsidRPr="00B00564" w:rsidRDefault="00482E2B" w:rsidP="005652AA">
            <w:pPr>
              <w:jc w:val="center"/>
            </w:pPr>
            <w:r w:rsidRPr="00B00564">
              <w:rPr>
                <w:b/>
                <w:sz w:val="22"/>
                <w:szCs w:val="22"/>
              </w:rPr>
              <w:t>Бюджет на 202</w:t>
            </w:r>
            <w:r w:rsidR="005B1AFB">
              <w:rPr>
                <w:b/>
                <w:sz w:val="22"/>
                <w:szCs w:val="22"/>
              </w:rPr>
              <w:t>4</w:t>
            </w:r>
            <w:r w:rsidRPr="00B00564">
              <w:rPr>
                <w:b/>
                <w:sz w:val="22"/>
                <w:szCs w:val="22"/>
              </w:rPr>
              <w:t xml:space="preserve"> год (от </w:t>
            </w:r>
            <w:r w:rsidR="00D454D4">
              <w:rPr>
                <w:b/>
                <w:sz w:val="22"/>
                <w:szCs w:val="22"/>
              </w:rPr>
              <w:t>2</w:t>
            </w:r>
            <w:r w:rsidR="005652AA">
              <w:rPr>
                <w:b/>
                <w:sz w:val="22"/>
                <w:szCs w:val="22"/>
              </w:rPr>
              <w:t>1</w:t>
            </w:r>
            <w:r w:rsidR="004B6CD8">
              <w:rPr>
                <w:b/>
                <w:sz w:val="22"/>
                <w:szCs w:val="22"/>
              </w:rPr>
              <w:t>.</w:t>
            </w:r>
            <w:r w:rsidR="00D454D4">
              <w:rPr>
                <w:b/>
                <w:sz w:val="22"/>
                <w:szCs w:val="22"/>
              </w:rPr>
              <w:t>0</w:t>
            </w:r>
            <w:r w:rsidR="005652AA">
              <w:rPr>
                <w:b/>
                <w:sz w:val="22"/>
                <w:szCs w:val="22"/>
              </w:rPr>
              <w:t>2</w:t>
            </w:r>
            <w:r w:rsidR="002B7A56" w:rsidRPr="00B00564">
              <w:rPr>
                <w:b/>
                <w:sz w:val="22"/>
                <w:szCs w:val="22"/>
              </w:rPr>
              <w:t>.202</w:t>
            </w:r>
            <w:r w:rsidR="00D454D4">
              <w:rPr>
                <w:b/>
                <w:sz w:val="22"/>
                <w:szCs w:val="22"/>
              </w:rPr>
              <w:t>4</w:t>
            </w:r>
            <w:r w:rsidR="007F784E">
              <w:rPr>
                <w:b/>
                <w:sz w:val="22"/>
                <w:szCs w:val="22"/>
              </w:rPr>
              <w:t xml:space="preserve">         №</w:t>
            </w:r>
            <w:r w:rsidR="00D454D4">
              <w:rPr>
                <w:b/>
                <w:sz w:val="22"/>
                <w:szCs w:val="22"/>
              </w:rPr>
              <w:t>1</w:t>
            </w:r>
            <w:r w:rsidR="005652AA">
              <w:rPr>
                <w:b/>
                <w:sz w:val="22"/>
                <w:szCs w:val="22"/>
              </w:rPr>
              <w:t>1</w:t>
            </w:r>
            <w:r w:rsidRPr="00B0056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tcMar>
              <w:left w:w="108" w:type="dxa"/>
              <w:right w:w="108" w:type="dxa"/>
            </w:tcMar>
            <w:vAlign w:val="center"/>
          </w:tcPr>
          <w:p w:rsidR="00A020A1" w:rsidRPr="00B00564" w:rsidRDefault="00482E2B" w:rsidP="005B1AFB">
            <w:pPr>
              <w:jc w:val="center"/>
            </w:pPr>
            <w:r w:rsidRPr="00B00564">
              <w:rPr>
                <w:b/>
                <w:sz w:val="22"/>
                <w:szCs w:val="22"/>
              </w:rPr>
              <w:t>Проект решения на 202</w:t>
            </w:r>
            <w:r w:rsidR="005B1AFB">
              <w:rPr>
                <w:b/>
                <w:sz w:val="22"/>
                <w:szCs w:val="22"/>
              </w:rPr>
              <w:t>4</w:t>
            </w:r>
            <w:r w:rsidRPr="00B0056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tcMar>
              <w:left w:w="108" w:type="dxa"/>
              <w:right w:w="108" w:type="dxa"/>
            </w:tcMar>
            <w:vAlign w:val="center"/>
          </w:tcPr>
          <w:p w:rsidR="00A020A1" w:rsidRPr="00B00564" w:rsidRDefault="00482E2B">
            <w:pPr>
              <w:jc w:val="center"/>
            </w:pPr>
            <w:r w:rsidRPr="00B00564">
              <w:rPr>
                <w:b/>
                <w:sz w:val="22"/>
                <w:szCs w:val="22"/>
              </w:rPr>
              <w:t>Изменение</w:t>
            </w:r>
          </w:p>
        </w:tc>
      </w:tr>
      <w:tr w:rsidR="00A020A1" w:rsidTr="00FF339F">
        <w:trPr>
          <w:trHeight w:val="509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0A1" w:rsidRPr="00B00564" w:rsidRDefault="00A020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0A1" w:rsidRPr="00B00564" w:rsidRDefault="00A020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0A1" w:rsidRPr="00B00564" w:rsidRDefault="00A020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0A1" w:rsidRPr="00B00564" w:rsidRDefault="00A020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tcMar>
              <w:left w:w="108" w:type="dxa"/>
              <w:right w:w="108" w:type="dxa"/>
            </w:tcMar>
            <w:vAlign w:val="center"/>
          </w:tcPr>
          <w:p w:rsidR="00A020A1" w:rsidRPr="00B00564" w:rsidRDefault="00482E2B">
            <w:pPr>
              <w:jc w:val="center"/>
            </w:pPr>
            <w:r w:rsidRPr="00B00564"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992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tcMar>
              <w:left w:w="108" w:type="dxa"/>
              <w:right w:w="108" w:type="dxa"/>
            </w:tcMar>
            <w:vAlign w:val="center"/>
          </w:tcPr>
          <w:p w:rsidR="00A020A1" w:rsidRPr="00B00564" w:rsidRDefault="00482E2B">
            <w:pPr>
              <w:jc w:val="center"/>
            </w:pPr>
            <w:r w:rsidRPr="00B00564">
              <w:rPr>
                <w:b/>
                <w:sz w:val="22"/>
                <w:szCs w:val="22"/>
              </w:rPr>
              <w:t>%</w:t>
            </w:r>
          </w:p>
        </w:tc>
      </w:tr>
      <w:tr w:rsidR="00A020A1" w:rsidTr="00FF339F">
        <w:trPr>
          <w:trHeight w:val="509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0A1" w:rsidRPr="00B00564" w:rsidRDefault="00A020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0A1" w:rsidRPr="00B00564" w:rsidRDefault="00A020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0A1" w:rsidRPr="00B00564" w:rsidRDefault="00A020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0A1" w:rsidRPr="00B00564" w:rsidRDefault="00A020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0A1" w:rsidRPr="00B00564" w:rsidRDefault="00A020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0A1" w:rsidRPr="00B00564" w:rsidRDefault="00A020A1">
            <w:pPr>
              <w:rPr>
                <w:rFonts w:ascii="Calibri" w:eastAsia="Calibri" w:hAnsi="Calibri" w:cs="Calibri"/>
              </w:rPr>
            </w:pPr>
          </w:p>
        </w:tc>
      </w:tr>
      <w:tr w:rsidR="00546501" w:rsidTr="00FF339F">
        <w:trPr>
          <w:trHeight w:val="1"/>
        </w:trPr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  <w:vAlign w:val="bottom"/>
          </w:tcPr>
          <w:p w:rsidR="00546501" w:rsidRPr="00B00564" w:rsidRDefault="00546501">
            <w:pPr>
              <w:jc w:val="center"/>
            </w:pPr>
            <w:r w:rsidRPr="00B00564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  <w:vAlign w:val="center"/>
          </w:tcPr>
          <w:p w:rsidR="00546501" w:rsidRPr="00B00564" w:rsidRDefault="00B30B68" w:rsidP="00FF33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907 979</w:t>
            </w:r>
            <w:r w:rsidRPr="00D2332A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03828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  <w:vAlign w:val="center"/>
          </w:tcPr>
          <w:p w:rsidR="00546501" w:rsidRPr="00D2332A" w:rsidRDefault="00B30B68" w:rsidP="00B30B68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918 459,68832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  <w:vAlign w:val="center"/>
          </w:tcPr>
          <w:p w:rsidR="00546501" w:rsidRPr="004B6CD8" w:rsidRDefault="00546501" w:rsidP="00B30B6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+</w:t>
            </w:r>
            <w:r w:rsidR="00FF339F">
              <w:rPr>
                <w:b/>
                <w:sz w:val="22"/>
                <w:szCs w:val="22"/>
              </w:rPr>
              <w:t>1</w:t>
            </w:r>
            <w:r w:rsidR="00B30B68">
              <w:rPr>
                <w:b/>
                <w:sz w:val="22"/>
                <w:szCs w:val="22"/>
              </w:rPr>
              <w:t>0</w:t>
            </w:r>
            <w:r w:rsidRPr="004B6CD8">
              <w:rPr>
                <w:b/>
                <w:sz w:val="22"/>
                <w:szCs w:val="22"/>
              </w:rPr>
              <w:t> </w:t>
            </w:r>
            <w:r w:rsidR="00B30B68">
              <w:rPr>
                <w:b/>
                <w:sz w:val="22"/>
                <w:szCs w:val="22"/>
              </w:rPr>
              <w:t>480</w:t>
            </w:r>
            <w:r w:rsidRPr="004B6CD8">
              <w:rPr>
                <w:b/>
                <w:sz w:val="22"/>
                <w:szCs w:val="22"/>
              </w:rPr>
              <w:t>,</w:t>
            </w:r>
            <w:r w:rsidR="00B30B68">
              <w:rPr>
                <w:b/>
                <w:sz w:val="22"/>
                <w:szCs w:val="22"/>
              </w:rPr>
              <w:t>65004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  <w:vAlign w:val="bottom"/>
          </w:tcPr>
          <w:p w:rsidR="00546501" w:rsidRPr="00B00564" w:rsidRDefault="00D2332A" w:rsidP="00FF339F">
            <w:pPr>
              <w:jc w:val="center"/>
            </w:pPr>
            <w:r>
              <w:rPr>
                <w:b/>
                <w:sz w:val="22"/>
                <w:szCs w:val="22"/>
              </w:rPr>
              <w:t>+1</w:t>
            </w:r>
            <w:r w:rsidR="00546501">
              <w:rPr>
                <w:b/>
                <w:sz w:val="22"/>
                <w:szCs w:val="22"/>
              </w:rPr>
              <w:t>,</w:t>
            </w:r>
            <w:r w:rsidR="00B30B68">
              <w:rPr>
                <w:b/>
                <w:sz w:val="22"/>
                <w:szCs w:val="22"/>
              </w:rPr>
              <w:t>17</w:t>
            </w:r>
            <w:r w:rsidR="00546501" w:rsidRPr="00B00564">
              <w:rPr>
                <w:b/>
                <w:sz w:val="22"/>
                <w:szCs w:val="22"/>
              </w:rPr>
              <w:t>%</w:t>
            </w:r>
          </w:p>
        </w:tc>
      </w:tr>
      <w:tr w:rsidR="00546501" w:rsidTr="00FF339F">
        <w:trPr>
          <w:trHeight w:val="1"/>
        </w:trPr>
        <w:tc>
          <w:tcPr>
            <w:tcW w:w="6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6501" w:rsidRPr="00B00564" w:rsidRDefault="00546501">
            <w:pPr>
              <w:jc w:val="center"/>
            </w:pPr>
            <w:r w:rsidRPr="00B00564">
              <w:rPr>
                <w:sz w:val="22"/>
                <w:szCs w:val="22"/>
              </w:rPr>
              <w:t>100</w:t>
            </w:r>
          </w:p>
        </w:tc>
        <w:tc>
          <w:tcPr>
            <w:tcW w:w="32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46501" w:rsidRPr="00B00564" w:rsidRDefault="00546501">
            <w:r w:rsidRPr="00B0056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6501" w:rsidRPr="00164A4D" w:rsidRDefault="005B1AFB" w:rsidP="005B1AFB">
            <w:pPr>
              <w:jc w:val="center"/>
            </w:pPr>
            <w:r>
              <w:rPr>
                <w:sz w:val="22"/>
                <w:szCs w:val="22"/>
              </w:rPr>
              <w:t>76</w:t>
            </w:r>
            <w:r w:rsidR="0054650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521</w:t>
            </w:r>
            <w:r w:rsidR="00546501" w:rsidRPr="00164A4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75579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6501" w:rsidRPr="00164A4D" w:rsidRDefault="00546501" w:rsidP="005B1AFB">
            <w:pPr>
              <w:jc w:val="center"/>
            </w:pPr>
            <w:r w:rsidRPr="00164A4D">
              <w:rPr>
                <w:sz w:val="22"/>
                <w:szCs w:val="22"/>
              </w:rPr>
              <w:t>7</w:t>
            </w:r>
            <w:r w:rsidR="005B1AFB">
              <w:rPr>
                <w:sz w:val="22"/>
                <w:szCs w:val="22"/>
              </w:rPr>
              <w:t>6</w:t>
            </w:r>
            <w:r w:rsidRPr="00164A4D">
              <w:rPr>
                <w:sz w:val="22"/>
                <w:szCs w:val="22"/>
              </w:rPr>
              <w:t> </w:t>
            </w:r>
            <w:r w:rsidR="005B1AFB">
              <w:rPr>
                <w:sz w:val="22"/>
                <w:szCs w:val="22"/>
              </w:rPr>
              <w:t>521</w:t>
            </w:r>
            <w:r w:rsidRPr="00164A4D">
              <w:rPr>
                <w:sz w:val="22"/>
                <w:szCs w:val="22"/>
              </w:rPr>
              <w:t>,</w:t>
            </w:r>
            <w:r w:rsidR="005B1AFB">
              <w:rPr>
                <w:sz w:val="22"/>
                <w:szCs w:val="22"/>
              </w:rPr>
              <w:t>75579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6501" w:rsidRPr="00164A4D" w:rsidRDefault="00546501" w:rsidP="00107F40">
            <w:pPr>
              <w:jc w:val="center"/>
              <w:rPr>
                <w:bCs/>
              </w:rPr>
            </w:pPr>
          </w:p>
          <w:p w:rsidR="00546501" w:rsidRPr="00164A4D" w:rsidRDefault="00546501" w:rsidP="00107F4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164A4D">
              <w:rPr>
                <w:bCs/>
                <w:sz w:val="22"/>
                <w:szCs w:val="22"/>
              </w:rPr>
              <w:t>,</w:t>
            </w:r>
            <w:r w:rsidR="005B1AFB">
              <w:rPr>
                <w:bCs/>
                <w:sz w:val="22"/>
                <w:szCs w:val="22"/>
              </w:rPr>
              <w:t>00000</w:t>
            </w:r>
          </w:p>
          <w:p w:rsidR="00546501" w:rsidRPr="00164A4D" w:rsidRDefault="00546501" w:rsidP="00107F40">
            <w:pPr>
              <w:ind w:right="-108"/>
              <w:jc w:val="center"/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6501" w:rsidRPr="00164A4D" w:rsidRDefault="00546501" w:rsidP="00107F40">
            <w:pPr>
              <w:jc w:val="center"/>
              <w:rPr>
                <w:b/>
                <w:bCs/>
              </w:rPr>
            </w:pPr>
          </w:p>
          <w:p w:rsidR="00546501" w:rsidRPr="00164A4D" w:rsidRDefault="00546501" w:rsidP="00107F4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  <w:r w:rsidRPr="00164A4D">
              <w:rPr>
                <w:bCs/>
                <w:sz w:val="22"/>
                <w:szCs w:val="22"/>
              </w:rPr>
              <w:t>%</w:t>
            </w:r>
          </w:p>
          <w:p w:rsidR="00546501" w:rsidRPr="00164A4D" w:rsidRDefault="00546501" w:rsidP="00107F40">
            <w:pPr>
              <w:jc w:val="center"/>
            </w:pPr>
          </w:p>
        </w:tc>
      </w:tr>
      <w:tr w:rsidR="005652AA" w:rsidTr="00FF339F">
        <w:trPr>
          <w:trHeight w:val="1"/>
        </w:trPr>
        <w:tc>
          <w:tcPr>
            <w:tcW w:w="6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52AA" w:rsidRPr="00B00564" w:rsidRDefault="005652AA">
            <w:pPr>
              <w:jc w:val="center"/>
            </w:pPr>
            <w:r w:rsidRPr="00B00564">
              <w:rPr>
                <w:sz w:val="22"/>
                <w:szCs w:val="22"/>
              </w:rPr>
              <w:t>200</w:t>
            </w:r>
          </w:p>
        </w:tc>
        <w:tc>
          <w:tcPr>
            <w:tcW w:w="32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52AA" w:rsidRPr="00B00564" w:rsidRDefault="005652AA">
            <w:r w:rsidRPr="00B005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52AA" w:rsidRPr="005A58D9" w:rsidRDefault="005652AA" w:rsidP="00495133">
            <w:pPr>
              <w:jc w:val="center"/>
            </w:pPr>
            <w:r>
              <w:rPr>
                <w:sz w:val="22"/>
                <w:szCs w:val="22"/>
              </w:rPr>
              <w:t>93 111,55004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52AA" w:rsidRPr="005A58D9" w:rsidRDefault="005652AA" w:rsidP="005652AA">
            <w:pPr>
              <w:jc w:val="center"/>
            </w:pPr>
            <w:r>
              <w:rPr>
                <w:sz w:val="22"/>
                <w:szCs w:val="22"/>
              </w:rPr>
              <w:t>96 208,10271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52AA" w:rsidRPr="005A58D9" w:rsidRDefault="005652AA" w:rsidP="005652AA">
            <w:pPr>
              <w:jc w:val="center"/>
            </w:pPr>
            <w:r>
              <w:rPr>
                <w:sz w:val="22"/>
                <w:szCs w:val="22"/>
              </w:rPr>
              <w:t>+ 3 096,55267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52AA" w:rsidRPr="005A58D9" w:rsidRDefault="005652AA" w:rsidP="005652AA">
            <w:pPr>
              <w:jc w:val="center"/>
            </w:pPr>
            <w:r>
              <w:rPr>
                <w:sz w:val="22"/>
                <w:szCs w:val="22"/>
              </w:rPr>
              <w:t>+3,33</w:t>
            </w:r>
          </w:p>
        </w:tc>
      </w:tr>
      <w:tr w:rsidR="005652AA" w:rsidTr="00FF339F">
        <w:trPr>
          <w:trHeight w:val="1"/>
        </w:trPr>
        <w:tc>
          <w:tcPr>
            <w:tcW w:w="6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52AA" w:rsidRPr="00B00564" w:rsidRDefault="005652AA">
            <w:pPr>
              <w:jc w:val="center"/>
            </w:pPr>
            <w:r w:rsidRPr="00B00564">
              <w:rPr>
                <w:sz w:val="22"/>
                <w:szCs w:val="22"/>
              </w:rPr>
              <w:t>300</w:t>
            </w:r>
          </w:p>
        </w:tc>
        <w:tc>
          <w:tcPr>
            <w:tcW w:w="32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52AA" w:rsidRPr="00B00564" w:rsidRDefault="005652AA">
            <w:r w:rsidRPr="00B00564">
              <w:rPr>
                <w:sz w:val="22"/>
                <w:szCs w:val="22"/>
              </w:rPr>
              <w:t xml:space="preserve">Социальное обеспечение и иные выплаты населению   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52AA" w:rsidRPr="005A58D9" w:rsidRDefault="005652AA" w:rsidP="00495133">
            <w:pPr>
              <w:jc w:val="center"/>
            </w:pPr>
            <w:r>
              <w:rPr>
                <w:sz w:val="22"/>
                <w:szCs w:val="22"/>
              </w:rPr>
              <w:t>4 534,28108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52AA" w:rsidRPr="005A58D9" w:rsidRDefault="005652AA" w:rsidP="00FF339F">
            <w:pPr>
              <w:jc w:val="center"/>
            </w:pPr>
            <w:r>
              <w:rPr>
                <w:sz w:val="22"/>
                <w:szCs w:val="22"/>
              </w:rPr>
              <w:t>4 534,28108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52AA" w:rsidRPr="005A58D9" w:rsidRDefault="005652AA" w:rsidP="00107F40">
            <w:pPr>
              <w:jc w:val="center"/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52AA" w:rsidRPr="005A58D9" w:rsidRDefault="005652AA" w:rsidP="005B1AFB">
            <w:pPr>
              <w:jc w:val="center"/>
            </w:pPr>
            <w:r>
              <w:rPr>
                <w:sz w:val="22"/>
                <w:szCs w:val="22"/>
              </w:rPr>
              <w:t>0,0%</w:t>
            </w:r>
          </w:p>
        </w:tc>
      </w:tr>
      <w:tr w:rsidR="005652AA" w:rsidTr="00FF339F">
        <w:trPr>
          <w:trHeight w:val="1"/>
        </w:trPr>
        <w:tc>
          <w:tcPr>
            <w:tcW w:w="6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52AA" w:rsidRPr="00B00564" w:rsidRDefault="005652AA">
            <w:pPr>
              <w:jc w:val="center"/>
            </w:pPr>
            <w:r w:rsidRPr="00B00564">
              <w:rPr>
                <w:sz w:val="22"/>
                <w:szCs w:val="22"/>
              </w:rPr>
              <w:t>400</w:t>
            </w:r>
          </w:p>
        </w:tc>
        <w:tc>
          <w:tcPr>
            <w:tcW w:w="32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52AA" w:rsidRPr="00B00564" w:rsidRDefault="005652AA">
            <w:r w:rsidRPr="00B00564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52AA" w:rsidRPr="005A58D9" w:rsidRDefault="005652AA" w:rsidP="00495133">
            <w:pPr>
              <w:jc w:val="center"/>
            </w:pPr>
            <w:r>
              <w:rPr>
                <w:sz w:val="22"/>
                <w:szCs w:val="22"/>
              </w:rPr>
              <w:t>96 800,59058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52AA" w:rsidRPr="005A58D9" w:rsidRDefault="005652AA" w:rsidP="005652AA">
            <w:pPr>
              <w:jc w:val="center"/>
            </w:pPr>
            <w:r>
              <w:rPr>
                <w:sz w:val="22"/>
                <w:szCs w:val="22"/>
              </w:rPr>
              <w:t>96 685,26781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52AA" w:rsidRPr="005A58D9" w:rsidRDefault="005652AA" w:rsidP="005652AA">
            <w:pPr>
              <w:jc w:val="center"/>
            </w:pPr>
            <w:r>
              <w:rPr>
                <w:sz w:val="22"/>
                <w:szCs w:val="22"/>
              </w:rPr>
              <w:t>-115,32277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52AA" w:rsidRPr="005A58D9" w:rsidRDefault="005652AA" w:rsidP="005652AA">
            <w:pPr>
              <w:jc w:val="center"/>
            </w:pPr>
            <w:r>
              <w:rPr>
                <w:sz w:val="22"/>
                <w:szCs w:val="22"/>
              </w:rPr>
              <w:t>-0,12%</w:t>
            </w:r>
          </w:p>
        </w:tc>
      </w:tr>
      <w:tr w:rsidR="005652AA" w:rsidRPr="005A58D9" w:rsidTr="00FF339F">
        <w:trPr>
          <w:trHeight w:val="1"/>
        </w:trPr>
        <w:tc>
          <w:tcPr>
            <w:tcW w:w="6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52AA" w:rsidRPr="00B00564" w:rsidRDefault="005652AA">
            <w:pPr>
              <w:jc w:val="center"/>
            </w:pPr>
            <w:r w:rsidRPr="00B00564">
              <w:rPr>
                <w:sz w:val="22"/>
                <w:szCs w:val="22"/>
              </w:rPr>
              <w:t>600</w:t>
            </w:r>
          </w:p>
        </w:tc>
        <w:tc>
          <w:tcPr>
            <w:tcW w:w="32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52AA" w:rsidRPr="00B00564" w:rsidRDefault="005652AA">
            <w:r w:rsidRPr="00B00564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52AA" w:rsidRPr="005A58D9" w:rsidRDefault="005652AA" w:rsidP="00495133">
            <w:pPr>
              <w:jc w:val="center"/>
            </w:pPr>
            <w:r>
              <w:rPr>
                <w:sz w:val="22"/>
                <w:szCs w:val="22"/>
              </w:rPr>
              <w:t>626 552,30721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52AA" w:rsidRPr="005A58D9" w:rsidRDefault="005652AA" w:rsidP="005652AA">
            <w:pPr>
              <w:jc w:val="center"/>
            </w:pPr>
            <w:r>
              <w:rPr>
                <w:sz w:val="22"/>
                <w:szCs w:val="22"/>
              </w:rPr>
              <w:t>634 221,66898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52AA" w:rsidRPr="005A58D9" w:rsidRDefault="005652AA" w:rsidP="005652AA">
            <w:pPr>
              <w:jc w:val="center"/>
            </w:pPr>
            <w:r>
              <w:rPr>
                <w:sz w:val="22"/>
                <w:szCs w:val="22"/>
              </w:rPr>
              <w:t>+7 669,36177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52AA" w:rsidRPr="005A58D9" w:rsidRDefault="005652AA" w:rsidP="00A61B3B">
            <w:pPr>
              <w:jc w:val="center"/>
            </w:pPr>
            <w:r>
              <w:rPr>
                <w:sz w:val="22"/>
                <w:szCs w:val="22"/>
              </w:rPr>
              <w:t>+ 0,30</w:t>
            </w:r>
            <w:r w:rsidRPr="005A58D9">
              <w:rPr>
                <w:sz w:val="22"/>
                <w:szCs w:val="22"/>
              </w:rPr>
              <w:t xml:space="preserve">% </w:t>
            </w:r>
          </w:p>
        </w:tc>
      </w:tr>
      <w:tr w:rsidR="005652AA" w:rsidRPr="005A58D9" w:rsidTr="00FF339F">
        <w:trPr>
          <w:trHeight w:val="1"/>
        </w:trPr>
        <w:tc>
          <w:tcPr>
            <w:tcW w:w="6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52AA" w:rsidRPr="00B00564" w:rsidRDefault="005652AA">
            <w:pPr>
              <w:jc w:val="center"/>
            </w:pPr>
            <w:r w:rsidRPr="00B00564">
              <w:rPr>
                <w:sz w:val="22"/>
                <w:szCs w:val="22"/>
              </w:rPr>
              <w:t>800</w:t>
            </w:r>
          </w:p>
        </w:tc>
        <w:tc>
          <w:tcPr>
            <w:tcW w:w="32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52AA" w:rsidRPr="00B00564" w:rsidRDefault="005652AA">
            <w:r w:rsidRPr="00B0056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52AA" w:rsidRPr="005A58D9" w:rsidRDefault="005652AA" w:rsidP="00495133">
            <w:pPr>
              <w:jc w:val="center"/>
            </w:pPr>
            <w:r>
              <w:rPr>
                <w:sz w:val="22"/>
                <w:szCs w:val="22"/>
              </w:rPr>
              <w:t>10 458,55358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52AA" w:rsidRPr="005A58D9" w:rsidRDefault="005652AA" w:rsidP="00B30B68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B30B68">
              <w:rPr>
                <w:sz w:val="22"/>
                <w:szCs w:val="22"/>
              </w:rPr>
              <w:t xml:space="preserve"> 28</w:t>
            </w:r>
            <w:r>
              <w:rPr>
                <w:sz w:val="22"/>
                <w:szCs w:val="22"/>
              </w:rPr>
              <w:t>8,</w:t>
            </w:r>
            <w:r w:rsidR="00B30B68">
              <w:rPr>
                <w:sz w:val="22"/>
                <w:szCs w:val="22"/>
              </w:rPr>
              <w:t>61195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52AA" w:rsidRPr="005A58D9" w:rsidRDefault="00B30B68" w:rsidP="00B30B68">
            <w:r>
              <w:rPr>
                <w:sz w:val="22"/>
                <w:szCs w:val="22"/>
              </w:rPr>
              <w:t xml:space="preserve">     -169</w:t>
            </w:r>
            <w:r w:rsidR="005652A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94163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52AA" w:rsidRPr="005A58D9" w:rsidRDefault="00B30B68" w:rsidP="00B30B68">
            <w:pPr>
              <w:jc w:val="center"/>
            </w:pPr>
            <w:r>
              <w:rPr>
                <w:sz w:val="22"/>
                <w:szCs w:val="22"/>
              </w:rPr>
              <w:t>-1</w:t>
            </w:r>
            <w:r w:rsidR="005652A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62</w:t>
            </w:r>
            <w:r w:rsidR="005652AA" w:rsidRPr="005A58D9">
              <w:rPr>
                <w:sz w:val="22"/>
                <w:szCs w:val="22"/>
              </w:rPr>
              <w:t>%</w:t>
            </w:r>
          </w:p>
        </w:tc>
      </w:tr>
    </w:tbl>
    <w:p w:rsidR="00A020A1" w:rsidRDefault="00482E2B" w:rsidP="006940E8">
      <w:pPr>
        <w:ind w:firstLine="851"/>
        <w:jc w:val="both"/>
      </w:pPr>
      <w:r w:rsidRPr="009F30C6">
        <w:t>Проектом Решения объем бюдже</w:t>
      </w:r>
      <w:r w:rsidR="00C62ECD">
        <w:t>тных ассигнований на 2024</w:t>
      </w:r>
      <w:r w:rsidRPr="009F30C6">
        <w:t xml:space="preserve"> год увеличивается по </w:t>
      </w:r>
      <w:r w:rsidR="00342A78">
        <w:t>3</w:t>
      </w:r>
      <w:r w:rsidR="00CB74D8">
        <w:t>-</w:t>
      </w:r>
      <w:r w:rsidR="00342A78">
        <w:t>ем</w:t>
      </w:r>
      <w:r w:rsidR="005D7283" w:rsidRPr="009F30C6">
        <w:t>главн</w:t>
      </w:r>
      <w:r w:rsidR="00342A78">
        <w:t>ы</w:t>
      </w:r>
      <w:r w:rsidR="00285946" w:rsidRPr="009F30C6">
        <w:t>м</w:t>
      </w:r>
      <w:r w:rsidR="005D7283" w:rsidRPr="009F30C6">
        <w:t xml:space="preserve"> распорядител</w:t>
      </w:r>
      <w:r w:rsidR="00342A78">
        <w:t>ям</w:t>
      </w:r>
      <w:r w:rsidRPr="009F30C6">
        <w:t xml:space="preserve"> бюджетных средств</w:t>
      </w:r>
      <w:r w:rsidR="0017221A">
        <w:t xml:space="preserve"> (согласно пояснительной записки)</w:t>
      </w:r>
      <w:r w:rsidRPr="009F30C6">
        <w:t>:</w:t>
      </w:r>
    </w:p>
    <w:p w:rsidR="0017221A" w:rsidRDefault="004C1E8C" w:rsidP="00342A78">
      <w:pPr>
        <w:ind w:firstLine="851"/>
        <w:jc w:val="both"/>
        <w:rPr>
          <w:bCs/>
        </w:rPr>
      </w:pPr>
      <w:r>
        <w:rPr>
          <w:b/>
          <w:bCs/>
        </w:rPr>
        <w:lastRenderedPageBreak/>
        <w:t xml:space="preserve">- </w:t>
      </w:r>
      <w:r w:rsidR="00E50855">
        <w:rPr>
          <w:b/>
          <w:bCs/>
        </w:rPr>
        <w:t>администраци</w:t>
      </w:r>
      <w:r w:rsidR="00C72A3C">
        <w:rPr>
          <w:b/>
          <w:bCs/>
        </w:rPr>
        <w:t>я</w:t>
      </w:r>
      <w:r w:rsidR="005D7283" w:rsidRPr="005D7283">
        <w:rPr>
          <w:b/>
          <w:bCs/>
        </w:rPr>
        <w:t xml:space="preserve"> городского округа Тейково Ивановской области</w:t>
      </w:r>
      <w:r w:rsidR="00DE1E93">
        <w:rPr>
          <w:b/>
          <w:bCs/>
        </w:rPr>
        <w:t xml:space="preserve">(050) </w:t>
      </w:r>
      <w:r w:rsidR="005D7283">
        <w:t xml:space="preserve">на </w:t>
      </w:r>
      <w:r w:rsidR="005D7283" w:rsidRPr="00F31C8C">
        <w:t>сумму</w:t>
      </w:r>
      <w:r w:rsidR="00342A78" w:rsidRPr="00342A78">
        <w:rPr>
          <w:bCs/>
        </w:rPr>
        <w:t>2 919,95605</w:t>
      </w:r>
      <w:r w:rsidR="005D7283" w:rsidRPr="00D8256D">
        <w:t>тыс. руб</w:t>
      </w:r>
      <w:r w:rsidR="005D7283">
        <w:t xml:space="preserve">. или на </w:t>
      </w:r>
      <w:r w:rsidR="00342A78">
        <w:t>0</w:t>
      </w:r>
      <w:r w:rsidR="00A51A79">
        <w:t>,</w:t>
      </w:r>
      <w:r w:rsidR="00342A78">
        <w:t>9</w:t>
      </w:r>
      <w:r w:rsidR="005D7283" w:rsidRPr="005F783F">
        <w:t xml:space="preserve">%, </w:t>
      </w:r>
      <w:r w:rsidR="008C7979">
        <w:t xml:space="preserve">в связи </w:t>
      </w:r>
      <w:r w:rsidR="00601105">
        <w:rPr>
          <w:bCs/>
        </w:rPr>
        <w:t>с</w:t>
      </w:r>
      <w:r w:rsidR="00AA5751">
        <w:rPr>
          <w:bCs/>
        </w:rPr>
        <w:t>о сносом объектов капитального строительства –</w:t>
      </w:r>
      <w:r w:rsidR="005A599A">
        <w:rPr>
          <w:bCs/>
        </w:rPr>
        <w:t>б</w:t>
      </w:r>
      <w:r w:rsidR="00AA5751">
        <w:rPr>
          <w:bCs/>
        </w:rPr>
        <w:t>ассейна на ул</w:t>
      </w:r>
      <w:r w:rsidR="0087091E">
        <w:rPr>
          <w:bCs/>
        </w:rPr>
        <w:t>.</w:t>
      </w:r>
      <w:r w:rsidR="00AA5751">
        <w:rPr>
          <w:bCs/>
        </w:rPr>
        <w:t xml:space="preserve"> Гвардейской дом 20</w:t>
      </w:r>
      <w:r w:rsidR="00AA5751" w:rsidRPr="00AA5751">
        <w:rPr>
          <w:bCs/>
        </w:rPr>
        <w:t>,</w:t>
      </w:r>
      <w:r w:rsidR="00AA5751">
        <w:rPr>
          <w:bCs/>
        </w:rPr>
        <w:t xml:space="preserve"> ремонтом муниципальных квартир</w:t>
      </w:r>
      <w:r w:rsidR="00AA5751" w:rsidRPr="00AA5751">
        <w:rPr>
          <w:bCs/>
        </w:rPr>
        <w:t xml:space="preserve">, </w:t>
      </w:r>
      <w:r w:rsidR="00AA5751">
        <w:rPr>
          <w:bCs/>
        </w:rPr>
        <w:t>приобретения сервера</w:t>
      </w:r>
      <w:r w:rsidR="009C73D9">
        <w:rPr>
          <w:bCs/>
        </w:rPr>
        <w:t>.</w:t>
      </w:r>
    </w:p>
    <w:p w:rsidR="00342A78" w:rsidRDefault="00342A78" w:rsidP="00342A78">
      <w:pPr>
        <w:ind w:firstLine="851"/>
        <w:jc w:val="both"/>
        <w:rPr>
          <w:bCs/>
        </w:rPr>
      </w:pPr>
      <w:r>
        <w:rPr>
          <w:bCs/>
        </w:rPr>
        <w:t>-</w:t>
      </w:r>
      <w:r w:rsidRPr="00342A78">
        <w:rPr>
          <w:b/>
          <w:bCs/>
        </w:rPr>
        <w:t>Отдел образования администрации г. Тейково</w:t>
      </w:r>
      <w:r w:rsidR="00DE1E93">
        <w:rPr>
          <w:b/>
          <w:bCs/>
        </w:rPr>
        <w:t xml:space="preserve">(062) </w:t>
      </w:r>
      <w:r w:rsidRPr="00342A78">
        <w:rPr>
          <w:bCs/>
        </w:rPr>
        <w:t>на сумму 7 626,28282 тыс. руб</w:t>
      </w:r>
      <w:r w:rsidRPr="00342A78">
        <w:rPr>
          <w:b/>
          <w:bCs/>
        </w:rPr>
        <w:t>.</w:t>
      </w:r>
      <w:r w:rsidRPr="00342A78">
        <w:rPr>
          <w:bCs/>
        </w:rPr>
        <w:t xml:space="preserve">или 1,48%, </w:t>
      </w:r>
      <w:r>
        <w:rPr>
          <w:bCs/>
        </w:rPr>
        <w:t>в связи</w:t>
      </w:r>
      <w:r w:rsidR="009C73D9">
        <w:rPr>
          <w:bCs/>
        </w:rPr>
        <w:t xml:space="preserve"> с организацией питания в дошкольных учреждениях</w:t>
      </w:r>
      <w:r w:rsidR="009C73D9" w:rsidRPr="009C73D9">
        <w:rPr>
          <w:bCs/>
        </w:rPr>
        <w:t xml:space="preserve">, </w:t>
      </w:r>
      <w:r w:rsidR="009C73D9">
        <w:rPr>
          <w:bCs/>
        </w:rPr>
        <w:t>приобретением и установкой индукционных петель в общеобразовательных учреждениях и организаций дополнительного образования</w:t>
      </w:r>
      <w:r w:rsidR="009C73D9" w:rsidRPr="009C73D9">
        <w:rPr>
          <w:bCs/>
        </w:rPr>
        <w:t>,</w:t>
      </w:r>
      <w:r w:rsidR="009C73D9">
        <w:rPr>
          <w:bCs/>
        </w:rPr>
        <w:t xml:space="preserve"> установкой теневых навесов на прогулочных </w:t>
      </w:r>
      <w:r w:rsidR="00746D32">
        <w:rPr>
          <w:bCs/>
        </w:rPr>
        <w:t>площадках ДОУ городского округа</w:t>
      </w:r>
      <w:r>
        <w:rPr>
          <w:bCs/>
        </w:rPr>
        <w:t>;</w:t>
      </w:r>
    </w:p>
    <w:p w:rsidR="00342A78" w:rsidRDefault="00342A78" w:rsidP="00746D32">
      <w:pPr>
        <w:ind w:firstLine="851"/>
        <w:jc w:val="both"/>
        <w:rPr>
          <w:bCs/>
        </w:rPr>
      </w:pPr>
      <w:r w:rsidRPr="00342A78">
        <w:rPr>
          <w:b/>
          <w:bCs/>
        </w:rPr>
        <w:t>-Отдел социальной сферы администрации   городского округа  Тейково Ивановской области</w:t>
      </w:r>
      <w:r w:rsidR="00DE1E93">
        <w:rPr>
          <w:b/>
          <w:bCs/>
        </w:rPr>
        <w:t xml:space="preserve"> (064)</w:t>
      </w:r>
      <w:r w:rsidRPr="00342A78">
        <w:rPr>
          <w:bCs/>
        </w:rPr>
        <w:t xml:space="preserve"> на сумму 2</w:t>
      </w:r>
      <w:r w:rsidR="005D40AC">
        <w:rPr>
          <w:bCs/>
        </w:rPr>
        <w:t>4</w:t>
      </w:r>
      <w:r w:rsidRPr="00342A78">
        <w:rPr>
          <w:bCs/>
        </w:rPr>
        <w:t>,</w:t>
      </w:r>
      <w:r w:rsidR="005D40AC">
        <w:rPr>
          <w:bCs/>
        </w:rPr>
        <w:t>500</w:t>
      </w:r>
      <w:r w:rsidRPr="00342A78">
        <w:rPr>
          <w:bCs/>
        </w:rPr>
        <w:t xml:space="preserve"> тыс. руб</w:t>
      </w:r>
      <w:r w:rsidRPr="00342A78">
        <w:rPr>
          <w:b/>
          <w:bCs/>
        </w:rPr>
        <w:t>.</w:t>
      </w:r>
      <w:r w:rsidRPr="00342A78">
        <w:rPr>
          <w:bCs/>
        </w:rPr>
        <w:t xml:space="preserve">или </w:t>
      </w:r>
      <w:r w:rsidR="005D40AC">
        <w:rPr>
          <w:bCs/>
        </w:rPr>
        <w:t>0</w:t>
      </w:r>
      <w:r w:rsidRPr="00342A78">
        <w:rPr>
          <w:bCs/>
        </w:rPr>
        <w:t>,</w:t>
      </w:r>
      <w:r w:rsidR="005D40AC">
        <w:rPr>
          <w:bCs/>
        </w:rPr>
        <w:t>06</w:t>
      </w:r>
      <w:r w:rsidRPr="00342A78">
        <w:rPr>
          <w:bCs/>
        </w:rPr>
        <w:t xml:space="preserve">%, </w:t>
      </w:r>
      <w:r>
        <w:rPr>
          <w:bCs/>
        </w:rPr>
        <w:t>в связи</w:t>
      </w:r>
      <w:r w:rsidR="00746D32">
        <w:rPr>
          <w:bCs/>
        </w:rPr>
        <w:t xml:space="preserve"> оплатой организационного взноса и транспортных услуг  на участие во всероссийском  конкурсе старших хоров.</w:t>
      </w:r>
    </w:p>
    <w:p w:rsidR="002A7A83" w:rsidRPr="002A7A83" w:rsidRDefault="008405D0" w:rsidP="008405D0">
      <w:pPr>
        <w:pStyle w:val="a3"/>
        <w:numPr>
          <w:ilvl w:val="0"/>
          <w:numId w:val="27"/>
        </w:numPr>
        <w:ind w:left="0" w:firstLine="851"/>
        <w:jc w:val="both"/>
        <w:rPr>
          <w:bCs/>
        </w:rPr>
      </w:pPr>
      <w:r w:rsidRPr="00BD6E5F">
        <w:rPr>
          <w:b/>
        </w:rPr>
        <w:t>Проектом решения предлагается изложить в новой редакции</w:t>
      </w:r>
      <w:r w:rsidR="00F74457">
        <w:rPr>
          <w:b/>
        </w:rPr>
        <w:t xml:space="preserve"> </w:t>
      </w:r>
      <w:r w:rsidRPr="00BD6E5F">
        <w:rPr>
          <w:b/>
        </w:rPr>
        <w:t>приложение № 6</w:t>
      </w:r>
      <w:r>
        <w:t xml:space="preserve"> «Ведомственная структура расходов бюджета города Тейково на 202</w:t>
      </w:r>
      <w:r w:rsidR="002A7A83">
        <w:t>5</w:t>
      </w:r>
      <w:r>
        <w:t>-202</w:t>
      </w:r>
      <w:r w:rsidR="002A7A83">
        <w:t>6</w:t>
      </w:r>
      <w:r>
        <w:t xml:space="preserve"> годы»:</w:t>
      </w:r>
    </w:p>
    <w:p w:rsidR="008405D0" w:rsidRPr="007A667E" w:rsidRDefault="008405D0" w:rsidP="002A7A83">
      <w:pPr>
        <w:pStyle w:val="a3"/>
        <w:numPr>
          <w:ilvl w:val="0"/>
          <w:numId w:val="27"/>
        </w:numPr>
        <w:ind w:left="0" w:firstLine="851"/>
        <w:jc w:val="both"/>
        <w:rPr>
          <w:bCs/>
        </w:rPr>
      </w:pPr>
      <w:r w:rsidRPr="007A667E">
        <w:t>в 202</w:t>
      </w:r>
      <w:r w:rsidR="002A7A83" w:rsidRPr="007A667E">
        <w:t>5</w:t>
      </w:r>
      <w:r w:rsidRPr="007A667E">
        <w:t xml:space="preserve"> году предусматривается </w:t>
      </w:r>
      <w:r w:rsidR="002A7A83" w:rsidRPr="007A667E">
        <w:t>уменьш</w:t>
      </w:r>
      <w:r w:rsidRPr="007A667E">
        <w:t xml:space="preserve">ение бюджетных средств в сумме </w:t>
      </w:r>
      <w:r w:rsidR="002A7A83" w:rsidRPr="007A667E">
        <w:rPr>
          <w:bCs/>
        </w:rPr>
        <w:t xml:space="preserve">8,90460 </w:t>
      </w:r>
      <w:r w:rsidRPr="007A667E">
        <w:rPr>
          <w:bCs/>
        </w:rPr>
        <w:t>тыс. руб. или на 6,51%</w:t>
      </w:r>
      <w:r w:rsidRPr="007A667E">
        <w:rPr>
          <w:b/>
          <w:bCs/>
        </w:rPr>
        <w:t xml:space="preserve">, </w:t>
      </w:r>
      <w:r w:rsidRPr="007A667E">
        <w:t xml:space="preserve">по 1 главному администратору – </w:t>
      </w:r>
      <w:r w:rsidR="002A7A83" w:rsidRPr="007A667E">
        <w:rPr>
          <w:b/>
          <w:bCs/>
        </w:rPr>
        <w:t>Отдел образования администрации г. Тейково</w:t>
      </w:r>
      <w:r w:rsidRPr="007A667E">
        <w:rPr>
          <w:bCs/>
        </w:rPr>
        <w:t xml:space="preserve">, что связано с </w:t>
      </w:r>
      <w:r w:rsidR="007A667E" w:rsidRPr="007A667E">
        <w:t>уменьшением ассигнований областного бюджета в виде субвенций на питание детям участников СВО</w:t>
      </w:r>
      <w:r w:rsidR="002A7A83" w:rsidRPr="007A667E">
        <w:rPr>
          <w:bCs/>
        </w:rPr>
        <w:t>;</w:t>
      </w:r>
    </w:p>
    <w:p w:rsidR="002A7A83" w:rsidRPr="00754878" w:rsidRDefault="002A7A83" w:rsidP="00754878">
      <w:pPr>
        <w:pStyle w:val="a3"/>
        <w:numPr>
          <w:ilvl w:val="0"/>
          <w:numId w:val="27"/>
        </w:numPr>
        <w:ind w:left="0" w:firstLine="851"/>
        <w:jc w:val="both"/>
        <w:rPr>
          <w:bCs/>
        </w:rPr>
      </w:pPr>
      <w:r>
        <w:t xml:space="preserve">в 2026 году предусматривается увеличение бюджетных средств в сумме </w:t>
      </w:r>
      <w:r w:rsidR="00754878" w:rsidRPr="00754878">
        <w:rPr>
          <w:bCs/>
        </w:rPr>
        <w:t xml:space="preserve">190,11754 </w:t>
      </w:r>
      <w:r w:rsidRPr="00754878">
        <w:rPr>
          <w:bCs/>
        </w:rPr>
        <w:t xml:space="preserve">тыс. руб. </w:t>
      </w:r>
      <w:r w:rsidR="00754878" w:rsidRPr="00754878">
        <w:rPr>
          <w:bCs/>
        </w:rPr>
        <w:t>или на 0</w:t>
      </w:r>
      <w:r w:rsidRPr="00754878">
        <w:rPr>
          <w:bCs/>
        </w:rPr>
        <w:t>,1</w:t>
      </w:r>
      <w:r w:rsidR="00754878" w:rsidRPr="00754878">
        <w:rPr>
          <w:bCs/>
        </w:rPr>
        <w:t>4</w:t>
      </w:r>
      <w:r w:rsidRPr="00754878">
        <w:rPr>
          <w:bCs/>
        </w:rPr>
        <w:t>%</w:t>
      </w:r>
      <w:r w:rsidRPr="00754878">
        <w:rPr>
          <w:b/>
          <w:bCs/>
        </w:rPr>
        <w:t xml:space="preserve">, </w:t>
      </w:r>
      <w:r>
        <w:t xml:space="preserve">по 1 главному администратору – </w:t>
      </w:r>
      <w:r w:rsidR="00754878" w:rsidRPr="00754878">
        <w:rPr>
          <w:b/>
          <w:bCs/>
        </w:rPr>
        <w:t>администрации городского округа Тейково Ивановской области</w:t>
      </w:r>
      <w:r w:rsidRPr="002E6288">
        <w:rPr>
          <w:bCs/>
        </w:rPr>
        <w:t xml:space="preserve">, что связано с </w:t>
      </w:r>
      <w:r w:rsidR="002E6288" w:rsidRPr="002E6288">
        <w:rPr>
          <w:bCs/>
        </w:rPr>
        <w:t>финансированием</w:t>
      </w:r>
      <w:r w:rsidR="002E6288">
        <w:rPr>
          <w:bCs/>
        </w:rPr>
        <w:t xml:space="preserve"> ПСД ЦКР.</w:t>
      </w:r>
    </w:p>
    <w:p w:rsidR="002A706E" w:rsidRPr="00F21025" w:rsidRDefault="00482E2B" w:rsidP="00D14852">
      <w:pPr>
        <w:pStyle w:val="a3"/>
        <w:numPr>
          <w:ilvl w:val="0"/>
          <w:numId w:val="22"/>
        </w:numPr>
        <w:ind w:left="0" w:firstLine="851"/>
        <w:jc w:val="both"/>
        <w:rPr>
          <w:color w:val="000000"/>
          <w:sz w:val="20"/>
          <w:szCs w:val="20"/>
        </w:rPr>
      </w:pPr>
      <w:r w:rsidRPr="00CF241B">
        <w:t>Проектом решения предлагается излож</w:t>
      </w:r>
      <w:r w:rsidR="009353C9">
        <w:t xml:space="preserve">ить в новой редакции </w:t>
      </w:r>
      <w:r w:rsidR="009353C9" w:rsidRPr="00C8189A">
        <w:rPr>
          <w:b/>
        </w:rPr>
        <w:t xml:space="preserve">приложение </w:t>
      </w:r>
      <w:r w:rsidRPr="00C8189A">
        <w:rPr>
          <w:b/>
        </w:rPr>
        <w:t>№3</w:t>
      </w:r>
      <w:r w:rsidRPr="00CF241B">
        <w:t xml:space="preserve"> «Распределение бюджетных ассигнований по целевым статьям (муниципальным программам городского округа Тейково Ивановской области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области), группам видов расходов классификации расходов бюджета города Тейково на 202</w:t>
      </w:r>
      <w:r w:rsidR="00477D2F">
        <w:t xml:space="preserve">4 </w:t>
      </w:r>
      <w:r w:rsidRPr="00CF241B">
        <w:t>год» и внести изменен</w:t>
      </w:r>
      <w:r w:rsidR="00477D2F">
        <w:t>ия в бюджетные ассигнования 2024</w:t>
      </w:r>
      <w:r w:rsidRPr="00CF241B">
        <w:t xml:space="preserve"> года, затрагивающие финансовое обеспечение </w:t>
      </w:r>
      <w:r w:rsidR="00891148">
        <w:t>7</w:t>
      </w:r>
      <w:r w:rsidRPr="00CF241B">
        <w:t xml:space="preserve"> муниципальных программ из 9, предусматривающие у</w:t>
      </w:r>
      <w:r w:rsidR="00EE4837">
        <w:t>величение</w:t>
      </w:r>
      <w:r w:rsidRPr="00CF241B">
        <w:t xml:space="preserve"> бюдже</w:t>
      </w:r>
      <w:r w:rsidR="005724AB">
        <w:t xml:space="preserve">тных ассигнований </w:t>
      </w:r>
      <w:r w:rsidR="00EE4837">
        <w:t xml:space="preserve">на сумму </w:t>
      </w:r>
      <w:r w:rsidR="00891148">
        <w:rPr>
          <w:b/>
        </w:rPr>
        <w:t>8448</w:t>
      </w:r>
      <w:r w:rsidR="006931BD">
        <w:rPr>
          <w:b/>
        </w:rPr>
        <w:t>,</w:t>
      </w:r>
      <w:r w:rsidR="00891148">
        <w:rPr>
          <w:b/>
        </w:rPr>
        <w:t>22427</w:t>
      </w:r>
      <w:r w:rsidR="00B82D5C">
        <w:t>тыс. руб.</w:t>
      </w:r>
      <w:r w:rsidR="005724AB">
        <w:t xml:space="preserve"> (</w:t>
      </w:r>
      <w:r w:rsidR="00163EE6">
        <w:t xml:space="preserve">или на </w:t>
      </w:r>
      <w:r w:rsidR="00355916">
        <w:t>1</w:t>
      </w:r>
      <w:r w:rsidR="006931BD">
        <w:t>,</w:t>
      </w:r>
      <w:r w:rsidR="00891148">
        <w:t>02</w:t>
      </w:r>
      <w:r w:rsidR="00964B1B">
        <w:t>%)</w:t>
      </w:r>
      <w:r w:rsidR="00B82D5C">
        <w:t>:</w:t>
      </w:r>
    </w:p>
    <w:p w:rsidR="00F21025" w:rsidRPr="00C8189A" w:rsidRDefault="00F21025" w:rsidP="00F21025">
      <w:pPr>
        <w:pStyle w:val="a3"/>
        <w:ind w:left="851"/>
        <w:jc w:val="both"/>
        <w:rPr>
          <w:color w:val="000000"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3402"/>
        <w:gridCol w:w="1653"/>
        <w:gridCol w:w="1656"/>
        <w:gridCol w:w="1672"/>
        <w:gridCol w:w="973"/>
      </w:tblGrid>
      <w:tr w:rsidR="00A020A1" w:rsidRPr="007E63DC" w:rsidTr="00CE63A9">
        <w:trPr>
          <w:trHeight w:val="1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:rsidR="00A020A1" w:rsidRPr="007E63DC" w:rsidRDefault="00482E2B">
            <w:pPr>
              <w:jc w:val="center"/>
            </w:pPr>
            <w:r w:rsidRPr="007E63DC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:rsidR="00A020A1" w:rsidRPr="007E63DC" w:rsidRDefault="00482E2B">
            <w:pPr>
              <w:jc w:val="center"/>
            </w:pPr>
            <w:r w:rsidRPr="007E63DC">
              <w:rPr>
                <w:b/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:rsidR="00A020A1" w:rsidRPr="007E63DC" w:rsidRDefault="00482E2B">
            <w:pPr>
              <w:jc w:val="center"/>
            </w:pPr>
            <w:r w:rsidRPr="007E63DC">
              <w:rPr>
                <w:b/>
                <w:color w:val="000000"/>
                <w:sz w:val="22"/>
                <w:szCs w:val="22"/>
              </w:rPr>
              <w:t>Бюджетные ассигнования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:rsidR="00A020A1" w:rsidRPr="007E63DC" w:rsidRDefault="00482E2B">
            <w:pPr>
              <w:jc w:val="center"/>
            </w:pPr>
            <w:r w:rsidRPr="007E63DC">
              <w:rPr>
                <w:b/>
                <w:color w:val="000000"/>
                <w:sz w:val="22"/>
                <w:szCs w:val="22"/>
              </w:rPr>
              <w:t>Отклонение</w:t>
            </w:r>
          </w:p>
        </w:tc>
      </w:tr>
      <w:tr w:rsidR="00A020A1" w:rsidRPr="007E63DC" w:rsidTr="00CE63A9">
        <w:trPr>
          <w:trHeight w:val="1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:rsidR="00A020A1" w:rsidRPr="007E63DC" w:rsidRDefault="00A020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:rsidR="00A020A1" w:rsidRPr="007E63DC" w:rsidRDefault="00A020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0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:rsidR="00A020A1" w:rsidRPr="007E63DC" w:rsidRDefault="008A69FB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на 2024</w:t>
            </w:r>
            <w:r w:rsidR="00482E2B" w:rsidRPr="007E63DC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:rsidR="00A020A1" w:rsidRPr="007E63DC" w:rsidRDefault="00A020A1">
            <w:pPr>
              <w:rPr>
                <w:rFonts w:ascii="Calibri" w:eastAsia="Calibri" w:hAnsi="Calibri" w:cs="Calibri"/>
              </w:rPr>
            </w:pPr>
          </w:p>
        </w:tc>
      </w:tr>
      <w:tr w:rsidR="00A020A1" w:rsidRPr="007E63DC" w:rsidTr="00CE63A9">
        <w:trPr>
          <w:trHeight w:val="509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:rsidR="00A020A1" w:rsidRPr="007E63DC" w:rsidRDefault="00A020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:rsidR="00A020A1" w:rsidRPr="007E63DC" w:rsidRDefault="00A020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:rsidR="00A020A1" w:rsidRDefault="00482E2B" w:rsidP="009B0AC1">
            <w:pPr>
              <w:ind w:left="-108" w:right="-108"/>
              <w:jc w:val="center"/>
              <w:rPr>
                <w:b/>
                <w:color w:val="000000"/>
              </w:rPr>
            </w:pPr>
            <w:r w:rsidRPr="007E63DC">
              <w:rPr>
                <w:b/>
                <w:color w:val="000000"/>
                <w:sz w:val="22"/>
                <w:szCs w:val="22"/>
              </w:rPr>
              <w:t xml:space="preserve">Утвержденные решением о бюджете от </w:t>
            </w:r>
            <w:r w:rsidR="009B0AC1">
              <w:rPr>
                <w:b/>
                <w:color w:val="000000"/>
                <w:sz w:val="22"/>
                <w:szCs w:val="22"/>
              </w:rPr>
              <w:t>15</w:t>
            </w:r>
            <w:r w:rsidR="006931BD">
              <w:rPr>
                <w:b/>
                <w:color w:val="000000"/>
                <w:sz w:val="22"/>
                <w:szCs w:val="22"/>
              </w:rPr>
              <w:t>.</w:t>
            </w:r>
            <w:r w:rsidR="00C63D3C">
              <w:rPr>
                <w:b/>
                <w:color w:val="000000"/>
                <w:sz w:val="22"/>
                <w:szCs w:val="22"/>
              </w:rPr>
              <w:t>1</w:t>
            </w:r>
            <w:r w:rsidR="009B0AC1">
              <w:rPr>
                <w:b/>
                <w:color w:val="000000"/>
                <w:sz w:val="22"/>
                <w:szCs w:val="22"/>
              </w:rPr>
              <w:t>2</w:t>
            </w:r>
            <w:r w:rsidR="00EA234D" w:rsidRPr="007E63DC">
              <w:rPr>
                <w:b/>
                <w:color w:val="000000"/>
                <w:sz w:val="22"/>
                <w:szCs w:val="22"/>
              </w:rPr>
              <w:t>.2023</w:t>
            </w:r>
            <w:r w:rsidRPr="007E63DC">
              <w:rPr>
                <w:b/>
                <w:color w:val="000000"/>
                <w:sz w:val="22"/>
                <w:szCs w:val="22"/>
              </w:rPr>
              <w:t xml:space="preserve"> № </w:t>
            </w:r>
            <w:r w:rsidR="009B0AC1">
              <w:rPr>
                <w:b/>
                <w:color w:val="000000"/>
                <w:sz w:val="22"/>
                <w:szCs w:val="22"/>
              </w:rPr>
              <w:t>124</w:t>
            </w:r>
          </w:p>
          <w:p w:rsidR="00DB0316" w:rsidRPr="007E63DC" w:rsidRDefault="007F2438" w:rsidP="007F2438">
            <w:pPr>
              <w:ind w:left="-108" w:right="-108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(от 21</w:t>
            </w:r>
            <w:r w:rsidR="00DB0316">
              <w:rPr>
                <w:b/>
                <w:color w:val="000000"/>
                <w:sz w:val="22"/>
                <w:szCs w:val="22"/>
              </w:rPr>
              <w:t>.0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DB0316">
              <w:rPr>
                <w:b/>
                <w:color w:val="000000"/>
                <w:sz w:val="22"/>
                <w:szCs w:val="22"/>
              </w:rPr>
              <w:t>.2024 №1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="00DB0316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:rsidR="00A020A1" w:rsidRPr="007E63DC" w:rsidRDefault="00482E2B">
            <w:pPr>
              <w:jc w:val="center"/>
            </w:pPr>
            <w:r w:rsidRPr="007E63DC">
              <w:rPr>
                <w:b/>
                <w:color w:val="000000"/>
                <w:sz w:val="22"/>
                <w:szCs w:val="22"/>
              </w:rPr>
              <w:t>проект Решения</w:t>
            </w:r>
          </w:p>
        </w:tc>
        <w:tc>
          <w:tcPr>
            <w:tcW w:w="1672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:rsidR="00A020A1" w:rsidRPr="007E63DC" w:rsidRDefault="00482E2B">
            <w:pPr>
              <w:jc w:val="center"/>
            </w:pPr>
            <w:r w:rsidRPr="007E63DC">
              <w:rPr>
                <w:b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973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:rsidR="00A020A1" w:rsidRPr="007E63DC" w:rsidRDefault="00482E2B">
            <w:pPr>
              <w:jc w:val="center"/>
            </w:pPr>
            <w:r w:rsidRPr="007E63DC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A020A1" w:rsidRPr="007E63DC" w:rsidTr="00CE63A9">
        <w:trPr>
          <w:trHeight w:val="509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:rsidR="00A020A1" w:rsidRPr="007E63DC" w:rsidRDefault="00A020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:rsidR="00A020A1" w:rsidRPr="007E63DC" w:rsidRDefault="00A020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5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:rsidR="00A020A1" w:rsidRPr="007E63DC" w:rsidRDefault="00A020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5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:rsidR="00A020A1" w:rsidRPr="007E63DC" w:rsidRDefault="00A020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7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:rsidR="00A020A1" w:rsidRPr="007E63DC" w:rsidRDefault="00A020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:rsidR="00A020A1" w:rsidRPr="007E63DC" w:rsidRDefault="00A020A1">
            <w:pPr>
              <w:rPr>
                <w:rFonts w:ascii="Calibri" w:eastAsia="Calibri" w:hAnsi="Calibri" w:cs="Calibri"/>
              </w:rPr>
            </w:pPr>
          </w:p>
        </w:tc>
      </w:tr>
      <w:tr w:rsidR="00A020A1" w:rsidRPr="007E63DC" w:rsidTr="00CE63A9">
        <w:trPr>
          <w:trHeight w:val="1"/>
        </w:trPr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020A1" w:rsidRPr="007E63DC" w:rsidRDefault="00482E2B">
            <w:r w:rsidRPr="007E63DC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6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020A1" w:rsidRPr="00F13ED1" w:rsidRDefault="006E4A8D" w:rsidP="00DB031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827 241,96657</w:t>
            </w:r>
          </w:p>
        </w:tc>
        <w:tc>
          <w:tcPr>
            <w:tcW w:w="16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020A1" w:rsidRPr="007E63DC" w:rsidRDefault="006E4A8D" w:rsidP="006E4A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835690</w:t>
            </w:r>
            <w:r w:rsidR="006931B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19084</w:t>
            </w:r>
          </w:p>
        </w:tc>
        <w:tc>
          <w:tcPr>
            <w:tcW w:w="16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020A1" w:rsidRPr="007E63DC" w:rsidRDefault="00F13ED1" w:rsidP="006E4A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+</w:t>
            </w:r>
            <w:r w:rsidR="006E4A8D">
              <w:rPr>
                <w:b/>
                <w:sz w:val="22"/>
                <w:szCs w:val="22"/>
              </w:rPr>
              <w:t>8 448</w:t>
            </w:r>
            <w:r w:rsidR="006931BD">
              <w:rPr>
                <w:b/>
                <w:sz w:val="22"/>
                <w:szCs w:val="22"/>
              </w:rPr>
              <w:t>,</w:t>
            </w:r>
            <w:r w:rsidR="006E4A8D">
              <w:rPr>
                <w:b/>
                <w:sz w:val="22"/>
                <w:szCs w:val="22"/>
              </w:rPr>
              <w:t>22427</w:t>
            </w:r>
          </w:p>
        </w:tc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020A1" w:rsidRPr="007E63DC" w:rsidRDefault="005809DF" w:rsidP="00DB0316">
            <w:pPr>
              <w:jc w:val="center"/>
            </w:pPr>
            <w:r>
              <w:rPr>
                <w:b/>
                <w:sz w:val="22"/>
                <w:szCs w:val="22"/>
              </w:rPr>
              <w:t>+</w:t>
            </w:r>
            <w:r w:rsidR="008A69FB">
              <w:rPr>
                <w:b/>
                <w:sz w:val="22"/>
                <w:szCs w:val="22"/>
              </w:rPr>
              <w:t>1</w:t>
            </w:r>
            <w:r w:rsidR="006931BD">
              <w:rPr>
                <w:b/>
                <w:sz w:val="22"/>
                <w:szCs w:val="22"/>
              </w:rPr>
              <w:t>,</w:t>
            </w:r>
            <w:r w:rsidR="006E4A8D">
              <w:rPr>
                <w:b/>
                <w:sz w:val="22"/>
                <w:szCs w:val="22"/>
              </w:rPr>
              <w:t>02</w:t>
            </w:r>
            <w:r w:rsidR="00482E2B" w:rsidRPr="007E63DC">
              <w:rPr>
                <w:b/>
                <w:sz w:val="22"/>
                <w:szCs w:val="22"/>
              </w:rPr>
              <w:t>%</w:t>
            </w:r>
          </w:p>
        </w:tc>
      </w:tr>
      <w:tr w:rsidR="006E4A8D" w:rsidRPr="007E63DC" w:rsidTr="003270E3">
        <w:trPr>
          <w:trHeight w:val="1"/>
        </w:trPr>
        <w:tc>
          <w:tcPr>
            <w:tcW w:w="57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A8D" w:rsidRPr="007E63DC" w:rsidRDefault="006E4A8D">
            <w:pPr>
              <w:jc w:val="center"/>
            </w:pPr>
            <w:r w:rsidRPr="007E63D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4A8D" w:rsidRPr="007E63DC" w:rsidRDefault="006E4A8D">
            <w:r w:rsidRPr="007E63DC">
              <w:rPr>
                <w:sz w:val="22"/>
                <w:szCs w:val="22"/>
              </w:rPr>
              <w:t>«Развитие образования в городском округе Тейково Ивановской области»</w:t>
            </w:r>
          </w:p>
        </w:tc>
        <w:tc>
          <w:tcPr>
            <w:tcW w:w="16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4A8D" w:rsidRDefault="006E4A8D" w:rsidP="00495133">
            <w:pPr>
              <w:jc w:val="center"/>
              <w:rPr>
                <w:bCs/>
              </w:rPr>
            </w:pPr>
          </w:p>
          <w:p w:rsidR="006E4A8D" w:rsidRPr="00F13ED1" w:rsidRDefault="006E4A8D" w:rsidP="0049513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512 405</w:t>
            </w:r>
            <w:r w:rsidRPr="00C63D3C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36413</w:t>
            </w:r>
          </w:p>
        </w:tc>
        <w:tc>
          <w:tcPr>
            <w:tcW w:w="16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4A8D" w:rsidRDefault="006E4A8D" w:rsidP="008A1684">
            <w:pPr>
              <w:jc w:val="center"/>
              <w:rPr>
                <w:bCs/>
              </w:rPr>
            </w:pPr>
          </w:p>
          <w:p w:rsidR="006E4A8D" w:rsidRPr="00F13ED1" w:rsidRDefault="006E4A8D" w:rsidP="006E4A8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520 031</w:t>
            </w:r>
            <w:r w:rsidRPr="00C63D3C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64695</w:t>
            </w:r>
          </w:p>
        </w:tc>
        <w:tc>
          <w:tcPr>
            <w:tcW w:w="16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A8D" w:rsidRDefault="006E4A8D" w:rsidP="006E4A8D">
            <w:pPr>
              <w:jc w:val="center"/>
              <w:rPr>
                <w:bCs/>
              </w:rPr>
            </w:pPr>
          </w:p>
          <w:p w:rsidR="006E4A8D" w:rsidRPr="00F44336" w:rsidRDefault="006E4A8D" w:rsidP="006E4A8D">
            <w:pPr>
              <w:jc w:val="center"/>
              <w:rPr>
                <w:bCs/>
              </w:rPr>
            </w:pPr>
            <w:r w:rsidRPr="00F44336">
              <w:rPr>
                <w:bCs/>
                <w:sz w:val="22"/>
                <w:szCs w:val="22"/>
              </w:rPr>
              <w:t>+7 626,28282</w:t>
            </w:r>
          </w:p>
          <w:p w:rsidR="006E4A8D" w:rsidRPr="00F13ED1" w:rsidRDefault="006E4A8D" w:rsidP="00534D4B">
            <w:pPr>
              <w:jc w:val="center"/>
            </w:pPr>
          </w:p>
        </w:tc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A8D" w:rsidRPr="007E63DC" w:rsidRDefault="006E4A8D" w:rsidP="006E4A8D">
            <w:pPr>
              <w:jc w:val="center"/>
            </w:pPr>
            <w:r>
              <w:rPr>
                <w:sz w:val="22"/>
                <w:szCs w:val="22"/>
              </w:rPr>
              <w:t>+1,49</w:t>
            </w:r>
            <w:r w:rsidRPr="007E63DC">
              <w:rPr>
                <w:sz w:val="22"/>
                <w:szCs w:val="22"/>
              </w:rPr>
              <w:t>%</w:t>
            </w:r>
          </w:p>
        </w:tc>
      </w:tr>
      <w:tr w:rsidR="006E4A8D" w:rsidRPr="007E63DC" w:rsidTr="003270E3">
        <w:trPr>
          <w:trHeight w:val="1"/>
        </w:trPr>
        <w:tc>
          <w:tcPr>
            <w:tcW w:w="57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A8D" w:rsidRPr="007E63DC" w:rsidRDefault="006E4A8D">
            <w:pPr>
              <w:jc w:val="center"/>
            </w:pPr>
            <w:r w:rsidRPr="007E63D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4A8D" w:rsidRPr="007E63DC" w:rsidRDefault="006E4A8D">
            <w:r w:rsidRPr="007E63DC">
              <w:rPr>
                <w:sz w:val="22"/>
                <w:szCs w:val="22"/>
              </w:rPr>
              <w:t xml:space="preserve"> «Организация работы по взаимосвязи органов местного самоуправления с населением городского округа Тейково Ивановской области»</w:t>
            </w:r>
          </w:p>
        </w:tc>
        <w:tc>
          <w:tcPr>
            <w:tcW w:w="16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4A8D" w:rsidRDefault="006E4A8D" w:rsidP="00495133">
            <w:pPr>
              <w:jc w:val="center"/>
              <w:rPr>
                <w:bCs/>
              </w:rPr>
            </w:pPr>
          </w:p>
          <w:p w:rsidR="006E4A8D" w:rsidRDefault="006E4A8D" w:rsidP="00495133">
            <w:pPr>
              <w:jc w:val="center"/>
              <w:rPr>
                <w:bCs/>
              </w:rPr>
            </w:pPr>
          </w:p>
          <w:p w:rsidR="006E4A8D" w:rsidRPr="00C63D3C" w:rsidRDefault="006E4A8D" w:rsidP="0049513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1 </w:t>
            </w:r>
            <w:r w:rsidRPr="00C63D3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82</w:t>
            </w:r>
            <w:r w:rsidRPr="00C63D3C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8696</w:t>
            </w:r>
          </w:p>
          <w:p w:rsidR="006E4A8D" w:rsidRPr="00F13ED1" w:rsidRDefault="006E4A8D" w:rsidP="00495133">
            <w:pPr>
              <w:jc w:val="center"/>
              <w:rPr>
                <w:b/>
                <w:bCs/>
              </w:rPr>
            </w:pPr>
          </w:p>
        </w:tc>
        <w:tc>
          <w:tcPr>
            <w:tcW w:w="16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4A8D" w:rsidRDefault="006E4A8D" w:rsidP="00C63D3C">
            <w:pPr>
              <w:jc w:val="center"/>
              <w:rPr>
                <w:bCs/>
              </w:rPr>
            </w:pPr>
          </w:p>
          <w:p w:rsidR="006E4A8D" w:rsidRDefault="006E4A8D" w:rsidP="00C63D3C">
            <w:pPr>
              <w:jc w:val="center"/>
              <w:rPr>
                <w:bCs/>
              </w:rPr>
            </w:pPr>
          </w:p>
          <w:p w:rsidR="006E4A8D" w:rsidRPr="00C63D3C" w:rsidRDefault="006E4A8D" w:rsidP="00C63D3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1 33</w:t>
            </w:r>
            <w:r w:rsidRPr="00C63D3C">
              <w:rPr>
                <w:bCs/>
                <w:sz w:val="22"/>
                <w:szCs w:val="22"/>
              </w:rPr>
              <w:t>2,</w:t>
            </w:r>
            <w:r>
              <w:rPr>
                <w:bCs/>
                <w:sz w:val="22"/>
                <w:szCs w:val="22"/>
              </w:rPr>
              <w:t>86960</w:t>
            </w:r>
          </w:p>
          <w:p w:rsidR="006E4A8D" w:rsidRPr="00F13ED1" w:rsidRDefault="006E4A8D" w:rsidP="00B55D6F">
            <w:pPr>
              <w:jc w:val="center"/>
              <w:rPr>
                <w:b/>
                <w:bCs/>
              </w:rPr>
            </w:pPr>
          </w:p>
        </w:tc>
        <w:tc>
          <w:tcPr>
            <w:tcW w:w="16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A8D" w:rsidRDefault="006E4A8D" w:rsidP="00B55D6F">
            <w:pPr>
              <w:jc w:val="center"/>
            </w:pPr>
          </w:p>
          <w:p w:rsidR="006E4A8D" w:rsidRDefault="006E4A8D" w:rsidP="00B55D6F">
            <w:pPr>
              <w:jc w:val="center"/>
            </w:pPr>
          </w:p>
          <w:p w:rsidR="006E4A8D" w:rsidRDefault="00F44336" w:rsidP="00B55D6F">
            <w:pPr>
              <w:jc w:val="center"/>
            </w:pPr>
            <w:r>
              <w:rPr>
                <w:sz w:val="22"/>
                <w:szCs w:val="22"/>
              </w:rPr>
              <w:t>+</w:t>
            </w:r>
            <w:r w:rsidR="006E4A8D">
              <w:rPr>
                <w:sz w:val="22"/>
                <w:szCs w:val="22"/>
              </w:rPr>
              <w:t>50,0000</w:t>
            </w:r>
          </w:p>
          <w:p w:rsidR="006E4A8D" w:rsidRPr="00F13ED1" w:rsidRDefault="006E4A8D" w:rsidP="00B55D6F">
            <w:pPr>
              <w:jc w:val="center"/>
              <w:rPr>
                <w:bCs/>
              </w:rPr>
            </w:pPr>
          </w:p>
          <w:p w:rsidR="006E4A8D" w:rsidRPr="00F13ED1" w:rsidRDefault="006E4A8D" w:rsidP="007E63DC">
            <w:pPr>
              <w:jc w:val="center"/>
            </w:pPr>
          </w:p>
        </w:tc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A8D" w:rsidRDefault="006E4A8D" w:rsidP="00C63D3C">
            <w:pPr>
              <w:jc w:val="center"/>
            </w:pPr>
          </w:p>
          <w:p w:rsidR="006E4A8D" w:rsidRDefault="006E4A8D" w:rsidP="00C63D3C">
            <w:pPr>
              <w:jc w:val="center"/>
            </w:pPr>
          </w:p>
          <w:p w:rsidR="006E4A8D" w:rsidRDefault="006E4A8D" w:rsidP="00C63D3C">
            <w:pPr>
              <w:jc w:val="center"/>
            </w:pPr>
            <w:r>
              <w:rPr>
                <w:sz w:val="22"/>
                <w:szCs w:val="22"/>
              </w:rPr>
              <w:t>+3,9%</w:t>
            </w:r>
          </w:p>
          <w:p w:rsidR="006E4A8D" w:rsidRDefault="006E4A8D" w:rsidP="00C63D3C">
            <w:pPr>
              <w:jc w:val="center"/>
            </w:pPr>
          </w:p>
          <w:p w:rsidR="006E4A8D" w:rsidRPr="007E63DC" w:rsidRDefault="006E4A8D" w:rsidP="00C63D3C">
            <w:pPr>
              <w:jc w:val="center"/>
            </w:pPr>
          </w:p>
        </w:tc>
      </w:tr>
      <w:tr w:rsidR="006E4A8D" w:rsidRPr="007E63DC" w:rsidTr="003270E3">
        <w:trPr>
          <w:trHeight w:val="1"/>
        </w:trPr>
        <w:tc>
          <w:tcPr>
            <w:tcW w:w="57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A8D" w:rsidRPr="007E63DC" w:rsidRDefault="006E4A8D">
            <w:pPr>
              <w:jc w:val="center"/>
            </w:pPr>
            <w:r w:rsidRPr="007E63D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4A8D" w:rsidRPr="007E63DC" w:rsidRDefault="006E4A8D">
            <w:r w:rsidRPr="007E63DC">
              <w:rPr>
                <w:sz w:val="22"/>
                <w:szCs w:val="22"/>
              </w:rPr>
              <w:t>«Культура городского округа Тейково Ивановской области»</w:t>
            </w:r>
          </w:p>
        </w:tc>
        <w:tc>
          <w:tcPr>
            <w:tcW w:w="16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4A8D" w:rsidRDefault="006E4A8D" w:rsidP="00495133">
            <w:pPr>
              <w:jc w:val="center"/>
              <w:rPr>
                <w:bCs/>
              </w:rPr>
            </w:pPr>
          </w:p>
          <w:p w:rsidR="006E4A8D" w:rsidRPr="00F13ED1" w:rsidRDefault="006E4A8D" w:rsidP="0049513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C63D3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7752</w:t>
            </w:r>
            <w:r w:rsidRPr="00C63D3C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12231</w:t>
            </w:r>
          </w:p>
        </w:tc>
        <w:tc>
          <w:tcPr>
            <w:tcW w:w="16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4A8D" w:rsidRDefault="006E4A8D" w:rsidP="00B55D6F">
            <w:pPr>
              <w:jc w:val="center"/>
              <w:rPr>
                <w:bCs/>
              </w:rPr>
            </w:pPr>
          </w:p>
          <w:p w:rsidR="006E4A8D" w:rsidRPr="00F13ED1" w:rsidRDefault="006E4A8D" w:rsidP="006E4A8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C63D3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7776</w:t>
            </w:r>
            <w:r w:rsidRPr="00C63D3C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62231</w:t>
            </w:r>
          </w:p>
        </w:tc>
        <w:tc>
          <w:tcPr>
            <w:tcW w:w="16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A8D" w:rsidRDefault="006E4A8D" w:rsidP="00B55D6F">
            <w:pPr>
              <w:jc w:val="center"/>
            </w:pPr>
          </w:p>
          <w:p w:rsidR="006E4A8D" w:rsidRPr="00F13ED1" w:rsidRDefault="006E4A8D" w:rsidP="006E4A8D">
            <w:pPr>
              <w:jc w:val="center"/>
            </w:pPr>
            <w:r>
              <w:rPr>
                <w:sz w:val="22"/>
                <w:szCs w:val="22"/>
              </w:rPr>
              <w:t>+24,500</w:t>
            </w:r>
          </w:p>
        </w:tc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A8D" w:rsidRDefault="006E4A8D" w:rsidP="00B424D5"/>
          <w:p w:rsidR="006E4A8D" w:rsidRPr="007E63DC" w:rsidRDefault="006E4A8D" w:rsidP="006E4A8D">
            <w:r>
              <w:rPr>
                <w:sz w:val="22"/>
                <w:szCs w:val="22"/>
              </w:rPr>
              <w:t>+0,02</w:t>
            </w:r>
            <w:r w:rsidRPr="007E63DC">
              <w:rPr>
                <w:sz w:val="22"/>
                <w:szCs w:val="22"/>
              </w:rPr>
              <w:t>%</w:t>
            </w:r>
          </w:p>
        </w:tc>
      </w:tr>
      <w:tr w:rsidR="006E4A8D" w:rsidRPr="007E63DC" w:rsidTr="003270E3">
        <w:trPr>
          <w:trHeight w:val="1"/>
        </w:trPr>
        <w:tc>
          <w:tcPr>
            <w:tcW w:w="57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A8D" w:rsidRPr="007E63DC" w:rsidRDefault="006E4A8D">
            <w:pPr>
              <w:jc w:val="center"/>
            </w:pPr>
            <w:r w:rsidRPr="007E63D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4A8D" w:rsidRPr="007E63DC" w:rsidRDefault="006E4A8D">
            <w:r w:rsidRPr="007E63DC">
              <w:rPr>
                <w:sz w:val="22"/>
                <w:szCs w:val="22"/>
              </w:rPr>
              <w:t>"Развитие физической культуры и спорта в городском округе Тейково Ивановской области"</w:t>
            </w:r>
          </w:p>
        </w:tc>
        <w:tc>
          <w:tcPr>
            <w:tcW w:w="16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4A8D" w:rsidRPr="00F13ED1" w:rsidRDefault="006E4A8D" w:rsidP="00495133">
            <w:pPr>
              <w:jc w:val="center"/>
              <w:rPr>
                <w:bCs/>
              </w:rPr>
            </w:pPr>
          </w:p>
          <w:p w:rsidR="006E4A8D" w:rsidRPr="00F13ED1" w:rsidRDefault="006E4A8D" w:rsidP="00495133">
            <w:pPr>
              <w:jc w:val="center"/>
              <w:rPr>
                <w:bCs/>
              </w:rPr>
            </w:pPr>
          </w:p>
          <w:p w:rsidR="006E4A8D" w:rsidRPr="00F13ED1" w:rsidRDefault="006E4A8D" w:rsidP="0049513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1 </w:t>
            </w:r>
            <w:r w:rsidRPr="00C63D3C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00</w:t>
            </w:r>
            <w:r w:rsidRPr="00C63D3C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00</w:t>
            </w:r>
            <w:r w:rsidRPr="00C63D3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4A8D" w:rsidRPr="00F13ED1" w:rsidRDefault="006E4A8D" w:rsidP="00B55D6F">
            <w:pPr>
              <w:jc w:val="center"/>
              <w:rPr>
                <w:bCs/>
              </w:rPr>
            </w:pPr>
          </w:p>
          <w:p w:rsidR="006E4A8D" w:rsidRPr="00F13ED1" w:rsidRDefault="006E4A8D" w:rsidP="00B55D6F">
            <w:pPr>
              <w:jc w:val="center"/>
              <w:rPr>
                <w:bCs/>
              </w:rPr>
            </w:pPr>
          </w:p>
          <w:p w:rsidR="006E4A8D" w:rsidRPr="00F13ED1" w:rsidRDefault="006E4A8D" w:rsidP="009B0AC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1 </w:t>
            </w:r>
            <w:r w:rsidRPr="00C63D3C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00</w:t>
            </w:r>
            <w:r w:rsidRPr="00C63D3C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00</w:t>
            </w:r>
            <w:r w:rsidRPr="00C63D3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A8D" w:rsidRDefault="006E4A8D">
            <w:pPr>
              <w:jc w:val="center"/>
            </w:pPr>
          </w:p>
          <w:p w:rsidR="006E4A8D" w:rsidRDefault="006E4A8D" w:rsidP="00C63D3C">
            <w:pPr>
              <w:jc w:val="center"/>
            </w:pPr>
          </w:p>
          <w:p w:rsidR="006E4A8D" w:rsidRPr="00F13ED1" w:rsidRDefault="006E4A8D" w:rsidP="009B0AC1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F13ED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00000</w:t>
            </w:r>
          </w:p>
        </w:tc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A8D" w:rsidRDefault="006E4A8D" w:rsidP="00EA234D">
            <w:pPr>
              <w:jc w:val="center"/>
            </w:pPr>
          </w:p>
          <w:p w:rsidR="006E4A8D" w:rsidRDefault="006E4A8D" w:rsidP="00EA234D">
            <w:pPr>
              <w:jc w:val="center"/>
            </w:pPr>
          </w:p>
          <w:p w:rsidR="006E4A8D" w:rsidRPr="007E63DC" w:rsidRDefault="006E4A8D" w:rsidP="00EA382F">
            <w:pPr>
              <w:jc w:val="center"/>
            </w:pPr>
            <w:r w:rsidRPr="007E63DC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0%</w:t>
            </w:r>
          </w:p>
        </w:tc>
      </w:tr>
      <w:tr w:rsidR="006E4A8D" w:rsidRPr="007E63DC" w:rsidTr="003270E3">
        <w:trPr>
          <w:trHeight w:val="1"/>
        </w:trPr>
        <w:tc>
          <w:tcPr>
            <w:tcW w:w="57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A8D" w:rsidRPr="007E63DC" w:rsidRDefault="006E4A8D">
            <w:pPr>
              <w:jc w:val="center"/>
            </w:pPr>
            <w:r w:rsidRPr="007E63DC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4A8D" w:rsidRPr="007E63DC" w:rsidRDefault="006E4A8D">
            <w:r w:rsidRPr="007E63DC">
              <w:rPr>
                <w:sz w:val="22"/>
                <w:szCs w:val="22"/>
              </w:rPr>
              <w:t xml:space="preserve"> «Обеспечение населения городского округа Тейково Ивановской области услугами жилищно-коммунального хозяйства и развитие городской инфраструктуры»</w:t>
            </w:r>
          </w:p>
        </w:tc>
        <w:tc>
          <w:tcPr>
            <w:tcW w:w="16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A8D" w:rsidRPr="00F13ED1" w:rsidRDefault="006E4A8D" w:rsidP="00495133">
            <w:pPr>
              <w:jc w:val="center"/>
              <w:rPr>
                <w:bCs/>
              </w:rPr>
            </w:pPr>
          </w:p>
          <w:p w:rsidR="006E4A8D" w:rsidRPr="00F13ED1" w:rsidRDefault="006E4A8D" w:rsidP="00495133">
            <w:pPr>
              <w:jc w:val="center"/>
              <w:rPr>
                <w:bCs/>
              </w:rPr>
            </w:pPr>
          </w:p>
          <w:p w:rsidR="006E4A8D" w:rsidRDefault="006E4A8D" w:rsidP="00495133">
            <w:pPr>
              <w:rPr>
                <w:bCs/>
              </w:rPr>
            </w:pPr>
          </w:p>
          <w:p w:rsidR="006E4A8D" w:rsidRPr="00EA382F" w:rsidRDefault="006E4A8D" w:rsidP="0049513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171 617</w:t>
            </w:r>
            <w:r w:rsidRPr="00EA382F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68229</w:t>
            </w:r>
          </w:p>
          <w:p w:rsidR="006E4A8D" w:rsidRPr="00F13ED1" w:rsidRDefault="006E4A8D" w:rsidP="00495133">
            <w:pPr>
              <w:jc w:val="center"/>
              <w:rPr>
                <w:bCs/>
              </w:rPr>
            </w:pPr>
          </w:p>
        </w:tc>
        <w:tc>
          <w:tcPr>
            <w:tcW w:w="16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4A8D" w:rsidRPr="00F13ED1" w:rsidRDefault="006E4A8D" w:rsidP="00B55D6F">
            <w:pPr>
              <w:jc w:val="center"/>
              <w:rPr>
                <w:bCs/>
              </w:rPr>
            </w:pPr>
          </w:p>
          <w:p w:rsidR="006E4A8D" w:rsidRPr="00F13ED1" w:rsidRDefault="006E4A8D" w:rsidP="00B55D6F">
            <w:pPr>
              <w:jc w:val="center"/>
              <w:rPr>
                <w:bCs/>
              </w:rPr>
            </w:pPr>
          </w:p>
          <w:p w:rsidR="006E4A8D" w:rsidRDefault="006E4A8D" w:rsidP="00DC560C">
            <w:pPr>
              <w:rPr>
                <w:bCs/>
              </w:rPr>
            </w:pPr>
          </w:p>
          <w:p w:rsidR="006E4A8D" w:rsidRPr="00EA382F" w:rsidRDefault="006E4A8D" w:rsidP="00EA382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171 679</w:t>
            </w:r>
            <w:r w:rsidRPr="00EA382F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50247</w:t>
            </w:r>
          </w:p>
          <w:p w:rsidR="006E4A8D" w:rsidRPr="00F13ED1" w:rsidRDefault="006E4A8D" w:rsidP="00B55D6F">
            <w:pPr>
              <w:jc w:val="center"/>
              <w:rPr>
                <w:bCs/>
              </w:rPr>
            </w:pPr>
          </w:p>
        </w:tc>
        <w:tc>
          <w:tcPr>
            <w:tcW w:w="16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A8D" w:rsidRDefault="006E4A8D" w:rsidP="00B55D6F">
            <w:pPr>
              <w:jc w:val="center"/>
            </w:pPr>
          </w:p>
          <w:p w:rsidR="006E4A8D" w:rsidRPr="00F13ED1" w:rsidRDefault="006E4A8D" w:rsidP="006E4A8D">
            <w:pPr>
              <w:jc w:val="center"/>
            </w:pPr>
            <w:r>
              <w:rPr>
                <w:sz w:val="22"/>
                <w:szCs w:val="22"/>
              </w:rPr>
              <w:t>+ 61,82018</w:t>
            </w:r>
          </w:p>
        </w:tc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A8D" w:rsidRDefault="006E4A8D" w:rsidP="00EA382F"/>
          <w:p w:rsidR="006E4A8D" w:rsidRPr="007E63DC" w:rsidRDefault="006E4A8D" w:rsidP="006E4A8D">
            <w:r w:rsidRPr="007E63D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0,04</w:t>
            </w:r>
            <w:r w:rsidRPr="007E63DC">
              <w:rPr>
                <w:sz w:val="22"/>
                <w:szCs w:val="22"/>
              </w:rPr>
              <w:t>%</w:t>
            </w:r>
          </w:p>
        </w:tc>
      </w:tr>
      <w:tr w:rsidR="00C70570" w:rsidRPr="007E63DC" w:rsidTr="003270E3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0570" w:rsidRPr="007E63DC" w:rsidRDefault="00C70570">
            <w:pPr>
              <w:jc w:val="center"/>
            </w:pPr>
            <w:r w:rsidRPr="007E63D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0570" w:rsidRPr="007E63DC" w:rsidRDefault="00C70570">
            <w:r w:rsidRPr="007E63DC">
              <w:rPr>
                <w:sz w:val="22"/>
                <w:szCs w:val="22"/>
              </w:rPr>
              <w:t xml:space="preserve"> «Формирование инвестиционной привлекательности городского округа Тейково Ивановской области»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B98" w:rsidRDefault="006C0B98" w:rsidP="003270E3">
            <w:pPr>
              <w:jc w:val="center"/>
              <w:rPr>
                <w:bCs/>
              </w:rPr>
            </w:pPr>
          </w:p>
          <w:p w:rsidR="006C0B98" w:rsidRDefault="006C0B98" w:rsidP="003270E3">
            <w:pPr>
              <w:jc w:val="center"/>
              <w:rPr>
                <w:bCs/>
              </w:rPr>
            </w:pPr>
          </w:p>
          <w:p w:rsidR="00C70570" w:rsidRPr="00F13ED1" w:rsidRDefault="009B0AC1" w:rsidP="009B0AC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556</w:t>
            </w:r>
            <w:r w:rsidR="00C70570" w:rsidRPr="00F13ED1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927</w:t>
            </w:r>
            <w:r w:rsidR="00C70570" w:rsidRPr="00F13ED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0B98" w:rsidRDefault="006C0B98" w:rsidP="00B55D6F">
            <w:pPr>
              <w:jc w:val="center"/>
              <w:rPr>
                <w:bCs/>
              </w:rPr>
            </w:pPr>
          </w:p>
          <w:p w:rsidR="006C0B98" w:rsidRDefault="006C0B98" w:rsidP="00B55D6F">
            <w:pPr>
              <w:jc w:val="center"/>
              <w:rPr>
                <w:bCs/>
              </w:rPr>
            </w:pPr>
          </w:p>
          <w:p w:rsidR="00C70570" w:rsidRPr="00F13ED1" w:rsidRDefault="006E4A8D" w:rsidP="006E4A8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C70570" w:rsidRPr="00F13ED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B98" w:rsidRDefault="006C0B98" w:rsidP="00A6378F">
            <w:pPr>
              <w:jc w:val="center"/>
            </w:pPr>
          </w:p>
          <w:p w:rsidR="00C70570" w:rsidRPr="00F13ED1" w:rsidRDefault="00F44336" w:rsidP="00A6378F">
            <w:pPr>
              <w:jc w:val="center"/>
            </w:pPr>
            <w:r>
              <w:rPr>
                <w:bCs/>
                <w:sz w:val="22"/>
                <w:szCs w:val="22"/>
              </w:rPr>
              <w:t>-</w:t>
            </w:r>
            <w:r w:rsidR="006E4A8D">
              <w:rPr>
                <w:bCs/>
                <w:sz w:val="22"/>
                <w:szCs w:val="22"/>
              </w:rPr>
              <w:t>556</w:t>
            </w:r>
            <w:r w:rsidR="006E4A8D" w:rsidRPr="00F13ED1">
              <w:rPr>
                <w:bCs/>
                <w:sz w:val="22"/>
                <w:szCs w:val="22"/>
              </w:rPr>
              <w:t>,</w:t>
            </w:r>
            <w:r w:rsidR="006E4A8D">
              <w:rPr>
                <w:bCs/>
                <w:sz w:val="22"/>
                <w:szCs w:val="22"/>
              </w:rPr>
              <w:t>927</w:t>
            </w:r>
            <w:r w:rsidR="006E4A8D" w:rsidRPr="00F13ED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B98" w:rsidRDefault="006C0B98" w:rsidP="00183463"/>
          <w:p w:rsidR="00C70570" w:rsidRPr="007E63DC" w:rsidRDefault="00F44336" w:rsidP="00F44336">
            <w:r>
              <w:rPr>
                <w:sz w:val="22"/>
                <w:szCs w:val="22"/>
              </w:rPr>
              <w:t>-100</w:t>
            </w:r>
            <w:r w:rsidR="00C70570" w:rsidRPr="007E63DC">
              <w:rPr>
                <w:sz w:val="22"/>
                <w:szCs w:val="22"/>
              </w:rPr>
              <w:t>,0</w:t>
            </w:r>
            <w:r w:rsidR="00534D4B">
              <w:rPr>
                <w:sz w:val="22"/>
                <w:szCs w:val="22"/>
              </w:rPr>
              <w:t>%</w:t>
            </w:r>
          </w:p>
        </w:tc>
      </w:tr>
      <w:tr w:rsidR="009B0AC1" w:rsidRPr="007E63DC" w:rsidTr="003270E3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0AC1" w:rsidRPr="007E63DC" w:rsidRDefault="009B0AC1">
            <w:pPr>
              <w:jc w:val="center"/>
            </w:pPr>
            <w:r w:rsidRPr="007E63D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0AC1" w:rsidRPr="007E63DC" w:rsidRDefault="009B0AC1">
            <w:r w:rsidRPr="007E63DC">
              <w:rPr>
                <w:sz w:val="22"/>
                <w:szCs w:val="22"/>
              </w:rPr>
              <w:t xml:space="preserve"> «Предупреждение и ликвидация  последствий чрезвычайных ситуаций, гражданская оборона на территории городского округа Тейково Ивановской области»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0AC1" w:rsidRPr="00F13ED1" w:rsidRDefault="009B0AC1" w:rsidP="003270E3">
            <w:pPr>
              <w:jc w:val="center"/>
              <w:rPr>
                <w:bCs/>
              </w:rPr>
            </w:pPr>
          </w:p>
          <w:p w:rsidR="009B0AC1" w:rsidRPr="00F13ED1" w:rsidRDefault="009B0AC1" w:rsidP="003270E3">
            <w:pPr>
              <w:jc w:val="center"/>
              <w:rPr>
                <w:bCs/>
              </w:rPr>
            </w:pPr>
          </w:p>
          <w:p w:rsidR="009B0AC1" w:rsidRDefault="009B0AC1" w:rsidP="003270E3">
            <w:pPr>
              <w:jc w:val="center"/>
              <w:rPr>
                <w:bCs/>
              </w:rPr>
            </w:pPr>
          </w:p>
          <w:p w:rsidR="009B0AC1" w:rsidRPr="00F13ED1" w:rsidRDefault="009B0AC1" w:rsidP="00C63D3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3 575,12232</w:t>
            </w:r>
          </w:p>
          <w:p w:rsidR="009B0AC1" w:rsidRPr="00F13ED1" w:rsidRDefault="009B0AC1" w:rsidP="003270E3">
            <w:pPr>
              <w:jc w:val="center"/>
              <w:rPr>
                <w:bCs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0AC1" w:rsidRPr="00F13ED1" w:rsidRDefault="009B0AC1" w:rsidP="00B55D6F">
            <w:pPr>
              <w:jc w:val="center"/>
              <w:rPr>
                <w:bCs/>
              </w:rPr>
            </w:pPr>
          </w:p>
          <w:p w:rsidR="009B0AC1" w:rsidRPr="00F13ED1" w:rsidRDefault="009B0AC1" w:rsidP="00B55D6F">
            <w:pPr>
              <w:jc w:val="center"/>
              <w:rPr>
                <w:bCs/>
              </w:rPr>
            </w:pPr>
          </w:p>
          <w:p w:rsidR="009B0AC1" w:rsidRDefault="009B0AC1" w:rsidP="00B55D6F">
            <w:pPr>
              <w:jc w:val="center"/>
              <w:rPr>
                <w:bCs/>
              </w:rPr>
            </w:pPr>
          </w:p>
          <w:p w:rsidR="009B0AC1" w:rsidRPr="00EA382F" w:rsidRDefault="006E4A8D" w:rsidP="00EA382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3 8</w:t>
            </w:r>
            <w:r w:rsidR="009B0AC1">
              <w:rPr>
                <w:bCs/>
                <w:sz w:val="22"/>
                <w:szCs w:val="22"/>
              </w:rPr>
              <w:t>75</w:t>
            </w:r>
            <w:r w:rsidR="009B0AC1" w:rsidRPr="00EA382F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75942</w:t>
            </w:r>
          </w:p>
          <w:p w:rsidR="009B0AC1" w:rsidRPr="00F13ED1" w:rsidRDefault="009B0AC1" w:rsidP="00B55D6F">
            <w:pPr>
              <w:jc w:val="center"/>
              <w:rPr>
                <w:bCs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0AC1" w:rsidRDefault="009B0AC1" w:rsidP="00B639B6">
            <w:pPr>
              <w:jc w:val="center"/>
            </w:pPr>
          </w:p>
          <w:p w:rsidR="009B0AC1" w:rsidRDefault="009B0AC1" w:rsidP="00B639B6">
            <w:pPr>
              <w:jc w:val="center"/>
            </w:pPr>
          </w:p>
          <w:p w:rsidR="006E4A8D" w:rsidRDefault="006E4A8D" w:rsidP="00B639B6">
            <w:pPr>
              <w:jc w:val="center"/>
            </w:pPr>
          </w:p>
          <w:p w:rsidR="009B0AC1" w:rsidRPr="00F13ED1" w:rsidRDefault="00F44336" w:rsidP="00F44336">
            <w:pPr>
              <w:jc w:val="center"/>
            </w:pPr>
            <w:r>
              <w:rPr>
                <w:sz w:val="22"/>
                <w:szCs w:val="22"/>
              </w:rPr>
              <w:t>+30</w:t>
            </w:r>
            <w:r w:rsidR="009B0AC1" w:rsidRPr="00F13ED1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63710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0AC1" w:rsidRDefault="009B0AC1" w:rsidP="00B639B6"/>
          <w:p w:rsidR="009B0AC1" w:rsidRDefault="009B0AC1" w:rsidP="00B639B6"/>
          <w:p w:rsidR="00F44336" w:rsidRDefault="00F44336" w:rsidP="00B639B6"/>
          <w:p w:rsidR="009B0AC1" w:rsidRPr="007E63DC" w:rsidRDefault="00F44336" w:rsidP="00B639B6">
            <w:r>
              <w:rPr>
                <w:sz w:val="22"/>
                <w:szCs w:val="22"/>
              </w:rPr>
              <w:t>0,86</w:t>
            </w:r>
            <w:r w:rsidR="00534D4B">
              <w:rPr>
                <w:sz w:val="22"/>
                <w:szCs w:val="22"/>
              </w:rPr>
              <w:t>%</w:t>
            </w:r>
          </w:p>
        </w:tc>
      </w:tr>
      <w:tr w:rsidR="009B0AC1" w:rsidRPr="007E63DC" w:rsidTr="003270E3">
        <w:trPr>
          <w:trHeight w:val="1"/>
        </w:trPr>
        <w:tc>
          <w:tcPr>
            <w:tcW w:w="5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0AC1" w:rsidRPr="007E63DC" w:rsidRDefault="009B0AC1">
            <w:pPr>
              <w:jc w:val="center"/>
            </w:pPr>
            <w:r w:rsidRPr="007E63DC"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0AC1" w:rsidRPr="007E63DC" w:rsidRDefault="009B0AC1">
            <w:r w:rsidRPr="007E63DC">
              <w:rPr>
                <w:sz w:val="22"/>
                <w:szCs w:val="22"/>
              </w:rPr>
              <w:t>"Совершенствование системы профилактики  правонарушений на территории городского округа Тейково Ивановской области"</w:t>
            </w:r>
          </w:p>
        </w:tc>
        <w:tc>
          <w:tcPr>
            <w:tcW w:w="1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0AC1" w:rsidRPr="00F13ED1" w:rsidRDefault="009B0AC1" w:rsidP="003270E3">
            <w:pPr>
              <w:jc w:val="center"/>
              <w:rPr>
                <w:bCs/>
              </w:rPr>
            </w:pPr>
          </w:p>
          <w:p w:rsidR="009B0AC1" w:rsidRPr="00F13ED1" w:rsidRDefault="009B0AC1" w:rsidP="003270E3">
            <w:pPr>
              <w:jc w:val="center"/>
              <w:rPr>
                <w:bCs/>
              </w:rPr>
            </w:pPr>
          </w:p>
          <w:p w:rsidR="009B0AC1" w:rsidRPr="00F13ED1" w:rsidRDefault="009B0AC1" w:rsidP="003270E3">
            <w:pPr>
              <w:jc w:val="center"/>
              <w:rPr>
                <w:bCs/>
              </w:rPr>
            </w:pPr>
            <w:r w:rsidRPr="00F13ED1">
              <w:rPr>
                <w:bCs/>
                <w:sz w:val="22"/>
                <w:szCs w:val="22"/>
              </w:rPr>
              <w:t>25,00000</w:t>
            </w:r>
          </w:p>
        </w:tc>
        <w:tc>
          <w:tcPr>
            <w:tcW w:w="16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0AC1" w:rsidRPr="00F13ED1" w:rsidRDefault="009B0AC1" w:rsidP="00B55D6F">
            <w:pPr>
              <w:jc w:val="center"/>
              <w:rPr>
                <w:bCs/>
              </w:rPr>
            </w:pPr>
          </w:p>
          <w:p w:rsidR="009B0AC1" w:rsidRPr="00F13ED1" w:rsidRDefault="009B0AC1" w:rsidP="00B55D6F">
            <w:pPr>
              <w:jc w:val="center"/>
              <w:rPr>
                <w:bCs/>
              </w:rPr>
            </w:pPr>
          </w:p>
          <w:p w:rsidR="009B0AC1" w:rsidRPr="00EA382F" w:rsidRDefault="009B0AC1" w:rsidP="00EA382F">
            <w:pPr>
              <w:jc w:val="center"/>
              <w:rPr>
                <w:bCs/>
              </w:rPr>
            </w:pPr>
            <w:r w:rsidRPr="00EA382F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</w:t>
            </w:r>
            <w:r w:rsidRPr="00EA382F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00</w:t>
            </w:r>
            <w:r w:rsidRPr="00EA382F">
              <w:rPr>
                <w:bCs/>
                <w:sz w:val="22"/>
                <w:szCs w:val="22"/>
              </w:rPr>
              <w:t>00</w:t>
            </w:r>
          </w:p>
          <w:p w:rsidR="009B0AC1" w:rsidRPr="00F13ED1" w:rsidRDefault="009B0AC1" w:rsidP="00B55D6F">
            <w:pPr>
              <w:jc w:val="center"/>
              <w:rPr>
                <w:bCs/>
              </w:rPr>
            </w:pPr>
          </w:p>
        </w:tc>
        <w:tc>
          <w:tcPr>
            <w:tcW w:w="16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0AC1" w:rsidRDefault="009B0AC1" w:rsidP="00B639B6">
            <w:pPr>
              <w:jc w:val="center"/>
            </w:pPr>
          </w:p>
          <w:p w:rsidR="009B0AC1" w:rsidRPr="00F13ED1" w:rsidRDefault="009B0AC1" w:rsidP="00B639B6">
            <w:pPr>
              <w:jc w:val="center"/>
            </w:pPr>
            <w:r w:rsidRPr="00F13ED1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0AC1" w:rsidRDefault="009B0AC1" w:rsidP="00B639B6"/>
          <w:p w:rsidR="009B0AC1" w:rsidRPr="007E63DC" w:rsidRDefault="00534D4B" w:rsidP="00B639B6">
            <w:r>
              <w:rPr>
                <w:sz w:val="22"/>
                <w:szCs w:val="22"/>
              </w:rPr>
              <w:t>0,0%</w:t>
            </w:r>
          </w:p>
        </w:tc>
      </w:tr>
      <w:tr w:rsidR="00C70570" w:rsidRPr="007E63DC" w:rsidTr="003270E3">
        <w:trPr>
          <w:trHeight w:val="1"/>
        </w:trPr>
        <w:tc>
          <w:tcPr>
            <w:tcW w:w="5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0570" w:rsidRPr="007E63DC" w:rsidRDefault="00C70570">
            <w:pPr>
              <w:jc w:val="center"/>
            </w:pPr>
            <w:r w:rsidRPr="007E63DC"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0570" w:rsidRPr="007E63DC" w:rsidRDefault="00C70570">
            <w:r w:rsidRPr="007E63DC">
              <w:rPr>
                <w:sz w:val="22"/>
                <w:szCs w:val="22"/>
              </w:rPr>
              <w:t xml:space="preserve"> «Управление муниципальным имуществом городского округа Тейково Ивановской области»</w:t>
            </w:r>
          </w:p>
        </w:tc>
        <w:tc>
          <w:tcPr>
            <w:tcW w:w="1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0570" w:rsidRPr="00F13ED1" w:rsidRDefault="00C70570" w:rsidP="003270E3">
            <w:pPr>
              <w:jc w:val="center"/>
              <w:rPr>
                <w:bCs/>
              </w:rPr>
            </w:pPr>
          </w:p>
          <w:p w:rsidR="00C70570" w:rsidRPr="00F13ED1" w:rsidRDefault="00C70570" w:rsidP="00741C64">
            <w:pPr>
              <w:rPr>
                <w:bCs/>
              </w:rPr>
            </w:pPr>
          </w:p>
          <w:p w:rsidR="00C70570" w:rsidRPr="00F13ED1" w:rsidRDefault="00534D4B" w:rsidP="009B0AC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8 52</w:t>
            </w:r>
            <w:r w:rsidRPr="00E35B8B">
              <w:rPr>
                <w:bCs/>
                <w:sz w:val="22"/>
                <w:szCs w:val="22"/>
              </w:rPr>
              <w:t>6,</w:t>
            </w:r>
            <w:r>
              <w:rPr>
                <w:bCs/>
                <w:sz w:val="22"/>
                <w:szCs w:val="22"/>
              </w:rPr>
              <w:t>87892</w:t>
            </w:r>
          </w:p>
        </w:tc>
        <w:tc>
          <w:tcPr>
            <w:tcW w:w="16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0570" w:rsidRPr="00F13ED1" w:rsidRDefault="00C70570" w:rsidP="00B55D6F">
            <w:pPr>
              <w:jc w:val="center"/>
              <w:rPr>
                <w:bCs/>
              </w:rPr>
            </w:pPr>
          </w:p>
          <w:p w:rsidR="00C70570" w:rsidRPr="00F13ED1" w:rsidRDefault="00C70570" w:rsidP="00741C64">
            <w:pPr>
              <w:rPr>
                <w:bCs/>
              </w:rPr>
            </w:pPr>
          </w:p>
          <w:p w:rsidR="00C70570" w:rsidRPr="00E35B8B" w:rsidRDefault="006E4A8D" w:rsidP="006E4A8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9468</w:t>
            </w:r>
            <w:r w:rsidR="00E35B8B" w:rsidRPr="00E35B8B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79009</w:t>
            </w:r>
          </w:p>
        </w:tc>
        <w:tc>
          <w:tcPr>
            <w:tcW w:w="16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0570" w:rsidRDefault="00C70570" w:rsidP="00741C64"/>
          <w:p w:rsidR="00E35B8B" w:rsidRDefault="00E35B8B" w:rsidP="00E35B8B">
            <w:pPr>
              <w:jc w:val="center"/>
            </w:pPr>
          </w:p>
          <w:p w:rsidR="00C70570" w:rsidRPr="00F13ED1" w:rsidRDefault="00813C59" w:rsidP="00F44336">
            <w:pPr>
              <w:jc w:val="center"/>
            </w:pPr>
            <w:r>
              <w:rPr>
                <w:sz w:val="22"/>
                <w:szCs w:val="22"/>
              </w:rPr>
              <w:t>+</w:t>
            </w:r>
            <w:r w:rsidR="00F44336">
              <w:rPr>
                <w:sz w:val="22"/>
                <w:szCs w:val="22"/>
              </w:rPr>
              <w:t>941</w:t>
            </w:r>
            <w:r w:rsidR="00DC560C">
              <w:rPr>
                <w:bCs/>
                <w:sz w:val="22"/>
                <w:szCs w:val="22"/>
              </w:rPr>
              <w:t>,</w:t>
            </w:r>
            <w:r w:rsidR="00F44336">
              <w:rPr>
                <w:bCs/>
                <w:sz w:val="22"/>
                <w:szCs w:val="22"/>
              </w:rPr>
              <w:t>91117</w:t>
            </w:r>
          </w:p>
        </w:tc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35B8B" w:rsidRDefault="00E35B8B" w:rsidP="00EA382F">
            <w:pPr>
              <w:jc w:val="center"/>
            </w:pPr>
          </w:p>
          <w:p w:rsidR="00E35B8B" w:rsidRDefault="00E35B8B" w:rsidP="00EA382F">
            <w:pPr>
              <w:jc w:val="center"/>
            </w:pPr>
          </w:p>
          <w:p w:rsidR="00C70570" w:rsidRPr="007E63DC" w:rsidRDefault="00F44336" w:rsidP="00534D4B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="00741C64">
              <w:rPr>
                <w:sz w:val="22"/>
                <w:szCs w:val="22"/>
              </w:rPr>
              <w:t>,</w:t>
            </w:r>
            <w:r w:rsidR="00EA382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C70570" w:rsidRPr="007E63DC">
              <w:rPr>
                <w:sz w:val="22"/>
                <w:szCs w:val="22"/>
              </w:rPr>
              <w:t>%</w:t>
            </w:r>
          </w:p>
        </w:tc>
      </w:tr>
    </w:tbl>
    <w:p w:rsidR="00A020A1" w:rsidRDefault="00482E2B">
      <w:pPr>
        <w:ind w:firstLine="851"/>
        <w:jc w:val="both"/>
      </w:pPr>
      <w:r>
        <w:t>С учетом планируемых изменений расходы в 202</w:t>
      </w:r>
      <w:r w:rsidR="009B0AC1">
        <w:t>4</w:t>
      </w:r>
      <w:r>
        <w:t xml:space="preserve"> году на муниципальные программы </w:t>
      </w:r>
      <w:r w:rsidRPr="00493041">
        <w:t xml:space="preserve">составят </w:t>
      </w:r>
      <w:r w:rsidR="00493041" w:rsidRPr="00493041">
        <w:rPr>
          <w:b/>
        </w:rPr>
        <w:t>835 690,19084</w:t>
      </w:r>
      <w:r w:rsidR="00D74C90">
        <w:rPr>
          <w:b/>
        </w:rPr>
        <w:t xml:space="preserve"> </w:t>
      </w:r>
      <w:r w:rsidRPr="00493041">
        <w:t>тыс</w:t>
      </w:r>
      <w:r>
        <w:t xml:space="preserve">. руб., что в общих расходах бюджета города составляет </w:t>
      </w:r>
      <w:r w:rsidR="00397A29" w:rsidRPr="008A69FB">
        <w:rPr>
          <w:b/>
        </w:rPr>
        <w:t>9</w:t>
      </w:r>
      <w:r w:rsidR="00493041">
        <w:rPr>
          <w:b/>
        </w:rPr>
        <w:t>0</w:t>
      </w:r>
      <w:r w:rsidR="00741C64" w:rsidRPr="008A69FB">
        <w:rPr>
          <w:b/>
        </w:rPr>
        <w:t>,</w:t>
      </w:r>
      <w:r w:rsidR="00493041">
        <w:rPr>
          <w:b/>
        </w:rPr>
        <w:t>99</w:t>
      </w:r>
      <w:r w:rsidRPr="009604BE">
        <w:t> %.</w:t>
      </w:r>
    </w:p>
    <w:p w:rsidR="00762BF1" w:rsidRDefault="00762BF1" w:rsidP="00495133">
      <w:pPr>
        <w:ind w:firstLine="851"/>
        <w:jc w:val="both"/>
      </w:pPr>
      <w:r w:rsidRPr="009604BE">
        <w:rPr>
          <w:color w:val="000000"/>
        </w:rPr>
        <w:t xml:space="preserve">По непрограммным направлениям деятельности органов местного самоуправления и </w:t>
      </w:r>
      <w:r w:rsidRPr="009604BE">
        <w:t>исполнительно-распорядительного  органа</w:t>
      </w:r>
      <w:r>
        <w:t xml:space="preserve"> местного самоуправления  в 2024</w:t>
      </w:r>
      <w:r w:rsidRPr="009604BE">
        <w:t xml:space="preserve"> году объем ассигнований  планируется</w:t>
      </w:r>
      <w:r w:rsidR="00D74C90">
        <w:t xml:space="preserve"> </w:t>
      </w:r>
      <w:r w:rsidR="00E068ED">
        <w:rPr>
          <w:color w:val="000000"/>
        </w:rPr>
        <w:t>увелич</w:t>
      </w:r>
      <w:r>
        <w:rPr>
          <w:color w:val="000000"/>
        </w:rPr>
        <w:t xml:space="preserve">ить </w:t>
      </w:r>
      <w:r w:rsidRPr="005325A7">
        <w:rPr>
          <w:color w:val="000000"/>
        </w:rPr>
        <w:t>на</w:t>
      </w:r>
      <w:r w:rsidR="00D74C90">
        <w:rPr>
          <w:color w:val="000000"/>
        </w:rPr>
        <w:t xml:space="preserve"> </w:t>
      </w:r>
      <w:r>
        <w:t>2,7</w:t>
      </w:r>
      <w:r w:rsidR="003E2937">
        <w:t>4</w:t>
      </w:r>
      <w:r w:rsidRPr="005325A7">
        <w:t>%</w:t>
      </w:r>
      <w:r w:rsidRPr="00CF241B">
        <w:t xml:space="preserve"> или на </w:t>
      </w:r>
      <w:r w:rsidRPr="00C8189A">
        <w:t xml:space="preserve">сумму </w:t>
      </w:r>
      <w:r w:rsidRPr="00762BF1">
        <w:rPr>
          <w:bCs/>
        </w:rPr>
        <w:t>2 032,42577</w:t>
      </w:r>
      <w:r w:rsidR="00D74C90">
        <w:rPr>
          <w:bCs/>
        </w:rPr>
        <w:t xml:space="preserve"> </w:t>
      </w:r>
      <w:r>
        <w:t xml:space="preserve">тыс. руб. </w:t>
      </w:r>
      <w:r w:rsidRPr="008B0809">
        <w:t xml:space="preserve">в связи </w:t>
      </w:r>
      <w:r w:rsidRPr="009604BE">
        <w:t>с у</w:t>
      </w:r>
      <w:r w:rsidR="00E068ED">
        <w:t>в</w:t>
      </w:r>
      <w:r w:rsidRPr="009604BE">
        <w:t>е</w:t>
      </w:r>
      <w:r w:rsidR="00E068ED">
        <w:t>личе</w:t>
      </w:r>
      <w:r w:rsidRPr="009604BE">
        <w:t xml:space="preserve">нием </w:t>
      </w:r>
      <w:r>
        <w:t>бюджетных ассигнований на о</w:t>
      </w:r>
      <w:r w:rsidRPr="008B0809">
        <w:t xml:space="preserve">беспечение </w:t>
      </w:r>
      <w:r w:rsidRPr="00844F02">
        <w:t>деятельности  органов местного самоуправления городского округа Тейково Ивановской области</w:t>
      </w:r>
      <w:r w:rsidRPr="0069496C">
        <w:t>исполнительно-распорядительного  органа местного самоуправления</w:t>
      </w:r>
      <w:r>
        <w:t>.</w:t>
      </w:r>
    </w:p>
    <w:p w:rsidR="00996280" w:rsidRDefault="00996280" w:rsidP="00996280">
      <w:pPr>
        <w:pStyle w:val="a3"/>
        <w:numPr>
          <w:ilvl w:val="0"/>
          <w:numId w:val="22"/>
        </w:numPr>
        <w:ind w:left="0" w:firstLine="851"/>
        <w:jc w:val="both"/>
      </w:pPr>
      <w:r w:rsidRPr="00996280">
        <w:rPr>
          <w:b/>
        </w:rPr>
        <w:t>Проектом решения предлагается изложить в новой редакции приложение №4</w:t>
      </w:r>
      <w:r w:rsidRPr="00CF241B">
        <w:t xml:space="preserve"> «Распределение бюджетных ассигнований по целевым статьям (муниципальным программам городского округа Тейково Ивановской области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области), группам видов расходов классификации расходов бюджета города Тейково на </w:t>
      </w:r>
      <w:r>
        <w:t>2025</w:t>
      </w:r>
      <w:r w:rsidRPr="00D14852">
        <w:t>-202</w:t>
      </w:r>
      <w:r>
        <w:t>6</w:t>
      </w:r>
      <w:r w:rsidRPr="00D14852">
        <w:t xml:space="preserve"> годы</w:t>
      </w:r>
      <w:r w:rsidRPr="00CF241B">
        <w:t xml:space="preserve">» и внести изменения в бюджетные ассигнования </w:t>
      </w:r>
      <w:r>
        <w:t>2025</w:t>
      </w:r>
      <w:r w:rsidRPr="00D14852">
        <w:t>-202</w:t>
      </w:r>
      <w:r>
        <w:t>6</w:t>
      </w:r>
      <w:r w:rsidRPr="00D14852">
        <w:t xml:space="preserve"> годы</w:t>
      </w:r>
      <w:r w:rsidRPr="00CF241B">
        <w:t xml:space="preserve">, затрагивающие финансовое обеспечение </w:t>
      </w:r>
      <w:r>
        <w:t>3 муниципальной</w:t>
      </w:r>
      <w:r w:rsidRPr="00CF241B">
        <w:t xml:space="preserve"> программ</w:t>
      </w:r>
      <w:r>
        <w:t>ы</w:t>
      </w:r>
      <w:r w:rsidRPr="00CF241B">
        <w:t xml:space="preserve"> из 9</w:t>
      </w:r>
      <w:r w:rsidRPr="009604BE">
        <w:t>в 2024 году,</w:t>
      </w:r>
      <w:r w:rsidRPr="00CF241B">
        <w:t xml:space="preserve"> предусматривающие </w:t>
      </w:r>
      <w:r>
        <w:t xml:space="preserve">уменьшение </w:t>
      </w:r>
      <w:r w:rsidRPr="00CF241B">
        <w:t>бюдже</w:t>
      </w:r>
      <w:r>
        <w:t xml:space="preserve">тных ассигнований на сумму </w:t>
      </w:r>
      <w:r w:rsidRPr="00996280">
        <w:rPr>
          <w:bCs/>
        </w:rPr>
        <w:t xml:space="preserve">8,90460 </w:t>
      </w:r>
      <w:r>
        <w:t xml:space="preserve"> тыс. руб.</w:t>
      </w:r>
      <w:bookmarkStart w:id="0" w:name="_Hlk151236861"/>
      <w:r w:rsidRPr="006448C8">
        <w:t>,</w:t>
      </w:r>
      <w:r>
        <w:t xml:space="preserve"> а именно:</w:t>
      </w:r>
      <w:bookmarkEnd w:id="0"/>
    </w:p>
    <w:p w:rsidR="00996280" w:rsidRDefault="00996280" w:rsidP="00996280">
      <w:pPr>
        <w:ind w:firstLine="851"/>
        <w:jc w:val="both"/>
        <w:rPr>
          <w:bCs/>
        </w:rPr>
      </w:pPr>
      <w:r w:rsidRPr="006448C8">
        <w:rPr>
          <w:bCs/>
        </w:rPr>
        <w:t xml:space="preserve"> -по муниципальной программе городского округа Тейково Ивановской области «</w:t>
      </w:r>
      <w:r w:rsidRPr="00996280">
        <w:rPr>
          <w:bCs/>
        </w:rPr>
        <w:t>Развитие образования в городском округе Тейково Ивановской области</w:t>
      </w:r>
      <w:r w:rsidRPr="006448C8">
        <w:rPr>
          <w:bCs/>
        </w:rPr>
        <w:t>»</w:t>
      </w:r>
      <w:r>
        <w:rPr>
          <w:bCs/>
        </w:rPr>
        <w:t>:</w:t>
      </w:r>
    </w:p>
    <w:p w:rsidR="00996280" w:rsidRPr="005B2E72" w:rsidRDefault="00996280" w:rsidP="00996280">
      <w:pPr>
        <w:ind w:firstLine="851"/>
        <w:jc w:val="both"/>
        <w:rPr>
          <w:bCs/>
        </w:rPr>
      </w:pPr>
      <w:r>
        <w:rPr>
          <w:bCs/>
        </w:rPr>
        <w:t>-уменьшение на сумму 8</w:t>
      </w:r>
      <w:r w:rsidRPr="006448C8">
        <w:rPr>
          <w:bCs/>
        </w:rPr>
        <w:t>,</w:t>
      </w:r>
      <w:r>
        <w:rPr>
          <w:bCs/>
        </w:rPr>
        <w:t>9</w:t>
      </w:r>
      <w:r w:rsidRPr="006448C8">
        <w:rPr>
          <w:bCs/>
        </w:rPr>
        <w:t>0</w:t>
      </w:r>
      <w:r>
        <w:rPr>
          <w:bCs/>
        </w:rPr>
        <w:t>46</w:t>
      </w:r>
      <w:r w:rsidRPr="006448C8">
        <w:rPr>
          <w:bCs/>
        </w:rPr>
        <w:t xml:space="preserve"> тыс. руб.</w:t>
      </w:r>
      <w:r>
        <w:rPr>
          <w:bCs/>
        </w:rPr>
        <w:t xml:space="preserve"> по основному мероприятию</w:t>
      </w:r>
      <w:r w:rsidRPr="006448C8">
        <w:rPr>
          <w:bCs/>
        </w:rPr>
        <w:t xml:space="preserve"> «</w:t>
      </w:r>
      <w:r w:rsidR="008222C2" w:rsidRPr="008222C2">
        <w:rPr>
          <w:bCs/>
        </w:rPr>
        <w:t>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детей, пасынков и падчериц граждан, принимающ</w:t>
      </w:r>
      <w:r w:rsidR="008222C2">
        <w:rPr>
          <w:bCs/>
        </w:rPr>
        <w:t xml:space="preserve">их участие (принимавших </w:t>
      </w:r>
      <w:r w:rsidR="008222C2" w:rsidRPr="008222C2">
        <w:rPr>
          <w:bCs/>
        </w:rPr>
        <w:t>участие</w:t>
      </w:r>
      <w:r w:rsidRPr="008222C2">
        <w:rPr>
          <w:bCs/>
        </w:rPr>
        <w:t>»)</w:t>
      </w:r>
      <w:r w:rsidR="008222C2">
        <w:t xml:space="preserve"> по целевой статье </w:t>
      </w:r>
      <w:r w:rsidR="008222C2" w:rsidRPr="008222C2">
        <w:rPr>
          <w:bCs/>
        </w:rPr>
        <w:t>01 4 01 89700</w:t>
      </w:r>
      <w:r w:rsidRPr="008222C2">
        <w:rPr>
          <w:bCs/>
        </w:rPr>
        <w:t>.</w:t>
      </w:r>
    </w:p>
    <w:p w:rsidR="00996280" w:rsidRDefault="00996280" w:rsidP="008222C2">
      <w:pPr>
        <w:jc w:val="both"/>
      </w:pPr>
      <w:r w:rsidRPr="006448C8">
        <w:rPr>
          <w:bCs/>
        </w:rPr>
        <w:t>-</w:t>
      </w:r>
      <w:r>
        <w:rPr>
          <w:bCs/>
        </w:rPr>
        <w:t xml:space="preserve"> передвижка из</w:t>
      </w:r>
      <w:r w:rsidRPr="006448C8">
        <w:rPr>
          <w:bCs/>
        </w:rPr>
        <w:t xml:space="preserve"> муниципальной программ</w:t>
      </w:r>
      <w:r>
        <w:rPr>
          <w:bCs/>
        </w:rPr>
        <w:t>ы</w:t>
      </w:r>
      <w:r w:rsidRPr="006448C8">
        <w:rPr>
          <w:bCs/>
        </w:rPr>
        <w:t xml:space="preserve"> городского округа Тейково Ивановской области</w:t>
      </w:r>
      <w:r w:rsidRPr="008B56E1">
        <w:rPr>
          <w:bCs/>
        </w:rPr>
        <w:t>«</w:t>
      </w:r>
      <w:r w:rsidRPr="00996280">
        <w:rPr>
          <w:bCs/>
        </w:rPr>
        <w:t>Формирование инвестиционной привлекательности городского округа Тейково Ивановской области</w:t>
      </w:r>
      <w:r w:rsidRPr="008B56E1">
        <w:rPr>
          <w:bCs/>
        </w:rPr>
        <w:t>»</w:t>
      </w:r>
      <w:r w:rsidR="008222C2" w:rsidRPr="008222C2">
        <w:rPr>
          <w:bCs/>
        </w:rPr>
        <w:t xml:space="preserve">по основному мероприятию </w:t>
      </w:r>
      <w:r w:rsidR="008222C2" w:rsidRPr="008222C2">
        <w:t>«</w:t>
      </w:r>
      <w:r w:rsidR="008222C2" w:rsidRPr="008222C2">
        <w:rPr>
          <w:bCs/>
        </w:rPr>
        <w:t>Развитие субъектов малого и среднего предпринимательства в городском округе Тейково Ивановской области»</w:t>
      </w:r>
      <w:r w:rsidR="00735F4D" w:rsidRPr="00735F4D">
        <w:t>06 1 01 60210</w:t>
      </w:r>
      <w:r>
        <w:rPr>
          <w:bCs/>
        </w:rPr>
        <w:t xml:space="preserve"> в муниципальную программу «</w:t>
      </w:r>
      <w:r w:rsidRPr="00996280">
        <w:rPr>
          <w:bCs/>
        </w:rPr>
        <w:t>Управление муниципальным имуществом городского округа Тейково Ивановской области</w:t>
      </w:r>
      <w:r>
        <w:rPr>
          <w:bCs/>
        </w:rPr>
        <w:t xml:space="preserve">» </w:t>
      </w:r>
      <w:r w:rsidR="008222C2">
        <w:rPr>
          <w:bCs/>
        </w:rPr>
        <w:t>в основное мероприятие «</w:t>
      </w:r>
      <w:r w:rsidR="008222C2" w:rsidRPr="008222C2">
        <w:rPr>
          <w:bCs/>
        </w:rPr>
        <w:t xml:space="preserve">Обеспечение выполнения функций по </w:t>
      </w:r>
      <w:r w:rsidR="008222C2" w:rsidRPr="008222C2">
        <w:rPr>
          <w:bCs/>
        </w:rPr>
        <w:lastRenderedPageBreak/>
        <w:t>оценке недвижимости, признанию прав и регулированию отношений по государственной и муниципальной собственности</w:t>
      </w:r>
      <w:r w:rsidR="008222C2">
        <w:rPr>
          <w:bCs/>
        </w:rPr>
        <w:t xml:space="preserve">»  по </w:t>
      </w:r>
      <w:r w:rsidR="008222C2" w:rsidRPr="008222C2">
        <w:rPr>
          <w:bCs/>
        </w:rPr>
        <w:t xml:space="preserve">статье </w:t>
      </w:r>
      <w:r w:rsidR="008222C2" w:rsidRPr="008222C2">
        <w:t>09 1 01 00000</w:t>
      </w:r>
      <w:r>
        <w:rPr>
          <w:bCs/>
        </w:rPr>
        <w:t>на сумму 556,927</w:t>
      </w:r>
      <w:r w:rsidRPr="006448C8">
        <w:rPr>
          <w:bCs/>
        </w:rPr>
        <w:t xml:space="preserve"> тыс. руб.</w:t>
      </w:r>
    </w:p>
    <w:p w:rsidR="00996280" w:rsidRDefault="00996280" w:rsidP="008A5ACB">
      <w:pPr>
        <w:pStyle w:val="a3"/>
        <w:ind w:left="0" w:firstLine="851"/>
        <w:jc w:val="both"/>
      </w:pPr>
      <w:r>
        <w:t>Предлагаемые изменения в бюджет также затрагивают</w:t>
      </w:r>
      <w:r w:rsidRPr="00CF241B">
        <w:t xml:space="preserve"> финансовое обеспечение </w:t>
      </w:r>
      <w:r w:rsidR="008222C2">
        <w:t>2 муниципальным</w:t>
      </w:r>
      <w:r w:rsidRPr="00CF241B">
        <w:t xml:space="preserve"> программ</w:t>
      </w:r>
      <w:r w:rsidR="008222C2">
        <w:t>ам</w:t>
      </w:r>
      <w:r w:rsidRPr="00CF241B">
        <w:t xml:space="preserve"> из 9</w:t>
      </w:r>
      <w:r w:rsidR="00F74457">
        <w:t xml:space="preserve"> </w:t>
      </w:r>
      <w:r w:rsidRPr="009604BE">
        <w:t>в 202</w:t>
      </w:r>
      <w:r>
        <w:t>6</w:t>
      </w:r>
      <w:r w:rsidRPr="009604BE">
        <w:t xml:space="preserve"> году,</w:t>
      </w:r>
      <w:r w:rsidRPr="00CF241B">
        <w:t xml:space="preserve"> предусматривающие </w:t>
      </w:r>
      <w:r w:rsidR="00735F4D">
        <w:t>увеличе</w:t>
      </w:r>
      <w:r>
        <w:t xml:space="preserve">ние </w:t>
      </w:r>
      <w:r w:rsidRPr="00CF241B">
        <w:t>бюдже</w:t>
      </w:r>
      <w:r>
        <w:t xml:space="preserve">тных ассигнований на сумму </w:t>
      </w:r>
      <w:r w:rsidR="00BB323F">
        <w:rPr>
          <w:bCs/>
        </w:rPr>
        <w:t>200,15746</w:t>
      </w:r>
      <w:r>
        <w:t xml:space="preserve"> тыс. руб.</w:t>
      </w:r>
      <w:r w:rsidR="00BB323F">
        <w:t xml:space="preserve"> или на 0</w:t>
      </w:r>
      <w:r w:rsidRPr="006448C8">
        <w:t>,</w:t>
      </w:r>
      <w:r w:rsidR="00BB323F">
        <w:t>04</w:t>
      </w:r>
      <w:r>
        <w:t xml:space="preserve"> %</w:t>
      </w:r>
      <w:r w:rsidRPr="006448C8">
        <w:t>,</w:t>
      </w:r>
      <w:r>
        <w:t xml:space="preserve"> а именно:</w:t>
      </w:r>
    </w:p>
    <w:p w:rsidR="00BB323F" w:rsidRPr="00735F4D" w:rsidRDefault="00BB323F" w:rsidP="00735F4D">
      <w:pPr>
        <w:ind w:firstLine="851"/>
        <w:jc w:val="both"/>
      </w:pPr>
      <w:r>
        <w:t xml:space="preserve">- закрытие </w:t>
      </w:r>
      <w:r w:rsidR="00996280">
        <w:t xml:space="preserve">муниципальной программы </w:t>
      </w:r>
      <w:r w:rsidR="00996280" w:rsidRPr="008B56E1">
        <w:rPr>
          <w:bCs/>
        </w:rPr>
        <w:t>«</w:t>
      </w:r>
      <w:r w:rsidR="00996280" w:rsidRPr="00996280">
        <w:rPr>
          <w:bCs/>
        </w:rPr>
        <w:t>Формирование инвестиционной привлекательности городского округа Тейково Ивановской области</w:t>
      </w:r>
      <w:r w:rsidR="00996280" w:rsidRPr="008B56E1">
        <w:rPr>
          <w:bCs/>
        </w:rPr>
        <w:t>»</w:t>
      </w:r>
      <w:r>
        <w:rPr>
          <w:bCs/>
        </w:rPr>
        <w:t xml:space="preserve"> н</w:t>
      </w:r>
      <w:r w:rsidR="003A49CB">
        <w:rPr>
          <w:bCs/>
        </w:rPr>
        <w:t>а сумму</w:t>
      </w:r>
      <w:r>
        <w:rPr>
          <w:bCs/>
        </w:rPr>
        <w:t xml:space="preserve"> 556,927</w:t>
      </w:r>
      <w:r w:rsidRPr="006448C8">
        <w:rPr>
          <w:bCs/>
        </w:rPr>
        <w:t xml:space="preserve"> тыс. руб.</w:t>
      </w:r>
      <w:r w:rsidRPr="00BB323F">
        <w:rPr>
          <w:bCs/>
        </w:rPr>
        <w:t xml:space="preserve">по мероприятию </w:t>
      </w:r>
      <w:r w:rsidRPr="00BB323F">
        <w:t>«</w:t>
      </w:r>
      <w:r w:rsidRPr="00BB323F">
        <w:rPr>
          <w:bCs/>
        </w:rPr>
        <w:t>Субсидирование на поддержку субъектов малого и среднего предпринимательства»</w:t>
      </w:r>
      <w:r w:rsidR="00735F4D">
        <w:rPr>
          <w:bCs/>
        </w:rPr>
        <w:t xml:space="preserve"> КБК</w:t>
      </w:r>
      <w:r w:rsidR="00735F4D" w:rsidRPr="00735F4D">
        <w:t>06 1 01 60210</w:t>
      </w:r>
      <w:r w:rsidRPr="00735F4D">
        <w:rPr>
          <w:bCs/>
        </w:rPr>
        <w:t>.</w:t>
      </w:r>
    </w:p>
    <w:p w:rsidR="008A5ACB" w:rsidRDefault="008A5ACB" w:rsidP="00735F4D">
      <w:pPr>
        <w:ind w:firstLine="851"/>
        <w:jc w:val="both"/>
        <w:rPr>
          <w:bCs/>
        </w:rPr>
      </w:pPr>
      <w:r>
        <w:rPr>
          <w:b/>
        </w:rPr>
        <w:t>-</w:t>
      </w:r>
      <w:r w:rsidR="00735F4D" w:rsidRPr="00735F4D">
        <w:t>увеличение</w:t>
      </w:r>
      <w:r w:rsidRPr="006448C8">
        <w:rPr>
          <w:bCs/>
        </w:rPr>
        <w:t xml:space="preserve">по муниципальной программе городского округа Тейково Ивановской области </w:t>
      </w:r>
      <w:r w:rsidRPr="008A5ACB">
        <w:rPr>
          <w:bCs/>
        </w:rPr>
        <w:t>«</w:t>
      </w:r>
      <w:r w:rsidRPr="008A5ACB">
        <w:t>Культура городского округа Тейково Ивановской области</w:t>
      </w:r>
      <w:r w:rsidRPr="006448C8">
        <w:rPr>
          <w:bCs/>
        </w:rPr>
        <w:t>»</w:t>
      </w:r>
      <w:r>
        <w:rPr>
          <w:bCs/>
        </w:rPr>
        <w:t xml:space="preserve">на сумму </w:t>
      </w:r>
      <w:r w:rsidR="00BB323F" w:rsidRPr="00BB323F">
        <w:rPr>
          <w:bCs/>
        </w:rPr>
        <w:t>757,08446</w:t>
      </w:r>
      <w:r w:rsidRPr="006448C8">
        <w:rPr>
          <w:bCs/>
        </w:rPr>
        <w:t>тыс. руб.</w:t>
      </w:r>
      <w:r>
        <w:rPr>
          <w:bCs/>
        </w:rPr>
        <w:t xml:space="preserve"> по основному мероприятию</w:t>
      </w:r>
      <w:r>
        <w:t>«</w:t>
      </w:r>
      <w:r w:rsidR="00BB323F" w:rsidRPr="00BB323F">
        <w:rPr>
          <w:bCs/>
        </w:rPr>
        <w:t>"Разработка проектно-сметной документации Ц</w:t>
      </w:r>
      <w:r w:rsidR="00735F4D">
        <w:rPr>
          <w:bCs/>
        </w:rPr>
        <w:t>ентра культурного развития</w:t>
      </w:r>
      <w:r w:rsidRPr="008B56E1">
        <w:rPr>
          <w:bCs/>
        </w:rPr>
        <w:t>»</w:t>
      </w:r>
      <w:r w:rsidR="00735F4D" w:rsidRPr="00735F4D">
        <w:t>03 8 02 00160</w:t>
      </w:r>
      <w:r w:rsidR="00495133">
        <w:rPr>
          <w:bCs/>
        </w:rPr>
        <w:t>.</w:t>
      </w:r>
    </w:p>
    <w:p w:rsidR="00495133" w:rsidRDefault="00495133" w:rsidP="00735F4D">
      <w:pPr>
        <w:ind w:firstLine="851"/>
        <w:jc w:val="both"/>
      </w:pPr>
      <w:proofErr w:type="gramStart"/>
      <w:r w:rsidRPr="009604BE">
        <w:rPr>
          <w:color w:val="000000"/>
        </w:rPr>
        <w:t xml:space="preserve">По непрограммным направлениям деятельности органов местного самоуправления и </w:t>
      </w:r>
      <w:r w:rsidRPr="009604BE">
        <w:t>исполнительно-распорядительного  органа</w:t>
      </w:r>
      <w:r>
        <w:t xml:space="preserve"> местного самоуправления  в 2026</w:t>
      </w:r>
      <w:r w:rsidRPr="009604BE">
        <w:t xml:space="preserve"> году объем ассигнований  планируется</w:t>
      </w:r>
      <w:r w:rsidR="00F74457">
        <w:t xml:space="preserve"> </w:t>
      </w:r>
      <w:r>
        <w:rPr>
          <w:color w:val="000000"/>
        </w:rPr>
        <w:t>у</w:t>
      </w:r>
      <w:r w:rsidR="001B5D95">
        <w:rPr>
          <w:color w:val="000000"/>
        </w:rPr>
        <w:t>меньшить</w:t>
      </w:r>
      <w:r w:rsidR="003E60B9">
        <w:rPr>
          <w:color w:val="000000"/>
        </w:rPr>
        <w:t xml:space="preserve"> </w:t>
      </w:r>
      <w:r w:rsidRPr="005325A7">
        <w:rPr>
          <w:color w:val="000000"/>
        </w:rPr>
        <w:t>на</w:t>
      </w:r>
      <w:r w:rsidR="00F74457">
        <w:rPr>
          <w:color w:val="000000"/>
        </w:rPr>
        <w:t xml:space="preserve"> </w:t>
      </w:r>
      <w:r>
        <w:t>2,74</w:t>
      </w:r>
      <w:r w:rsidRPr="005325A7">
        <w:t>%</w:t>
      </w:r>
      <w:r w:rsidRPr="00CF241B">
        <w:t xml:space="preserve"> или на </w:t>
      </w:r>
      <w:r w:rsidRPr="00C8189A">
        <w:t xml:space="preserve">сумму </w:t>
      </w:r>
      <w:r w:rsidR="001B5D95" w:rsidRPr="001B5D95">
        <w:rPr>
          <w:bCs/>
        </w:rPr>
        <w:t>10,03992</w:t>
      </w:r>
      <w:r w:rsidR="001B5D95">
        <w:rPr>
          <w:bCs/>
        </w:rPr>
        <w:t xml:space="preserve"> тыс. руб.</w:t>
      </w:r>
      <w:r w:rsidR="00F74457">
        <w:rPr>
          <w:bCs/>
        </w:rPr>
        <w:t xml:space="preserve"> </w:t>
      </w:r>
      <w:r w:rsidRPr="008B0809">
        <w:t xml:space="preserve">в связи </w:t>
      </w:r>
      <w:r w:rsidRPr="009604BE">
        <w:t xml:space="preserve">с </w:t>
      </w:r>
      <w:r w:rsidR="001B5D95">
        <w:t>уменьш</w:t>
      </w:r>
      <w:r>
        <w:t>е</w:t>
      </w:r>
      <w:r w:rsidRPr="009604BE">
        <w:t xml:space="preserve">нием </w:t>
      </w:r>
      <w:r>
        <w:t>бюджетных ассигнований на о</w:t>
      </w:r>
      <w:r w:rsidRPr="008B0809">
        <w:t xml:space="preserve">беспечение </w:t>
      </w:r>
      <w:r w:rsidRPr="00844F02">
        <w:t>деятельности  органов местного самоуправления городского округа Тейково Ивановской области</w:t>
      </w:r>
      <w:r w:rsidRPr="0069496C">
        <w:t>исполнительно-распорядительного  органа местного самоуправления</w:t>
      </w:r>
      <w:r w:rsidR="001B5D95">
        <w:t xml:space="preserve"> по мероприятию «</w:t>
      </w:r>
      <w:r w:rsidR="001B5D95" w:rsidRPr="001B5D95">
        <w:t>Обеспечение деятельности муниципального казенного учреждения «Централизованная бухгалтерия бюджетного учета</w:t>
      </w:r>
      <w:r w:rsidR="001B5D95" w:rsidRPr="00735F4D">
        <w:t>»</w:t>
      </w:r>
      <w:r w:rsidR="00735F4D" w:rsidRPr="00735F4D">
        <w:t xml:space="preserve"> 41 9</w:t>
      </w:r>
      <w:proofErr w:type="gramEnd"/>
      <w:r w:rsidR="00735F4D" w:rsidRPr="00735F4D">
        <w:t xml:space="preserve"> 00 90340</w:t>
      </w:r>
      <w:r>
        <w:t>.</w:t>
      </w:r>
    </w:p>
    <w:p w:rsidR="00861B7C" w:rsidRPr="004C08C6" w:rsidRDefault="006A1A6C" w:rsidP="003A49CB">
      <w:pPr>
        <w:pStyle w:val="a3"/>
        <w:numPr>
          <w:ilvl w:val="0"/>
          <w:numId w:val="22"/>
        </w:numPr>
        <w:ind w:left="0" w:firstLine="851"/>
        <w:jc w:val="both"/>
      </w:pPr>
      <w:r w:rsidRPr="00755982">
        <w:t xml:space="preserve">Проектом решения </w:t>
      </w:r>
      <w:r w:rsidR="001F339F" w:rsidRPr="00755982">
        <w:t>о бюджете</w:t>
      </w:r>
      <w:r w:rsidRPr="00755982">
        <w:t xml:space="preserve"> города Тейково предлагается изложить в новой редакции</w:t>
      </w:r>
      <w:r w:rsidRPr="003A49CB">
        <w:rPr>
          <w:b/>
        </w:rPr>
        <w:t xml:space="preserve"> приложение № </w:t>
      </w:r>
      <w:r w:rsidR="00184BF8" w:rsidRPr="003A49CB">
        <w:rPr>
          <w:b/>
        </w:rPr>
        <w:t>7</w:t>
      </w:r>
      <w:r w:rsidRPr="00755982">
        <w:t>«</w:t>
      </w:r>
      <w:r w:rsidR="001B223A" w:rsidRPr="00755982">
        <w:t>Р</w:t>
      </w:r>
      <w:r w:rsidR="001F339F" w:rsidRPr="00755982">
        <w:t>асходы</w:t>
      </w:r>
      <w:r w:rsidR="001B223A" w:rsidRPr="00755982">
        <w:t xml:space="preserve"> бюджета города Тейково по разделам, подразделамфункциональной классификации расходов бюдже</w:t>
      </w:r>
      <w:r w:rsidR="00D67647" w:rsidRPr="00755982">
        <w:t>тов Российской Федерации на 2024</w:t>
      </w:r>
      <w:r w:rsidR="001B223A" w:rsidRPr="00755982">
        <w:t xml:space="preserve"> год</w:t>
      </w:r>
      <w:proofErr w:type="gramStart"/>
      <w:r w:rsidRPr="003A49CB">
        <w:rPr>
          <w:color w:val="000000"/>
        </w:rPr>
        <w:t>»</w:t>
      </w:r>
      <w:r w:rsidRPr="00755982">
        <w:t>к</w:t>
      </w:r>
      <w:proofErr w:type="gramEnd"/>
      <w:r w:rsidRPr="00755982">
        <w:t xml:space="preserve"> решению городской Думы городского округа Тейково Ивановской области </w:t>
      </w:r>
      <w:r w:rsidR="00D67647" w:rsidRPr="00755982">
        <w:t>15</w:t>
      </w:r>
      <w:r w:rsidR="004C23BD" w:rsidRPr="00755982">
        <w:t>.12.202</w:t>
      </w:r>
      <w:r w:rsidR="00D67647" w:rsidRPr="00755982">
        <w:t>3</w:t>
      </w:r>
      <w:r w:rsidR="00482662">
        <w:t xml:space="preserve"> № 124 в редакции от 22</w:t>
      </w:r>
      <w:r w:rsidR="004C08C6">
        <w:t>.0</w:t>
      </w:r>
      <w:r w:rsidR="00482662">
        <w:t>2</w:t>
      </w:r>
      <w:r w:rsidR="004C08C6">
        <w:t>.2024 №1</w:t>
      </w:r>
      <w:r w:rsidR="00482662">
        <w:t>1</w:t>
      </w:r>
      <w:r w:rsidRPr="00755982">
        <w:t>, согласно которым общий объем расходов бюджета на 202</w:t>
      </w:r>
      <w:r w:rsidR="00D67647" w:rsidRPr="00755982">
        <w:t>4</w:t>
      </w:r>
      <w:r w:rsidRPr="00755982">
        <w:t xml:space="preserve"> год увеличен </w:t>
      </w:r>
      <w:r w:rsidRPr="00482662">
        <w:t xml:space="preserve">на </w:t>
      </w:r>
      <w:r w:rsidR="00482662" w:rsidRPr="003A49CB">
        <w:rPr>
          <w:bCs/>
        </w:rPr>
        <w:t xml:space="preserve">10 480,65004 </w:t>
      </w:r>
      <w:r w:rsidR="001F339F" w:rsidRPr="00482662">
        <w:t>тыс</w:t>
      </w:r>
      <w:r w:rsidR="001F339F" w:rsidRPr="00755982">
        <w:t>.</w:t>
      </w:r>
      <w:r w:rsidR="00F23471">
        <w:t xml:space="preserve"> </w:t>
      </w:r>
      <w:r w:rsidRPr="00755982">
        <w:t>руб.</w:t>
      </w:r>
      <w:r w:rsidR="001D2A6A" w:rsidRPr="00755982">
        <w:t>,</w:t>
      </w:r>
      <w:r w:rsidRPr="00755982">
        <w:t xml:space="preserve"> и </w:t>
      </w:r>
      <w:proofErr w:type="gramStart"/>
      <w:r w:rsidR="00AD639B" w:rsidRPr="00755982">
        <w:t xml:space="preserve">в основном </w:t>
      </w:r>
      <w:r w:rsidR="00861B7C" w:rsidRPr="00755982">
        <w:t>предполагает</w:t>
      </w:r>
      <w:r w:rsidR="00AD639B" w:rsidRPr="00755982">
        <w:t xml:space="preserve"> увеличение по </w:t>
      </w:r>
      <w:r w:rsidR="004C08C6">
        <w:t>под</w:t>
      </w:r>
      <w:r w:rsidR="00AD639B" w:rsidRPr="00755982">
        <w:t xml:space="preserve">разделам </w:t>
      </w:r>
      <w:r w:rsidR="000F33FC" w:rsidRPr="00755982">
        <w:t>0</w:t>
      </w:r>
      <w:r w:rsidR="00FA1CA6">
        <w:t>7</w:t>
      </w:r>
      <w:r w:rsidR="00935424" w:rsidRPr="00755982">
        <w:t>0</w:t>
      </w:r>
      <w:r w:rsidR="00FA1CA6">
        <w:t>1</w:t>
      </w:r>
      <w:r w:rsidR="00AD639B" w:rsidRPr="00755982">
        <w:t>«</w:t>
      </w:r>
      <w:r w:rsidR="00FA1CA6" w:rsidRPr="003A49CB">
        <w:rPr>
          <w:bCs/>
        </w:rPr>
        <w:t>Дошкольное образование по расходным обязательствам городского округа</w:t>
      </w:r>
      <w:r w:rsidR="00AD639B" w:rsidRPr="00755982">
        <w:t xml:space="preserve">»  на </w:t>
      </w:r>
      <w:r w:rsidR="00AD639B" w:rsidRPr="00FA1CA6">
        <w:t xml:space="preserve">сумму </w:t>
      </w:r>
      <w:r w:rsidR="00FA1CA6" w:rsidRPr="003A49CB">
        <w:rPr>
          <w:bCs/>
        </w:rPr>
        <w:t>5 554,32822</w:t>
      </w:r>
      <w:r w:rsidR="000F33FC" w:rsidRPr="004C08C6">
        <w:t>тыс</w:t>
      </w:r>
      <w:r w:rsidR="000F33FC" w:rsidRPr="00755982">
        <w:t>. руб. или (</w:t>
      </w:r>
      <w:r w:rsidR="00935424" w:rsidRPr="00755982">
        <w:t xml:space="preserve">на </w:t>
      </w:r>
      <w:r w:rsidR="00FA1CA6">
        <w:t>6</w:t>
      </w:r>
      <w:r w:rsidR="00AD639B" w:rsidRPr="00755982">
        <w:t>,</w:t>
      </w:r>
      <w:r w:rsidR="00FA1CA6">
        <w:t>0</w:t>
      </w:r>
      <w:r w:rsidR="00AD639B" w:rsidRPr="00755982">
        <w:t>%)</w:t>
      </w:r>
      <w:r w:rsidR="00861B7C" w:rsidRPr="00755982">
        <w:t xml:space="preserve">, </w:t>
      </w:r>
      <w:r w:rsidR="00FA1CA6">
        <w:t>0113</w:t>
      </w:r>
      <w:r w:rsidR="000F33FC" w:rsidRPr="00755982">
        <w:t xml:space="preserve"> «</w:t>
      </w:r>
      <w:r w:rsidR="00FA1CA6" w:rsidRPr="003A49CB">
        <w:rPr>
          <w:bCs/>
        </w:rPr>
        <w:t>Другие  общегосударственные  вопросы по расходным обязательствам городского округа»</w:t>
      </w:r>
      <w:r w:rsidR="000F33FC" w:rsidRPr="00755982">
        <w:t xml:space="preserve">» на сумму </w:t>
      </w:r>
      <w:r w:rsidR="00FA1CA6" w:rsidRPr="003A49CB">
        <w:rPr>
          <w:bCs/>
        </w:rPr>
        <w:t xml:space="preserve">2 </w:t>
      </w:r>
      <w:r w:rsidR="004C08C6" w:rsidRPr="003A49CB">
        <w:rPr>
          <w:bCs/>
        </w:rPr>
        <w:t>9</w:t>
      </w:r>
      <w:r w:rsidR="00FA1CA6" w:rsidRPr="003A49CB">
        <w:rPr>
          <w:bCs/>
        </w:rPr>
        <w:t>76</w:t>
      </w:r>
      <w:r w:rsidR="004C08C6" w:rsidRPr="003A49CB">
        <w:rPr>
          <w:bCs/>
        </w:rPr>
        <w:t>,</w:t>
      </w:r>
      <w:r w:rsidR="00FA1CA6" w:rsidRPr="003A49CB">
        <w:rPr>
          <w:bCs/>
        </w:rPr>
        <w:t>09524</w:t>
      </w:r>
      <w:r w:rsidR="00F23471">
        <w:rPr>
          <w:bCs/>
        </w:rPr>
        <w:t xml:space="preserve"> </w:t>
      </w:r>
      <w:r w:rsidR="000F33FC" w:rsidRPr="00755982">
        <w:t xml:space="preserve">тыс. руб. или (на </w:t>
      </w:r>
      <w:r w:rsidR="00FA1CA6">
        <w:t>4</w:t>
      </w:r>
      <w:r w:rsidR="000F33FC" w:rsidRPr="00755982">
        <w:t>,</w:t>
      </w:r>
      <w:r w:rsidR="00FA1CA6">
        <w:t>0</w:t>
      </w:r>
      <w:r w:rsidR="000F33FC" w:rsidRPr="00755982">
        <w:t>%)</w:t>
      </w:r>
      <w:r w:rsidR="00FA1CA6">
        <w:t xml:space="preserve"> и 07</w:t>
      </w:r>
      <w:r w:rsidR="004C08C6">
        <w:t>0</w:t>
      </w:r>
      <w:r w:rsidR="00FA1CA6">
        <w:t>2</w:t>
      </w:r>
      <w:r w:rsidR="004C08C6">
        <w:t xml:space="preserve"> «</w:t>
      </w:r>
      <w:r w:rsidR="00FA1CA6">
        <w:t>Общее образование</w:t>
      </w:r>
      <w:r w:rsidR="004C08C6">
        <w:t xml:space="preserve">» на </w:t>
      </w:r>
      <w:r w:rsidR="004C08C6" w:rsidRPr="00FA1CA6">
        <w:t xml:space="preserve">сумму </w:t>
      </w:r>
      <w:r w:rsidR="00FA1CA6" w:rsidRPr="003A49CB">
        <w:rPr>
          <w:bCs/>
        </w:rPr>
        <w:t xml:space="preserve">1 474,69860 </w:t>
      </w:r>
      <w:r w:rsidR="004C08C6" w:rsidRPr="003A49CB">
        <w:rPr>
          <w:bCs/>
        </w:rPr>
        <w:t>тыс. руб.</w:t>
      </w:r>
      <w:r w:rsidR="00FA1CA6" w:rsidRPr="003A49CB">
        <w:rPr>
          <w:bCs/>
        </w:rPr>
        <w:t xml:space="preserve"> или (на 0</w:t>
      </w:r>
      <w:r w:rsidR="00E07F18" w:rsidRPr="003A49CB">
        <w:rPr>
          <w:bCs/>
        </w:rPr>
        <w:t>,</w:t>
      </w:r>
      <w:r w:rsidR="00FA1CA6" w:rsidRPr="003A49CB">
        <w:rPr>
          <w:bCs/>
        </w:rPr>
        <w:t>7</w:t>
      </w:r>
      <w:r w:rsidR="00E07F18" w:rsidRPr="003A49CB">
        <w:rPr>
          <w:bCs/>
        </w:rPr>
        <w:t>%).</w:t>
      </w:r>
      <w:proofErr w:type="gramEnd"/>
    </w:p>
    <w:p w:rsidR="00FF699E" w:rsidRDefault="00D316ED" w:rsidP="00861B7C">
      <w:pPr>
        <w:pStyle w:val="a3"/>
        <w:ind w:left="851"/>
        <w:jc w:val="both"/>
      </w:pPr>
      <w:r>
        <w:t>Анализ  предлагаемых изменений представлен в таблице:</w:t>
      </w:r>
    </w:p>
    <w:tbl>
      <w:tblPr>
        <w:tblW w:w="10159" w:type="dxa"/>
        <w:tblInd w:w="108" w:type="dxa"/>
        <w:tblLayout w:type="fixed"/>
        <w:tblLook w:val="04A0"/>
      </w:tblPr>
      <w:tblGrid>
        <w:gridCol w:w="3828"/>
        <w:gridCol w:w="850"/>
        <w:gridCol w:w="1937"/>
        <w:gridCol w:w="1985"/>
        <w:gridCol w:w="1559"/>
      </w:tblGrid>
      <w:tr w:rsidR="00563474" w:rsidRPr="004B169B" w:rsidTr="005B195B">
        <w:trPr>
          <w:trHeight w:val="7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3474" w:rsidRPr="00584A32" w:rsidRDefault="00563474" w:rsidP="00706AF4">
            <w:pPr>
              <w:spacing w:after="240"/>
              <w:ind w:left="-284"/>
              <w:jc w:val="center"/>
              <w:rPr>
                <w:bCs/>
              </w:rPr>
            </w:pPr>
            <w:r w:rsidRPr="00584A32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3474" w:rsidRPr="00584A32" w:rsidRDefault="00563474" w:rsidP="00793993">
            <w:pPr>
              <w:ind w:left="-284" w:firstLine="34"/>
              <w:jc w:val="center"/>
              <w:rPr>
                <w:bCs/>
              </w:rPr>
            </w:pPr>
            <w:r w:rsidRPr="00584A32"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474" w:rsidRPr="00584A32" w:rsidRDefault="00756923" w:rsidP="00563474">
            <w:pPr>
              <w:ind w:left="-284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Утвержденные     р</w:t>
            </w:r>
            <w:r w:rsidR="00563474" w:rsidRPr="00584A32">
              <w:rPr>
                <w:color w:val="000000"/>
                <w:sz w:val="22"/>
                <w:szCs w:val="22"/>
              </w:rPr>
              <w:t xml:space="preserve">ешением о </w:t>
            </w:r>
          </w:p>
          <w:p w:rsidR="00563474" w:rsidRPr="00584A32" w:rsidRDefault="00563474" w:rsidP="00563474">
            <w:pPr>
              <w:ind w:left="-284"/>
              <w:jc w:val="center"/>
              <w:rPr>
                <w:color w:val="000000"/>
              </w:rPr>
            </w:pPr>
            <w:r w:rsidRPr="00584A32">
              <w:rPr>
                <w:color w:val="000000"/>
                <w:sz w:val="22"/>
                <w:szCs w:val="22"/>
              </w:rPr>
              <w:t xml:space="preserve">бюджете от </w:t>
            </w:r>
          </w:p>
          <w:p w:rsidR="00563474" w:rsidRPr="00B852D0" w:rsidRDefault="00901906" w:rsidP="0011605D">
            <w:pPr>
              <w:ind w:left="-284"/>
              <w:jc w:val="center"/>
              <w:rPr>
                <w:bCs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E0067">
              <w:rPr>
                <w:color w:val="000000"/>
                <w:sz w:val="22"/>
                <w:szCs w:val="22"/>
              </w:rPr>
              <w:t xml:space="preserve">  1</w:t>
            </w:r>
            <w:r>
              <w:rPr>
                <w:color w:val="000000"/>
                <w:sz w:val="22"/>
                <w:szCs w:val="22"/>
              </w:rPr>
              <w:t>5</w:t>
            </w:r>
            <w:r w:rsidR="00897A1B">
              <w:rPr>
                <w:color w:val="000000"/>
                <w:sz w:val="22"/>
                <w:szCs w:val="22"/>
              </w:rPr>
              <w:t>.</w:t>
            </w:r>
            <w:r w:rsidR="007D2DDB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  <w:r w:rsidR="00D95401" w:rsidRPr="00267238">
              <w:rPr>
                <w:color w:val="000000"/>
                <w:sz w:val="22"/>
                <w:szCs w:val="22"/>
              </w:rPr>
              <w:t>.2023</w:t>
            </w:r>
            <w:r w:rsidR="00563474" w:rsidRPr="00267238">
              <w:rPr>
                <w:color w:val="000000"/>
                <w:sz w:val="22"/>
                <w:szCs w:val="22"/>
              </w:rPr>
              <w:t xml:space="preserve"> №</w:t>
            </w:r>
            <w:r>
              <w:rPr>
                <w:color w:val="000000"/>
                <w:sz w:val="22"/>
                <w:szCs w:val="22"/>
              </w:rPr>
              <w:t>124</w:t>
            </w:r>
            <w:r w:rsidR="008E0067">
              <w:rPr>
                <w:color w:val="000000"/>
                <w:sz w:val="22"/>
                <w:szCs w:val="22"/>
              </w:rPr>
              <w:t>(</w:t>
            </w:r>
            <w:r w:rsidR="0011605D">
              <w:rPr>
                <w:color w:val="000000"/>
                <w:sz w:val="22"/>
                <w:szCs w:val="22"/>
              </w:rPr>
              <w:t>в редакции от 21</w:t>
            </w:r>
            <w:r w:rsidR="00B852D0">
              <w:rPr>
                <w:color w:val="000000"/>
                <w:sz w:val="22"/>
                <w:szCs w:val="22"/>
              </w:rPr>
              <w:t>.0</w:t>
            </w:r>
            <w:r w:rsidR="0011605D">
              <w:rPr>
                <w:color w:val="000000"/>
                <w:sz w:val="22"/>
                <w:szCs w:val="22"/>
              </w:rPr>
              <w:t>2</w:t>
            </w:r>
            <w:r w:rsidR="00B852D0">
              <w:rPr>
                <w:color w:val="000000"/>
                <w:sz w:val="22"/>
                <w:szCs w:val="22"/>
              </w:rPr>
              <w:t>.2024 №1</w:t>
            </w:r>
            <w:r w:rsidR="0011605D">
              <w:rPr>
                <w:color w:val="000000"/>
                <w:sz w:val="22"/>
                <w:szCs w:val="22"/>
              </w:rPr>
              <w:t>1</w:t>
            </w:r>
            <w:r w:rsidR="008E006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474" w:rsidRPr="00584A32" w:rsidRDefault="00563474" w:rsidP="00706AF4">
            <w:pPr>
              <w:ind w:left="-284"/>
              <w:jc w:val="center"/>
              <w:rPr>
                <w:bCs/>
              </w:rPr>
            </w:pPr>
            <w:r w:rsidRPr="00584A32">
              <w:rPr>
                <w:bCs/>
                <w:sz w:val="22"/>
                <w:szCs w:val="22"/>
              </w:rPr>
              <w:t xml:space="preserve">Проект </w:t>
            </w:r>
          </w:p>
          <w:p w:rsidR="00D316ED" w:rsidRPr="00584A32" w:rsidRDefault="00563474" w:rsidP="00706AF4">
            <w:pPr>
              <w:ind w:left="-284"/>
              <w:jc w:val="center"/>
              <w:rPr>
                <w:bCs/>
              </w:rPr>
            </w:pPr>
            <w:r w:rsidRPr="00584A32">
              <w:rPr>
                <w:bCs/>
                <w:sz w:val="22"/>
                <w:szCs w:val="22"/>
              </w:rPr>
              <w:t>Решения</w:t>
            </w:r>
          </w:p>
          <w:p w:rsidR="00563474" w:rsidRPr="00584A32" w:rsidRDefault="00D316ED" w:rsidP="00706AF4">
            <w:pPr>
              <w:ind w:left="-284"/>
              <w:jc w:val="center"/>
              <w:rPr>
                <w:bCs/>
              </w:rPr>
            </w:pPr>
            <w:r w:rsidRPr="00584A32">
              <w:rPr>
                <w:bCs/>
                <w:sz w:val="22"/>
                <w:szCs w:val="22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63474" w:rsidRPr="00584A32" w:rsidRDefault="00563474" w:rsidP="00706AF4">
            <w:pPr>
              <w:jc w:val="center"/>
              <w:rPr>
                <w:bCs/>
              </w:rPr>
            </w:pPr>
            <w:r w:rsidRPr="00584A32">
              <w:rPr>
                <w:bCs/>
                <w:sz w:val="22"/>
                <w:szCs w:val="22"/>
              </w:rPr>
              <w:t>Отклонение</w:t>
            </w:r>
          </w:p>
          <w:p w:rsidR="00D316ED" w:rsidRPr="00584A32" w:rsidRDefault="00D316ED" w:rsidP="00706AF4">
            <w:pPr>
              <w:jc w:val="center"/>
              <w:rPr>
                <w:bCs/>
              </w:rPr>
            </w:pPr>
            <w:r w:rsidRPr="00584A32">
              <w:rPr>
                <w:bCs/>
                <w:sz w:val="22"/>
                <w:szCs w:val="22"/>
              </w:rPr>
              <w:t>(тыс. руб.)</w:t>
            </w:r>
          </w:p>
        </w:tc>
      </w:tr>
      <w:tr w:rsidR="00B852D0" w:rsidRPr="00AF7875" w:rsidTr="0011605D">
        <w:trPr>
          <w:trHeight w:val="3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2D0" w:rsidRPr="007467E7" w:rsidRDefault="00B852D0" w:rsidP="00706AF4">
            <w:pPr>
              <w:rPr>
                <w:b/>
                <w:bCs/>
              </w:rPr>
            </w:pPr>
            <w:r w:rsidRPr="00625BE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2D0" w:rsidRPr="00C233CF" w:rsidRDefault="00B852D0" w:rsidP="00901906">
            <w:pPr>
              <w:jc w:val="center"/>
              <w:rPr>
                <w:b/>
                <w:bCs/>
                <w:sz w:val="20"/>
                <w:szCs w:val="20"/>
              </w:rPr>
            </w:pPr>
            <w:r w:rsidRPr="00C233CF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2D0" w:rsidRPr="004E2421" w:rsidRDefault="00B852D0" w:rsidP="00B852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74 403,53142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2D0" w:rsidRPr="004E2421" w:rsidRDefault="0011605D" w:rsidP="001160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77 379,62666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2D0" w:rsidRPr="00625BEA" w:rsidRDefault="0011605D" w:rsidP="001160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+2 976,09524</w:t>
            </w:r>
          </w:p>
        </w:tc>
      </w:tr>
      <w:tr w:rsidR="00A53D8E" w:rsidRPr="00231A96" w:rsidTr="00B639B6">
        <w:trPr>
          <w:trHeight w:val="2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D8E" w:rsidRPr="00A53D8E" w:rsidRDefault="00A53D8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</w:t>
            </w:r>
            <w:r w:rsidRPr="00A53D8E">
              <w:rPr>
                <w:b/>
                <w:bCs/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D8E" w:rsidRPr="00625BEA" w:rsidRDefault="00A53D8E" w:rsidP="00A53D8E">
            <w:pPr>
              <w:jc w:val="center"/>
              <w:rPr>
                <w:b/>
                <w:bCs/>
                <w:sz w:val="20"/>
                <w:szCs w:val="20"/>
              </w:rPr>
            </w:pPr>
            <w:r w:rsidRPr="00625BEA"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625BE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D8E" w:rsidRDefault="00A53D8E" w:rsidP="00A53D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3 075,12232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D8E" w:rsidRDefault="0011605D" w:rsidP="001160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</w:t>
            </w:r>
            <w:r w:rsidR="00A53D8E">
              <w:rPr>
                <w:b/>
                <w:bCs/>
                <w:sz w:val="20"/>
                <w:szCs w:val="20"/>
              </w:rPr>
              <w:t>75,</w:t>
            </w:r>
            <w:r>
              <w:rPr>
                <w:b/>
                <w:bCs/>
                <w:sz w:val="20"/>
                <w:szCs w:val="20"/>
              </w:rPr>
              <w:t>75942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8E" w:rsidRPr="00A53D8E" w:rsidRDefault="0011605D" w:rsidP="0011605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+300,63710</w:t>
            </w:r>
          </w:p>
        </w:tc>
      </w:tr>
      <w:tr w:rsidR="00776D3B" w:rsidRPr="00231A96" w:rsidTr="00B639B6">
        <w:trPr>
          <w:trHeight w:val="2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D3B" w:rsidRDefault="00776D3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экономика, в т.ч.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3B" w:rsidRPr="00625BEA" w:rsidRDefault="00776D3B" w:rsidP="00793993">
            <w:pPr>
              <w:jc w:val="center"/>
              <w:rPr>
                <w:b/>
                <w:bCs/>
                <w:sz w:val="20"/>
                <w:szCs w:val="20"/>
              </w:rPr>
            </w:pPr>
            <w:r w:rsidRPr="00625BEA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3B" w:rsidRPr="00095CAE" w:rsidRDefault="00776D3B" w:rsidP="00495133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68 507,13246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3B" w:rsidRPr="00095CAE" w:rsidRDefault="00776D3B" w:rsidP="00776D3B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67 920,20751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D3B" w:rsidRPr="00095CAE" w:rsidRDefault="00776D3B" w:rsidP="00776D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-586,92495</w:t>
            </w:r>
          </w:p>
        </w:tc>
      </w:tr>
      <w:tr w:rsidR="00776D3B" w:rsidRPr="00231A96" w:rsidTr="00EB0E07">
        <w:trPr>
          <w:trHeight w:val="6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D3B" w:rsidRPr="00776D3B" w:rsidRDefault="00776D3B" w:rsidP="00776D3B">
            <w:pPr>
              <w:rPr>
                <w:bCs/>
              </w:rPr>
            </w:pPr>
            <w:r w:rsidRPr="00776D3B">
              <w:rPr>
                <w:bCs/>
                <w:sz w:val="20"/>
                <w:szCs w:val="20"/>
              </w:rPr>
              <w:t>Другие вопросы в области национальной экономики по расходным обязательствам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3B" w:rsidRPr="00C34B3B" w:rsidRDefault="00776D3B" w:rsidP="007939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О412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3B" w:rsidRPr="00776D3B" w:rsidRDefault="00776D3B" w:rsidP="00495133">
            <w:pPr>
              <w:jc w:val="center"/>
              <w:rPr>
                <w:bCs/>
                <w:sz w:val="20"/>
                <w:szCs w:val="20"/>
              </w:rPr>
            </w:pPr>
          </w:p>
          <w:p w:rsidR="00776D3B" w:rsidRPr="00776D3B" w:rsidRDefault="00776D3B" w:rsidP="00776D3B">
            <w:pPr>
              <w:jc w:val="center"/>
              <w:rPr>
                <w:bCs/>
                <w:sz w:val="20"/>
                <w:szCs w:val="20"/>
              </w:rPr>
            </w:pPr>
            <w:r w:rsidRPr="00776D3B">
              <w:rPr>
                <w:bCs/>
                <w:sz w:val="20"/>
                <w:szCs w:val="20"/>
              </w:rPr>
              <w:t>2 390,92700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3B" w:rsidRPr="00776D3B" w:rsidRDefault="00776D3B" w:rsidP="00C34B3B">
            <w:pPr>
              <w:jc w:val="center"/>
              <w:rPr>
                <w:bCs/>
                <w:sz w:val="20"/>
                <w:szCs w:val="20"/>
              </w:rPr>
            </w:pPr>
          </w:p>
          <w:p w:rsidR="00776D3B" w:rsidRPr="00776D3B" w:rsidRDefault="00776D3B" w:rsidP="00776D3B">
            <w:pPr>
              <w:jc w:val="center"/>
              <w:rPr>
                <w:bCs/>
                <w:sz w:val="20"/>
                <w:szCs w:val="20"/>
              </w:rPr>
            </w:pPr>
            <w:r w:rsidRPr="00776D3B">
              <w:rPr>
                <w:bCs/>
                <w:sz w:val="20"/>
                <w:szCs w:val="20"/>
              </w:rPr>
              <w:t>1 804,00205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D3B" w:rsidRPr="00776D3B" w:rsidRDefault="00776D3B" w:rsidP="00C34B3B">
            <w:pPr>
              <w:jc w:val="center"/>
              <w:rPr>
                <w:bCs/>
                <w:sz w:val="20"/>
                <w:szCs w:val="20"/>
              </w:rPr>
            </w:pPr>
          </w:p>
          <w:p w:rsidR="00776D3B" w:rsidRPr="00776D3B" w:rsidRDefault="00776D3B" w:rsidP="00776D3B">
            <w:pPr>
              <w:jc w:val="center"/>
              <w:rPr>
                <w:bCs/>
                <w:sz w:val="20"/>
                <w:szCs w:val="20"/>
              </w:rPr>
            </w:pPr>
            <w:r w:rsidRPr="00776D3B">
              <w:rPr>
                <w:bCs/>
                <w:sz w:val="20"/>
                <w:szCs w:val="20"/>
              </w:rPr>
              <w:t>-586,92495</w:t>
            </w:r>
          </w:p>
        </w:tc>
      </w:tr>
      <w:tr w:rsidR="00776D3B" w:rsidRPr="00617FEC" w:rsidTr="005B195B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D3B" w:rsidRPr="00542EBB" w:rsidRDefault="00776D3B" w:rsidP="00706AF4">
            <w:pPr>
              <w:rPr>
                <w:b/>
                <w:bCs/>
              </w:rPr>
            </w:pPr>
            <w:r w:rsidRPr="00625BEA">
              <w:rPr>
                <w:b/>
                <w:bCs/>
                <w:sz w:val="22"/>
                <w:szCs w:val="22"/>
              </w:rPr>
              <w:t xml:space="preserve">Жилищно-коммунальное </w:t>
            </w:r>
            <w:proofErr w:type="spellStart"/>
            <w:r w:rsidRPr="00625BEA">
              <w:rPr>
                <w:b/>
                <w:bCs/>
                <w:sz w:val="22"/>
                <w:szCs w:val="22"/>
              </w:rPr>
              <w:t>хозяйство</w:t>
            </w:r>
            <w:proofErr w:type="gramStart"/>
            <w:r w:rsidRPr="00542EBB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 xml:space="preserve">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3B" w:rsidRPr="00625BEA" w:rsidRDefault="00776D3B" w:rsidP="00793993">
            <w:pPr>
              <w:jc w:val="center"/>
              <w:rPr>
                <w:b/>
                <w:bCs/>
                <w:sz w:val="20"/>
                <w:szCs w:val="20"/>
              </w:rPr>
            </w:pPr>
            <w:r w:rsidRPr="00625BEA">
              <w:rPr>
                <w:b/>
                <w:bCs/>
                <w:sz w:val="20"/>
                <w:szCs w:val="20"/>
              </w:rPr>
              <w:t>О500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3B" w:rsidRPr="00095CAE" w:rsidRDefault="00776D3B" w:rsidP="0049513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104 540,70500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3B" w:rsidRPr="00095CAE" w:rsidRDefault="00776D3B" w:rsidP="00776D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104 636,01483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76D3B" w:rsidRPr="00F20C73" w:rsidRDefault="00776D3B" w:rsidP="00776D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+95,30983</w:t>
            </w:r>
          </w:p>
        </w:tc>
      </w:tr>
      <w:tr w:rsidR="00776D3B" w:rsidRPr="0061104B" w:rsidTr="005B195B">
        <w:trPr>
          <w:trHeight w:val="2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D3B" w:rsidRDefault="00776D3B" w:rsidP="007C1EC7">
            <w:pPr>
              <w:rPr>
                <w:sz w:val="20"/>
                <w:szCs w:val="20"/>
              </w:rPr>
            </w:pPr>
            <w:r w:rsidRPr="00776D3B">
              <w:rPr>
                <w:bCs/>
                <w:sz w:val="20"/>
                <w:szCs w:val="20"/>
              </w:rPr>
              <w:t>Жилищное хозяйство по расходным обязательствам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6D3B" w:rsidRPr="005B195B" w:rsidRDefault="00776D3B" w:rsidP="007C1EC7">
            <w:pPr>
              <w:jc w:val="center"/>
              <w:rPr>
                <w:sz w:val="20"/>
                <w:szCs w:val="20"/>
              </w:rPr>
            </w:pPr>
          </w:p>
          <w:p w:rsidR="00776D3B" w:rsidRDefault="00776D3B" w:rsidP="007C1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О501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3B" w:rsidRPr="00776D3B" w:rsidRDefault="00776D3B" w:rsidP="007C1EC7">
            <w:pPr>
              <w:jc w:val="center"/>
              <w:rPr>
                <w:sz w:val="20"/>
                <w:szCs w:val="20"/>
              </w:rPr>
            </w:pPr>
          </w:p>
          <w:p w:rsidR="00776D3B" w:rsidRPr="00776D3B" w:rsidRDefault="00776D3B" w:rsidP="007C1EC7">
            <w:pPr>
              <w:jc w:val="center"/>
              <w:rPr>
                <w:sz w:val="20"/>
                <w:szCs w:val="20"/>
              </w:rPr>
            </w:pPr>
            <w:r w:rsidRPr="00776D3B">
              <w:rPr>
                <w:bCs/>
                <w:sz w:val="20"/>
                <w:szCs w:val="20"/>
              </w:rPr>
              <w:t>4 807,70205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3B" w:rsidRPr="00776D3B" w:rsidRDefault="00776D3B" w:rsidP="007C1EC7">
            <w:pPr>
              <w:jc w:val="center"/>
              <w:rPr>
                <w:sz w:val="20"/>
                <w:szCs w:val="20"/>
              </w:rPr>
            </w:pPr>
          </w:p>
          <w:p w:rsidR="00776D3B" w:rsidRPr="00776D3B" w:rsidRDefault="00776D3B" w:rsidP="007C1EC7">
            <w:pPr>
              <w:jc w:val="center"/>
              <w:rPr>
                <w:sz w:val="20"/>
                <w:szCs w:val="20"/>
              </w:rPr>
            </w:pPr>
            <w:r w:rsidRPr="00776D3B">
              <w:rPr>
                <w:bCs/>
                <w:sz w:val="20"/>
                <w:szCs w:val="20"/>
              </w:rPr>
              <w:t>4 836,35570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76D3B" w:rsidRPr="00542EBB" w:rsidRDefault="00776D3B" w:rsidP="007C1EC7">
            <w:pPr>
              <w:jc w:val="center"/>
              <w:rPr>
                <w:bCs/>
                <w:sz w:val="20"/>
                <w:szCs w:val="20"/>
              </w:rPr>
            </w:pPr>
            <w:r w:rsidRPr="00542EBB">
              <w:rPr>
                <w:bCs/>
                <w:sz w:val="20"/>
                <w:szCs w:val="20"/>
              </w:rPr>
              <w:t>+</w:t>
            </w:r>
            <w:r w:rsidR="007C1EC7" w:rsidRPr="007C1EC7">
              <w:rPr>
                <w:bCs/>
                <w:sz w:val="20"/>
                <w:szCs w:val="20"/>
              </w:rPr>
              <w:t>28,65365</w:t>
            </w:r>
          </w:p>
        </w:tc>
      </w:tr>
      <w:tr w:rsidR="007C1EC7" w:rsidRPr="0061104B" w:rsidTr="00495133">
        <w:trPr>
          <w:trHeight w:val="2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EC7" w:rsidRPr="00776D3B" w:rsidRDefault="007C1EC7" w:rsidP="007C1EC7">
            <w:pPr>
              <w:rPr>
                <w:bCs/>
                <w:sz w:val="20"/>
                <w:szCs w:val="20"/>
              </w:rPr>
            </w:pPr>
            <w:r w:rsidRPr="007C1EC7">
              <w:rPr>
                <w:bCs/>
                <w:sz w:val="20"/>
                <w:szCs w:val="20"/>
              </w:rPr>
              <w:t>Коммунальное хозяйство по расходным обязательствам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EC7" w:rsidRDefault="007C1EC7" w:rsidP="007C1EC7">
            <w:pPr>
              <w:jc w:val="center"/>
              <w:rPr>
                <w:sz w:val="20"/>
                <w:szCs w:val="20"/>
              </w:rPr>
            </w:pPr>
          </w:p>
          <w:p w:rsidR="007C1EC7" w:rsidRDefault="007C1EC7" w:rsidP="007C1EC7">
            <w:pPr>
              <w:jc w:val="center"/>
            </w:pPr>
            <w:r w:rsidRPr="00A31F1A">
              <w:rPr>
                <w:sz w:val="20"/>
                <w:szCs w:val="20"/>
              </w:rPr>
              <w:t>О505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EC7" w:rsidRPr="007C1EC7" w:rsidRDefault="007C1EC7" w:rsidP="007C1EC7">
            <w:pPr>
              <w:jc w:val="center"/>
              <w:rPr>
                <w:bCs/>
                <w:sz w:val="20"/>
                <w:szCs w:val="20"/>
              </w:rPr>
            </w:pPr>
            <w:r w:rsidRPr="007C1EC7">
              <w:rPr>
                <w:bCs/>
                <w:sz w:val="20"/>
                <w:szCs w:val="20"/>
              </w:rPr>
              <w:t>49 473,37207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EC7" w:rsidRPr="007C1EC7" w:rsidRDefault="007C1EC7" w:rsidP="007C1EC7">
            <w:pPr>
              <w:jc w:val="center"/>
              <w:rPr>
                <w:bCs/>
                <w:sz w:val="20"/>
                <w:szCs w:val="20"/>
              </w:rPr>
            </w:pPr>
            <w:r w:rsidRPr="007C1EC7">
              <w:rPr>
                <w:bCs/>
                <w:sz w:val="20"/>
                <w:szCs w:val="20"/>
              </w:rPr>
              <w:t>49 330,14530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1EC7" w:rsidRPr="007C1EC7" w:rsidRDefault="007C1EC7" w:rsidP="007C1EC7">
            <w:pPr>
              <w:jc w:val="center"/>
              <w:rPr>
                <w:bCs/>
                <w:sz w:val="20"/>
                <w:szCs w:val="20"/>
              </w:rPr>
            </w:pPr>
            <w:r w:rsidRPr="007C1EC7">
              <w:rPr>
                <w:bCs/>
                <w:sz w:val="20"/>
                <w:szCs w:val="20"/>
              </w:rPr>
              <w:t>-143,22677</w:t>
            </w:r>
          </w:p>
        </w:tc>
      </w:tr>
      <w:tr w:rsidR="007C1EC7" w:rsidRPr="0061104B" w:rsidTr="00495133">
        <w:trPr>
          <w:trHeight w:val="2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EC7" w:rsidRPr="007C1EC7" w:rsidRDefault="007C1EC7" w:rsidP="007C1EC7">
            <w:pPr>
              <w:rPr>
                <w:bCs/>
                <w:sz w:val="20"/>
                <w:szCs w:val="20"/>
              </w:rPr>
            </w:pPr>
            <w:r w:rsidRPr="007C1EC7">
              <w:rPr>
                <w:bCs/>
                <w:sz w:val="20"/>
                <w:szCs w:val="20"/>
              </w:rPr>
              <w:t>Благоустройство по расходным обязательствам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EC7" w:rsidRDefault="007C1EC7" w:rsidP="007C1EC7">
            <w:pPr>
              <w:jc w:val="center"/>
              <w:rPr>
                <w:sz w:val="20"/>
                <w:szCs w:val="20"/>
              </w:rPr>
            </w:pPr>
          </w:p>
          <w:p w:rsidR="007C1EC7" w:rsidRDefault="007C1EC7" w:rsidP="007C1EC7">
            <w:pPr>
              <w:jc w:val="center"/>
            </w:pPr>
            <w:r w:rsidRPr="00A31F1A">
              <w:rPr>
                <w:sz w:val="20"/>
                <w:szCs w:val="20"/>
              </w:rPr>
              <w:t>О505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EC7" w:rsidRPr="007C1EC7" w:rsidRDefault="007C1EC7" w:rsidP="007C1EC7">
            <w:pPr>
              <w:jc w:val="center"/>
              <w:rPr>
                <w:bCs/>
                <w:sz w:val="20"/>
                <w:szCs w:val="20"/>
              </w:rPr>
            </w:pPr>
            <w:r w:rsidRPr="007C1EC7">
              <w:rPr>
                <w:bCs/>
                <w:sz w:val="20"/>
                <w:szCs w:val="20"/>
              </w:rPr>
              <w:t>45 566,13666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EC7" w:rsidRPr="007C1EC7" w:rsidRDefault="007C1EC7" w:rsidP="007C1EC7">
            <w:pPr>
              <w:jc w:val="center"/>
              <w:rPr>
                <w:bCs/>
                <w:sz w:val="20"/>
                <w:szCs w:val="20"/>
              </w:rPr>
            </w:pPr>
            <w:r w:rsidRPr="007C1EC7">
              <w:rPr>
                <w:bCs/>
                <w:sz w:val="20"/>
                <w:szCs w:val="20"/>
              </w:rPr>
              <w:t>45 711,18361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1EC7" w:rsidRPr="007C1EC7" w:rsidRDefault="007C1EC7" w:rsidP="007C1E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  <w:r w:rsidRPr="007C1EC7">
              <w:rPr>
                <w:bCs/>
                <w:sz w:val="20"/>
                <w:szCs w:val="20"/>
              </w:rPr>
              <w:t>145,04695</w:t>
            </w:r>
          </w:p>
        </w:tc>
      </w:tr>
      <w:tr w:rsidR="007C1EC7" w:rsidRPr="0061104B" w:rsidTr="005B195B">
        <w:trPr>
          <w:trHeight w:val="2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EC7" w:rsidRPr="007C1EC7" w:rsidRDefault="007C1EC7" w:rsidP="007C1EC7">
            <w:pPr>
              <w:rPr>
                <w:bCs/>
                <w:sz w:val="20"/>
                <w:szCs w:val="20"/>
              </w:rPr>
            </w:pPr>
            <w:r w:rsidRPr="007C1EC7">
              <w:rPr>
                <w:bCs/>
                <w:sz w:val="20"/>
                <w:szCs w:val="20"/>
              </w:rPr>
              <w:lastRenderedPageBreak/>
              <w:t xml:space="preserve">Другие вопросы в области </w:t>
            </w:r>
            <w:proofErr w:type="spellStart"/>
            <w:r w:rsidRPr="007C1EC7">
              <w:rPr>
                <w:bCs/>
                <w:sz w:val="20"/>
                <w:szCs w:val="20"/>
              </w:rPr>
              <w:t>жилищно</w:t>
            </w:r>
            <w:proofErr w:type="spellEnd"/>
            <w:r w:rsidRPr="007C1EC7">
              <w:rPr>
                <w:bCs/>
                <w:sz w:val="20"/>
                <w:szCs w:val="20"/>
              </w:rPr>
              <w:t xml:space="preserve"> -коммунального хозяйства по расходным обязательствам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EC7" w:rsidRDefault="007C1EC7" w:rsidP="007C1EC7">
            <w:pPr>
              <w:jc w:val="center"/>
              <w:rPr>
                <w:sz w:val="20"/>
                <w:szCs w:val="20"/>
              </w:rPr>
            </w:pPr>
          </w:p>
          <w:p w:rsidR="007C1EC7" w:rsidRPr="005B195B" w:rsidRDefault="007C1EC7" w:rsidP="007C1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О505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EC7" w:rsidRPr="007C1EC7" w:rsidRDefault="007C1EC7" w:rsidP="007C1EC7">
            <w:pPr>
              <w:jc w:val="center"/>
              <w:rPr>
                <w:bCs/>
                <w:sz w:val="20"/>
                <w:szCs w:val="20"/>
              </w:rPr>
            </w:pPr>
            <w:r w:rsidRPr="007C1EC7">
              <w:rPr>
                <w:bCs/>
                <w:sz w:val="20"/>
                <w:szCs w:val="20"/>
              </w:rPr>
              <w:t>4 693,49422</w:t>
            </w:r>
          </w:p>
          <w:p w:rsidR="007C1EC7" w:rsidRPr="007C1EC7" w:rsidRDefault="007C1EC7" w:rsidP="007C1E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EC7" w:rsidRPr="007C1EC7" w:rsidRDefault="007C1EC7" w:rsidP="007C1EC7">
            <w:pPr>
              <w:jc w:val="center"/>
              <w:rPr>
                <w:bCs/>
                <w:sz w:val="20"/>
                <w:szCs w:val="20"/>
              </w:rPr>
            </w:pPr>
            <w:r w:rsidRPr="007C1EC7">
              <w:rPr>
                <w:bCs/>
                <w:sz w:val="20"/>
                <w:szCs w:val="20"/>
              </w:rPr>
              <w:t>4 758,33022</w:t>
            </w:r>
          </w:p>
          <w:p w:rsidR="007C1EC7" w:rsidRPr="007C1EC7" w:rsidRDefault="007C1EC7" w:rsidP="007C1E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C1EC7" w:rsidRPr="007C1EC7" w:rsidRDefault="007C1EC7" w:rsidP="007C1E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  <w:r w:rsidRPr="007C1EC7">
              <w:rPr>
                <w:bCs/>
                <w:sz w:val="20"/>
                <w:szCs w:val="20"/>
              </w:rPr>
              <w:t>64,83600</w:t>
            </w:r>
          </w:p>
          <w:p w:rsidR="007C1EC7" w:rsidRPr="007C1EC7" w:rsidRDefault="007C1EC7" w:rsidP="007C1EC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76D3B" w:rsidRPr="005D41C4" w:rsidTr="005B195B">
        <w:trPr>
          <w:trHeight w:val="2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D3B" w:rsidRPr="00625BEA" w:rsidRDefault="00776D3B" w:rsidP="00706AF4">
            <w:pPr>
              <w:rPr>
                <w:b/>
                <w:bCs/>
              </w:rPr>
            </w:pPr>
            <w:r w:rsidRPr="00625BEA">
              <w:rPr>
                <w:b/>
                <w:bCs/>
                <w:sz w:val="22"/>
                <w:szCs w:val="22"/>
              </w:rPr>
              <w:t xml:space="preserve">Образование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3B" w:rsidRPr="00625BEA" w:rsidRDefault="00776D3B" w:rsidP="00793993">
            <w:pPr>
              <w:jc w:val="center"/>
              <w:rPr>
                <w:b/>
                <w:bCs/>
                <w:sz w:val="20"/>
                <w:szCs w:val="20"/>
              </w:rPr>
            </w:pPr>
            <w:r w:rsidRPr="00625BEA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3B" w:rsidRPr="00A475C3" w:rsidRDefault="00776D3B" w:rsidP="00FA1CA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512 726,81242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3B" w:rsidRPr="00A475C3" w:rsidRDefault="00751702" w:rsidP="00FA1CA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520 372,34524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76D3B" w:rsidRPr="00F20C73" w:rsidRDefault="007E3C6E" w:rsidP="00FA1C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="00751702">
              <w:rPr>
                <w:b/>
                <w:bCs/>
                <w:sz w:val="20"/>
                <w:szCs w:val="20"/>
              </w:rPr>
              <w:t>7 645,53282</w:t>
            </w:r>
          </w:p>
        </w:tc>
      </w:tr>
      <w:tr w:rsidR="007E3C6E" w:rsidRPr="005D41C4" w:rsidTr="00495133">
        <w:trPr>
          <w:trHeight w:val="2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C6E" w:rsidRPr="007E3C6E" w:rsidRDefault="007E3C6E" w:rsidP="007E3C6E">
            <w:pPr>
              <w:rPr>
                <w:bCs/>
              </w:rPr>
            </w:pPr>
            <w:r w:rsidRPr="007E3C6E">
              <w:rPr>
                <w:bCs/>
                <w:sz w:val="20"/>
                <w:szCs w:val="20"/>
              </w:rPr>
              <w:t>Дошкольное образование по расходным обязательствам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3C6E" w:rsidRPr="007E3C6E" w:rsidRDefault="007E3C6E" w:rsidP="007E3C6E">
            <w:pPr>
              <w:jc w:val="center"/>
            </w:pPr>
            <w:r w:rsidRPr="007E3C6E">
              <w:rPr>
                <w:bCs/>
                <w:sz w:val="20"/>
                <w:szCs w:val="20"/>
              </w:rPr>
              <w:t>О701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3C6E" w:rsidRPr="007E3C6E" w:rsidRDefault="007E3C6E" w:rsidP="00FA1CA6">
            <w:pPr>
              <w:jc w:val="center"/>
              <w:rPr>
                <w:bCs/>
                <w:sz w:val="20"/>
                <w:szCs w:val="20"/>
              </w:rPr>
            </w:pPr>
            <w:r w:rsidRPr="007E3C6E">
              <w:rPr>
                <w:bCs/>
                <w:sz w:val="20"/>
                <w:szCs w:val="20"/>
              </w:rPr>
              <w:t>92 625,93318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3C6E" w:rsidRPr="007E3C6E" w:rsidRDefault="007E3C6E" w:rsidP="00FA1CA6">
            <w:pPr>
              <w:jc w:val="center"/>
              <w:rPr>
                <w:bCs/>
                <w:sz w:val="20"/>
                <w:szCs w:val="20"/>
              </w:rPr>
            </w:pPr>
            <w:r w:rsidRPr="007E3C6E">
              <w:rPr>
                <w:bCs/>
                <w:sz w:val="20"/>
                <w:szCs w:val="20"/>
              </w:rPr>
              <w:t>98 180,26140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E3C6E" w:rsidRPr="007E3C6E" w:rsidRDefault="007E3C6E" w:rsidP="00FA1C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  <w:r w:rsidRPr="007E3C6E">
              <w:rPr>
                <w:bCs/>
                <w:sz w:val="20"/>
                <w:szCs w:val="20"/>
              </w:rPr>
              <w:t>5 554,32822</w:t>
            </w:r>
          </w:p>
        </w:tc>
      </w:tr>
      <w:tr w:rsidR="007E3C6E" w:rsidRPr="005D41C4" w:rsidTr="00495133">
        <w:trPr>
          <w:trHeight w:val="2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C6E" w:rsidRPr="007E3C6E" w:rsidRDefault="007E3C6E" w:rsidP="007E3C6E"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3C6E" w:rsidRPr="007E3C6E" w:rsidRDefault="007E3C6E" w:rsidP="007E3C6E">
            <w:pPr>
              <w:jc w:val="center"/>
            </w:pPr>
            <w:r w:rsidRPr="007E3C6E">
              <w:rPr>
                <w:bCs/>
                <w:sz w:val="20"/>
                <w:szCs w:val="20"/>
              </w:rPr>
              <w:t>О702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3C6E" w:rsidRPr="007E3C6E" w:rsidRDefault="007E3C6E" w:rsidP="00FA1CA6">
            <w:pPr>
              <w:jc w:val="center"/>
              <w:rPr>
                <w:bCs/>
                <w:sz w:val="20"/>
                <w:szCs w:val="20"/>
              </w:rPr>
            </w:pPr>
            <w:r w:rsidRPr="007E3C6E">
              <w:rPr>
                <w:bCs/>
                <w:sz w:val="20"/>
                <w:szCs w:val="20"/>
              </w:rPr>
              <w:t>210 022,75975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3C6E" w:rsidRPr="007E3C6E" w:rsidRDefault="007E3C6E" w:rsidP="00FA1CA6">
            <w:pPr>
              <w:jc w:val="center"/>
              <w:rPr>
                <w:bCs/>
                <w:sz w:val="20"/>
                <w:szCs w:val="20"/>
              </w:rPr>
            </w:pPr>
            <w:r w:rsidRPr="007E3C6E">
              <w:rPr>
                <w:bCs/>
                <w:sz w:val="20"/>
                <w:szCs w:val="20"/>
              </w:rPr>
              <w:t>211 497,45835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E3C6E" w:rsidRPr="007E3C6E" w:rsidRDefault="007E3C6E" w:rsidP="00FA1C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  <w:r w:rsidRPr="007E3C6E">
              <w:rPr>
                <w:bCs/>
                <w:sz w:val="20"/>
                <w:szCs w:val="20"/>
              </w:rPr>
              <w:t>1 474,69860</w:t>
            </w:r>
          </w:p>
        </w:tc>
      </w:tr>
      <w:tr w:rsidR="00A05D9A" w:rsidRPr="005D41C4" w:rsidTr="00495133">
        <w:trPr>
          <w:trHeight w:val="2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D9A" w:rsidRPr="007E3C6E" w:rsidRDefault="00A05D9A" w:rsidP="007E3C6E">
            <w:pPr>
              <w:rPr>
                <w:bCs/>
                <w:sz w:val="20"/>
                <w:szCs w:val="20"/>
              </w:rPr>
            </w:pPr>
            <w:r w:rsidRPr="007E3C6E">
              <w:rPr>
                <w:bCs/>
                <w:color w:val="000000"/>
                <w:sz w:val="20"/>
                <w:szCs w:val="20"/>
              </w:rPr>
              <w:t>Дополнительное образование детей по расходным обязательствам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D9A" w:rsidRDefault="00A05D9A" w:rsidP="007E3C6E">
            <w:pPr>
              <w:jc w:val="center"/>
            </w:pPr>
            <w:r w:rsidRPr="00224590">
              <w:rPr>
                <w:bCs/>
                <w:sz w:val="20"/>
                <w:szCs w:val="20"/>
              </w:rPr>
              <w:t>О70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D9A" w:rsidRDefault="00A05D9A" w:rsidP="00FA1CA6">
            <w:pPr>
              <w:jc w:val="center"/>
              <w:rPr>
                <w:bCs/>
                <w:sz w:val="20"/>
                <w:szCs w:val="20"/>
              </w:rPr>
            </w:pPr>
          </w:p>
          <w:p w:rsidR="00A05D9A" w:rsidRPr="00A05D9A" w:rsidRDefault="00A05D9A" w:rsidP="00FA1CA6">
            <w:pPr>
              <w:jc w:val="center"/>
              <w:rPr>
                <w:bCs/>
                <w:sz w:val="20"/>
                <w:szCs w:val="20"/>
              </w:rPr>
            </w:pPr>
            <w:r w:rsidRPr="00A05D9A">
              <w:rPr>
                <w:bCs/>
                <w:sz w:val="20"/>
                <w:szCs w:val="20"/>
              </w:rPr>
              <w:t>41 441,70827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D9A" w:rsidRDefault="00A05D9A" w:rsidP="00FA1CA6">
            <w:pPr>
              <w:jc w:val="center"/>
              <w:rPr>
                <w:bCs/>
                <w:sz w:val="20"/>
                <w:szCs w:val="20"/>
              </w:rPr>
            </w:pPr>
          </w:p>
          <w:p w:rsidR="00A05D9A" w:rsidRPr="00A05D9A" w:rsidRDefault="00A05D9A" w:rsidP="00FA1CA6">
            <w:pPr>
              <w:jc w:val="center"/>
              <w:rPr>
                <w:bCs/>
                <w:sz w:val="20"/>
                <w:szCs w:val="20"/>
              </w:rPr>
            </w:pPr>
            <w:r w:rsidRPr="00A05D9A">
              <w:rPr>
                <w:bCs/>
                <w:sz w:val="20"/>
                <w:szCs w:val="20"/>
              </w:rPr>
              <w:t>41 654,20827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05D9A" w:rsidRDefault="00A05D9A" w:rsidP="00FA1CA6">
            <w:pPr>
              <w:jc w:val="center"/>
              <w:rPr>
                <w:bCs/>
                <w:sz w:val="20"/>
                <w:szCs w:val="20"/>
              </w:rPr>
            </w:pPr>
          </w:p>
          <w:p w:rsidR="00A05D9A" w:rsidRPr="007E3C6E" w:rsidRDefault="00A05D9A" w:rsidP="00FA1CA6">
            <w:pPr>
              <w:jc w:val="center"/>
              <w:rPr>
                <w:bCs/>
                <w:sz w:val="20"/>
                <w:szCs w:val="20"/>
              </w:rPr>
            </w:pPr>
            <w:r w:rsidRPr="007E3C6E">
              <w:rPr>
                <w:bCs/>
                <w:sz w:val="20"/>
                <w:szCs w:val="20"/>
              </w:rPr>
              <w:t>+212,50000</w:t>
            </w:r>
          </w:p>
          <w:p w:rsidR="00A05D9A" w:rsidRDefault="00A05D9A" w:rsidP="00FA1CA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05D9A" w:rsidRPr="005D41C4" w:rsidTr="00495133">
        <w:trPr>
          <w:trHeight w:val="2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D9A" w:rsidRPr="007E3C6E" w:rsidRDefault="00A05D9A" w:rsidP="007E3C6E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  <w:r w:rsidRPr="007E3C6E">
              <w:rPr>
                <w:bCs/>
                <w:sz w:val="20"/>
                <w:szCs w:val="20"/>
              </w:rPr>
              <w:t>Профессиональная подготовка, переподготовка и повышение квалификации по расходным обязательствам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D9A" w:rsidRDefault="00A05D9A" w:rsidP="007E3C6E">
            <w:pPr>
              <w:jc w:val="center"/>
            </w:pPr>
            <w:r w:rsidRPr="00224590">
              <w:rPr>
                <w:bCs/>
                <w:sz w:val="20"/>
                <w:szCs w:val="20"/>
              </w:rPr>
              <w:t>О70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D9A" w:rsidRDefault="00A05D9A" w:rsidP="00FA1CA6">
            <w:pPr>
              <w:jc w:val="center"/>
              <w:rPr>
                <w:bCs/>
                <w:sz w:val="20"/>
                <w:szCs w:val="20"/>
              </w:rPr>
            </w:pPr>
          </w:p>
          <w:p w:rsidR="00A05D9A" w:rsidRPr="00A05D9A" w:rsidRDefault="00A05D9A" w:rsidP="00FA1CA6">
            <w:pPr>
              <w:jc w:val="center"/>
              <w:rPr>
                <w:bCs/>
                <w:sz w:val="20"/>
                <w:szCs w:val="20"/>
              </w:rPr>
            </w:pPr>
            <w:r w:rsidRPr="00A05D9A">
              <w:rPr>
                <w:bCs/>
                <w:sz w:val="20"/>
                <w:szCs w:val="20"/>
              </w:rPr>
              <w:t>170,00000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D9A" w:rsidRDefault="00A05D9A" w:rsidP="00FA1CA6">
            <w:pPr>
              <w:jc w:val="center"/>
              <w:rPr>
                <w:bCs/>
                <w:sz w:val="20"/>
                <w:szCs w:val="20"/>
              </w:rPr>
            </w:pPr>
          </w:p>
          <w:p w:rsidR="00A05D9A" w:rsidRPr="00A05D9A" w:rsidRDefault="00A05D9A" w:rsidP="00FA1CA6">
            <w:pPr>
              <w:jc w:val="center"/>
              <w:rPr>
                <w:bCs/>
                <w:sz w:val="20"/>
                <w:szCs w:val="20"/>
              </w:rPr>
            </w:pPr>
            <w:r w:rsidRPr="00A05D9A">
              <w:rPr>
                <w:bCs/>
                <w:sz w:val="20"/>
                <w:szCs w:val="20"/>
              </w:rPr>
              <w:t>164,75000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05D9A" w:rsidRDefault="00A05D9A" w:rsidP="00FA1CA6">
            <w:pPr>
              <w:jc w:val="center"/>
              <w:rPr>
                <w:bCs/>
                <w:sz w:val="20"/>
                <w:szCs w:val="20"/>
              </w:rPr>
            </w:pPr>
          </w:p>
          <w:p w:rsidR="00A05D9A" w:rsidRPr="00A05D9A" w:rsidRDefault="00A05D9A" w:rsidP="00FA1CA6">
            <w:pPr>
              <w:jc w:val="center"/>
              <w:rPr>
                <w:bCs/>
                <w:sz w:val="20"/>
                <w:szCs w:val="20"/>
              </w:rPr>
            </w:pPr>
            <w:r w:rsidRPr="00A05D9A">
              <w:rPr>
                <w:bCs/>
                <w:sz w:val="20"/>
                <w:szCs w:val="20"/>
              </w:rPr>
              <w:t>-5,25000</w:t>
            </w:r>
          </w:p>
        </w:tc>
      </w:tr>
      <w:tr w:rsidR="00A05D9A" w:rsidRPr="005D41C4" w:rsidTr="00495133">
        <w:trPr>
          <w:trHeight w:val="2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D9A" w:rsidRPr="007E3C6E" w:rsidRDefault="00A05D9A" w:rsidP="007E3C6E">
            <w:pPr>
              <w:tabs>
                <w:tab w:val="left" w:pos="1200"/>
              </w:tabs>
              <w:jc w:val="both"/>
              <w:rPr>
                <w:bCs/>
                <w:sz w:val="20"/>
                <w:szCs w:val="20"/>
              </w:rPr>
            </w:pPr>
            <w:r w:rsidRPr="007E3C6E">
              <w:rPr>
                <w:bCs/>
                <w:sz w:val="20"/>
                <w:szCs w:val="20"/>
              </w:rPr>
              <w:t>Молодежная политика и оздоровление детей по расходным обязательствам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D9A" w:rsidRDefault="00A05D9A" w:rsidP="007E3C6E">
            <w:pPr>
              <w:jc w:val="center"/>
            </w:pPr>
            <w:r w:rsidRPr="00224590">
              <w:rPr>
                <w:bCs/>
                <w:sz w:val="20"/>
                <w:szCs w:val="20"/>
              </w:rPr>
              <w:t>О70</w:t>
            </w: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D9A" w:rsidRPr="00A05D9A" w:rsidRDefault="00A05D9A" w:rsidP="00A05D9A">
            <w:pPr>
              <w:jc w:val="center"/>
              <w:rPr>
                <w:bCs/>
                <w:sz w:val="20"/>
                <w:szCs w:val="20"/>
              </w:rPr>
            </w:pPr>
            <w:r w:rsidRPr="00A05D9A">
              <w:rPr>
                <w:bCs/>
                <w:sz w:val="20"/>
                <w:szCs w:val="20"/>
              </w:rPr>
              <w:t>178,10300</w:t>
            </w:r>
          </w:p>
          <w:p w:rsidR="00A05D9A" w:rsidRPr="00A05D9A" w:rsidRDefault="00A05D9A" w:rsidP="00A05D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D9A" w:rsidRPr="00A05D9A" w:rsidRDefault="00A05D9A" w:rsidP="00A05D9A">
            <w:pPr>
              <w:jc w:val="center"/>
              <w:rPr>
                <w:bCs/>
                <w:sz w:val="20"/>
                <w:szCs w:val="20"/>
              </w:rPr>
            </w:pPr>
            <w:r w:rsidRPr="00A05D9A">
              <w:rPr>
                <w:bCs/>
                <w:sz w:val="20"/>
                <w:szCs w:val="20"/>
              </w:rPr>
              <w:t>291,50300</w:t>
            </w:r>
          </w:p>
          <w:p w:rsidR="00A05D9A" w:rsidRPr="00A05D9A" w:rsidRDefault="00A05D9A" w:rsidP="00A05D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05D9A" w:rsidRPr="00A05D9A" w:rsidRDefault="00A05D9A" w:rsidP="00A05D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  <w:r w:rsidRPr="00A05D9A">
              <w:rPr>
                <w:bCs/>
                <w:sz w:val="20"/>
                <w:szCs w:val="20"/>
              </w:rPr>
              <w:t>113,40000</w:t>
            </w:r>
          </w:p>
          <w:p w:rsidR="00A05D9A" w:rsidRPr="00A05D9A" w:rsidRDefault="00A05D9A" w:rsidP="00A05D9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05D9A" w:rsidRPr="005D41C4" w:rsidTr="00495133">
        <w:trPr>
          <w:trHeight w:val="2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D9A" w:rsidRPr="007E3C6E" w:rsidRDefault="00A05D9A" w:rsidP="007E3C6E">
            <w:pPr>
              <w:jc w:val="both"/>
              <w:rPr>
                <w:bCs/>
                <w:sz w:val="20"/>
                <w:szCs w:val="20"/>
              </w:rPr>
            </w:pPr>
            <w:r w:rsidRPr="007E3C6E">
              <w:rPr>
                <w:bCs/>
                <w:sz w:val="20"/>
                <w:szCs w:val="20"/>
              </w:rPr>
              <w:t>Другие вопросы в области образования  по расходным обязательствам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D9A" w:rsidRPr="00224590" w:rsidRDefault="00A05D9A" w:rsidP="007E3C6E">
            <w:pPr>
              <w:jc w:val="center"/>
              <w:rPr>
                <w:bCs/>
                <w:sz w:val="20"/>
                <w:szCs w:val="20"/>
              </w:rPr>
            </w:pPr>
            <w:r w:rsidRPr="00224590">
              <w:rPr>
                <w:bCs/>
                <w:sz w:val="20"/>
                <w:szCs w:val="20"/>
              </w:rPr>
              <w:t>О70</w:t>
            </w: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D9A" w:rsidRPr="00A05D9A" w:rsidRDefault="00A05D9A" w:rsidP="00A05D9A">
            <w:pPr>
              <w:jc w:val="center"/>
              <w:rPr>
                <w:bCs/>
                <w:sz w:val="20"/>
                <w:szCs w:val="20"/>
              </w:rPr>
            </w:pPr>
            <w:r w:rsidRPr="00A05D9A">
              <w:rPr>
                <w:bCs/>
                <w:sz w:val="20"/>
                <w:szCs w:val="20"/>
              </w:rPr>
              <w:t>24 347,69622</w:t>
            </w:r>
          </w:p>
          <w:p w:rsidR="00A05D9A" w:rsidRPr="00A05D9A" w:rsidRDefault="00A05D9A" w:rsidP="00A05D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D9A" w:rsidRPr="00A05D9A" w:rsidRDefault="00A05D9A" w:rsidP="00A05D9A">
            <w:pPr>
              <w:jc w:val="center"/>
              <w:rPr>
                <w:bCs/>
                <w:sz w:val="20"/>
                <w:szCs w:val="20"/>
              </w:rPr>
            </w:pPr>
            <w:r w:rsidRPr="00A05D9A">
              <w:rPr>
                <w:bCs/>
                <w:sz w:val="20"/>
                <w:szCs w:val="20"/>
              </w:rPr>
              <w:t>24 643,55222</w:t>
            </w:r>
          </w:p>
          <w:p w:rsidR="00A05D9A" w:rsidRPr="00A05D9A" w:rsidRDefault="00A05D9A" w:rsidP="00A05D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05D9A" w:rsidRPr="00A05D9A" w:rsidRDefault="00A05D9A" w:rsidP="00A05D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  <w:r w:rsidRPr="00A05D9A">
              <w:rPr>
                <w:bCs/>
                <w:sz w:val="20"/>
                <w:szCs w:val="20"/>
              </w:rPr>
              <w:t>295,85600</w:t>
            </w:r>
          </w:p>
          <w:p w:rsidR="00A05D9A" w:rsidRPr="00A05D9A" w:rsidRDefault="00A05D9A" w:rsidP="00A05D9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05D9A" w:rsidRPr="006A0921" w:rsidTr="005B195B">
        <w:trPr>
          <w:trHeight w:val="2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D9A" w:rsidRPr="00C233CF" w:rsidRDefault="00A05D9A" w:rsidP="00625BEA">
            <w:pPr>
              <w:rPr>
                <w:b/>
              </w:rPr>
            </w:pPr>
            <w:r w:rsidRPr="00C233CF">
              <w:rPr>
                <w:b/>
                <w:sz w:val="22"/>
                <w:szCs w:val="22"/>
              </w:rPr>
              <w:t>Социальная политика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D9A" w:rsidRPr="00C233CF" w:rsidRDefault="00A05D9A" w:rsidP="00793993">
            <w:pPr>
              <w:jc w:val="center"/>
              <w:rPr>
                <w:b/>
                <w:bCs/>
                <w:sz w:val="20"/>
                <w:szCs w:val="20"/>
              </w:rPr>
            </w:pPr>
            <w:r w:rsidRPr="00C233CF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D9A" w:rsidRPr="005B195B" w:rsidRDefault="00A05D9A" w:rsidP="0049513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14 257,08198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D9A" w:rsidRPr="005B195B" w:rsidRDefault="002B027C" w:rsidP="002B027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14 307,08198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05D9A" w:rsidRPr="00CE5D3D" w:rsidRDefault="002B027C" w:rsidP="000E423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A05D9A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2B027C" w:rsidRPr="006A0921" w:rsidTr="005B195B">
        <w:trPr>
          <w:trHeight w:val="2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27C" w:rsidRPr="002B027C" w:rsidRDefault="002B027C" w:rsidP="002B027C">
            <w:r w:rsidRPr="002B027C">
              <w:rPr>
                <w:bCs/>
                <w:sz w:val="20"/>
                <w:szCs w:val="20"/>
              </w:rPr>
              <w:t>Социальное обеспечение население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27C" w:rsidRPr="002B027C" w:rsidRDefault="002B027C" w:rsidP="00793993">
            <w:pPr>
              <w:jc w:val="center"/>
              <w:rPr>
                <w:bCs/>
                <w:sz w:val="20"/>
                <w:szCs w:val="20"/>
              </w:rPr>
            </w:pPr>
            <w:r w:rsidRPr="002B027C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27C" w:rsidRPr="002B027C" w:rsidRDefault="002B027C" w:rsidP="002B027C">
            <w:pPr>
              <w:jc w:val="center"/>
              <w:rPr>
                <w:bCs/>
                <w:sz w:val="20"/>
                <w:szCs w:val="20"/>
              </w:rPr>
            </w:pPr>
            <w:r w:rsidRPr="002B027C">
              <w:rPr>
                <w:bCs/>
                <w:sz w:val="20"/>
                <w:szCs w:val="20"/>
              </w:rPr>
              <w:t>1 050,00860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27C" w:rsidRPr="002B027C" w:rsidRDefault="002B027C" w:rsidP="002B027C">
            <w:pPr>
              <w:jc w:val="center"/>
              <w:rPr>
                <w:bCs/>
                <w:sz w:val="20"/>
                <w:szCs w:val="20"/>
              </w:rPr>
            </w:pPr>
            <w:r w:rsidRPr="002B027C">
              <w:rPr>
                <w:bCs/>
                <w:sz w:val="20"/>
                <w:szCs w:val="20"/>
              </w:rPr>
              <w:t>1 100,00860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027C" w:rsidRPr="002B027C" w:rsidRDefault="002B027C" w:rsidP="002B027C">
            <w:pPr>
              <w:jc w:val="center"/>
              <w:rPr>
                <w:bCs/>
                <w:sz w:val="20"/>
                <w:szCs w:val="20"/>
              </w:rPr>
            </w:pPr>
            <w:r w:rsidRPr="002B027C">
              <w:rPr>
                <w:bCs/>
                <w:sz w:val="20"/>
                <w:szCs w:val="20"/>
              </w:rPr>
              <w:t>50,00000</w:t>
            </w:r>
          </w:p>
        </w:tc>
      </w:tr>
      <w:tr w:rsidR="00A05D9A" w:rsidRPr="00AB1C6F" w:rsidTr="002D7065">
        <w:trPr>
          <w:trHeight w:val="4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D9A" w:rsidRPr="001B78D0" w:rsidRDefault="00A05D9A" w:rsidP="002D7065">
            <w:pPr>
              <w:tabs>
                <w:tab w:val="left" w:pos="1116"/>
              </w:tabs>
              <w:rPr>
                <w:b/>
                <w:bCs/>
              </w:rPr>
            </w:pPr>
            <w:r w:rsidRPr="001B78D0">
              <w:rPr>
                <w:b/>
                <w:bCs/>
              </w:rPr>
              <w:t>Всего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</w:rPr>
              <w:tab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D9A" w:rsidRPr="004B169B" w:rsidRDefault="00A05D9A" w:rsidP="00793993">
            <w:pPr>
              <w:jc w:val="center"/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D9A" w:rsidRPr="000D2FBE" w:rsidRDefault="00A05D9A" w:rsidP="0049513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907 979,03828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D9A" w:rsidRPr="000D2FBE" w:rsidRDefault="008356BD" w:rsidP="008356B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918 459,68832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D9A" w:rsidRPr="000D2FBE" w:rsidRDefault="00A05D9A" w:rsidP="008356BD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>+</w:t>
            </w:r>
            <w:r w:rsidR="008356BD">
              <w:rPr>
                <w:b/>
                <w:bCs/>
                <w:sz w:val="20"/>
                <w:szCs w:val="20"/>
              </w:rPr>
              <w:t>10 480,65004</w:t>
            </w:r>
          </w:p>
        </w:tc>
      </w:tr>
      <w:tr w:rsidR="00A05D9A" w:rsidRPr="00AB1C6F" w:rsidTr="00EB0E07">
        <w:trPr>
          <w:trHeight w:val="5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D9A" w:rsidRPr="002D7065" w:rsidRDefault="00A05D9A" w:rsidP="00706AF4">
            <w:pPr>
              <w:rPr>
                <w:bCs/>
                <w:sz w:val="20"/>
                <w:szCs w:val="20"/>
              </w:rPr>
            </w:pPr>
            <w:r w:rsidRPr="002D7065">
              <w:rPr>
                <w:bCs/>
                <w:sz w:val="20"/>
                <w:szCs w:val="20"/>
              </w:rPr>
              <w:t>В т.ч. по расходным обязательствам городского округа</w:t>
            </w:r>
          </w:p>
          <w:p w:rsidR="00A05D9A" w:rsidRPr="002D7065" w:rsidRDefault="00A05D9A" w:rsidP="00706AF4">
            <w:pPr>
              <w:rPr>
                <w:bCs/>
                <w:sz w:val="20"/>
                <w:szCs w:val="20"/>
              </w:rPr>
            </w:pPr>
            <w:r w:rsidRPr="002D7065">
              <w:rPr>
                <w:bCs/>
                <w:sz w:val="20"/>
                <w:szCs w:val="20"/>
              </w:rPr>
              <w:t>В т.ч. по расходным обязательствам на переданные государственные полномочия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D9A" w:rsidRPr="002D7065" w:rsidRDefault="00A05D9A" w:rsidP="00793993">
            <w:pPr>
              <w:jc w:val="center"/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D9A" w:rsidRPr="00A53D8E" w:rsidRDefault="00A05D9A" w:rsidP="00495133">
            <w:pPr>
              <w:jc w:val="center"/>
              <w:rPr>
                <w:bCs/>
                <w:sz w:val="20"/>
                <w:szCs w:val="20"/>
              </w:rPr>
            </w:pPr>
            <w:r w:rsidRPr="00A53D8E">
              <w:rPr>
                <w:bCs/>
                <w:sz w:val="20"/>
                <w:szCs w:val="20"/>
              </w:rPr>
              <w:t>615 815,40430</w:t>
            </w:r>
          </w:p>
          <w:p w:rsidR="00A05D9A" w:rsidRPr="00846801" w:rsidRDefault="00A05D9A" w:rsidP="00495133">
            <w:pPr>
              <w:jc w:val="center"/>
              <w:rPr>
                <w:bCs/>
                <w:sz w:val="20"/>
                <w:szCs w:val="20"/>
              </w:rPr>
            </w:pPr>
          </w:p>
          <w:p w:rsidR="00A05D9A" w:rsidRPr="00846801" w:rsidRDefault="00A05D9A" w:rsidP="004951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292163</w:t>
            </w:r>
            <w:r w:rsidRPr="0084680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63398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D9A" w:rsidRPr="00A53D8E" w:rsidRDefault="008356BD" w:rsidP="00A53D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626304</w:t>
            </w:r>
            <w:r w:rsidR="00A05D9A" w:rsidRPr="00A53D8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45574</w:t>
            </w:r>
          </w:p>
          <w:p w:rsidR="00A05D9A" w:rsidRPr="00846801" w:rsidRDefault="00A05D9A" w:rsidP="002D7065">
            <w:pPr>
              <w:jc w:val="center"/>
              <w:rPr>
                <w:bCs/>
                <w:sz w:val="20"/>
                <w:szCs w:val="20"/>
              </w:rPr>
            </w:pPr>
          </w:p>
          <w:p w:rsidR="00A05D9A" w:rsidRPr="00846801" w:rsidRDefault="00A05D9A" w:rsidP="008356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292</w:t>
            </w:r>
            <w:r w:rsidR="008356BD">
              <w:rPr>
                <w:bCs/>
                <w:sz w:val="20"/>
                <w:szCs w:val="20"/>
              </w:rPr>
              <w:t>155</w:t>
            </w:r>
            <w:r w:rsidRPr="00846801">
              <w:rPr>
                <w:bCs/>
                <w:sz w:val="20"/>
                <w:szCs w:val="20"/>
              </w:rPr>
              <w:t>,</w:t>
            </w:r>
            <w:r w:rsidR="008356BD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3</w:t>
            </w:r>
            <w:r w:rsidR="008356BD">
              <w:rPr>
                <w:bCs/>
                <w:sz w:val="20"/>
                <w:szCs w:val="20"/>
              </w:rPr>
              <w:t>25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D9A" w:rsidRDefault="00A05D9A" w:rsidP="00542EBB">
            <w:pPr>
              <w:rPr>
                <w:b/>
                <w:bCs/>
                <w:sz w:val="20"/>
                <w:szCs w:val="20"/>
              </w:rPr>
            </w:pPr>
            <w:r w:rsidRPr="00846801">
              <w:rPr>
                <w:color w:val="000000"/>
                <w:sz w:val="20"/>
                <w:szCs w:val="20"/>
                <w:lang w:val="en-US"/>
              </w:rPr>
              <w:t>+</w:t>
            </w:r>
            <w:r w:rsidRPr="00542EBB">
              <w:rPr>
                <w:bCs/>
                <w:sz w:val="20"/>
                <w:szCs w:val="20"/>
              </w:rPr>
              <w:t>1</w:t>
            </w:r>
            <w:r w:rsidR="008356BD">
              <w:rPr>
                <w:bCs/>
                <w:sz w:val="20"/>
                <w:szCs w:val="20"/>
              </w:rPr>
              <w:t>0489</w:t>
            </w:r>
            <w:r w:rsidRPr="00542EBB">
              <w:rPr>
                <w:bCs/>
                <w:sz w:val="20"/>
                <w:szCs w:val="20"/>
              </w:rPr>
              <w:t>,</w:t>
            </w:r>
            <w:r w:rsidR="008356BD">
              <w:rPr>
                <w:bCs/>
                <w:sz w:val="20"/>
                <w:szCs w:val="20"/>
              </w:rPr>
              <w:t>05144</w:t>
            </w:r>
          </w:p>
          <w:p w:rsidR="00A05D9A" w:rsidRPr="00846801" w:rsidRDefault="00A05D9A" w:rsidP="002D7065">
            <w:pPr>
              <w:rPr>
                <w:color w:val="000000"/>
                <w:sz w:val="20"/>
                <w:szCs w:val="20"/>
              </w:rPr>
            </w:pPr>
          </w:p>
          <w:p w:rsidR="00A05D9A" w:rsidRPr="00846801" w:rsidRDefault="008356BD" w:rsidP="008356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-8</w:t>
            </w:r>
            <w:r w:rsidR="00A05D9A" w:rsidRPr="0084680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40140</w:t>
            </w:r>
          </w:p>
        </w:tc>
      </w:tr>
    </w:tbl>
    <w:p w:rsidR="00984333" w:rsidRPr="004D519B" w:rsidRDefault="00984333" w:rsidP="00984333">
      <w:pPr>
        <w:pStyle w:val="a3"/>
        <w:numPr>
          <w:ilvl w:val="0"/>
          <w:numId w:val="32"/>
        </w:numPr>
        <w:ind w:left="0" w:firstLine="851"/>
        <w:jc w:val="both"/>
      </w:pPr>
      <w:r w:rsidRPr="004D519B">
        <w:t>Проектом решения о бюджете города Тейково предлагается изложить в новой</w:t>
      </w:r>
      <w:r>
        <w:t xml:space="preserve"> редакции </w:t>
      </w:r>
      <w:r w:rsidRPr="00854C04">
        <w:rPr>
          <w:b/>
        </w:rPr>
        <w:t>приложение № 8</w:t>
      </w:r>
      <w:r>
        <w:t xml:space="preserve"> «</w:t>
      </w:r>
      <w:r w:rsidRPr="001B223A">
        <w:t>Р</w:t>
      </w:r>
      <w:r>
        <w:t xml:space="preserve">асходы бюджета города Тейково </w:t>
      </w:r>
      <w:r w:rsidRPr="001B223A">
        <w:t>по разделам, подразделам</w:t>
      </w:r>
      <w:r w:rsidRPr="004D519B">
        <w:t>функциональной классификации расходов бюджетов Российской Федерации на 2024-2025 годы</w:t>
      </w:r>
      <w:r w:rsidRPr="00854C04">
        <w:rPr>
          <w:color w:val="000000"/>
        </w:rPr>
        <w:t xml:space="preserve">» </w:t>
      </w:r>
      <w:r w:rsidRPr="004D519B">
        <w:t>к решению городской Думы городского окру</w:t>
      </w:r>
      <w:r w:rsidR="00854C04">
        <w:t>га Тейково Ивановской области 15.12.2023</w:t>
      </w:r>
      <w:r w:rsidRPr="004D519B">
        <w:t xml:space="preserve"> № </w:t>
      </w:r>
      <w:r w:rsidR="00854C04">
        <w:t>124</w:t>
      </w:r>
      <w:r w:rsidRPr="004D519B">
        <w:t>,согласно которым общи</w:t>
      </w:r>
      <w:r>
        <w:t>й объем расходов бюджета на 2025</w:t>
      </w:r>
      <w:r w:rsidRPr="004D519B">
        <w:t xml:space="preserve"> год уменьшен на </w:t>
      </w:r>
      <w:r w:rsidRPr="00854C04">
        <w:rPr>
          <w:bCs/>
        </w:rPr>
        <w:t xml:space="preserve">8,90460 </w:t>
      </w:r>
      <w:r w:rsidRPr="004D519B">
        <w:t>тыс.руб., и в основном предполагает уменьшение по подразделу «</w:t>
      </w:r>
      <w:r>
        <w:t>Общее образование</w:t>
      </w:r>
      <w:r w:rsidRPr="004D519B">
        <w:t xml:space="preserve">» </w:t>
      </w:r>
      <w:r>
        <w:t xml:space="preserve"> и передвижку </w:t>
      </w:r>
      <w:r w:rsidRPr="004D519B">
        <w:t xml:space="preserve"> на сумму </w:t>
      </w:r>
      <w:r w:rsidRPr="00854C04">
        <w:rPr>
          <w:bCs/>
        </w:rPr>
        <w:t xml:space="preserve">556,92700 </w:t>
      </w:r>
      <w:r w:rsidRPr="004D519B">
        <w:t xml:space="preserve">тыс. руб. </w:t>
      </w:r>
      <w:r>
        <w:t>с раздела «Национальная экономика» на</w:t>
      </w:r>
      <w:r w:rsidRPr="004D519B">
        <w:t xml:space="preserve"> раздел</w:t>
      </w:r>
      <w:r>
        <w:t xml:space="preserve"> «Общегосударственные вопросы».  </w:t>
      </w:r>
      <w:r w:rsidR="00854C04">
        <w:t xml:space="preserve">И </w:t>
      </w:r>
      <w:r>
        <w:t xml:space="preserve">увеличен на 2026 год на </w:t>
      </w:r>
      <w:r w:rsidR="00854C04">
        <w:t>сумму</w:t>
      </w:r>
      <w:r w:rsidRPr="00854C04">
        <w:rPr>
          <w:bCs/>
        </w:rPr>
        <w:t>190,11754 тыс. руб.</w:t>
      </w:r>
      <w:r w:rsidR="00854C04" w:rsidRPr="00854C04">
        <w:rPr>
          <w:bCs/>
        </w:rPr>
        <w:t xml:space="preserve">  по подразделу «Культура» в сумме 757,08446 тыс. руб.и уменьшены по разделам «Общегосударственные вопросы» в сумме 10,03992 тыс. руб. и «Национальная экономика» в сумме 556, 927 тыс. руб.</w:t>
      </w:r>
    </w:p>
    <w:p w:rsidR="002035E1" w:rsidRDefault="002035E1" w:rsidP="00CA6D05">
      <w:pPr>
        <w:pStyle w:val="a3"/>
        <w:numPr>
          <w:ilvl w:val="0"/>
          <w:numId w:val="9"/>
        </w:numPr>
        <w:ind w:left="0" w:firstLine="851"/>
        <w:jc w:val="both"/>
      </w:pPr>
      <w:r w:rsidRPr="00387ADD">
        <w:t xml:space="preserve">Проектом решения </w:t>
      </w:r>
      <w:r>
        <w:t xml:space="preserve">о бюджете города Тейково </w:t>
      </w:r>
      <w:r w:rsidRPr="00387ADD">
        <w:t>предлагается изложить</w:t>
      </w:r>
      <w:r>
        <w:t xml:space="preserve"> в новой редакции </w:t>
      </w:r>
      <w:r w:rsidRPr="00C233BA">
        <w:rPr>
          <w:b/>
        </w:rPr>
        <w:t>приложение № 2</w:t>
      </w:r>
      <w:r>
        <w:t xml:space="preserve"> «</w:t>
      </w:r>
      <w:r w:rsidRPr="00EF2B66">
        <w:t>Источники внутреннего финансировани</w:t>
      </w:r>
      <w:r w:rsidR="00F94FFC">
        <w:t>я дефицита бюджета городана 2024</w:t>
      </w:r>
      <w:r w:rsidRPr="00EF2B66">
        <w:t xml:space="preserve"> год и на плановый период 202</w:t>
      </w:r>
      <w:r w:rsidR="00F94FFC">
        <w:t>5</w:t>
      </w:r>
      <w:r w:rsidRPr="00EF2B66">
        <w:t xml:space="preserve"> и 202</w:t>
      </w:r>
      <w:r w:rsidR="00F94FFC">
        <w:t>6</w:t>
      </w:r>
      <w:r w:rsidRPr="00EF2B66">
        <w:t xml:space="preserve"> годов</w:t>
      </w:r>
      <w:r>
        <w:t>»:</w:t>
      </w:r>
    </w:p>
    <w:p w:rsidR="00113FC2" w:rsidRDefault="00113FC2" w:rsidP="00113FC2">
      <w:pPr>
        <w:pStyle w:val="a3"/>
        <w:ind w:left="0" w:firstLine="851"/>
        <w:jc w:val="both"/>
        <w:rPr>
          <w:bCs/>
          <w:color w:val="000000"/>
        </w:rPr>
      </w:pPr>
      <w:r>
        <w:t>- по строкам «</w:t>
      </w:r>
      <w:r w:rsidRPr="00EF2B66">
        <w:t xml:space="preserve">000 01 05 00 00 00 0000 </w:t>
      </w:r>
      <w:r>
        <w:t>0</w:t>
      </w:r>
      <w:r w:rsidRPr="00EF2B66">
        <w:t>00</w:t>
      </w:r>
      <w:r>
        <w:t xml:space="preserve">» </w:t>
      </w:r>
      <w:r w:rsidRPr="0009086F">
        <w:t>Изменение остатков средств на счетах</w:t>
      </w:r>
      <w:r>
        <w:t xml:space="preserve"> по учету средств бюджетов» в графе «2024» вместо числа «</w:t>
      </w:r>
      <w:r w:rsidR="002E185D">
        <w:t>14 114,64882</w:t>
      </w:r>
      <w:r>
        <w:t xml:space="preserve">» внесено число </w:t>
      </w:r>
      <w:r w:rsidRPr="00FD19F9">
        <w:t>«</w:t>
      </w:r>
      <w:r>
        <w:t>1</w:t>
      </w:r>
      <w:r w:rsidR="002E185D">
        <w:t>9</w:t>
      </w:r>
      <w:r>
        <w:t> </w:t>
      </w:r>
      <w:r w:rsidR="002E185D">
        <w:t>719</w:t>
      </w:r>
      <w:r>
        <w:t>,</w:t>
      </w:r>
      <w:r w:rsidR="002E185D">
        <w:t>72293</w:t>
      </w:r>
      <w:r>
        <w:rPr>
          <w:bCs/>
          <w:color w:val="000000"/>
        </w:rPr>
        <w:t>»;</w:t>
      </w:r>
    </w:p>
    <w:p w:rsidR="00113FC2" w:rsidRDefault="00113FC2" w:rsidP="00113FC2">
      <w:pPr>
        <w:pStyle w:val="a3"/>
        <w:ind w:left="0" w:firstLine="851"/>
        <w:jc w:val="both"/>
        <w:rPr>
          <w:b/>
          <w:bCs/>
          <w:color w:val="000000"/>
          <w:sz w:val="20"/>
          <w:szCs w:val="20"/>
        </w:rPr>
      </w:pPr>
      <w:r>
        <w:t>- по строкам «</w:t>
      </w:r>
      <w:r w:rsidRPr="00EF2B66">
        <w:t>000 01 05 00 00 00 0000 500</w:t>
      </w:r>
      <w:r>
        <w:t xml:space="preserve">» </w:t>
      </w:r>
      <w:r w:rsidRPr="00EF2B66">
        <w:t>Увеличение остатков средств бюджетов</w:t>
      </w:r>
      <w:r>
        <w:t>»</w:t>
      </w:r>
      <w:r w:rsidRPr="00EF2B66">
        <w:t>,</w:t>
      </w:r>
      <w:r>
        <w:t xml:space="preserve"> «</w:t>
      </w:r>
      <w:r w:rsidRPr="00EF2B66">
        <w:t>000 01 05 02 00 00 0000 500</w:t>
      </w:r>
      <w:r w:rsidRPr="00D550D2">
        <w:t>Увеличение прочих остатков средств бюджетов</w:t>
      </w:r>
      <w:r>
        <w:t>»</w:t>
      </w:r>
      <w:r w:rsidRPr="00EF2B66">
        <w:t>,</w:t>
      </w:r>
      <w:r>
        <w:t xml:space="preserve"> «</w:t>
      </w:r>
      <w:r w:rsidRPr="00D550D2">
        <w:t>000 01 05 02 01 00 0000 510 Увеличение прочих остатков денежных средств бюджетов</w:t>
      </w:r>
      <w:r>
        <w:t>»</w:t>
      </w:r>
      <w:r w:rsidRPr="00EF2B66">
        <w:t>,</w:t>
      </w:r>
      <w:r>
        <w:t xml:space="preserve"> «</w:t>
      </w:r>
      <w:r w:rsidRPr="00D550D2">
        <w:t>056 01 05 02 01 04 0000 510Увеличение прочих остатков денежных средств бюджетов городских округов</w:t>
      </w:r>
      <w:r>
        <w:t>» в графе «202</w:t>
      </w:r>
      <w:r w:rsidRPr="002F68F4">
        <w:t>4</w:t>
      </w:r>
      <w:r>
        <w:t xml:space="preserve">» вместо числа </w:t>
      </w:r>
      <w:r w:rsidR="002E185D" w:rsidRPr="00FD19F9">
        <w:t>«</w:t>
      </w:r>
      <w:r w:rsidR="002E185D" w:rsidRPr="00FD19F9">
        <w:rPr>
          <w:bCs/>
          <w:color w:val="000000"/>
        </w:rPr>
        <w:t>-</w:t>
      </w:r>
      <w:r w:rsidR="002E185D">
        <w:rPr>
          <w:bCs/>
          <w:color w:val="000000"/>
        </w:rPr>
        <w:t>893 864,38946</w:t>
      </w:r>
      <w:r>
        <w:t xml:space="preserve">» внесено число </w:t>
      </w:r>
      <w:r w:rsidRPr="00FD19F9">
        <w:t>«</w:t>
      </w:r>
      <w:r w:rsidRPr="00FD19F9">
        <w:rPr>
          <w:bCs/>
          <w:color w:val="000000"/>
        </w:rPr>
        <w:t>-</w:t>
      </w:r>
      <w:r>
        <w:rPr>
          <w:bCs/>
          <w:color w:val="000000"/>
        </w:rPr>
        <w:t>89</w:t>
      </w:r>
      <w:r w:rsidR="002E185D">
        <w:rPr>
          <w:bCs/>
          <w:color w:val="000000"/>
        </w:rPr>
        <w:t>8</w:t>
      </w:r>
      <w:r>
        <w:rPr>
          <w:bCs/>
          <w:color w:val="000000"/>
        </w:rPr>
        <w:t> </w:t>
      </w:r>
      <w:r w:rsidR="002E185D">
        <w:rPr>
          <w:bCs/>
          <w:color w:val="000000"/>
        </w:rPr>
        <w:t>739</w:t>
      </w:r>
      <w:r>
        <w:rPr>
          <w:bCs/>
          <w:color w:val="000000"/>
        </w:rPr>
        <w:t>,</w:t>
      </w:r>
      <w:r w:rsidR="002E185D">
        <w:rPr>
          <w:bCs/>
          <w:color w:val="000000"/>
        </w:rPr>
        <w:t>96539</w:t>
      </w:r>
      <w:r>
        <w:rPr>
          <w:bCs/>
          <w:color w:val="000000"/>
        </w:rPr>
        <w:t>»</w:t>
      </w:r>
      <w:r w:rsidR="00B82514" w:rsidRPr="00B82514">
        <w:rPr>
          <w:bCs/>
          <w:color w:val="000000"/>
        </w:rPr>
        <w:t>,</w:t>
      </w:r>
      <w:r w:rsidR="00B82514">
        <w:rPr>
          <w:bCs/>
          <w:color w:val="000000"/>
        </w:rPr>
        <w:t xml:space="preserve"> в графе «2025» </w:t>
      </w:r>
      <w:r w:rsidR="00B82514" w:rsidRPr="00B82514">
        <w:rPr>
          <w:bCs/>
          <w:color w:val="000000"/>
        </w:rPr>
        <w:t>вместо числа «-</w:t>
      </w:r>
      <w:r w:rsidR="00B82514">
        <w:rPr>
          <w:bCs/>
          <w:color w:val="000000"/>
        </w:rPr>
        <w:t>6</w:t>
      </w:r>
      <w:r w:rsidR="00B82514" w:rsidRPr="00B82514">
        <w:rPr>
          <w:bCs/>
          <w:color w:val="000000"/>
        </w:rPr>
        <w:t>3</w:t>
      </w:r>
      <w:r w:rsidR="00B82514">
        <w:rPr>
          <w:bCs/>
          <w:color w:val="000000"/>
        </w:rPr>
        <w:t>5 9</w:t>
      </w:r>
      <w:r w:rsidR="00B82514" w:rsidRPr="00B82514">
        <w:rPr>
          <w:bCs/>
          <w:color w:val="000000"/>
        </w:rPr>
        <w:t>4</w:t>
      </w:r>
      <w:r w:rsidR="00B82514">
        <w:rPr>
          <w:bCs/>
          <w:color w:val="000000"/>
        </w:rPr>
        <w:t>8</w:t>
      </w:r>
      <w:r w:rsidR="00B82514" w:rsidRPr="00B82514">
        <w:rPr>
          <w:bCs/>
          <w:color w:val="000000"/>
        </w:rPr>
        <w:t>,</w:t>
      </w:r>
      <w:r w:rsidR="00B82514">
        <w:rPr>
          <w:bCs/>
          <w:color w:val="000000"/>
        </w:rPr>
        <w:t>93887</w:t>
      </w:r>
      <w:r w:rsidR="00B82514" w:rsidRPr="00B82514">
        <w:rPr>
          <w:bCs/>
          <w:color w:val="000000"/>
        </w:rPr>
        <w:t>» внесено число «-</w:t>
      </w:r>
      <w:r w:rsidR="00B82514">
        <w:rPr>
          <w:bCs/>
          <w:color w:val="000000"/>
        </w:rPr>
        <w:t>635940</w:t>
      </w:r>
      <w:r w:rsidR="00B82514" w:rsidRPr="00B82514">
        <w:rPr>
          <w:bCs/>
          <w:color w:val="000000"/>
        </w:rPr>
        <w:t>,</w:t>
      </w:r>
      <w:r w:rsidR="00B82514">
        <w:rPr>
          <w:bCs/>
          <w:color w:val="000000"/>
        </w:rPr>
        <w:t>03427</w:t>
      </w:r>
      <w:r w:rsidR="00B82514" w:rsidRPr="00B82514">
        <w:rPr>
          <w:bCs/>
          <w:color w:val="000000"/>
        </w:rPr>
        <w:t>»,</w:t>
      </w:r>
      <w:r w:rsidR="00B82514">
        <w:rPr>
          <w:bCs/>
          <w:color w:val="000000"/>
        </w:rPr>
        <w:t xml:space="preserve"> в графе «2026» </w:t>
      </w:r>
      <w:r w:rsidR="00B82514" w:rsidRPr="00B82514">
        <w:rPr>
          <w:bCs/>
          <w:color w:val="000000"/>
        </w:rPr>
        <w:t>вместо числа «-</w:t>
      </w:r>
      <w:r w:rsidR="00B82514">
        <w:rPr>
          <w:bCs/>
          <w:color w:val="000000"/>
        </w:rPr>
        <w:t>641591</w:t>
      </w:r>
      <w:r w:rsidR="00B82514" w:rsidRPr="00B82514">
        <w:rPr>
          <w:bCs/>
          <w:color w:val="000000"/>
        </w:rPr>
        <w:t>,</w:t>
      </w:r>
      <w:r w:rsidR="00B82514">
        <w:rPr>
          <w:bCs/>
          <w:color w:val="000000"/>
        </w:rPr>
        <w:t>53012</w:t>
      </w:r>
      <w:r w:rsidR="00B82514" w:rsidRPr="00B82514">
        <w:rPr>
          <w:bCs/>
          <w:color w:val="000000"/>
        </w:rPr>
        <w:t>» внесено число «-</w:t>
      </w:r>
      <w:r w:rsidR="00B82514">
        <w:rPr>
          <w:bCs/>
          <w:color w:val="000000"/>
        </w:rPr>
        <w:t>641791</w:t>
      </w:r>
      <w:r w:rsidR="00B82514" w:rsidRPr="00B82514">
        <w:rPr>
          <w:bCs/>
          <w:color w:val="000000"/>
        </w:rPr>
        <w:t>,6</w:t>
      </w:r>
      <w:r w:rsidR="00B82514">
        <w:rPr>
          <w:bCs/>
          <w:color w:val="000000"/>
        </w:rPr>
        <w:t>8758</w:t>
      </w:r>
      <w:r w:rsidR="00B82514" w:rsidRPr="00B82514">
        <w:rPr>
          <w:bCs/>
          <w:color w:val="000000"/>
        </w:rPr>
        <w:t>»</w:t>
      </w:r>
      <w:r>
        <w:rPr>
          <w:bCs/>
          <w:color w:val="000000"/>
        </w:rPr>
        <w:t>;</w:t>
      </w:r>
    </w:p>
    <w:p w:rsidR="00113FC2" w:rsidRPr="00113FC2" w:rsidRDefault="00113FC2" w:rsidP="00113FC2">
      <w:pPr>
        <w:pStyle w:val="a3"/>
        <w:ind w:left="0" w:firstLine="851"/>
        <w:jc w:val="both"/>
        <w:rPr>
          <w:color w:val="000000"/>
        </w:rPr>
      </w:pPr>
      <w:r>
        <w:t>- по строкам «000 01 05 00 00 00 0000 6</w:t>
      </w:r>
      <w:r w:rsidRPr="00EF2B66">
        <w:t>00</w:t>
      </w:r>
      <w:r>
        <w:t>»</w:t>
      </w:r>
      <w:r w:rsidRPr="00EF2B66">
        <w:t>У</w:t>
      </w:r>
      <w:r>
        <w:t>меньшени</w:t>
      </w:r>
      <w:r w:rsidRPr="00EF2B66">
        <w:t>е остатков средств бюджетов</w:t>
      </w:r>
      <w:r>
        <w:t>»</w:t>
      </w:r>
      <w:r w:rsidRPr="00EF2B66">
        <w:t>,</w:t>
      </w:r>
      <w:r>
        <w:t xml:space="preserve"> «000 01 05 02 00 00 0000 6</w:t>
      </w:r>
      <w:r w:rsidRPr="00EF2B66">
        <w:t>00</w:t>
      </w:r>
      <w:r w:rsidRPr="00D550D2">
        <w:t>У</w:t>
      </w:r>
      <w:r>
        <w:t>меньшени</w:t>
      </w:r>
      <w:r w:rsidRPr="00D550D2">
        <w:t>е прочих остатков средств бюджетов</w:t>
      </w:r>
      <w:r>
        <w:t>»</w:t>
      </w:r>
      <w:r w:rsidRPr="00EF2B66">
        <w:t>,</w:t>
      </w:r>
      <w:r>
        <w:t xml:space="preserve"> «</w:t>
      </w:r>
      <w:r w:rsidRPr="00D550D2">
        <w:t xml:space="preserve">000 01 05 02 01 00 0000 </w:t>
      </w:r>
      <w:r>
        <w:t>6</w:t>
      </w:r>
      <w:r w:rsidRPr="00D550D2">
        <w:t>10 У</w:t>
      </w:r>
      <w:r>
        <w:t>меньше</w:t>
      </w:r>
      <w:r w:rsidRPr="00D550D2">
        <w:t>ние прочих остатков денежных средств бюджетов</w:t>
      </w:r>
      <w:r>
        <w:t>»</w:t>
      </w:r>
      <w:r w:rsidRPr="00EF2B66">
        <w:t>,</w:t>
      </w:r>
      <w:r>
        <w:t xml:space="preserve"> «</w:t>
      </w:r>
      <w:r w:rsidRPr="00D550D2">
        <w:t xml:space="preserve">056 01 05 02 01 04 0000 </w:t>
      </w:r>
      <w:r>
        <w:t>6</w:t>
      </w:r>
      <w:r w:rsidRPr="00D550D2">
        <w:t>10У</w:t>
      </w:r>
      <w:r>
        <w:t>меньш</w:t>
      </w:r>
      <w:r w:rsidRPr="00D550D2">
        <w:t>ение прочих остатков денежных средств бюджетов городских округов</w:t>
      </w:r>
      <w:r>
        <w:t xml:space="preserve">» в </w:t>
      </w:r>
      <w:r>
        <w:lastRenderedPageBreak/>
        <w:t>графе  «202</w:t>
      </w:r>
      <w:r w:rsidRPr="002F68F4">
        <w:t>4</w:t>
      </w:r>
      <w:r>
        <w:t xml:space="preserve"> год» вместо числа </w:t>
      </w:r>
      <w:r w:rsidRPr="00D550D2">
        <w:t>«</w:t>
      </w:r>
      <w:r w:rsidR="002E185D" w:rsidRPr="00113FC2">
        <w:rPr>
          <w:bCs/>
          <w:color w:val="000000"/>
        </w:rPr>
        <w:t>907 979,03828</w:t>
      </w:r>
      <w:r>
        <w:t xml:space="preserve">» внесено число </w:t>
      </w:r>
      <w:r w:rsidRPr="00A66D4D">
        <w:t>«</w:t>
      </w:r>
      <w:r w:rsidR="002E185D">
        <w:rPr>
          <w:bCs/>
          <w:color w:val="000000"/>
        </w:rPr>
        <w:t>918</w:t>
      </w:r>
      <w:r w:rsidRPr="00113FC2">
        <w:rPr>
          <w:bCs/>
          <w:color w:val="000000"/>
        </w:rPr>
        <w:t> </w:t>
      </w:r>
      <w:r w:rsidR="002E185D">
        <w:rPr>
          <w:bCs/>
          <w:color w:val="000000"/>
        </w:rPr>
        <w:t>459</w:t>
      </w:r>
      <w:r w:rsidRPr="00113FC2">
        <w:rPr>
          <w:bCs/>
          <w:color w:val="000000"/>
        </w:rPr>
        <w:t>,</w:t>
      </w:r>
      <w:r w:rsidR="002E185D">
        <w:rPr>
          <w:bCs/>
          <w:color w:val="000000"/>
        </w:rPr>
        <w:t>68832</w:t>
      </w:r>
      <w:r w:rsidRPr="00113FC2">
        <w:rPr>
          <w:bCs/>
          <w:color w:val="000000"/>
        </w:rPr>
        <w:t>»</w:t>
      </w:r>
      <w:r w:rsidR="00B82514" w:rsidRPr="00B82514">
        <w:rPr>
          <w:color w:val="000000"/>
        </w:rPr>
        <w:t>,в графе «2025» вместо числа «635 948,93887» внесено число «635 940,03427», в графе «2026» вместо числа «641 591,53012» внесено число «641 791,68758»;</w:t>
      </w:r>
    </w:p>
    <w:p w:rsidR="00113FC2" w:rsidRPr="00113FC2" w:rsidRDefault="00113FC2" w:rsidP="002E185D">
      <w:pPr>
        <w:ind w:firstLine="851"/>
        <w:jc w:val="both"/>
        <w:rPr>
          <w:color w:val="000000"/>
        </w:rPr>
      </w:pPr>
      <w:r w:rsidRPr="00113FC2">
        <w:rPr>
          <w:color w:val="000000"/>
        </w:rPr>
        <w:t xml:space="preserve">- </w:t>
      </w:r>
      <w:r w:rsidR="002E185D">
        <w:t>по строкам «000 01 00</w:t>
      </w:r>
      <w:r w:rsidR="002E185D" w:rsidRPr="00EF2B66">
        <w:t xml:space="preserve"> 00 00 00 0000 </w:t>
      </w:r>
      <w:r w:rsidR="002E185D">
        <w:t>0</w:t>
      </w:r>
      <w:r w:rsidR="002E185D" w:rsidRPr="00EF2B66">
        <w:t>00</w:t>
      </w:r>
      <w:r w:rsidR="002E185D">
        <w:t xml:space="preserve">» </w:t>
      </w:r>
      <w:r w:rsidR="002E185D" w:rsidRPr="0009086F">
        <w:t>Изменение остатков средств на счетах</w:t>
      </w:r>
      <w:r w:rsidR="002E185D">
        <w:t xml:space="preserve"> по учету средств бюджетов» в графе «2024» вместо числа «</w:t>
      </w:r>
      <w:r w:rsidR="002E185D" w:rsidRPr="002E185D">
        <w:rPr>
          <w:bCs/>
          <w:color w:val="000000"/>
        </w:rPr>
        <w:t>16 798,58214</w:t>
      </w:r>
      <w:r w:rsidR="002E185D">
        <w:t xml:space="preserve">» внесено число </w:t>
      </w:r>
      <w:r w:rsidR="002E185D" w:rsidRPr="00FD19F9">
        <w:t>«</w:t>
      </w:r>
      <w:r w:rsidR="002E185D">
        <w:t>22 403,65625</w:t>
      </w:r>
      <w:r w:rsidR="002E185D">
        <w:rPr>
          <w:bCs/>
          <w:color w:val="000000"/>
        </w:rPr>
        <w:t>».</w:t>
      </w:r>
    </w:p>
    <w:p w:rsidR="00113FC2" w:rsidRPr="004D78B2" w:rsidRDefault="00113FC2" w:rsidP="00113FC2">
      <w:pPr>
        <w:pStyle w:val="a3"/>
        <w:ind w:left="0" w:firstLine="851"/>
        <w:jc w:val="both"/>
      </w:pPr>
      <w:r w:rsidRPr="00113FC2">
        <w:rPr>
          <w:color w:val="000000"/>
        </w:rPr>
        <w:t xml:space="preserve">В результате предложенных корректировок доходной и расходной частей бюджета города Тейково, дефицит бюджета на 2024 год увеличился и составил </w:t>
      </w:r>
      <w:r w:rsidR="002E185D">
        <w:t>22</w:t>
      </w:r>
      <w:r>
        <w:t> </w:t>
      </w:r>
      <w:r w:rsidR="002E185D">
        <w:t>403</w:t>
      </w:r>
      <w:r>
        <w:t>,</w:t>
      </w:r>
      <w:r w:rsidR="002E185D">
        <w:t>65625</w:t>
      </w:r>
      <w:r w:rsidRPr="00113FC2">
        <w:rPr>
          <w:color w:val="000000"/>
        </w:rPr>
        <w:t>тыс. руб.</w:t>
      </w:r>
    </w:p>
    <w:p w:rsidR="001D76CE" w:rsidRPr="008240F0" w:rsidRDefault="004D2FE8" w:rsidP="00F47FE7">
      <w:pPr>
        <w:ind w:firstLine="851"/>
        <w:jc w:val="both"/>
        <w:rPr>
          <w:b/>
        </w:rPr>
      </w:pPr>
      <w:r w:rsidRPr="008240F0">
        <w:rPr>
          <w:b/>
        </w:rPr>
        <w:t xml:space="preserve">Расчеты, документы, позволяющие оценить обоснованность </w:t>
      </w:r>
      <w:proofErr w:type="gramStart"/>
      <w:r w:rsidRPr="008240F0">
        <w:rPr>
          <w:b/>
        </w:rPr>
        <w:t>изменений объемов бюджетных назначений расходов бюджета города</w:t>
      </w:r>
      <w:proofErr w:type="gramEnd"/>
      <w:r w:rsidRPr="008240F0">
        <w:rPr>
          <w:b/>
        </w:rPr>
        <w:t xml:space="preserve"> Тейково не пред</w:t>
      </w:r>
      <w:r w:rsidR="00D92C80">
        <w:rPr>
          <w:b/>
        </w:rPr>
        <w:t>о</w:t>
      </w:r>
      <w:r w:rsidRPr="008240F0">
        <w:rPr>
          <w:b/>
        </w:rPr>
        <w:t>ставл</w:t>
      </w:r>
      <w:r w:rsidR="000D3939">
        <w:rPr>
          <w:b/>
        </w:rPr>
        <w:t>ялись</w:t>
      </w:r>
      <w:r w:rsidRPr="008240F0">
        <w:rPr>
          <w:b/>
        </w:rPr>
        <w:t>.</w:t>
      </w:r>
    </w:p>
    <w:p w:rsidR="00F21025" w:rsidRDefault="00F21025">
      <w:pPr>
        <w:ind w:firstLine="851"/>
        <w:jc w:val="both"/>
        <w:rPr>
          <w:b/>
        </w:rPr>
      </w:pPr>
    </w:p>
    <w:p w:rsidR="00F21025" w:rsidRDefault="00482E2B">
      <w:pPr>
        <w:ind w:firstLine="851"/>
        <w:jc w:val="both"/>
        <w:rPr>
          <w:b/>
        </w:rPr>
      </w:pPr>
      <w:r>
        <w:rPr>
          <w:b/>
        </w:rPr>
        <w:t>Выводы:</w:t>
      </w:r>
    </w:p>
    <w:p w:rsidR="00F21025" w:rsidRDefault="00F21025" w:rsidP="00F21025">
      <w:pPr>
        <w:ind w:firstLine="851"/>
        <w:jc w:val="both"/>
        <w:rPr>
          <w:color w:val="000000"/>
        </w:rPr>
      </w:pPr>
      <w:r>
        <w:rPr>
          <w:color w:val="000000"/>
        </w:rPr>
        <w:t>1. Изменения в параметры основных характеристик бюджета города Тейково внесены с соблюдением принципа сбалансированности бюджета, установленного статьей 33 Бюджетного кодекса РФ.</w:t>
      </w:r>
    </w:p>
    <w:p w:rsidR="00F21025" w:rsidRPr="00977947" w:rsidRDefault="00F21025" w:rsidP="00F21025">
      <w:pPr>
        <w:ind w:firstLine="851"/>
        <w:jc w:val="both"/>
        <w:rPr>
          <w:color w:val="000000"/>
        </w:rPr>
      </w:pPr>
      <w:r>
        <w:rPr>
          <w:color w:val="000000"/>
        </w:rPr>
        <w:t>2. Общий объем доходной части в</w:t>
      </w:r>
      <w:r w:rsidRPr="00112116">
        <w:rPr>
          <w:color w:val="000000"/>
        </w:rPr>
        <w:t xml:space="preserve"> 202</w:t>
      </w:r>
      <w:r>
        <w:rPr>
          <w:color w:val="000000"/>
        </w:rPr>
        <w:t xml:space="preserve">4 году увеличился на </w:t>
      </w:r>
      <w:r w:rsidR="005B2409">
        <w:rPr>
          <w:color w:val="000000"/>
        </w:rPr>
        <w:t>4 875</w:t>
      </w:r>
      <w:r>
        <w:rPr>
          <w:color w:val="000000"/>
        </w:rPr>
        <w:t>,</w:t>
      </w:r>
      <w:r w:rsidR="005B2409">
        <w:rPr>
          <w:color w:val="000000"/>
        </w:rPr>
        <w:t>57593</w:t>
      </w:r>
      <w:r>
        <w:t xml:space="preserve">тыс. руб. </w:t>
      </w:r>
      <w:r>
        <w:rPr>
          <w:color w:val="000000"/>
        </w:rPr>
        <w:t>Причиной</w:t>
      </w:r>
      <w:r w:rsidRPr="00024F22">
        <w:rPr>
          <w:color w:val="000000"/>
        </w:rPr>
        <w:t xml:space="preserve"> изменения доходной части бюджет</w:t>
      </w:r>
      <w:r>
        <w:rPr>
          <w:color w:val="000000"/>
        </w:rPr>
        <w:t>а в 2024 году являе</w:t>
      </w:r>
      <w:r w:rsidRPr="00024F22">
        <w:rPr>
          <w:color w:val="000000"/>
        </w:rPr>
        <w:t xml:space="preserve">тся увеличение </w:t>
      </w:r>
      <w:r>
        <w:rPr>
          <w:color w:val="000000"/>
        </w:rPr>
        <w:t>безвозмездных поступлений</w:t>
      </w:r>
      <w:r w:rsidR="005B2409">
        <w:rPr>
          <w:color w:val="000000"/>
        </w:rPr>
        <w:t xml:space="preserve"> на сумму </w:t>
      </w:r>
      <w:r w:rsidR="005B2409" w:rsidRPr="005B2409">
        <w:rPr>
          <w:color w:val="000000"/>
        </w:rPr>
        <w:t>4642,24260 тыс</w:t>
      </w:r>
      <w:r>
        <w:rPr>
          <w:color w:val="000000"/>
        </w:rPr>
        <w:t>.</w:t>
      </w:r>
      <w:r w:rsidR="005B2409">
        <w:rPr>
          <w:color w:val="000000"/>
        </w:rPr>
        <w:t xml:space="preserve"> руб. и увеличение неналоговых доходов на </w:t>
      </w:r>
      <w:r w:rsidR="00977947">
        <w:rPr>
          <w:color w:val="000000"/>
        </w:rPr>
        <w:t>233</w:t>
      </w:r>
      <w:r w:rsidR="00977947" w:rsidRPr="00977947">
        <w:rPr>
          <w:color w:val="000000"/>
        </w:rPr>
        <w:t xml:space="preserve">,333 </w:t>
      </w:r>
      <w:r w:rsidR="00977947">
        <w:rPr>
          <w:color w:val="000000"/>
        </w:rPr>
        <w:t>тыс. руб.</w:t>
      </w:r>
    </w:p>
    <w:p w:rsidR="00F21025" w:rsidRPr="005B2409" w:rsidRDefault="00F21025" w:rsidP="00F21025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В 2025году общий объем доходной и расходной части бюджета </w:t>
      </w:r>
      <w:r w:rsidR="005B2409">
        <w:rPr>
          <w:color w:val="000000"/>
        </w:rPr>
        <w:t>уменьшился на 8</w:t>
      </w:r>
      <w:r w:rsidR="005B2409" w:rsidRPr="005B2409">
        <w:rPr>
          <w:color w:val="000000"/>
        </w:rPr>
        <w:t xml:space="preserve">,90460 </w:t>
      </w:r>
      <w:r w:rsidR="005B2409">
        <w:rPr>
          <w:color w:val="000000"/>
        </w:rPr>
        <w:t>тыс</w:t>
      </w:r>
      <w:r>
        <w:rPr>
          <w:color w:val="000000"/>
        </w:rPr>
        <w:t>.</w:t>
      </w:r>
      <w:r w:rsidR="005B2409">
        <w:rPr>
          <w:color w:val="000000"/>
        </w:rPr>
        <w:t xml:space="preserve"> руб.</w:t>
      </w:r>
      <w:r w:rsidR="005B2409" w:rsidRPr="005B2409">
        <w:rPr>
          <w:color w:val="000000"/>
        </w:rPr>
        <w:t>,</w:t>
      </w:r>
      <w:r w:rsidR="005B2409">
        <w:rPr>
          <w:color w:val="000000"/>
        </w:rPr>
        <w:t xml:space="preserve"> в 2026 году увеличился на 200</w:t>
      </w:r>
      <w:r w:rsidR="005B2409" w:rsidRPr="005B2409">
        <w:rPr>
          <w:color w:val="000000"/>
        </w:rPr>
        <w:t>,</w:t>
      </w:r>
      <w:r w:rsidR="005B2409">
        <w:rPr>
          <w:color w:val="000000"/>
        </w:rPr>
        <w:t>15746 тыс. руб.</w:t>
      </w:r>
    </w:p>
    <w:p w:rsidR="00F21025" w:rsidRPr="003F6B44" w:rsidRDefault="00F21025" w:rsidP="00F21025">
      <w:pPr>
        <w:pStyle w:val="a3"/>
        <w:numPr>
          <w:ilvl w:val="0"/>
          <w:numId w:val="26"/>
        </w:numPr>
        <w:ind w:left="0" w:firstLine="851"/>
        <w:jc w:val="both"/>
        <w:rPr>
          <w:color w:val="000000"/>
        </w:rPr>
      </w:pPr>
      <w:r w:rsidRPr="003F6B44">
        <w:rPr>
          <w:color w:val="000000"/>
        </w:rPr>
        <w:t xml:space="preserve">Общий объем расходной части бюджета в 2024 году </w:t>
      </w:r>
      <w:r>
        <w:rPr>
          <w:color w:val="000000"/>
        </w:rPr>
        <w:t>предусматривается увеличить на 1</w:t>
      </w:r>
      <w:r w:rsidR="002E7742">
        <w:rPr>
          <w:color w:val="000000"/>
        </w:rPr>
        <w:t>0</w:t>
      </w:r>
      <w:r>
        <w:rPr>
          <w:color w:val="000000"/>
        </w:rPr>
        <w:t> </w:t>
      </w:r>
      <w:r w:rsidR="002E7742">
        <w:rPr>
          <w:color w:val="000000"/>
        </w:rPr>
        <w:t>480</w:t>
      </w:r>
      <w:r>
        <w:rPr>
          <w:color w:val="000000"/>
        </w:rPr>
        <w:t>,</w:t>
      </w:r>
      <w:r w:rsidR="002E7742">
        <w:rPr>
          <w:color w:val="000000"/>
        </w:rPr>
        <w:t>65004</w:t>
      </w:r>
      <w:r w:rsidRPr="003F6B44">
        <w:rPr>
          <w:color w:val="000000"/>
        </w:rPr>
        <w:t xml:space="preserve"> тыс. руб</w:t>
      </w:r>
      <w:r w:rsidRPr="00AA567C">
        <w:t>.</w:t>
      </w:r>
      <w:r w:rsidRPr="003F6B44">
        <w:rPr>
          <w:color w:val="000000"/>
        </w:rPr>
        <w:t xml:space="preserve"> Основными причинами изменения расходной части бюджета в 2024 году являются увеличение бюджетных ассигнований на решение вопросов местного значения.</w:t>
      </w:r>
    </w:p>
    <w:p w:rsidR="00F21025" w:rsidRDefault="00F21025" w:rsidP="00F21025">
      <w:pPr>
        <w:pStyle w:val="a3"/>
        <w:numPr>
          <w:ilvl w:val="0"/>
          <w:numId w:val="26"/>
        </w:numPr>
        <w:ind w:left="0" w:firstLine="851"/>
        <w:jc w:val="both"/>
        <w:rPr>
          <w:color w:val="000000"/>
        </w:rPr>
      </w:pPr>
      <w:r w:rsidRPr="003F6B44">
        <w:rPr>
          <w:color w:val="000000"/>
        </w:rPr>
        <w:t xml:space="preserve">В результате поправок в 2024 году дефицит бюджета увеличился, и составил </w:t>
      </w:r>
      <w:r w:rsidR="002E7742">
        <w:t>22</w:t>
      </w:r>
      <w:r>
        <w:t> </w:t>
      </w:r>
      <w:r w:rsidR="002E7742">
        <w:t>403</w:t>
      </w:r>
      <w:r>
        <w:t>,</w:t>
      </w:r>
      <w:r w:rsidR="002E7742">
        <w:t>65625</w:t>
      </w:r>
      <w:r w:rsidRPr="003F6B44">
        <w:rPr>
          <w:color w:val="000000"/>
        </w:rPr>
        <w:t>тыс. руб., в 2024 и 2025 годах остался без изменений.</w:t>
      </w:r>
    </w:p>
    <w:p w:rsidR="00F21025" w:rsidRDefault="00F21025" w:rsidP="00F21025">
      <w:pPr>
        <w:pStyle w:val="a3"/>
        <w:numPr>
          <w:ilvl w:val="0"/>
          <w:numId w:val="26"/>
        </w:numPr>
        <w:ind w:left="0" w:firstLine="851"/>
        <w:jc w:val="both"/>
        <w:rPr>
          <w:color w:val="000000"/>
        </w:rPr>
      </w:pPr>
      <w:r w:rsidRPr="008548AD">
        <w:rPr>
          <w:color w:val="000000"/>
        </w:rPr>
        <w:t xml:space="preserve">Дефицит бюджета покрыт за счет </w:t>
      </w:r>
      <w:r w:rsidR="00DA5BE3">
        <w:rPr>
          <w:color w:val="000000"/>
        </w:rPr>
        <w:t>средств от продажи акций и иных форм участия в капитале</w:t>
      </w:r>
      <w:r w:rsidR="00DA5BE3" w:rsidRPr="00DA5BE3">
        <w:rPr>
          <w:color w:val="000000"/>
        </w:rPr>
        <w:t>,</w:t>
      </w:r>
      <w:r w:rsidR="00DA5BE3">
        <w:rPr>
          <w:color w:val="000000"/>
        </w:rPr>
        <w:t xml:space="preserve"> находящихся в собственности городских округов в сумме 2 683</w:t>
      </w:r>
      <w:r w:rsidR="00DA5BE3" w:rsidRPr="00DA5BE3">
        <w:rPr>
          <w:color w:val="000000"/>
        </w:rPr>
        <w:t>,</w:t>
      </w:r>
      <w:r w:rsidR="00DA5BE3">
        <w:rPr>
          <w:color w:val="000000"/>
        </w:rPr>
        <w:t xml:space="preserve">93334 тыс. руб. и </w:t>
      </w:r>
      <w:r w:rsidRPr="008548AD">
        <w:rPr>
          <w:color w:val="000000"/>
        </w:rPr>
        <w:t>остатков средств на едином счете по учету средств бюджета города Тейково по состоянию на 01.01.2024 года</w:t>
      </w:r>
      <w:r w:rsidR="007F2813" w:rsidRPr="007F2813">
        <w:rPr>
          <w:color w:val="000000"/>
        </w:rPr>
        <w:t xml:space="preserve">, </w:t>
      </w:r>
      <w:r w:rsidR="007F2813">
        <w:rPr>
          <w:color w:val="000000"/>
        </w:rPr>
        <w:t>составляющий 22 497</w:t>
      </w:r>
      <w:r w:rsidR="007F2813" w:rsidRPr="007F2813">
        <w:rPr>
          <w:color w:val="000000"/>
        </w:rPr>
        <w:t xml:space="preserve">,88695 </w:t>
      </w:r>
      <w:r w:rsidR="007F2813">
        <w:rPr>
          <w:color w:val="000000"/>
        </w:rPr>
        <w:t>тыс. руб</w:t>
      </w:r>
      <w:r w:rsidRPr="008548AD">
        <w:rPr>
          <w:color w:val="000000"/>
        </w:rPr>
        <w:t xml:space="preserve">. </w:t>
      </w:r>
    </w:p>
    <w:p w:rsidR="00876057" w:rsidRDefault="00F21025" w:rsidP="00B77926">
      <w:pPr>
        <w:pStyle w:val="a3"/>
        <w:numPr>
          <w:ilvl w:val="0"/>
          <w:numId w:val="26"/>
        </w:numPr>
        <w:ind w:left="0" w:firstLine="851"/>
        <w:jc w:val="both"/>
      </w:pPr>
      <w:r w:rsidRPr="00024F22">
        <w:t>Проект Решения подготовлен в соответствии с требованиями Бюджетного кодекса Российской Федерации. При его формировании соблюдены ограничения, установленные Бюджетным кодексом Р</w:t>
      </w:r>
      <w:r>
        <w:t xml:space="preserve">оссийской Федерации по размеру </w:t>
      </w:r>
      <w:r w:rsidRPr="00024F22">
        <w:t>дефицита бюджета (п.3 ст.92.1)</w:t>
      </w:r>
      <w:r>
        <w:t xml:space="preserve">. </w:t>
      </w:r>
    </w:p>
    <w:p w:rsidR="00876057" w:rsidRPr="00876057" w:rsidRDefault="00876057" w:rsidP="00307B31">
      <w:pPr>
        <w:pStyle w:val="a3"/>
        <w:numPr>
          <w:ilvl w:val="0"/>
          <w:numId w:val="26"/>
        </w:numPr>
        <w:ind w:left="0" w:firstLine="851"/>
        <w:jc w:val="both"/>
      </w:pPr>
      <w:r w:rsidRPr="00876057">
        <w:t>Проектом решения предлагается уменьшить условно утвержденные расходы на 2026 год в сумме 10,03992 тыс. рублей, и составляют 13 693,67385 тыс. рублей. Требования пункта 3 статьи 184.1 БК РФ БК РФ, в части условно утвержденных расходов соблюдены.</w:t>
      </w:r>
    </w:p>
    <w:p w:rsidR="00F024F3" w:rsidRDefault="00F024F3" w:rsidP="00B77926">
      <w:pPr>
        <w:pStyle w:val="a3"/>
        <w:numPr>
          <w:ilvl w:val="0"/>
          <w:numId w:val="26"/>
        </w:numPr>
        <w:ind w:left="0" w:firstLine="851"/>
        <w:jc w:val="both"/>
      </w:pPr>
      <w:r>
        <w:t>По результатам проведения экспертно-аналитического мероприятия контрольно-счетная комиссия  ПРЕДЛАГАЕТ: - рассмотреть Проект решения городской Думы городского округа Тейково Ивановской области «О внесении изменений в решение городской Думы городского округа Тейково Ивановской области от 1</w:t>
      </w:r>
      <w:r w:rsidR="00571F1D">
        <w:t>5</w:t>
      </w:r>
      <w:r>
        <w:t>.12.202</w:t>
      </w:r>
      <w:r w:rsidR="00571F1D">
        <w:t>3</w:t>
      </w:r>
      <w:r>
        <w:t xml:space="preserve"> № 12</w:t>
      </w:r>
      <w:r w:rsidR="00571F1D">
        <w:t>4</w:t>
      </w:r>
      <w:r>
        <w:t xml:space="preserve"> «О бюджете города Тейково на 202</w:t>
      </w:r>
      <w:r w:rsidR="00571F1D">
        <w:t>4</w:t>
      </w:r>
      <w:r>
        <w:t xml:space="preserve"> год и на плановый период 202</w:t>
      </w:r>
      <w:r w:rsidR="00571F1D">
        <w:t>5</w:t>
      </w:r>
      <w:r>
        <w:t xml:space="preserve"> и 202</w:t>
      </w:r>
      <w:r w:rsidR="00571F1D">
        <w:t>6</w:t>
      </w:r>
      <w:r>
        <w:t xml:space="preserve"> годов» и принять его в предложенной редакции.</w:t>
      </w:r>
    </w:p>
    <w:p w:rsidR="007F2813" w:rsidRPr="008902D7" w:rsidRDefault="007F2813" w:rsidP="00F024F3">
      <w:pPr>
        <w:ind w:firstLine="851"/>
        <w:jc w:val="both"/>
        <w:rPr>
          <w:rFonts w:cs="Tahoma"/>
        </w:rPr>
      </w:pPr>
    </w:p>
    <w:p w:rsidR="00A020A1" w:rsidRDefault="00A8711B">
      <w:r>
        <w:t>Председатель</w:t>
      </w:r>
      <w:r w:rsidR="00BA45A1">
        <w:t xml:space="preserve"> </w:t>
      </w:r>
      <w:r w:rsidR="00482E2B">
        <w:t xml:space="preserve">контрольно-счетной комиссии </w:t>
      </w:r>
    </w:p>
    <w:p w:rsidR="00A020A1" w:rsidRDefault="00482E2B" w:rsidP="00030A5A">
      <w:r>
        <w:t>городского округа Тейково</w:t>
      </w:r>
      <w:r w:rsidR="00030A5A">
        <w:t xml:space="preserve"> Ивановской </w:t>
      </w:r>
      <w:r>
        <w:t>области        </w:t>
      </w:r>
      <w:r w:rsidR="00BA45A1">
        <w:t xml:space="preserve">                                      </w:t>
      </w:r>
      <w:r w:rsidR="00A8711B">
        <w:t>Л.В. Воронкова</w:t>
      </w:r>
    </w:p>
    <w:sectPr w:rsidR="00A020A1" w:rsidSect="004E242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133" w:rsidRDefault="00495133" w:rsidP="00890D78">
      <w:r>
        <w:separator/>
      </w:r>
    </w:p>
  </w:endnote>
  <w:endnote w:type="continuationSeparator" w:id="1">
    <w:p w:rsidR="00495133" w:rsidRDefault="00495133" w:rsidP="00890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133" w:rsidRDefault="00495133" w:rsidP="00890D78">
      <w:r>
        <w:separator/>
      </w:r>
    </w:p>
  </w:footnote>
  <w:footnote w:type="continuationSeparator" w:id="1">
    <w:p w:rsidR="00495133" w:rsidRDefault="00495133" w:rsidP="00890D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90E"/>
    <w:multiLevelType w:val="hybridMultilevel"/>
    <w:tmpl w:val="307EB512"/>
    <w:lvl w:ilvl="0" w:tplc="1CD67E78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EC7D36"/>
    <w:multiLevelType w:val="hybridMultilevel"/>
    <w:tmpl w:val="C554E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84E95"/>
    <w:multiLevelType w:val="multilevel"/>
    <w:tmpl w:val="CE2875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943DBC"/>
    <w:multiLevelType w:val="multilevel"/>
    <w:tmpl w:val="34D8CA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2642F6"/>
    <w:multiLevelType w:val="hybridMultilevel"/>
    <w:tmpl w:val="2584ADF6"/>
    <w:lvl w:ilvl="0" w:tplc="1A34A72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AE006E"/>
    <w:multiLevelType w:val="hybridMultilevel"/>
    <w:tmpl w:val="792030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8C60695"/>
    <w:multiLevelType w:val="hybridMultilevel"/>
    <w:tmpl w:val="6F3CB8A2"/>
    <w:lvl w:ilvl="0" w:tplc="864A3C16">
      <w:start w:val="1"/>
      <w:numFmt w:val="decimal"/>
      <w:lvlText w:val="%1."/>
      <w:lvlJc w:val="left"/>
      <w:pPr>
        <w:ind w:left="1971" w:hanging="1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A2B2816"/>
    <w:multiLevelType w:val="multilevel"/>
    <w:tmpl w:val="F96097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D56BA6"/>
    <w:multiLevelType w:val="hybridMultilevel"/>
    <w:tmpl w:val="3C805B14"/>
    <w:lvl w:ilvl="0" w:tplc="478C3D84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C290A74"/>
    <w:multiLevelType w:val="hybridMultilevel"/>
    <w:tmpl w:val="6916F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917ABF"/>
    <w:multiLevelType w:val="hybridMultilevel"/>
    <w:tmpl w:val="82E87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2471A"/>
    <w:multiLevelType w:val="hybridMultilevel"/>
    <w:tmpl w:val="544A1800"/>
    <w:lvl w:ilvl="0" w:tplc="C2F25FDE">
      <w:start w:val="29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43AB0"/>
    <w:multiLevelType w:val="hybridMultilevel"/>
    <w:tmpl w:val="AE1AC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D57B89"/>
    <w:multiLevelType w:val="multilevel"/>
    <w:tmpl w:val="37E476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BE4D3C"/>
    <w:multiLevelType w:val="multilevel"/>
    <w:tmpl w:val="64AE00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6C4288"/>
    <w:multiLevelType w:val="multilevel"/>
    <w:tmpl w:val="51EEB10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B7353E"/>
    <w:multiLevelType w:val="hybridMultilevel"/>
    <w:tmpl w:val="2758D298"/>
    <w:lvl w:ilvl="0" w:tplc="B4D28D46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96C0A28"/>
    <w:multiLevelType w:val="hybridMultilevel"/>
    <w:tmpl w:val="4394111E"/>
    <w:lvl w:ilvl="0" w:tplc="B1AC8060">
      <w:start w:val="1"/>
      <w:numFmt w:val="decimal"/>
      <w:lvlText w:val="%1."/>
      <w:lvlJc w:val="left"/>
      <w:pPr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9">
    <w:nsid w:val="4A3339C4"/>
    <w:multiLevelType w:val="hybridMultilevel"/>
    <w:tmpl w:val="F9CA6CE4"/>
    <w:lvl w:ilvl="0" w:tplc="EF3A3C42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AA73249"/>
    <w:multiLevelType w:val="hybridMultilevel"/>
    <w:tmpl w:val="89DC6596"/>
    <w:lvl w:ilvl="0" w:tplc="ADB2F08A">
      <w:start w:val="750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1522D0"/>
    <w:multiLevelType w:val="hybridMultilevel"/>
    <w:tmpl w:val="82DCA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27B7C"/>
    <w:multiLevelType w:val="hybridMultilevel"/>
    <w:tmpl w:val="DDC088DE"/>
    <w:lvl w:ilvl="0" w:tplc="2EC45F7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E2902D4"/>
    <w:multiLevelType w:val="hybridMultilevel"/>
    <w:tmpl w:val="3ED003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EE715C3"/>
    <w:multiLevelType w:val="hybridMultilevel"/>
    <w:tmpl w:val="D0F6F00A"/>
    <w:lvl w:ilvl="0" w:tplc="0D18C55C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0131640"/>
    <w:multiLevelType w:val="hybridMultilevel"/>
    <w:tmpl w:val="8FA4F9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1AC5A8B"/>
    <w:multiLevelType w:val="hybridMultilevel"/>
    <w:tmpl w:val="6002C7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34F1895"/>
    <w:multiLevelType w:val="hybridMultilevel"/>
    <w:tmpl w:val="A37C3528"/>
    <w:lvl w:ilvl="0" w:tplc="448CFC8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44C7A2F"/>
    <w:multiLevelType w:val="hybridMultilevel"/>
    <w:tmpl w:val="502AD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2571BF"/>
    <w:multiLevelType w:val="multilevel"/>
    <w:tmpl w:val="E1E6F3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2525D8"/>
    <w:multiLevelType w:val="hybridMultilevel"/>
    <w:tmpl w:val="F5CAD4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29"/>
  </w:num>
  <w:num w:numId="4">
    <w:abstractNumId w:val="3"/>
  </w:num>
  <w:num w:numId="5">
    <w:abstractNumId w:val="7"/>
  </w:num>
  <w:num w:numId="6">
    <w:abstractNumId w:val="14"/>
  </w:num>
  <w:num w:numId="7">
    <w:abstractNumId w:val="4"/>
  </w:num>
  <w:num w:numId="8">
    <w:abstractNumId w:val="8"/>
  </w:num>
  <w:num w:numId="9">
    <w:abstractNumId w:val="26"/>
  </w:num>
  <w:num w:numId="10">
    <w:abstractNumId w:val="5"/>
  </w:num>
  <w:num w:numId="11">
    <w:abstractNumId w:val="24"/>
  </w:num>
  <w:num w:numId="12">
    <w:abstractNumId w:val="17"/>
  </w:num>
  <w:num w:numId="13">
    <w:abstractNumId w:val="27"/>
  </w:num>
  <w:num w:numId="14">
    <w:abstractNumId w:val="11"/>
  </w:num>
  <w:num w:numId="15">
    <w:abstractNumId w:val="20"/>
  </w:num>
  <w:num w:numId="16">
    <w:abstractNumId w:val="15"/>
  </w:num>
  <w:num w:numId="17">
    <w:abstractNumId w:val="19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6"/>
  </w:num>
  <w:num w:numId="21">
    <w:abstractNumId w:val="0"/>
  </w:num>
  <w:num w:numId="22">
    <w:abstractNumId w:val="25"/>
  </w:num>
  <w:num w:numId="23">
    <w:abstractNumId w:val="30"/>
  </w:num>
  <w:num w:numId="24">
    <w:abstractNumId w:val="10"/>
  </w:num>
  <w:num w:numId="25">
    <w:abstractNumId w:val="28"/>
  </w:num>
  <w:num w:numId="26">
    <w:abstractNumId w:val="22"/>
  </w:num>
  <w:num w:numId="27">
    <w:abstractNumId w:val="12"/>
  </w:num>
  <w:num w:numId="28">
    <w:abstractNumId w:val="23"/>
  </w:num>
  <w:num w:numId="29">
    <w:abstractNumId w:val="1"/>
  </w:num>
  <w:num w:numId="30">
    <w:abstractNumId w:val="18"/>
  </w:num>
  <w:num w:numId="31">
    <w:abstractNumId w:val="21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20A1"/>
    <w:rsid w:val="00001D9F"/>
    <w:rsid w:val="0000208C"/>
    <w:rsid w:val="000047CE"/>
    <w:rsid w:val="0001176F"/>
    <w:rsid w:val="0001189A"/>
    <w:rsid w:val="00017F1C"/>
    <w:rsid w:val="000251E4"/>
    <w:rsid w:val="00026F22"/>
    <w:rsid w:val="00030A5A"/>
    <w:rsid w:val="00032041"/>
    <w:rsid w:val="00032689"/>
    <w:rsid w:val="00034792"/>
    <w:rsid w:val="0003745A"/>
    <w:rsid w:val="00045261"/>
    <w:rsid w:val="000523AF"/>
    <w:rsid w:val="00052426"/>
    <w:rsid w:val="00055DDE"/>
    <w:rsid w:val="00055F00"/>
    <w:rsid w:val="00057190"/>
    <w:rsid w:val="000623FC"/>
    <w:rsid w:val="000649A2"/>
    <w:rsid w:val="00077C83"/>
    <w:rsid w:val="000801FE"/>
    <w:rsid w:val="000834C2"/>
    <w:rsid w:val="00086D09"/>
    <w:rsid w:val="00090591"/>
    <w:rsid w:val="000906FD"/>
    <w:rsid w:val="0009086F"/>
    <w:rsid w:val="000938C5"/>
    <w:rsid w:val="00094EAB"/>
    <w:rsid w:val="00095CAE"/>
    <w:rsid w:val="00096C0E"/>
    <w:rsid w:val="00097320"/>
    <w:rsid w:val="000A13EA"/>
    <w:rsid w:val="000A2E68"/>
    <w:rsid w:val="000A3B9B"/>
    <w:rsid w:val="000A5AEC"/>
    <w:rsid w:val="000B1796"/>
    <w:rsid w:val="000B3953"/>
    <w:rsid w:val="000B7CBA"/>
    <w:rsid w:val="000C121B"/>
    <w:rsid w:val="000C1532"/>
    <w:rsid w:val="000C2238"/>
    <w:rsid w:val="000C2457"/>
    <w:rsid w:val="000C76C2"/>
    <w:rsid w:val="000D0B88"/>
    <w:rsid w:val="000D155C"/>
    <w:rsid w:val="000D2FBE"/>
    <w:rsid w:val="000D3939"/>
    <w:rsid w:val="000D3C0F"/>
    <w:rsid w:val="000D405B"/>
    <w:rsid w:val="000D613D"/>
    <w:rsid w:val="000E126F"/>
    <w:rsid w:val="000E1B71"/>
    <w:rsid w:val="000E293D"/>
    <w:rsid w:val="000E4238"/>
    <w:rsid w:val="000E7A7F"/>
    <w:rsid w:val="000F33FC"/>
    <w:rsid w:val="000F3DA4"/>
    <w:rsid w:val="000F545A"/>
    <w:rsid w:val="00101611"/>
    <w:rsid w:val="00103148"/>
    <w:rsid w:val="00105662"/>
    <w:rsid w:val="001070B3"/>
    <w:rsid w:val="00107F40"/>
    <w:rsid w:val="00110EB5"/>
    <w:rsid w:val="00112116"/>
    <w:rsid w:val="00112A0D"/>
    <w:rsid w:val="00112ED1"/>
    <w:rsid w:val="00113FC2"/>
    <w:rsid w:val="0011605D"/>
    <w:rsid w:val="00116D88"/>
    <w:rsid w:val="00120551"/>
    <w:rsid w:val="00121531"/>
    <w:rsid w:val="00121A53"/>
    <w:rsid w:val="00122939"/>
    <w:rsid w:val="00123716"/>
    <w:rsid w:val="00125C69"/>
    <w:rsid w:val="00131B1D"/>
    <w:rsid w:val="0013259E"/>
    <w:rsid w:val="001337B7"/>
    <w:rsid w:val="00134937"/>
    <w:rsid w:val="00136724"/>
    <w:rsid w:val="001376A5"/>
    <w:rsid w:val="00140614"/>
    <w:rsid w:val="00145F90"/>
    <w:rsid w:val="00152C16"/>
    <w:rsid w:val="001549A6"/>
    <w:rsid w:val="0015615B"/>
    <w:rsid w:val="00156FD6"/>
    <w:rsid w:val="00157D9C"/>
    <w:rsid w:val="00163EE6"/>
    <w:rsid w:val="00164A4D"/>
    <w:rsid w:val="001707E1"/>
    <w:rsid w:val="0017221A"/>
    <w:rsid w:val="001736D8"/>
    <w:rsid w:val="001832D8"/>
    <w:rsid w:val="00183463"/>
    <w:rsid w:val="00183C44"/>
    <w:rsid w:val="00184BF8"/>
    <w:rsid w:val="00190D80"/>
    <w:rsid w:val="001913DF"/>
    <w:rsid w:val="0019316E"/>
    <w:rsid w:val="00194AEB"/>
    <w:rsid w:val="001A2AE2"/>
    <w:rsid w:val="001A2E9A"/>
    <w:rsid w:val="001A4065"/>
    <w:rsid w:val="001A5066"/>
    <w:rsid w:val="001A58AA"/>
    <w:rsid w:val="001A725D"/>
    <w:rsid w:val="001B223A"/>
    <w:rsid w:val="001B5D95"/>
    <w:rsid w:val="001B6A7D"/>
    <w:rsid w:val="001B752A"/>
    <w:rsid w:val="001C06CA"/>
    <w:rsid w:val="001C08F7"/>
    <w:rsid w:val="001C4719"/>
    <w:rsid w:val="001C5568"/>
    <w:rsid w:val="001C6B26"/>
    <w:rsid w:val="001C79FB"/>
    <w:rsid w:val="001D0598"/>
    <w:rsid w:val="001D201F"/>
    <w:rsid w:val="001D2A6A"/>
    <w:rsid w:val="001D5380"/>
    <w:rsid w:val="001D76CE"/>
    <w:rsid w:val="001D7F27"/>
    <w:rsid w:val="001E2F66"/>
    <w:rsid w:val="001E553E"/>
    <w:rsid w:val="001F339F"/>
    <w:rsid w:val="001F4AEB"/>
    <w:rsid w:val="001F5BB2"/>
    <w:rsid w:val="00200E3F"/>
    <w:rsid w:val="00201B0D"/>
    <w:rsid w:val="002035E1"/>
    <w:rsid w:val="0020425F"/>
    <w:rsid w:val="00204658"/>
    <w:rsid w:val="002054FE"/>
    <w:rsid w:val="0021081B"/>
    <w:rsid w:val="0021393C"/>
    <w:rsid w:val="0021470B"/>
    <w:rsid w:val="00221B2C"/>
    <w:rsid w:val="002242D3"/>
    <w:rsid w:val="002260AC"/>
    <w:rsid w:val="0022789B"/>
    <w:rsid w:val="00232B41"/>
    <w:rsid w:val="00233761"/>
    <w:rsid w:val="002343CE"/>
    <w:rsid w:val="00236A69"/>
    <w:rsid w:val="00236A73"/>
    <w:rsid w:val="00237BBF"/>
    <w:rsid w:val="00240B46"/>
    <w:rsid w:val="00241ADB"/>
    <w:rsid w:val="0024285B"/>
    <w:rsid w:val="002428AE"/>
    <w:rsid w:val="00242A76"/>
    <w:rsid w:val="002432F7"/>
    <w:rsid w:val="00243E56"/>
    <w:rsid w:val="0025608E"/>
    <w:rsid w:val="00257838"/>
    <w:rsid w:val="002623B1"/>
    <w:rsid w:val="00262636"/>
    <w:rsid w:val="00266CF7"/>
    <w:rsid w:val="00267238"/>
    <w:rsid w:val="002675A9"/>
    <w:rsid w:val="00271542"/>
    <w:rsid w:val="0027266D"/>
    <w:rsid w:val="002733D0"/>
    <w:rsid w:val="00276418"/>
    <w:rsid w:val="002820A0"/>
    <w:rsid w:val="0028459D"/>
    <w:rsid w:val="002846C2"/>
    <w:rsid w:val="00284B8B"/>
    <w:rsid w:val="00285142"/>
    <w:rsid w:val="00285946"/>
    <w:rsid w:val="00286050"/>
    <w:rsid w:val="002864D6"/>
    <w:rsid w:val="00286D16"/>
    <w:rsid w:val="00287B71"/>
    <w:rsid w:val="002904FA"/>
    <w:rsid w:val="002919DF"/>
    <w:rsid w:val="00291BB6"/>
    <w:rsid w:val="0029215C"/>
    <w:rsid w:val="00292A12"/>
    <w:rsid w:val="00295C72"/>
    <w:rsid w:val="00296979"/>
    <w:rsid w:val="002979B1"/>
    <w:rsid w:val="00297C54"/>
    <w:rsid w:val="002A0975"/>
    <w:rsid w:val="002A24A5"/>
    <w:rsid w:val="002A2C72"/>
    <w:rsid w:val="002A494F"/>
    <w:rsid w:val="002A4AC5"/>
    <w:rsid w:val="002A706E"/>
    <w:rsid w:val="002A7666"/>
    <w:rsid w:val="002A7A83"/>
    <w:rsid w:val="002B027C"/>
    <w:rsid w:val="002B44C4"/>
    <w:rsid w:val="002B6C14"/>
    <w:rsid w:val="002B7A56"/>
    <w:rsid w:val="002C5772"/>
    <w:rsid w:val="002C6804"/>
    <w:rsid w:val="002D35BB"/>
    <w:rsid w:val="002D44B3"/>
    <w:rsid w:val="002D4AB2"/>
    <w:rsid w:val="002D5E70"/>
    <w:rsid w:val="002D7065"/>
    <w:rsid w:val="002E185D"/>
    <w:rsid w:val="002E55A7"/>
    <w:rsid w:val="002E6288"/>
    <w:rsid w:val="002E7197"/>
    <w:rsid w:val="002E7742"/>
    <w:rsid w:val="002F19D6"/>
    <w:rsid w:val="002F506E"/>
    <w:rsid w:val="002F68F4"/>
    <w:rsid w:val="002F6D14"/>
    <w:rsid w:val="00300DAD"/>
    <w:rsid w:val="00302B1D"/>
    <w:rsid w:val="00303DF6"/>
    <w:rsid w:val="00303ED9"/>
    <w:rsid w:val="00307B31"/>
    <w:rsid w:val="00311B31"/>
    <w:rsid w:val="0031691F"/>
    <w:rsid w:val="00317251"/>
    <w:rsid w:val="00321089"/>
    <w:rsid w:val="00321690"/>
    <w:rsid w:val="00325449"/>
    <w:rsid w:val="003270E3"/>
    <w:rsid w:val="00334FEB"/>
    <w:rsid w:val="003350A5"/>
    <w:rsid w:val="003365FC"/>
    <w:rsid w:val="00336C68"/>
    <w:rsid w:val="00341E48"/>
    <w:rsid w:val="003428A6"/>
    <w:rsid w:val="00342A78"/>
    <w:rsid w:val="00353F5C"/>
    <w:rsid w:val="00355112"/>
    <w:rsid w:val="00355916"/>
    <w:rsid w:val="00356BE6"/>
    <w:rsid w:val="00356C7A"/>
    <w:rsid w:val="00357DD9"/>
    <w:rsid w:val="00361D24"/>
    <w:rsid w:val="003625CC"/>
    <w:rsid w:val="0036378B"/>
    <w:rsid w:val="003669EC"/>
    <w:rsid w:val="00370B67"/>
    <w:rsid w:val="0037184D"/>
    <w:rsid w:val="00371D49"/>
    <w:rsid w:val="00373487"/>
    <w:rsid w:val="00375FCD"/>
    <w:rsid w:val="0037680B"/>
    <w:rsid w:val="00384BC9"/>
    <w:rsid w:val="0038503B"/>
    <w:rsid w:val="00391539"/>
    <w:rsid w:val="00394746"/>
    <w:rsid w:val="003972B9"/>
    <w:rsid w:val="00397A29"/>
    <w:rsid w:val="003A17FB"/>
    <w:rsid w:val="003A49CB"/>
    <w:rsid w:val="003B1EDA"/>
    <w:rsid w:val="003B50EF"/>
    <w:rsid w:val="003B5229"/>
    <w:rsid w:val="003C253A"/>
    <w:rsid w:val="003C2E29"/>
    <w:rsid w:val="003C3439"/>
    <w:rsid w:val="003C3C22"/>
    <w:rsid w:val="003C4490"/>
    <w:rsid w:val="003C50DA"/>
    <w:rsid w:val="003C75FB"/>
    <w:rsid w:val="003D183E"/>
    <w:rsid w:val="003D6ED8"/>
    <w:rsid w:val="003E2937"/>
    <w:rsid w:val="003E3A90"/>
    <w:rsid w:val="003E4DD0"/>
    <w:rsid w:val="003E60B9"/>
    <w:rsid w:val="003F6B44"/>
    <w:rsid w:val="00400176"/>
    <w:rsid w:val="00400C22"/>
    <w:rsid w:val="004017E0"/>
    <w:rsid w:val="004028FA"/>
    <w:rsid w:val="004109D0"/>
    <w:rsid w:val="00411EFC"/>
    <w:rsid w:val="004158FD"/>
    <w:rsid w:val="0042107D"/>
    <w:rsid w:val="00421A63"/>
    <w:rsid w:val="0042654E"/>
    <w:rsid w:val="00427F0B"/>
    <w:rsid w:val="0043000E"/>
    <w:rsid w:val="0043039C"/>
    <w:rsid w:val="00431649"/>
    <w:rsid w:val="0043201C"/>
    <w:rsid w:val="0043425D"/>
    <w:rsid w:val="00436148"/>
    <w:rsid w:val="00445C4D"/>
    <w:rsid w:val="00450553"/>
    <w:rsid w:val="0045485C"/>
    <w:rsid w:val="0045511E"/>
    <w:rsid w:val="00455F1D"/>
    <w:rsid w:val="004578B6"/>
    <w:rsid w:val="00460587"/>
    <w:rsid w:val="00460CC1"/>
    <w:rsid w:val="00461947"/>
    <w:rsid w:val="00462524"/>
    <w:rsid w:val="00463C52"/>
    <w:rsid w:val="00464AF4"/>
    <w:rsid w:val="00466C16"/>
    <w:rsid w:val="004715F2"/>
    <w:rsid w:val="00472110"/>
    <w:rsid w:val="004731F2"/>
    <w:rsid w:val="0047443D"/>
    <w:rsid w:val="0047556D"/>
    <w:rsid w:val="0047607F"/>
    <w:rsid w:val="00477D2F"/>
    <w:rsid w:val="00482662"/>
    <w:rsid w:val="00482B2D"/>
    <w:rsid w:val="00482E2B"/>
    <w:rsid w:val="004868A6"/>
    <w:rsid w:val="00491E9C"/>
    <w:rsid w:val="00492C8B"/>
    <w:rsid w:val="00493041"/>
    <w:rsid w:val="00494FE1"/>
    <w:rsid w:val="00495133"/>
    <w:rsid w:val="00496625"/>
    <w:rsid w:val="0049751F"/>
    <w:rsid w:val="004A2DB0"/>
    <w:rsid w:val="004A4302"/>
    <w:rsid w:val="004A51C2"/>
    <w:rsid w:val="004B6CD8"/>
    <w:rsid w:val="004C00C2"/>
    <w:rsid w:val="004C08C6"/>
    <w:rsid w:val="004C1E8C"/>
    <w:rsid w:val="004C23BD"/>
    <w:rsid w:val="004C61A2"/>
    <w:rsid w:val="004C6CEF"/>
    <w:rsid w:val="004C7406"/>
    <w:rsid w:val="004D2D3A"/>
    <w:rsid w:val="004D2FE8"/>
    <w:rsid w:val="004D519B"/>
    <w:rsid w:val="004D78B2"/>
    <w:rsid w:val="004E072D"/>
    <w:rsid w:val="004E1417"/>
    <w:rsid w:val="004E2421"/>
    <w:rsid w:val="004E310E"/>
    <w:rsid w:val="004E3390"/>
    <w:rsid w:val="004E60FD"/>
    <w:rsid w:val="004E7276"/>
    <w:rsid w:val="004F2406"/>
    <w:rsid w:val="004F28C6"/>
    <w:rsid w:val="004F7CA8"/>
    <w:rsid w:val="00500B9A"/>
    <w:rsid w:val="005012BE"/>
    <w:rsid w:val="00501D02"/>
    <w:rsid w:val="00504858"/>
    <w:rsid w:val="00513678"/>
    <w:rsid w:val="005148EE"/>
    <w:rsid w:val="00514C5E"/>
    <w:rsid w:val="00517A3A"/>
    <w:rsid w:val="00520C98"/>
    <w:rsid w:val="00522BFA"/>
    <w:rsid w:val="00530BEE"/>
    <w:rsid w:val="005325A7"/>
    <w:rsid w:val="00533405"/>
    <w:rsid w:val="00534D4B"/>
    <w:rsid w:val="005354FC"/>
    <w:rsid w:val="00536528"/>
    <w:rsid w:val="00537B08"/>
    <w:rsid w:val="00540B55"/>
    <w:rsid w:val="00542EBB"/>
    <w:rsid w:val="00546501"/>
    <w:rsid w:val="00547103"/>
    <w:rsid w:val="00551273"/>
    <w:rsid w:val="00560F2C"/>
    <w:rsid w:val="00562170"/>
    <w:rsid w:val="00562BD4"/>
    <w:rsid w:val="00563474"/>
    <w:rsid w:val="00563BDA"/>
    <w:rsid w:val="0056452C"/>
    <w:rsid w:val="005652AA"/>
    <w:rsid w:val="005659C3"/>
    <w:rsid w:val="00566221"/>
    <w:rsid w:val="00566C03"/>
    <w:rsid w:val="00571F1D"/>
    <w:rsid w:val="005724AB"/>
    <w:rsid w:val="005727FF"/>
    <w:rsid w:val="0057498F"/>
    <w:rsid w:val="0057648C"/>
    <w:rsid w:val="005809DF"/>
    <w:rsid w:val="00581547"/>
    <w:rsid w:val="00583365"/>
    <w:rsid w:val="00584A32"/>
    <w:rsid w:val="0058520D"/>
    <w:rsid w:val="005857A1"/>
    <w:rsid w:val="00586555"/>
    <w:rsid w:val="005909E7"/>
    <w:rsid w:val="00592014"/>
    <w:rsid w:val="00593160"/>
    <w:rsid w:val="005A3210"/>
    <w:rsid w:val="005A47E5"/>
    <w:rsid w:val="005A58D9"/>
    <w:rsid w:val="005A599A"/>
    <w:rsid w:val="005A614A"/>
    <w:rsid w:val="005A6605"/>
    <w:rsid w:val="005A679A"/>
    <w:rsid w:val="005A6994"/>
    <w:rsid w:val="005A71F3"/>
    <w:rsid w:val="005B195B"/>
    <w:rsid w:val="005B1AFB"/>
    <w:rsid w:val="005B2409"/>
    <w:rsid w:val="005B2E72"/>
    <w:rsid w:val="005C063F"/>
    <w:rsid w:val="005C1E67"/>
    <w:rsid w:val="005C306C"/>
    <w:rsid w:val="005C372D"/>
    <w:rsid w:val="005C5315"/>
    <w:rsid w:val="005C70B4"/>
    <w:rsid w:val="005C7C59"/>
    <w:rsid w:val="005D04C8"/>
    <w:rsid w:val="005D40AC"/>
    <w:rsid w:val="005D66CA"/>
    <w:rsid w:val="005D7283"/>
    <w:rsid w:val="005E48E1"/>
    <w:rsid w:val="005E4964"/>
    <w:rsid w:val="005E525A"/>
    <w:rsid w:val="005E6C6B"/>
    <w:rsid w:val="005E6F68"/>
    <w:rsid w:val="005E7DFB"/>
    <w:rsid w:val="005F23DD"/>
    <w:rsid w:val="005F5573"/>
    <w:rsid w:val="005F5A74"/>
    <w:rsid w:val="005F5D92"/>
    <w:rsid w:val="005F783F"/>
    <w:rsid w:val="00601105"/>
    <w:rsid w:val="006018A0"/>
    <w:rsid w:val="00603210"/>
    <w:rsid w:val="00606615"/>
    <w:rsid w:val="00607254"/>
    <w:rsid w:val="00607C4F"/>
    <w:rsid w:val="00610025"/>
    <w:rsid w:val="0061104B"/>
    <w:rsid w:val="00612105"/>
    <w:rsid w:val="00612EF1"/>
    <w:rsid w:val="00614088"/>
    <w:rsid w:val="0061648A"/>
    <w:rsid w:val="00616C93"/>
    <w:rsid w:val="0062595F"/>
    <w:rsid w:val="00625BEA"/>
    <w:rsid w:val="00631408"/>
    <w:rsid w:val="00635F78"/>
    <w:rsid w:val="00640BDB"/>
    <w:rsid w:val="00643A11"/>
    <w:rsid w:val="006448C8"/>
    <w:rsid w:val="00651946"/>
    <w:rsid w:val="00657D6D"/>
    <w:rsid w:val="00657EE5"/>
    <w:rsid w:val="00664863"/>
    <w:rsid w:val="00664E80"/>
    <w:rsid w:val="00670579"/>
    <w:rsid w:val="00671B7D"/>
    <w:rsid w:val="00671C1D"/>
    <w:rsid w:val="006724E5"/>
    <w:rsid w:val="006734B5"/>
    <w:rsid w:val="00677878"/>
    <w:rsid w:val="00686471"/>
    <w:rsid w:val="006909D8"/>
    <w:rsid w:val="006931BD"/>
    <w:rsid w:val="006940E8"/>
    <w:rsid w:val="0069496C"/>
    <w:rsid w:val="00694AF2"/>
    <w:rsid w:val="006A1A6C"/>
    <w:rsid w:val="006A214C"/>
    <w:rsid w:val="006A283D"/>
    <w:rsid w:val="006A2EEE"/>
    <w:rsid w:val="006A3C53"/>
    <w:rsid w:val="006A4CE1"/>
    <w:rsid w:val="006A6389"/>
    <w:rsid w:val="006B1AD2"/>
    <w:rsid w:val="006B322F"/>
    <w:rsid w:val="006B491D"/>
    <w:rsid w:val="006B4D64"/>
    <w:rsid w:val="006C0B98"/>
    <w:rsid w:val="006C214F"/>
    <w:rsid w:val="006C3E04"/>
    <w:rsid w:val="006C3E13"/>
    <w:rsid w:val="006D14A8"/>
    <w:rsid w:val="006E0AD4"/>
    <w:rsid w:val="006E226A"/>
    <w:rsid w:val="006E2997"/>
    <w:rsid w:val="006E4A8D"/>
    <w:rsid w:val="006E5662"/>
    <w:rsid w:val="006F190D"/>
    <w:rsid w:val="006F26FE"/>
    <w:rsid w:val="006F290D"/>
    <w:rsid w:val="006F555E"/>
    <w:rsid w:val="006F7B09"/>
    <w:rsid w:val="00703229"/>
    <w:rsid w:val="00705D94"/>
    <w:rsid w:val="0070608A"/>
    <w:rsid w:val="00706AF4"/>
    <w:rsid w:val="00706C6E"/>
    <w:rsid w:val="0070707F"/>
    <w:rsid w:val="00707BFE"/>
    <w:rsid w:val="00715B00"/>
    <w:rsid w:val="00717868"/>
    <w:rsid w:val="007266CA"/>
    <w:rsid w:val="007329F6"/>
    <w:rsid w:val="00732C3D"/>
    <w:rsid w:val="0073595D"/>
    <w:rsid w:val="00735F4D"/>
    <w:rsid w:val="007378F1"/>
    <w:rsid w:val="007416FD"/>
    <w:rsid w:val="00741C64"/>
    <w:rsid w:val="00743579"/>
    <w:rsid w:val="00744A0E"/>
    <w:rsid w:val="00745270"/>
    <w:rsid w:val="007467E7"/>
    <w:rsid w:val="00746D32"/>
    <w:rsid w:val="007472C2"/>
    <w:rsid w:val="007479B8"/>
    <w:rsid w:val="007505AF"/>
    <w:rsid w:val="00750A22"/>
    <w:rsid w:val="00751702"/>
    <w:rsid w:val="007527E3"/>
    <w:rsid w:val="00752846"/>
    <w:rsid w:val="00753960"/>
    <w:rsid w:val="00754878"/>
    <w:rsid w:val="00755982"/>
    <w:rsid w:val="00756414"/>
    <w:rsid w:val="00756923"/>
    <w:rsid w:val="00757C5A"/>
    <w:rsid w:val="00762BF1"/>
    <w:rsid w:val="00764472"/>
    <w:rsid w:val="00764CDE"/>
    <w:rsid w:val="0077194D"/>
    <w:rsid w:val="00776D3B"/>
    <w:rsid w:val="007815F1"/>
    <w:rsid w:val="007840CA"/>
    <w:rsid w:val="007910FF"/>
    <w:rsid w:val="00793993"/>
    <w:rsid w:val="0079520C"/>
    <w:rsid w:val="00797173"/>
    <w:rsid w:val="00797AA8"/>
    <w:rsid w:val="007A1DA1"/>
    <w:rsid w:val="007A262F"/>
    <w:rsid w:val="007A4C46"/>
    <w:rsid w:val="007A667E"/>
    <w:rsid w:val="007C1EC7"/>
    <w:rsid w:val="007C38B5"/>
    <w:rsid w:val="007C3D4E"/>
    <w:rsid w:val="007C45E8"/>
    <w:rsid w:val="007C4E96"/>
    <w:rsid w:val="007D2DDB"/>
    <w:rsid w:val="007D4550"/>
    <w:rsid w:val="007D5A0D"/>
    <w:rsid w:val="007D7009"/>
    <w:rsid w:val="007D792C"/>
    <w:rsid w:val="007E0FE0"/>
    <w:rsid w:val="007E10C0"/>
    <w:rsid w:val="007E3C6E"/>
    <w:rsid w:val="007E4B77"/>
    <w:rsid w:val="007E63DC"/>
    <w:rsid w:val="007E7C21"/>
    <w:rsid w:val="007F0FCF"/>
    <w:rsid w:val="007F2438"/>
    <w:rsid w:val="007F2813"/>
    <w:rsid w:val="007F35B0"/>
    <w:rsid w:val="007F48F6"/>
    <w:rsid w:val="007F5E51"/>
    <w:rsid w:val="007F784E"/>
    <w:rsid w:val="008015B5"/>
    <w:rsid w:val="00804B06"/>
    <w:rsid w:val="00810120"/>
    <w:rsid w:val="00811B9D"/>
    <w:rsid w:val="00812B8E"/>
    <w:rsid w:val="0081384D"/>
    <w:rsid w:val="00813C59"/>
    <w:rsid w:val="00817977"/>
    <w:rsid w:val="00820790"/>
    <w:rsid w:val="008222C2"/>
    <w:rsid w:val="00823ECA"/>
    <w:rsid w:val="008240F0"/>
    <w:rsid w:val="00826570"/>
    <w:rsid w:val="00832E7A"/>
    <w:rsid w:val="00833A3F"/>
    <w:rsid w:val="0083451C"/>
    <w:rsid w:val="00834F14"/>
    <w:rsid w:val="008356BD"/>
    <w:rsid w:val="00835FE6"/>
    <w:rsid w:val="0083600B"/>
    <w:rsid w:val="0084030E"/>
    <w:rsid w:val="008405D0"/>
    <w:rsid w:val="008407EB"/>
    <w:rsid w:val="00841B92"/>
    <w:rsid w:val="00841D96"/>
    <w:rsid w:val="00844F02"/>
    <w:rsid w:val="008453AF"/>
    <w:rsid w:val="00846801"/>
    <w:rsid w:val="00854C04"/>
    <w:rsid w:val="00854C45"/>
    <w:rsid w:val="00860006"/>
    <w:rsid w:val="00861B7C"/>
    <w:rsid w:val="00861E21"/>
    <w:rsid w:val="0086304D"/>
    <w:rsid w:val="00863968"/>
    <w:rsid w:val="0086432B"/>
    <w:rsid w:val="00864D73"/>
    <w:rsid w:val="00865D9C"/>
    <w:rsid w:val="0087011A"/>
    <w:rsid w:val="0087091E"/>
    <w:rsid w:val="008717CE"/>
    <w:rsid w:val="00873411"/>
    <w:rsid w:val="008753C0"/>
    <w:rsid w:val="00876057"/>
    <w:rsid w:val="008779A4"/>
    <w:rsid w:val="00877C90"/>
    <w:rsid w:val="00881CA3"/>
    <w:rsid w:val="00885752"/>
    <w:rsid w:val="00887F4F"/>
    <w:rsid w:val="00890D78"/>
    <w:rsid w:val="00891148"/>
    <w:rsid w:val="00893386"/>
    <w:rsid w:val="00893C4F"/>
    <w:rsid w:val="0089719B"/>
    <w:rsid w:val="00897A1B"/>
    <w:rsid w:val="008A04B7"/>
    <w:rsid w:val="008A1684"/>
    <w:rsid w:val="008A1773"/>
    <w:rsid w:val="008A3141"/>
    <w:rsid w:val="008A3800"/>
    <w:rsid w:val="008A4855"/>
    <w:rsid w:val="008A5ACB"/>
    <w:rsid w:val="008A69FB"/>
    <w:rsid w:val="008B0809"/>
    <w:rsid w:val="008B089B"/>
    <w:rsid w:val="008B0BFB"/>
    <w:rsid w:val="008B338B"/>
    <w:rsid w:val="008B538D"/>
    <w:rsid w:val="008B5675"/>
    <w:rsid w:val="008B56E1"/>
    <w:rsid w:val="008B5AA2"/>
    <w:rsid w:val="008B6596"/>
    <w:rsid w:val="008C1D8F"/>
    <w:rsid w:val="008C3EEF"/>
    <w:rsid w:val="008C52B2"/>
    <w:rsid w:val="008C5C7D"/>
    <w:rsid w:val="008C7979"/>
    <w:rsid w:val="008D0AD4"/>
    <w:rsid w:val="008D2E75"/>
    <w:rsid w:val="008D7649"/>
    <w:rsid w:val="008E005A"/>
    <w:rsid w:val="008E0067"/>
    <w:rsid w:val="008E2201"/>
    <w:rsid w:val="008E3177"/>
    <w:rsid w:val="008E566E"/>
    <w:rsid w:val="008F2A6F"/>
    <w:rsid w:val="008F308C"/>
    <w:rsid w:val="008F450E"/>
    <w:rsid w:val="008F6211"/>
    <w:rsid w:val="008F69C1"/>
    <w:rsid w:val="008F6CF2"/>
    <w:rsid w:val="00900188"/>
    <w:rsid w:val="00901906"/>
    <w:rsid w:val="00902194"/>
    <w:rsid w:val="00903047"/>
    <w:rsid w:val="00903E3A"/>
    <w:rsid w:val="009053E5"/>
    <w:rsid w:val="009073CA"/>
    <w:rsid w:val="00912D45"/>
    <w:rsid w:val="00915F2C"/>
    <w:rsid w:val="00923B6F"/>
    <w:rsid w:val="00923D49"/>
    <w:rsid w:val="009353C9"/>
    <w:rsid w:val="00935424"/>
    <w:rsid w:val="00944D95"/>
    <w:rsid w:val="00946057"/>
    <w:rsid w:val="009553E2"/>
    <w:rsid w:val="00956515"/>
    <w:rsid w:val="009604BE"/>
    <w:rsid w:val="00962852"/>
    <w:rsid w:val="00964B1B"/>
    <w:rsid w:val="009668E3"/>
    <w:rsid w:val="009669BE"/>
    <w:rsid w:val="0097483D"/>
    <w:rsid w:val="00975A9A"/>
    <w:rsid w:val="00977947"/>
    <w:rsid w:val="00980260"/>
    <w:rsid w:val="00984333"/>
    <w:rsid w:val="009856DD"/>
    <w:rsid w:val="00987164"/>
    <w:rsid w:val="009877A0"/>
    <w:rsid w:val="00996280"/>
    <w:rsid w:val="009A19D6"/>
    <w:rsid w:val="009A4B25"/>
    <w:rsid w:val="009B077B"/>
    <w:rsid w:val="009B0AC1"/>
    <w:rsid w:val="009B320E"/>
    <w:rsid w:val="009B770C"/>
    <w:rsid w:val="009C26E3"/>
    <w:rsid w:val="009C367F"/>
    <w:rsid w:val="009C52E0"/>
    <w:rsid w:val="009C5BB7"/>
    <w:rsid w:val="009C6B39"/>
    <w:rsid w:val="009C73D9"/>
    <w:rsid w:val="009D0E10"/>
    <w:rsid w:val="009D58FA"/>
    <w:rsid w:val="009D7FB6"/>
    <w:rsid w:val="009E14FF"/>
    <w:rsid w:val="009E158D"/>
    <w:rsid w:val="009E43FC"/>
    <w:rsid w:val="009E5AC0"/>
    <w:rsid w:val="009E7F4A"/>
    <w:rsid w:val="009F0807"/>
    <w:rsid w:val="009F30C6"/>
    <w:rsid w:val="009F53CC"/>
    <w:rsid w:val="009F5AE0"/>
    <w:rsid w:val="009F6E16"/>
    <w:rsid w:val="00A020A1"/>
    <w:rsid w:val="00A02471"/>
    <w:rsid w:val="00A05D9A"/>
    <w:rsid w:val="00A136EB"/>
    <w:rsid w:val="00A13A86"/>
    <w:rsid w:val="00A143B9"/>
    <w:rsid w:val="00A175BF"/>
    <w:rsid w:val="00A25023"/>
    <w:rsid w:val="00A3600D"/>
    <w:rsid w:val="00A37F26"/>
    <w:rsid w:val="00A40B15"/>
    <w:rsid w:val="00A457DF"/>
    <w:rsid w:val="00A475C3"/>
    <w:rsid w:val="00A47F3A"/>
    <w:rsid w:val="00A51A79"/>
    <w:rsid w:val="00A524CA"/>
    <w:rsid w:val="00A53D8E"/>
    <w:rsid w:val="00A61285"/>
    <w:rsid w:val="00A61B3B"/>
    <w:rsid w:val="00A629A7"/>
    <w:rsid w:val="00A6378F"/>
    <w:rsid w:val="00A6405A"/>
    <w:rsid w:val="00A66D4D"/>
    <w:rsid w:val="00A70E69"/>
    <w:rsid w:val="00A754FC"/>
    <w:rsid w:val="00A7603B"/>
    <w:rsid w:val="00A76ED1"/>
    <w:rsid w:val="00A8005B"/>
    <w:rsid w:val="00A82016"/>
    <w:rsid w:val="00A83912"/>
    <w:rsid w:val="00A85F38"/>
    <w:rsid w:val="00A8711B"/>
    <w:rsid w:val="00A94BA5"/>
    <w:rsid w:val="00A96CEC"/>
    <w:rsid w:val="00A97C60"/>
    <w:rsid w:val="00AA335B"/>
    <w:rsid w:val="00AA341A"/>
    <w:rsid w:val="00AA560A"/>
    <w:rsid w:val="00AA567C"/>
    <w:rsid w:val="00AA5751"/>
    <w:rsid w:val="00AB1D16"/>
    <w:rsid w:val="00AB34A2"/>
    <w:rsid w:val="00AB3B1A"/>
    <w:rsid w:val="00AB66CE"/>
    <w:rsid w:val="00AC0F99"/>
    <w:rsid w:val="00AC1B3C"/>
    <w:rsid w:val="00AC4274"/>
    <w:rsid w:val="00AC4505"/>
    <w:rsid w:val="00AC6546"/>
    <w:rsid w:val="00AC786A"/>
    <w:rsid w:val="00AD0FA3"/>
    <w:rsid w:val="00AD343B"/>
    <w:rsid w:val="00AD36C2"/>
    <w:rsid w:val="00AD639B"/>
    <w:rsid w:val="00AD72EF"/>
    <w:rsid w:val="00AE0355"/>
    <w:rsid w:val="00AE23C9"/>
    <w:rsid w:val="00AE4893"/>
    <w:rsid w:val="00AE4912"/>
    <w:rsid w:val="00AE5EAB"/>
    <w:rsid w:val="00AE5EB6"/>
    <w:rsid w:val="00AF007A"/>
    <w:rsid w:val="00AF2D4F"/>
    <w:rsid w:val="00AF78AD"/>
    <w:rsid w:val="00B00564"/>
    <w:rsid w:val="00B0083D"/>
    <w:rsid w:val="00B028FD"/>
    <w:rsid w:val="00B1076C"/>
    <w:rsid w:val="00B15AB7"/>
    <w:rsid w:val="00B162B0"/>
    <w:rsid w:val="00B1679A"/>
    <w:rsid w:val="00B205E5"/>
    <w:rsid w:val="00B211AB"/>
    <w:rsid w:val="00B2177B"/>
    <w:rsid w:val="00B2264F"/>
    <w:rsid w:val="00B30B68"/>
    <w:rsid w:val="00B312BD"/>
    <w:rsid w:val="00B40522"/>
    <w:rsid w:val="00B424D5"/>
    <w:rsid w:val="00B45478"/>
    <w:rsid w:val="00B45578"/>
    <w:rsid w:val="00B51DD6"/>
    <w:rsid w:val="00B51F83"/>
    <w:rsid w:val="00B55AFE"/>
    <w:rsid w:val="00B55D6F"/>
    <w:rsid w:val="00B626B3"/>
    <w:rsid w:val="00B639B6"/>
    <w:rsid w:val="00B65352"/>
    <w:rsid w:val="00B65B32"/>
    <w:rsid w:val="00B71B94"/>
    <w:rsid w:val="00B72EA3"/>
    <w:rsid w:val="00B761DB"/>
    <w:rsid w:val="00B76586"/>
    <w:rsid w:val="00B8234D"/>
    <w:rsid w:val="00B82514"/>
    <w:rsid w:val="00B82D5C"/>
    <w:rsid w:val="00B8523C"/>
    <w:rsid w:val="00B852D0"/>
    <w:rsid w:val="00B876A6"/>
    <w:rsid w:val="00B92357"/>
    <w:rsid w:val="00B9406F"/>
    <w:rsid w:val="00B951FC"/>
    <w:rsid w:val="00BA2915"/>
    <w:rsid w:val="00BA357F"/>
    <w:rsid w:val="00BA3E04"/>
    <w:rsid w:val="00BA3EE5"/>
    <w:rsid w:val="00BA408B"/>
    <w:rsid w:val="00BA45A1"/>
    <w:rsid w:val="00BA4F7F"/>
    <w:rsid w:val="00BA528C"/>
    <w:rsid w:val="00BA60FB"/>
    <w:rsid w:val="00BA688A"/>
    <w:rsid w:val="00BB280D"/>
    <w:rsid w:val="00BB323F"/>
    <w:rsid w:val="00BB7043"/>
    <w:rsid w:val="00BC050D"/>
    <w:rsid w:val="00BC5678"/>
    <w:rsid w:val="00BC6E5E"/>
    <w:rsid w:val="00BD1308"/>
    <w:rsid w:val="00BD3D36"/>
    <w:rsid w:val="00BD54A3"/>
    <w:rsid w:val="00BD6E5F"/>
    <w:rsid w:val="00BD718A"/>
    <w:rsid w:val="00BD768F"/>
    <w:rsid w:val="00BE0755"/>
    <w:rsid w:val="00BE3BD5"/>
    <w:rsid w:val="00BE6AB8"/>
    <w:rsid w:val="00BF145C"/>
    <w:rsid w:val="00BF2489"/>
    <w:rsid w:val="00BF547A"/>
    <w:rsid w:val="00BF6108"/>
    <w:rsid w:val="00C00030"/>
    <w:rsid w:val="00C031D4"/>
    <w:rsid w:val="00C1017D"/>
    <w:rsid w:val="00C15AE4"/>
    <w:rsid w:val="00C22F48"/>
    <w:rsid w:val="00C233BA"/>
    <w:rsid w:val="00C233CF"/>
    <w:rsid w:val="00C27473"/>
    <w:rsid w:val="00C30B66"/>
    <w:rsid w:val="00C34B3B"/>
    <w:rsid w:val="00C37577"/>
    <w:rsid w:val="00C40087"/>
    <w:rsid w:val="00C4233B"/>
    <w:rsid w:val="00C43DF6"/>
    <w:rsid w:val="00C44835"/>
    <w:rsid w:val="00C44CE6"/>
    <w:rsid w:val="00C50A8B"/>
    <w:rsid w:val="00C54230"/>
    <w:rsid w:val="00C553B5"/>
    <w:rsid w:val="00C55B50"/>
    <w:rsid w:val="00C56ACB"/>
    <w:rsid w:val="00C60F5D"/>
    <w:rsid w:val="00C62ECD"/>
    <w:rsid w:val="00C63B1E"/>
    <w:rsid w:val="00C63D3C"/>
    <w:rsid w:val="00C664E8"/>
    <w:rsid w:val="00C70570"/>
    <w:rsid w:val="00C70EE1"/>
    <w:rsid w:val="00C71E59"/>
    <w:rsid w:val="00C72017"/>
    <w:rsid w:val="00C72A3C"/>
    <w:rsid w:val="00C73301"/>
    <w:rsid w:val="00C7441E"/>
    <w:rsid w:val="00C7511D"/>
    <w:rsid w:val="00C753D1"/>
    <w:rsid w:val="00C75C0A"/>
    <w:rsid w:val="00C8189A"/>
    <w:rsid w:val="00C861AE"/>
    <w:rsid w:val="00C90796"/>
    <w:rsid w:val="00C954A2"/>
    <w:rsid w:val="00C976E1"/>
    <w:rsid w:val="00CA05CD"/>
    <w:rsid w:val="00CA1C70"/>
    <w:rsid w:val="00CA37E7"/>
    <w:rsid w:val="00CA61BF"/>
    <w:rsid w:val="00CA6B14"/>
    <w:rsid w:val="00CA6D05"/>
    <w:rsid w:val="00CA7BEF"/>
    <w:rsid w:val="00CB1F0C"/>
    <w:rsid w:val="00CB68DE"/>
    <w:rsid w:val="00CB74D8"/>
    <w:rsid w:val="00CB768A"/>
    <w:rsid w:val="00CC6DFD"/>
    <w:rsid w:val="00CD1148"/>
    <w:rsid w:val="00CD1F02"/>
    <w:rsid w:val="00CD2B10"/>
    <w:rsid w:val="00CD42C2"/>
    <w:rsid w:val="00CD449A"/>
    <w:rsid w:val="00CD5913"/>
    <w:rsid w:val="00CD6A56"/>
    <w:rsid w:val="00CE0AAF"/>
    <w:rsid w:val="00CE406F"/>
    <w:rsid w:val="00CE5994"/>
    <w:rsid w:val="00CE5D3D"/>
    <w:rsid w:val="00CE63A9"/>
    <w:rsid w:val="00CF160D"/>
    <w:rsid w:val="00CF241B"/>
    <w:rsid w:val="00CF2D21"/>
    <w:rsid w:val="00CF4029"/>
    <w:rsid w:val="00CF4326"/>
    <w:rsid w:val="00CF76EE"/>
    <w:rsid w:val="00D020A4"/>
    <w:rsid w:val="00D03AE7"/>
    <w:rsid w:val="00D04B2D"/>
    <w:rsid w:val="00D05334"/>
    <w:rsid w:val="00D07950"/>
    <w:rsid w:val="00D10B4D"/>
    <w:rsid w:val="00D14852"/>
    <w:rsid w:val="00D157EE"/>
    <w:rsid w:val="00D15970"/>
    <w:rsid w:val="00D16E93"/>
    <w:rsid w:val="00D17F57"/>
    <w:rsid w:val="00D2094B"/>
    <w:rsid w:val="00D21CAF"/>
    <w:rsid w:val="00D2332A"/>
    <w:rsid w:val="00D238E9"/>
    <w:rsid w:val="00D24FBF"/>
    <w:rsid w:val="00D258B0"/>
    <w:rsid w:val="00D316ED"/>
    <w:rsid w:val="00D3317B"/>
    <w:rsid w:val="00D37F78"/>
    <w:rsid w:val="00D41A66"/>
    <w:rsid w:val="00D44DAD"/>
    <w:rsid w:val="00D44DBA"/>
    <w:rsid w:val="00D44DFE"/>
    <w:rsid w:val="00D454D4"/>
    <w:rsid w:val="00D45B2E"/>
    <w:rsid w:val="00D5027B"/>
    <w:rsid w:val="00D53A55"/>
    <w:rsid w:val="00D54632"/>
    <w:rsid w:val="00D5478C"/>
    <w:rsid w:val="00D55DE1"/>
    <w:rsid w:val="00D6298D"/>
    <w:rsid w:val="00D63EC5"/>
    <w:rsid w:val="00D64502"/>
    <w:rsid w:val="00D64FED"/>
    <w:rsid w:val="00D65BD1"/>
    <w:rsid w:val="00D67647"/>
    <w:rsid w:val="00D67834"/>
    <w:rsid w:val="00D7282C"/>
    <w:rsid w:val="00D72E52"/>
    <w:rsid w:val="00D73518"/>
    <w:rsid w:val="00D73847"/>
    <w:rsid w:val="00D74C90"/>
    <w:rsid w:val="00D76A78"/>
    <w:rsid w:val="00D7710E"/>
    <w:rsid w:val="00D77B9B"/>
    <w:rsid w:val="00D802A8"/>
    <w:rsid w:val="00D81061"/>
    <w:rsid w:val="00D8256D"/>
    <w:rsid w:val="00D842C8"/>
    <w:rsid w:val="00D84EB6"/>
    <w:rsid w:val="00D86C1C"/>
    <w:rsid w:val="00D91761"/>
    <w:rsid w:val="00D91A7E"/>
    <w:rsid w:val="00D92C2E"/>
    <w:rsid w:val="00D92C80"/>
    <w:rsid w:val="00D939FB"/>
    <w:rsid w:val="00D941AD"/>
    <w:rsid w:val="00D95401"/>
    <w:rsid w:val="00DA35CD"/>
    <w:rsid w:val="00DA5429"/>
    <w:rsid w:val="00DA5BE3"/>
    <w:rsid w:val="00DA5DA5"/>
    <w:rsid w:val="00DA7AFA"/>
    <w:rsid w:val="00DB0316"/>
    <w:rsid w:val="00DB172A"/>
    <w:rsid w:val="00DB2EB5"/>
    <w:rsid w:val="00DB3D53"/>
    <w:rsid w:val="00DB5081"/>
    <w:rsid w:val="00DC560C"/>
    <w:rsid w:val="00DC74A6"/>
    <w:rsid w:val="00DD1690"/>
    <w:rsid w:val="00DD1A80"/>
    <w:rsid w:val="00DD2B88"/>
    <w:rsid w:val="00DD2BBE"/>
    <w:rsid w:val="00DD555A"/>
    <w:rsid w:val="00DD73D7"/>
    <w:rsid w:val="00DE0FAB"/>
    <w:rsid w:val="00DE17CD"/>
    <w:rsid w:val="00DE1E93"/>
    <w:rsid w:val="00DE31DD"/>
    <w:rsid w:val="00DE3500"/>
    <w:rsid w:val="00DE726C"/>
    <w:rsid w:val="00DF0688"/>
    <w:rsid w:val="00DF58D1"/>
    <w:rsid w:val="00DF6AF3"/>
    <w:rsid w:val="00E068ED"/>
    <w:rsid w:val="00E07F18"/>
    <w:rsid w:val="00E12B60"/>
    <w:rsid w:val="00E12E0A"/>
    <w:rsid w:val="00E12EBF"/>
    <w:rsid w:val="00E1345D"/>
    <w:rsid w:val="00E145A1"/>
    <w:rsid w:val="00E161B4"/>
    <w:rsid w:val="00E166DF"/>
    <w:rsid w:val="00E22478"/>
    <w:rsid w:val="00E23906"/>
    <w:rsid w:val="00E23AF1"/>
    <w:rsid w:val="00E23C5C"/>
    <w:rsid w:val="00E2440E"/>
    <w:rsid w:val="00E27EF3"/>
    <w:rsid w:val="00E31942"/>
    <w:rsid w:val="00E34181"/>
    <w:rsid w:val="00E34A8E"/>
    <w:rsid w:val="00E350C5"/>
    <w:rsid w:val="00E35B8B"/>
    <w:rsid w:val="00E36F1B"/>
    <w:rsid w:val="00E41F28"/>
    <w:rsid w:val="00E44BA1"/>
    <w:rsid w:val="00E46AB9"/>
    <w:rsid w:val="00E46EFE"/>
    <w:rsid w:val="00E5053C"/>
    <w:rsid w:val="00E50855"/>
    <w:rsid w:val="00E55AE4"/>
    <w:rsid w:val="00E62CFB"/>
    <w:rsid w:val="00E67401"/>
    <w:rsid w:val="00E67A9C"/>
    <w:rsid w:val="00E71157"/>
    <w:rsid w:val="00E72FDB"/>
    <w:rsid w:val="00E73445"/>
    <w:rsid w:val="00E73AAE"/>
    <w:rsid w:val="00E74F07"/>
    <w:rsid w:val="00E836B1"/>
    <w:rsid w:val="00E84911"/>
    <w:rsid w:val="00E90E44"/>
    <w:rsid w:val="00E92F31"/>
    <w:rsid w:val="00E97668"/>
    <w:rsid w:val="00EA0CE8"/>
    <w:rsid w:val="00EA234D"/>
    <w:rsid w:val="00EA382F"/>
    <w:rsid w:val="00EA4E8D"/>
    <w:rsid w:val="00EA627C"/>
    <w:rsid w:val="00EA67E3"/>
    <w:rsid w:val="00EA69A8"/>
    <w:rsid w:val="00EA7096"/>
    <w:rsid w:val="00EA7C5A"/>
    <w:rsid w:val="00EB0E07"/>
    <w:rsid w:val="00EB27AF"/>
    <w:rsid w:val="00EB2BA6"/>
    <w:rsid w:val="00EB49B1"/>
    <w:rsid w:val="00EB4A98"/>
    <w:rsid w:val="00EB73BC"/>
    <w:rsid w:val="00EB74EC"/>
    <w:rsid w:val="00EB75BB"/>
    <w:rsid w:val="00EB7C92"/>
    <w:rsid w:val="00EC513D"/>
    <w:rsid w:val="00EC59B1"/>
    <w:rsid w:val="00ED166A"/>
    <w:rsid w:val="00ED2B50"/>
    <w:rsid w:val="00ED3827"/>
    <w:rsid w:val="00ED51FF"/>
    <w:rsid w:val="00ED5B1E"/>
    <w:rsid w:val="00EE4837"/>
    <w:rsid w:val="00EF04E7"/>
    <w:rsid w:val="00EF2613"/>
    <w:rsid w:val="00EF45E5"/>
    <w:rsid w:val="00F024F3"/>
    <w:rsid w:val="00F10094"/>
    <w:rsid w:val="00F13ED1"/>
    <w:rsid w:val="00F1439C"/>
    <w:rsid w:val="00F176F5"/>
    <w:rsid w:val="00F20C73"/>
    <w:rsid w:val="00F20ECB"/>
    <w:rsid w:val="00F21025"/>
    <w:rsid w:val="00F23471"/>
    <w:rsid w:val="00F2567B"/>
    <w:rsid w:val="00F25898"/>
    <w:rsid w:val="00F26021"/>
    <w:rsid w:val="00F275F4"/>
    <w:rsid w:val="00F30F06"/>
    <w:rsid w:val="00F31C8C"/>
    <w:rsid w:val="00F34AF1"/>
    <w:rsid w:val="00F3775C"/>
    <w:rsid w:val="00F37B48"/>
    <w:rsid w:val="00F44336"/>
    <w:rsid w:val="00F467C2"/>
    <w:rsid w:val="00F46DA4"/>
    <w:rsid w:val="00F47C15"/>
    <w:rsid w:val="00F47FE7"/>
    <w:rsid w:val="00F61ED9"/>
    <w:rsid w:val="00F62FD8"/>
    <w:rsid w:val="00F639D2"/>
    <w:rsid w:val="00F64DA1"/>
    <w:rsid w:val="00F65C87"/>
    <w:rsid w:val="00F65D92"/>
    <w:rsid w:val="00F66BB5"/>
    <w:rsid w:val="00F70D66"/>
    <w:rsid w:val="00F72C0B"/>
    <w:rsid w:val="00F73AE0"/>
    <w:rsid w:val="00F73F25"/>
    <w:rsid w:val="00F74457"/>
    <w:rsid w:val="00F74F39"/>
    <w:rsid w:val="00F7644C"/>
    <w:rsid w:val="00F772B8"/>
    <w:rsid w:val="00F8156B"/>
    <w:rsid w:val="00F865E4"/>
    <w:rsid w:val="00F901B7"/>
    <w:rsid w:val="00F934C8"/>
    <w:rsid w:val="00F94FFC"/>
    <w:rsid w:val="00F95012"/>
    <w:rsid w:val="00FA054B"/>
    <w:rsid w:val="00FA1CA6"/>
    <w:rsid w:val="00FA5D09"/>
    <w:rsid w:val="00FA6360"/>
    <w:rsid w:val="00FA702B"/>
    <w:rsid w:val="00FA7F5F"/>
    <w:rsid w:val="00FB4889"/>
    <w:rsid w:val="00FC0B9F"/>
    <w:rsid w:val="00FC0C70"/>
    <w:rsid w:val="00FC2035"/>
    <w:rsid w:val="00FC6E6B"/>
    <w:rsid w:val="00FC7D3A"/>
    <w:rsid w:val="00FD19F9"/>
    <w:rsid w:val="00FD1DBA"/>
    <w:rsid w:val="00FD2812"/>
    <w:rsid w:val="00FD6573"/>
    <w:rsid w:val="00FE159E"/>
    <w:rsid w:val="00FE4749"/>
    <w:rsid w:val="00FE4A94"/>
    <w:rsid w:val="00FF08D4"/>
    <w:rsid w:val="00FF339F"/>
    <w:rsid w:val="00FF6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5A71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12116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2035E1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57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621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5A71F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5A71F3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5A71F3"/>
  </w:style>
  <w:style w:type="paragraph" w:styleId="a7">
    <w:name w:val="No Spacing"/>
    <w:link w:val="a8"/>
    <w:uiPriority w:val="1"/>
    <w:qFormat/>
    <w:rsid w:val="00E27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E27EF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890D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90D7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890D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90D7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60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locked/>
    <w:rsid w:val="003D6ED8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3D6ED8"/>
    <w:pPr>
      <w:spacing w:before="360" w:after="360" w:line="317" w:lineRule="exact"/>
      <w:jc w:val="center"/>
    </w:pPr>
    <w:rPr>
      <w:rFonts w:eastAsiaTheme="minorEastAsia"/>
      <w:b/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7CB01-388C-4779-95A7-3D2DA064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9</Pages>
  <Words>4114</Words>
  <Characters>23452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Николаев</dc:creator>
  <cp:lastModifiedBy>Владимир Николаев</cp:lastModifiedBy>
  <cp:revision>148</cp:revision>
  <cp:lastPrinted>2024-03-22T07:11:00Z</cp:lastPrinted>
  <dcterms:created xsi:type="dcterms:W3CDTF">2024-01-25T05:29:00Z</dcterms:created>
  <dcterms:modified xsi:type="dcterms:W3CDTF">2024-03-29T12:28:00Z</dcterms:modified>
</cp:coreProperties>
</file>