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F65B49" w:rsidP="008E5C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6.7pt;margin-top:-21.45pt;width:88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KCgA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" stroked="f">
            <v:textbox>
              <w:txbxContent>
                <w:p w:rsidR="0027107D" w:rsidRDefault="0027107D"/>
              </w:txbxContent>
            </v:textbox>
          </v:shape>
        </w:pict>
      </w:r>
      <w:r w:rsidR="008E5C51"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1" w:rsidRPr="005E7B1A" w:rsidRDefault="008E5C51" w:rsidP="008E5C51">
      <w:pPr>
        <w:jc w:val="center"/>
      </w:pPr>
      <w:r w:rsidRPr="005E7B1A">
        <w:t xml:space="preserve">ГОРОДСКАЯ ДУМА </w:t>
      </w:r>
    </w:p>
    <w:p w:rsidR="008E5C51" w:rsidRDefault="008E5C51" w:rsidP="008E5C51">
      <w:pPr>
        <w:jc w:val="center"/>
      </w:pPr>
      <w:r w:rsidRPr="005E7B1A">
        <w:t>ГОРОДСКОГО ОКРУГА ТЕЙКОВО</w:t>
      </w:r>
    </w:p>
    <w:p w:rsidR="005E7B1A" w:rsidRPr="005E7B1A" w:rsidRDefault="00BC6C4F" w:rsidP="008E5C51">
      <w:pPr>
        <w:jc w:val="center"/>
      </w:pPr>
      <w:r>
        <w:t>ИВАНОВСКОЙ ОБЛАСТИ</w:t>
      </w:r>
    </w:p>
    <w:p w:rsidR="008E5C51" w:rsidRPr="005608FF" w:rsidRDefault="008E5C51" w:rsidP="008E5C51">
      <w:pPr>
        <w:ind w:left="-284"/>
        <w:jc w:val="center"/>
        <w:rPr>
          <w:b/>
        </w:rPr>
      </w:pPr>
      <w:proofErr w:type="gramStart"/>
      <w:r w:rsidRPr="005608FF">
        <w:rPr>
          <w:b/>
        </w:rPr>
        <w:t>Р</w:t>
      </w:r>
      <w:proofErr w:type="gramEnd"/>
      <w:r w:rsidRPr="005608FF">
        <w:rPr>
          <w:b/>
        </w:rPr>
        <w:t xml:space="preserve"> Е Ш Е Н И Е</w:t>
      </w:r>
    </w:p>
    <w:p w:rsidR="008E5C51" w:rsidRPr="005608FF" w:rsidRDefault="008E5C51" w:rsidP="008E5C51">
      <w:pPr>
        <w:ind w:left="-284"/>
        <w:jc w:val="both"/>
      </w:pPr>
    </w:p>
    <w:p w:rsidR="005E7B1A" w:rsidRDefault="008E5C51" w:rsidP="005E7B1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7B1A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E40971">
        <w:rPr>
          <w:rFonts w:ascii="Times New Roman" w:hAnsi="Times New Roman" w:cs="Times New Roman"/>
          <w:b w:val="0"/>
          <w:sz w:val="28"/>
          <w:szCs w:val="28"/>
        </w:rPr>
        <w:tab/>
      </w:r>
      <w:r w:rsidR="005E7B1A">
        <w:rPr>
          <w:rFonts w:ascii="Times New Roman" w:hAnsi="Times New Roman" w:cs="Times New Roman"/>
          <w:b w:val="0"/>
          <w:sz w:val="28"/>
          <w:szCs w:val="28"/>
        </w:rPr>
        <w:t>№</w:t>
      </w:r>
    </w:p>
    <w:p w:rsidR="005E7B1A" w:rsidRDefault="005E7B1A" w:rsidP="005E7B1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8E5C51" w:rsidRPr="005E7B1A" w:rsidRDefault="008E5C51" w:rsidP="005E7B1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301A8" w:rsidRDefault="00250320" w:rsidP="00FF6866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 w:rsidRPr="00EE3D1C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</w:t>
      </w:r>
      <w:r w:rsidR="00EB2F2F">
        <w:rPr>
          <w:rFonts w:ascii="Times New Roman" w:hAnsi="Times New Roman"/>
          <w:color w:val="000000"/>
          <w:sz w:val="28"/>
          <w:szCs w:val="28"/>
        </w:rPr>
        <w:t>муниципальном жилищном контроле</w:t>
      </w:r>
    </w:p>
    <w:p w:rsidR="00BD56E1" w:rsidRDefault="00BD56E1" w:rsidP="00FF6866">
      <w:pPr>
        <w:pStyle w:val="ConsPlusTitle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территории городского округа Тейково Ивановской области  </w:t>
      </w:r>
    </w:p>
    <w:p w:rsidR="00250320" w:rsidRPr="008E5C51" w:rsidRDefault="00250320" w:rsidP="0025032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E7B1A" w:rsidRDefault="00B301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C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2F2F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8E5C5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0D7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409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9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131-ФЗ, </w:t>
      </w:r>
      <w:r w:rsidR="00EB2F2F" w:rsidRPr="00EB2F2F">
        <w:rPr>
          <w:rFonts w:ascii="Times New Roman" w:hAnsi="Times New Roman" w:cs="Times New Roman"/>
          <w:color w:val="000000" w:themeColor="text1"/>
          <w:sz w:val="28"/>
          <w:szCs w:val="28"/>
        </w:rPr>
        <w:t>Фе</w:t>
      </w:r>
      <w:r w:rsidR="00EB2F2F">
        <w:rPr>
          <w:rFonts w:ascii="Times New Roman" w:hAnsi="Times New Roman" w:cs="Times New Roman"/>
          <w:color w:val="000000" w:themeColor="text1"/>
          <w:sz w:val="28"/>
          <w:szCs w:val="28"/>
        </w:rPr>
        <w:t>деральный закон от 31.07.2020 №</w:t>
      </w:r>
      <w:r w:rsidR="00EB2F2F" w:rsidRPr="00EB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248-ФЗ </w:t>
      </w:r>
      <w:r w:rsidR="00EB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2F2F" w:rsidRPr="00EB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государственном контроле (надзоре) и муниципальном </w:t>
      </w:r>
      <w:r w:rsidR="00EB2F2F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в Российской Федерации»</w:t>
      </w: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D7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</w:t>
      </w:r>
      <w:r w:rsidR="00EB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</w:p>
    <w:p w:rsidR="005E7B1A" w:rsidRDefault="005E7B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B8F" w:rsidRPr="005E7B1A" w:rsidRDefault="00B301A8" w:rsidP="005E7B1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</w:t>
      </w:r>
      <w:r w:rsidR="00BC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</w:t>
      </w:r>
    </w:p>
    <w:p w:rsidR="00665B8F" w:rsidRPr="000D73DF" w:rsidRDefault="00665B8F" w:rsidP="00665B8F">
      <w:pPr>
        <w:pStyle w:val="a7"/>
        <w:spacing w:line="276" w:lineRule="auto"/>
        <w:ind w:right="-285"/>
        <w:jc w:val="center"/>
        <w:rPr>
          <w:color w:val="000000" w:themeColor="text1"/>
          <w:szCs w:val="28"/>
        </w:rPr>
      </w:pPr>
      <w:proofErr w:type="gramStart"/>
      <w:r w:rsidRPr="000D73DF">
        <w:rPr>
          <w:color w:val="000000" w:themeColor="text1"/>
          <w:szCs w:val="28"/>
        </w:rPr>
        <w:t>Р</w:t>
      </w:r>
      <w:proofErr w:type="gramEnd"/>
      <w:r w:rsidRPr="000D73DF">
        <w:rPr>
          <w:color w:val="000000" w:themeColor="text1"/>
          <w:szCs w:val="28"/>
        </w:rPr>
        <w:t xml:space="preserve"> Е Ш И Л А:</w:t>
      </w:r>
    </w:p>
    <w:p w:rsidR="00B301A8" w:rsidRPr="0067020D" w:rsidRDefault="0067020D" w:rsidP="0067020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муниципальном жилищном контроле</w:t>
      </w:r>
      <w:r w:rsidR="00BD5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Тейково Ивановской области </w:t>
      </w:r>
      <w:hyperlink w:anchor="P22" w:history="1">
        <w:r w:rsidR="00B301A8" w:rsidRPr="0067020D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(прилагается)</w:t>
        </w:r>
      </w:hyperlink>
      <w:r w:rsidR="00B301A8" w:rsidRPr="00670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01A8" w:rsidRDefault="00B301A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 01.</w:t>
      </w:r>
      <w:r w:rsidR="0067020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04D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702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D7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7B1A" w:rsidRDefault="005E7B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B1A" w:rsidRPr="000D73DF" w:rsidRDefault="005E7B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D6B" w:rsidRPr="0039583C" w:rsidRDefault="00AE4EB2" w:rsidP="00AE4EB2">
      <w:pPr>
        <w:spacing w:line="276" w:lineRule="auto"/>
        <w:ind w:right="-285"/>
        <w:jc w:val="both"/>
        <w:rPr>
          <w:b/>
          <w:szCs w:val="28"/>
        </w:rPr>
      </w:pPr>
      <w:r w:rsidRPr="0039583C">
        <w:rPr>
          <w:b/>
          <w:szCs w:val="28"/>
        </w:rPr>
        <w:t>Председатель</w:t>
      </w:r>
      <w:r w:rsidR="00E40971" w:rsidRPr="0039583C">
        <w:rPr>
          <w:b/>
          <w:szCs w:val="28"/>
        </w:rPr>
        <w:t xml:space="preserve"> городской </w:t>
      </w:r>
      <w:r w:rsidRPr="0039583C">
        <w:rPr>
          <w:b/>
          <w:szCs w:val="28"/>
        </w:rPr>
        <w:t xml:space="preserve">Думы                                             </w:t>
      </w:r>
      <w:r w:rsidR="002449FD">
        <w:rPr>
          <w:b/>
          <w:szCs w:val="28"/>
        </w:rPr>
        <w:t>Ковалева Н.Н.</w:t>
      </w:r>
    </w:p>
    <w:p w:rsidR="00AE4EB2" w:rsidRPr="0039583C" w:rsidRDefault="00AE4EB2" w:rsidP="00AE4EB2">
      <w:pPr>
        <w:spacing w:line="276" w:lineRule="auto"/>
        <w:ind w:right="-285"/>
        <w:jc w:val="both"/>
        <w:rPr>
          <w:b/>
          <w:szCs w:val="28"/>
        </w:rPr>
      </w:pPr>
    </w:p>
    <w:p w:rsidR="00BC6C4F" w:rsidRDefault="00B04D6B" w:rsidP="00AE4EB2">
      <w:pPr>
        <w:spacing w:line="276" w:lineRule="auto"/>
        <w:ind w:right="-285"/>
        <w:jc w:val="both"/>
        <w:rPr>
          <w:b/>
          <w:szCs w:val="28"/>
        </w:rPr>
      </w:pPr>
      <w:r w:rsidRPr="0039583C">
        <w:rPr>
          <w:b/>
          <w:szCs w:val="28"/>
        </w:rPr>
        <w:t>Г</w:t>
      </w:r>
      <w:r w:rsidR="00AE4EB2" w:rsidRPr="0039583C">
        <w:rPr>
          <w:b/>
          <w:szCs w:val="28"/>
        </w:rPr>
        <w:t>лав</w:t>
      </w:r>
      <w:r w:rsidRPr="0039583C">
        <w:rPr>
          <w:b/>
          <w:szCs w:val="28"/>
        </w:rPr>
        <w:t>а</w:t>
      </w:r>
      <w:r w:rsidR="00AE4EB2" w:rsidRPr="0039583C">
        <w:rPr>
          <w:b/>
          <w:szCs w:val="28"/>
        </w:rPr>
        <w:t xml:space="preserve"> городского округа Тейково</w:t>
      </w:r>
    </w:p>
    <w:p w:rsidR="00AE4EB2" w:rsidRDefault="00BC6C4F" w:rsidP="00AE4EB2">
      <w:pPr>
        <w:spacing w:line="276" w:lineRule="auto"/>
        <w:ind w:right="-285"/>
        <w:jc w:val="both"/>
        <w:rPr>
          <w:b/>
          <w:szCs w:val="28"/>
        </w:rPr>
      </w:pPr>
      <w:r>
        <w:rPr>
          <w:b/>
          <w:szCs w:val="28"/>
        </w:rPr>
        <w:t>Ивановской области</w:t>
      </w:r>
      <w:r w:rsidR="00E40971" w:rsidRPr="0039583C">
        <w:rPr>
          <w:b/>
          <w:szCs w:val="28"/>
        </w:rPr>
        <w:tab/>
      </w:r>
      <w:r w:rsidR="00E40971" w:rsidRPr="0039583C">
        <w:rPr>
          <w:b/>
          <w:szCs w:val="28"/>
        </w:rPr>
        <w:tab/>
      </w:r>
      <w:r w:rsidR="005E7B1A" w:rsidRPr="0039583C">
        <w:rPr>
          <w:b/>
          <w:szCs w:val="28"/>
        </w:rPr>
        <w:t>С.А.</w:t>
      </w:r>
      <w:r w:rsidR="00787858" w:rsidRPr="0039583C">
        <w:rPr>
          <w:b/>
          <w:szCs w:val="28"/>
        </w:rPr>
        <w:t>Семенова</w:t>
      </w:r>
    </w:p>
    <w:p w:rsidR="0067020D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Pr="0039583C" w:rsidRDefault="0067020D" w:rsidP="00AE4EB2">
      <w:pPr>
        <w:spacing w:line="276" w:lineRule="auto"/>
        <w:ind w:right="-285"/>
        <w:jc w:val="both"/>
        <w:rPr>
          <w:b/>
          <w:szCs w:val="28"/>
        </w:rPr>
      </w:pPr>
    </w:p>
    <w:p w:rsidR="0067020D" w:rsidRDefault="00670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</w:p>
    <w:p w:rsidR="0067020D" w:rsidRDefault="00670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020D" w:rsidRDefault="006702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1A8" w:rsidRPr="00DF3E14" w:rsidRDefault="00E40971" w:rsidP="0027794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301A8" w:rsidRPr="00DF3E14">
        <w:rPr>
          <w:rFonts w:ascii="Times New Roman" w:hAnsi="Times New Roman" w:cs="Times New Roman"/>
          <w:sz w:val="28"/>
          <w:szCs w:val="28"/>
        </w:rPr>
        <w:t>риложение</w:t>
      </w:r>
    </w:p>
    <w:p w:rsidR="00BC6C4F" w:rsidRDefault="00B301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3E14">
        <w:rPr>
          <w:rFonts w:ascii="Times New Roman" w:hAnsi="Times New Roman" w:cs="Times New Roman"/>
          <w:sz w:val="28"/>
          <w:szCs w:val="28"/>
        </w:rPr>
        <w:t>к решениюгородской Думы</w:t>
      </w:r>
    </w:p>
    <w:p w:rsidR="00E40971" w:rsidRDefault="00E409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BC6C4F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</w:p>
    <w:p w:rsidR="00BC6C4F" w:rsidRDefault="00BC6C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301A8" w:rsidRPr="00DF3E14" w:rsidRDefault="00E312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01A8" w:rsidRPr="00DF3E14">
        <w:rPr>
          <w:rFonts w:ascii="Times New Roman" w:hAnsi="Times New Roman" w:cs="Times New Roman"/>
          <w:sz w:val="28"/>
          <w:szCs w:val="28"/>
        </w:rPr>
        <w:t>т</w:t>
      </w:r>
      <w:r w:rsidR="006B4211" w:rsidRPr="00DF3E14">
        <w:rPr>
          <w:rFonts w:ascii="Times New Roman" w:hAnsi="Times New Roman" w:cs="Times New Roman"/>
          <w:sz w:val="28"/>
          <w:szCs w:val="28"/>
        </w:rPr>
        <w:t>№</w:t>
      </w:r>
    </w:p>
    <w:p w:rsidR="00B301A8" w:rsidRPr="00DF3E14" w:rsidRDefault="00B301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79C0" w:rsidRPr="0013675B" w:rsidRDefault="002A79C0" w:rsidP="002A79C0">
      <w:pPr>
        <w:spacing w:after="1" w:line="280" w:lineRule="atLeast"/>
      </w:pPr>
    </w:p>
    <w:p w:rsidR="002A79C0" w:rsidRPr="0067020D" w:rsidRDefault="0067020D" w:rsidP="009F13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02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020D" w:rsidRDefault="0067020D" w:rsidP="009F13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020D">
        <w:rPr>
          <w:rFonts w:ascii="Times New Roman" w:hAnsi="Times New Roman" w:cs="Times New Roman"/>
          <w:b/>
          <w:sz w:val="28"/>
          <w:szCs w:val="28"/>
        </w:rPr>
        <w:t>о муниципальном жилищном контроле</w:t>
      </w:r>
    </w:p>
    <w:p w:rsidR="00BD56E1" w:rsidRDefault="00BD56E1" w:rsidP="009F13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Тейково Ивановской области</w:t>
      </w:r>
    </w:p>
    <w:p w:rsidR="0067020D" w:rsidRDefault="0067020D" w:rsidP="009F136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56E1" w:rsidRPr="00BD56E1" w:rsidRDefault="009F1367" w:rsidP="009F1367">
      <w:pPr>
        <w:pStyle w:val="a9"/>
        <w:widowControl w:val="0"/>
        <w:autoSpaceDE w:val="0"/>
        <w:autoSpaceDN w:val="0"/>
        <w:adjustRightInd w:val="0"/>
        <w:ind w:left="1080"/>
        <w:jc w:val="center"/>
        <w:rPr>
          <w:b/>
          <w:szCs w:val="28"/>
        </w:rPr>
      </w:pPr>
      <w:proofErr w:type="gramStart"/>
      <w:r>
        <w:rPr>
          <w:b/>
          <w:szCs w:val="28"/>
          <w:lang w:val="en-US"/>
        </w:rPr>
        <w:t>I</w:t>
      </w:r>
      <w:r w:rsidRPr="009F1367">
        <w:rPr>
          <w:b/>
          <w:szCs w:val="28"/>
        </w:rPr>
        <w:t>.</w:t>
      </w:r>
      <w:r w:rsidR="00BD56E1" w:rsidRPr="00BD56E1">
        <w:rPr>
          <w:b/>
          <w:szCs w:val="28"/>
        </w:rPr>
        <w:t>Общие положения.</w:t>
      </w:r>
      <w:proofErr w:type="gramEnd"/>
    </w:p>
    <w:p w:rsidR="00BD56E1" w:rsidRDefault="00BD56E1" w:rsidP="009F1367">
      <w:pPr>
        <w:widowControl w:val="0"/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CD59EA" w:rsidRDefault="009F1367" w:rsidP="009F1367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9F1367">
        <w:rPr>
          <w:szCs w:val="28"/>
        </w:rPr>
        <w:t>1</w:t>
      </w:r>
      <w:r>
        <w:rPr>
          <w:szCs w:val="28"/>
        </w:rPr>
        <w:t>.</w:t>
      </w:r>
      <w:r w:rsidR="00EF700C">
        <w:rPr>
          <w:szCs w:val="28"/>
        </w:rPr>
        <w:t xml:space="preserve">Настоящее Положение устанавливает порядок осуществления муниципального жилищного контроля на территории городского округа Тейково Ивановской области </w:t>
      </w:r>
      <w:r w:rsidR="00EF700C" w:rsidRPr="00CD59EA">
        <w:rPr>
          <w:szCs w:val="28"/>
        </w:rPr>
        <w:t>(далее - муниципальный жилищный контроль)</w:t>
      </w:r>
      <w:r w:rsidR="00BD56E1">
        <w:rPr>
          <w:szCs w:val="28"/>
        </w:rPr>
        <w:t>.</w:t>
      </w:r>
    </w:p>
    <w:p w:rsidR="00EF700C" w:rsidRDefault="00EF700C" w:rsidP="009F1367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 xml:space="preserve">Муниципальный жилищный контроль осуществляется посредством  профилактики нарушений обязательных требований, организации и проведения контрольных (надзорных) мероприятий, </w:t>
      </w:r>
      <w:r w:rsidR="00990311">
        <w:rPr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F1367" w:rsidRDefault="009F1367" w:rsidP="009F1367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2.</w:t>
      </w:r>
      <w:r w:rsidR="005C3AC8" w:rsidRPr="00CD59EA">
        <w:rPr>
          <w:szCs w:val="28"/>
        </w:rPr>
        <w:t>Предметом муниципального жилищного контроля на территории городского округа Тейково Ивановской области является</w:t>
      </w:r>
      <w:r>
        <w:rPr>
          <w:szCs w:val="28"/>
        </w:rPr>
        <w:t>:</w:t>
      </w:r>
    </w:p>
    <w:p w:rsidR="00F52629" w:rsidRDefault="009F1367" w:rsidP="00F5262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</w:t>
      </w:r>
      <w:r w:rsidR="006B79B6">
        <w:rPr>
          <w:szCs w:val="28"/>
        </w:rPr>
        <w:t>С</w:t>
      </w:r>
      <w:r w:rsidR="005C3AC8" w:rsidRPr="00CD59EA">
        <w:rPr>
          <w:szCs w:val="28"/>
        </w:rPr>
        <w:t>облюдение юридическими лицами, индивидуальными предпринимателями и гр</w:t>
      </w:r>
      <w:r w:rsidR="00E3126E">
        <w:rPr>
          <w:szCs w:val="28"/>
        </w:rPr>
        <w:t>ажданами</w:t>
      </w:r>
      <w:r w:rsidR="005C3AC8" w:rsidRPr="00CD59EA">
        <w:rPr>
          <w:szCs w:val="28"/>
        </w:rPr>
        <w:t xml:space="preserve">, установленных </w:t>
      </w:r>
      <w:r w:rsidR="00F52629">
        <w:rPr>
          <w:rFonts w:eastAsiaTheme="minorHAnsi"/>
          <w:szCs w:val="28"/>
          <w:lang w:eastAsia="en-US"/>
        </w:rPr>
        <w:t xml:space="preserve"> жилищным законодательством, </w:t>
      </w:r>
      <w:hyperlink r:id="rId10" w:history="1">
        <w:r w:rsidR="00F52629" w:rsidRPr="00F52629">
          <w:rPr>
            <w:rFonts w:eastAsiaTheme="minorHAnsi"/>
            <w:szCs w:val="28"/>
            <w:lang w:eastAsia="en-US"/>
          </w:rPr>
          <w:t>законодательством</w:t>
        </w:r>
      </w:hyperlink>
      <w:r w:rsidR="00F52629">
        <w:rPr>
          <w:rFonts w:eastAsiaTheme="minorHAnsi"/>
          <w:szCs w:val="28"/>
          <w:lang w:eastAsia="en-US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r w:rsidR="00E3126E">
        <w:rPr>
          <w:rFonts w:eastAsiaTheme="minorHAnsi"/>
          <w:szCs w:val="28"/>
          <w:lang w:eastAsia="en-US"/>
        </w:rPr>
        <w:t xml:space="preserve"> следующих обязательных требований</w:t>
      </w:r>
      <w:r w:rsidR="00F52629">
        <w:rPr>
          <w:rFonts w:eastAsiaTheme="minorHAnsi"/>
          <w:szCs w:val="28"/>
          <w:lang w:eastAsia="en-US"/>
        </w:rPr>
        <w:t>:</w:t>
      </w:r>
    </w:p>
    <w:p w:rsidR="00F52629" w:rsidRDefault="00F52629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- требований к использованию и сохранности муниципального жилищного фонда, в том числе </w:t>
      </w:r>
      <w:hyperlink r:id="rId11" w:history="1">
        <w:r w:rsidRPr="00F52629">
          <w:rPr>
            <w:rFonts w:eastAsiaTheme="minorHAnsi"/>
            <w:szCs w:val="28"/>
            <w:lang w:eastAsia="en-US"/>
          </w:rPr>
          <w:t>требований</w:t>
        </w:r>
      </w:hyperlink>
      <w:r>
        <w:rPr>
          <w:rFonts w:eastAsiaTheme="minorHAnsi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в которых имеются жилые помещения, являющиеся муниципальной собственностью,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</w:t>
      </w:r>
      <w:proofErr w:type="gramEnd"/>
      <w:r>
        <w:rPr>
          <w:rFonts w:eastAsiaTheme="minorHAnsi"/>
          <w:szCs w:val="28"/>
          <w:lang w:eastAsia="en-US"/>
        </w:rPr>
        <w:t xml:space="preserve"> в многоквартирном доме;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 xml:space="preserve"> требований к </w:t>
      </w:r>
      <w:hyperlink r:id="rId12" w:history="1">
        <w:r w:rsidR="00F52629" w:rsidRPr="00F52629">
          <w:rPr>
            <w:rFonts w:eastAsiaTheme="minorHAnsi"/>
            <w:szCs w:val="28"/>
            <w:lang w:eastAsia="en-US"/>
          </w:rPr>
          <w:t>формированию</w:t>
        </w:r>
      </w:hyperlink>
      <w:r w:rsidR="00F52629">
        <w:rPr>
          <w:rFonts w:eastAsiaTheme="minorHAnsi"/>
          <w:szCs w:val="28"/>
          <w:lang w:eastAsia="en-US"/>
        </w:rPr>
        <w:t xml:space="preserve"> фондов капитального ремонта;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требований к предоставлен</w:t>
      </w:r>
      <w:r>
        <w:rPr>
          <w:rFonts w:eastAsiaTheme="minorHAnsi"/>
          <w:szCs w:val="28"/>
          <w:lang w:eastAsia="en-US"/>
        </w:rPr>
        <w:t>ию коммунальных услуг нанимателям</w:t>
      </w:r>
      <w:r w:rsidR="00F52629">
        <w:rPr>
          <w:rFonts w:eastAsiaTheme="minorHAnsi"/>
          <w:szCs w:val="28"/>
          <w:lang w:eastAsia="en-US"/>
        </w:rPr>
        <w:t xml:space="preserve"> и пользователям </w:t>
      </w:r>
      <w:r>
        <w:rPr>
          <w:rFonts w:eastAsiaTheme="minorHAnsi"/>
          <w:szCs w:val="28"/>
          <w:lang w:eastAsia="en-US"/>
        </w:rPr>
        <w:t xml:space="preserve">муниципальных жилых </w:t>
      </w:r>
      <w:r w:rsidR="00F52629">
        <w:rPr>
          <w:rFonts w:eastAsiaTheme="minorHAnsi"/>
          <w:szCs w:val="28"/>
          <w:lang w:eastAsia="en-US"/>
        </w:rPr>
        <w:t>помещений в многоквартирных домах и жилых домов</w:t>
      </w:r>
      <w:r>
        <w:rPr>
          <w:rFonts w:eastAsiaTheme="minorHAnsi"/>
          <w:szCs w:val="28"/>
          <w:lang w:eastAsia="en-US"/>
        </w:rPr>
        <w:t>, находящихся в муниципальной собственности</w:t>
      </w:r>
      <w:r w:rsidR="00F52629">
        <w:rPr>
          <w:rFonts w:eastAsiaTheme="minorHAnsi"/>
          <w:szCs w:val="28"/>
          <w:lang w:eastAsia="en-US"/>
        </w:rPr>
        <w:t>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52629">
        <w:rPr>
          <w:rFonts w:eastAsiaTheme="minorHAnsi"/>
          <w:szCs w:val="28"/>
          <w:lang w:eastAsia="en-US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="00F52629">
        <w:rPr>
          <w:rFonts w:eastAsiaTheme="minorHAnsi"/>
          <w:szCs w:val="28"/>
          <w:lang w:eastAsia="en-US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правил содержания общего имущества в многоквартирном доме</w:t>
      </w:r>
      <w:r>
        <w:rPr>
          <w:rFonts w:eastAsiaTheme="minorHAnsi"/>
          <w:szCs w:val="28"/>
          <w:lang w:eastAsia="en-US"/>
        </w:rPr>
        <w:t>,в котором имеются жилые помещения, являющиеся муниципальной собственностью,</w:t>
      </w:r>
      <w:r w:rsidR="00F52629">
        <w:rPr>
          <w:rFonts w:eastAsiaTheme="minorHAnsi"/>
          <w:szCs w:val="28"/>
          <w:lang w:eastAsia="en-US"/>
        </w:rPr>
        <w:t xml:space="preserve"> и правил изменения размера платы за содержание жилого помещения;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</w:t>
      </w:r>
      <w:r>
        <w:rPr>
          <w:rFonts w:eastAsiaTheme="minorHAnsi"/>
          <w:szCs w:val="28"/>
          <w:lang w:eastAsia="en-US"/>
        </w:rPr>
        <w:t xml:space="preserve">,в которых имеются жилые помещения, являющиеся муниципальной собственностью, </w:t>
      </w:r>
      <w:r w:rsidR="00F52629">
        <w:rPr>
          <w:rFonts w:eastAsiaTheme="minorHAnsi"/>
          <w:szCs w:val="28"/>
          <w:lang w:eastAsia="en-US"/>
        </w:rPr>
        <w:t>и жилых домов</w:t>
      </w:r>
      <w:r>
        <w:rPr>
          <w:rFonts w:eastAsiaTheme="minorHAnsi"/>
          <w:szCs w:val="28"/>
          <w:lang w:eastAsia="en-US"/>
        </w:rPr>
        <w:t>, находящихся в муниципальной собственности</w:t>
      </w:r>
      <w:r w:rsidR="00F52629">
        <w:rPr>
          <w:rFonts w:eastAsiaTheme="minorHAnsi"/>
          <w:szCs w:val="28"/>
          <w:lang w:eastAsia="en-US"/>
        </w:rPr>
        <w:t>;</w:t>
      </w:r>
    </w:p>
    <w:p w:rsidR="00F52629" w:rsidRDefault="002531FF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требований энергетической эффективности и оснащенности помещений многоквартирных домов</w:t>
      </w:r>
      <w:r>
        <w:rPr>
          <w:rFonts w:eastAsiaTheme="minorHAnsi"/>
          <w:szCs w:val="28"/>
          <w:lang w:eastAsia="en-US"/>
        </w:rPr>
        <w:t>,</w:t>
      </w:r>
      <w:r w:rsidR="00BA4C1A">
        <w:rPr>
          <w:rFonts w:eastAsiaTheme="minorHAnsi"/>
          <w:szCs w:val="28"/>
          <w:lang w:eastAsia="en-US"/>
        </w:rPr>
        <w:t xml:space="preserve"> в которых имеются жилые помещения, являющиеся муниципальной собственностью,</w:t>
      </w:r>
      <w:r w:rsidR="00F52629">
        <w:rPr>
          <w:rFonts w:eastAsiaTheme="minorHAnsi"/>
          <w:szCs w:val="28"/>
          <w:lang w:eastAsia="en-US"/>
        </w:rPr>
        <w:t xml:space="preserve"> и жилых домов</w:t>
      </w:r>
      <w:r w:rsidR="00BA4C1A">
        <w:rPr>
          <w:rFonts w:eastAsiaTheme="minorHAnsi"/>
          <w:szCs w:val="28"/>
          <w:lang w:eastAsia="en-US"/>
        </w:rPr>
        <w:t>,  находящихся в муниципальной собственности,</w:t>
      </w:r>
      <w:r w:rsidR="00F52629">
        <w:rPr>
          <w:rFonts w:eastAsiaTheme="minorHAnsi"/>
          <w:szCs w:val="28"/>
          <w:lang w:eastAsia="en-US"/>
        </w:rPr>
        <w:t xml:space="preserve"> приборами учета используемых энергетических ресурсов;</w:t>
      </w:r>
    </w:p>
    <w:p w:rsidR="00F52629" w:rsidRDefault="00BA4C1A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 xml:space="preserve">требований к порядку размещения </w:t>
      </w:r>
      <w:proofErr w:type="spellStart"/>
      <w:r w:rsidR="00F52629">
        <w:rPr>
          <w:rFonts w:eastAsiaTheme="minorHAnsi"/>
          <w:szCs w:val="28"/>
          <w:lang w:eastAsia="en-US"/>
        </w:rPr>
        <w:t>ресурсоснабжающими</w:t>
      </w:r>
      <w:proofErr w:type="spellEnd"/>
      <w:r w:rsidR="00F52629">
        <w:rPr>
          <w:rFonts w:eastAsiaTheme="minorHAnsi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52629" w:rsidRDefault="00BA4C1A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требований к обеспечению доступности для инвалидов помещений в многоквартирных домах</w:t>
      </w:r>
      <w:r>
        <w:rPr>
          <w:rFonts w:eastAsiaTheme="minorHAnsi"/>
          <w:szCs w:val="28"/>
          <w:lang w:eastAsia="en-US"/>
        </w:rPr>
        <w:t>, в которых имеются жилые помещения, являющиеся муниципальной собственностью</w:t>
      </w:r>
      <w:r w:rsidR="00F52629">
        <w:rPr>
          <w:rFonts w:eastAsiaTheme="minorHAnsi"/>
          <w:szCs w:val="28"/>
          <w:lang w:eastAsia="en-US"/>
        </w:rPr>
        <w:t>;</w:t>
      </w:r>
    </w:p>
    <w:p w:rsidR="00F52629" w:rsidRDefault="00BA4C1A" w:rsidP="00F5262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F52629">
        <w:rPr>
          <w:rFonts w:eastAsiaTheme="minorHAnsi"/>
          <w:szCs w:val="28"/>
          <w:lang w:eastAsia="en-US"/>
        </w:rPr>
        <w:t>требований к предоставлению жилых помещений в наемных домах социального использования.</w:t>
      </w:r>
    </w:p>
    <w:p w:rsidR="009F1367" w:rsidRDefault="009F1367" w:rsidP="009F1367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2) </w:t>
      </w:r>
      <w:r w:rsidR="00BA4C1A">
        <w:rPr>
          <w:szCs w:val="28"/>
        </w:rPr>
        <w:t>С</w:t>
      </w:r>
      <w:r w:rsidR="00CD59EA" w:rsidRPr="00CD59EA">
        <w:rPr>
          <w:szCs w:val="28"/>
        </w:rPr>
        <w:t>облюдение (реализация)</w:t>
      </w:r>
      <w:r w:rsidR="00CD59EA" w:rsidRPr="00CD59EA">
        <w:rPr>
          <w:rFonts w:eastAsiaTheme="minorHAnsi"/>
          <w:szCs w:val="28"/>
          <w:lang w:eastAsia="en-US"/>
        </w:rPr>
        <w:t xml:space="preserve"> требований, содержащи</w:t>
      </w:r>
      <w:r w:rsidR="00BA4C1A">
        <w:rPr>
          <w:rFonts w:eastAsiaTheme="minorHAnsi"/>
          <w:szCs w:val="28"/>
          <w:lang w:eastAsia="en-US"/>
        </w:rPr>
        <w:t>хся в разрешительных документах.</w:t>
      </w:r>
    </w:p>
    <w:p w:rsidR="00790514" w:rsidRDefault="009F1367" w:rsidP="009F1367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</w:t>
      </w:r>
      <w:r w:rsidR="00BA4C1A">
        <w:rPr>
          <w:rFonts w:eastAsiaTheme="minorHAnsi"/>
          <w:szCs w:val="28"/>
          <w:lang w:eastAsia="en-US"/>
        </w:rPr>
        <w:t>С</w:t>
      </w:r>
      <w:r w:rsidR="00CD59EA" w:rsidRPr="00CD59EA">
        <w:rPr>
          <w:rFonts w:eastAsiaTheme="minorHAnsi"/>
          <w:szCs w:val="28"/>
          <w:lang w:eastAsia="en-US"/>
        </w:rPr>
        <w:t>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="00BA4C1A">
        <w:rPr>
          <w:rFonts w:eastAsiaTheme="minorHAnsi"/>
          <w:szCs w:val="28"/>
          <w:lang w:eastAsia="en-US"/>
        </w:rPr>
        <w:t>.</w:t>
      </w:r>
    </w:p>
    <w:p w:rsidR="00CD59EA" w:rsidRDefault="009F1367" w:rsidP="009F1367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</w:t>
      </w:r>
      <w:r w:rsidR="00BA4C1A">
        <w:rPr>
          <w:rFonts w:eastAsiaTheme="minorHAnsi"/>
          <w:szCs w:val="28"/>
          <w:lang w:eastAsia="en-US"/>
        </w:rPr>
        <w:t>И</w:t>
      </w:r>
      <w:r w:rsidR="00CD59EA">
        <w:rPr>
          <w:rFonts w:eastAsiaTheme="minorHAnsi"/>
          <w:szCs w:val="28"/>
          <w:lang w:eastAsia="en-US"/>
        </w:rPr>
        <w:t>сполнение решений, принимаемых по резу</w:t>
      </w:r>
      <w:r w:rsidR="00E3126E">
        <w:rPr>
          <w:rFonts w:eastAsiaTheme="minorHAnsi"/>
          <w:szCs w:val="28"/>
          <w:lang w:eastAsia="en-US"/>
        </w:rPr>
        <w:t xml:space="preserve">льтатам контрольных </w:t>
      </w:r>
      <w:r w:rsidR="00CD59EA">
        <w:rPr>
          <w:rFonts w:eastAsiaTheme="minorHAnsi"/>
          <w:szCs w:val="28"/>
          <w:lang w:eastAsia="en-US"/>
        </w:rPr>
        <w:t>мероприятий.</w:t>
      </w:r>
    </w:p>
    <w:p w:rsidR="00BD56E1" w:rsidRDefault="009F1367" w:rsidP="0083630E">
      <w:pPr>
        <w:pStyle w:val="a9"/>
        <w:widowControl w:val="0"/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rPr>
          <w:szCs w:val="28"/>
        </w:rPr>
        <w:t>3. Органом, уполномоченным на осуществление муниципального жилищного контроля</w:t>
      </w:r>
      <w:r w:rsidR="00B52410">
        <w:rPr>
          <w:szCs w:val="28"/>
        </w:rPr>
        <w:t xml:space="preserve">, </w:t>
      </w:r>
      <w:r>
        <w:rPr>
          <w:szCs w:val="28"/>
        </w:rPr>
        <w:t xml:space="preserve"> является администрация городского округа Тейково Ивановской области</w:t>
      </w:r>
      <w:r w:rsidR="00CB1086">
        <w:rPr>
          <w:szCs w:val="28"/>
        </w:rPr>
        <w:t xml:space="preserve"> в лице отдела муниципального контроля администрации городского округа Тейково Ивановской области.</w:t>
      </w:r>
    </w:p>
    <w:p w:rsidR="00B52410" w:rsidRDefault="0083630E" w:rsidP="009F1367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ab/>
        <w:t xml:space="preserve">4. </w:t>
      </w:r>
      <w:r w:rsidR="00B52410">
        <w:rPr>
          <w:szCs w:val="28"/>
        </w:rPr>
        <w:t>Должностным лицом администрации городского округа Тейково Ивановской области, уполномоченным на осуществление муниципального жилищного контроля, является начальник отдела муниципального контроля администрации городского округа Тейково Ивановской области (</w:t>
      </w:r>
      <w:r>
        <w:rPr>
          <w:szCs w:val="28"/>
        </w:rPr>
        <w:t xml:space="preserve">далее - </w:t>
      </w:r>
      <w:r w:rsidR="00B52410">
        <w:rPr>
          <w:szCs w:val="28"/>
        </w:rPr>
        <w:t>инспектор).</w:t>
      </w:r>
    </w:p>
    <w:p w:rsidR="00A352F8" w:rsidRDefault="00A352F8" w:rsidP="009F1367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ab/>
        <w:t xml:space="preserve">Инспекторы, при осуществлении жилищного муниципального контроля, имеют права, обязанности и несут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 </w:t>
      </w:r>
    </w:p>
    <w:p w:rsidR="00DE724C" w:rsidRDefault="00DE724C" w:rsidP="00DE724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 xml:space="preserve">Администрация городского округа Тейково Ивановской области как </w:t>
      </w:r>
      <w:r>
        <w:rPr>
          <w:rFonts w:eastAsiaTheme="minorHAnsi"/>
          <w:szCs w:val="28"/>
          <w:lang w:eastAsia="en-US"/>
        </w:rPr>
        <w:t>орган муниципального жилищного контроля вправе обратиться в суд с заявлениями:</w:t>
      </w:r>
    </w:p>
    <w:p w:rsidR="00DE724C" w:rsidRDefault="00DE724C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</w:t>
      </w:r>
      <w:r>
        <w:rPr>
          <w:rFonts w:eastAsiaTheme="minorHAnsi"/>
          <w:szCs w:val="28"/>
          <w:lang w:eastAsia="en-US"/>
        </w:rPr>
        <w:lastRenderedPageBreak/>
        <w:t>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DE724C" w:rsidRDefault="00DE724C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>
        <w:rPr>
          <w:rFonts w:eastAsiaTheme="minorHAnsi"/>
          <w:szCs w:val="28"/>
          <w:lang w:eastAsia="en-US"/>
        </w:rPr>
        <w:t xml:space="preserve"> характер;</w:t>
      </w:r>
    </w:p>
    <w:p w:rsidR="00DE724C" w:rsidRDefault="00DE724C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>
        <w:rPr>
          <w:rFonts w:eastAsiaTheme="minorHAnsi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Cs w:val="28"/>
          <w:lang w:eastAsia="en-US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DE724C" w:rsidRDefault="00DE724C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DE724C" w:rsidRDefault="00DE724C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DE724C" w:rsidRDefault="00DE724C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 о понуждении к исполнению предписания.</w:t>
      </w:r>
    </w:p>
    <w:p w:rsidR="005E1072" w:rsidRDefault="00B52410" w:rsidP="00DE724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5.  </w:t>
      </w:r>
      <w:r w:rsidR="0083630E">
        <w:rPr>
          <w:rFonts w:eastAsiaTheme="minorHAnsi"/>
          <w:szCs w:val="28"/>
          <w:lang w:eastAsia="en-US"/>
        </w:rPr>
        <w:t>Е</w:t>
      </w:r>
      <w:r w:rsidR="005E1072">
        <w:rPr>
          <w:rFonts w:eastAsiaTheme="minorHAnsi"/>
          <w:szCs w:val="28"/>
          <w:lang w:eastAsia="en-US"/>
        </w:rPr>
        <w:t xml:space="preserve">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83630E">
        <w:rPr>
          <w:rFonts w:eastAsiaTheme="minorHAnsi"/>
          <w:szCs w:val="28"/>
          <w:lang w:eastAsia="en-US"/>
        </w:rPr>
        <w:t xml:space="preserve">главе городского округа Тейково Ивановской области </w:t>
      </w:r>
      <w:r w:rsidR="005E1072">
        <w:rPr>
          <w:rFonts w:eastAsiaTheme="minorHAnsi"/>
          <w:szCs w:val="28"/>
          <w:lang w:eastAsia="en-US"/>
        </w:rPr>
        <w:t>для принятия решения о проведении контрольных (надзорных) мероприятий.</w:t>
      </w:r>
    </w:p>
    <w:p w:rsidR="0083630E" w:rsidRDefault="0083630E" w:rsidP="0083630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 xml:space="preserve">6. </w:t>
      </w:r>
      <w:r>
        <w:rPr>
          <w:rFonts w:eastAsiaTheme="minorHAnsi"/>
          <w:szCs w:val="28"/>
          <w:lang w:eastAsia="en-US"/>
        </w:rPr>
        <w:t xml:space="preserve">Объектами муниципального </w:t>
      </w:r>
      <w:r w:rsidR="002D1E31">
        <w:rPr>
          <w:rFonts w:eastAsiaTheme="minorHAnsi"/>
          <w:szCs w:val="28"/>
          <w:lang w:eastAsia="en-US"/>
        </w:rPr>
        <w:t xml:space="preserve">жилищного </w:t>
      </w:r>
      <w:r>
        <w:rPr>
          <w:rFonts w:eastAsiaTheme="minorHAnsi"/>
          <w:szCs w:val="28"/>
          <w:lang w:eastAsia="en-US"/>
        </w:rPr>
        <w:t xml:space="preserve">контроля (далее также </w:t>
      </w:r>
      <w:r w:rsidR="003B0228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объект контроля) являются:</w:t>
      </w:r>
    </w:p>
    <w:p w:rsidR="00182B2C" w:rsidRDefault="00D814F0" w:rsidP="00182B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182B2C" w:rsidRPr="00182B2C">
        <w:rPr>
          <w:rFonts w:eastAsiaTheme="minorHAnsi"/>
          <w:szCs w:val="28"/>
          <w:lang w:eastAsia="en-US"/>
        </w:rPr>
        <w:t xml:space="preserve">деятельность, действия (бездействие) граждан, управляющих организаций, </w:t>
      </w:r>
      <w:proofErr w:type="spellStart"/>
      <w:r w:rsidR="00182B2C" w:rsidRPr="00182B2C">
        <w:rPr>
          <w:rFonts w:eastAsiaTheme="minorHAnsi"/>
          <w:szCs w:val="28"/>
          <w:lang w:eastAsia="en-US"/>
        </w:rPr>
        <w:t>ресурсоснабжающих</w:t>
      </w:r>
      <w:proofErr w:type="spellEnd"/>
      <w:r w:rsidR="00182B2C" w:rsidRPr="00182B2C">
        <w:rPr>
          <w:rFonts w:eastAsiaTheme="minorHAnsi"/>
          <w:szCs w:val="28"/>
          <w:lang w:eastAsia="en-US"/>
        </w:rPr>
        <w:t xml:space="preserve"> организаций, регионального оператора по организации проведения капитального ремонта общего имущества в многоквартирных домах, в рамках которых должны соблюдаться обязательные требования, в том числе </w:t>
      </w:r>
      <w:r w:rsidR="00182B2C" w:rsidRPr="00182B2C">
        <w:rPr>
          <w:rFonts w:eastAsiaTheme="minorHAnsi"/>
          <w:szCs w:val="28"/>
          <w:lang w:eastAsia="en-US"/>
        </w:rPr>
        <w:lastRenderedPageBreak/>
        <w:t>предъявляемые к гражданам и организациям, осуществляющим деяте</w:t>
      </w:r>
      <w:r>
        <w:rPr>
          <w:rFonts w:eastAsiaTheme="minorHAnsi"/>
          <w:szCs w:val="28"/>
          <w:lang w:eastAsia="en-US"/>
        </w:rPr>
        <w:t>льность, действия (бездействие);</w:t>
      </w:r>
    </w:p>
    <w:p w:rsidR="00D814F0" w:rsidRPr="00182B2C" w:rsidRDefault="00D814F0" w:rsidP="00182B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Pr="00D814F0">
        <w:rPr>
          <w:rFonts w:eastAsia="Calibri"/>
          <w:color w:val="000000"/>
          <w:szCs w:val="28"/>
          <w:lang w:eastAsia="en-US"/>
        </w:rPr>
        <w:t>жилые помещения муниципального жилищного фонда, места общего пользования и другие объекты, которыми граждане и организации владеют и (или) пользуются и к которым жилищным законодательством предъявляются обязательные требования</w:t>
      </w:r>
      <w:r>
        <w:rPr>
          <w:rFonts w:eastAsia="Calibri"/>
          <w:color w:val="000000"/>
          <w:szCs w:val="28"/>
          <w:lang w:eastAsia="en-US"/>
        </w:rPr>
        <w:t>.</w:t>
      </w:r>
    </w:p>
    <w:p w:rsidR="006B79B6" w:rsidRDefault="006B79B6" w:rsidP="0083630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182B2C">
        <w:rPr>
          <w:rFonts w:eastAsiaTheme="minorHAnsi"/>
          <w:szCs w:val="28"/>
          <w:lang w:eastAsia="en-US"/>
        </w:rPr>
        <w:t xml:space="preserve">Муниципальный жилищный контроль осуществляется в отношении </w:t>
      </w:r>
      <w:r w:rsidRPr="00182B2C">
        <w:rPr>
          <w:szCs w:val="28"/>
        </w:rPr>
        <w:t>юридических лиц, индивидуальных предпринимателей и граждан (далее – контролируемые лица).</w:t>
      </w:r>
    </w:p>
    <w:p w:rsidR="002D1E31" w:rsidRDefault="002D1E31" w:rsidP="002D1E3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>7. Отделом муниципального контроля администрации городского округа Тейково Ивановской области</w:t>
      </w:r>
      <w:r>
        <w:rPr>
          <w:rFonts w:eastAsiaTheme="minorHAnsi"/>
          <w:szCs w:val="28"/>
          <w:lang w:eastAsia="en-US"/>
        </w:rPr>
        <w:t xml:space="preserve"> в рамках жилищного муниципального контроля обеспечивается учет объектов контроля в соответствии с Федеральным закономот 31.07.2020 №248-ФЗ «</w:t>
      </w:r>
      <w:r w:rsidRPr="002D1E31">
        <w:rPr>
          <w:rFonts w:eastAsiaTheme="minorHAnsi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szCs w:val="28"/>
          <w:lang w:eastAsia="en-US"/>
        </w:rPr>
        <w:t>контроле в Российской Федерации» и настоящим Положением.</w:t>
      </w:r>
    </w:p>
    <w:p w:rsidR="00D74786" w:rsidRDefault="006B79B6" w:rsidP="009F1367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ab/>
        <w:t>Учет объектов контроля осуществляется путем ведения журнала учета объектов контроля, офо</w:t>
      </w:r>
      <w:r w:rsidR="000A76D2">
        <w:rPr>
          <w:szCs w:val="28"/>
        </w:rPr>
        <w:t>рмляемого в соответствии с формой, утвержденной постановлением администрации городского округа Тейково Ивановской области.</w:t>
      </w:r>
    </w:p>
    <w:p w:rsidR="00212C0B" w:rsidRDefault="00D74786" w:rsidP="00D74786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Отделом муниципального контроля администрации городского округа Тейково Ивановской области обеспечивает актуальность сведений об объектах</w:t>
      </w:r>
      <w:r w:rsidR="00CB1086">
        <w:rPr>
          <w:szCs w:val="28"/>
        </w:rPr>
        <w:t xml:space="preserve"> контроля учета объектов контроля.</w:t>
      </w:r>
    </w:p>
    <w:p w:rsidR="00CB1086" w:rsidRDefault="00CB1086" w:rsidP="00D74786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При сборе, обработке, анализе и учете сведений об объектах контроля для целей их учета Отдел муниципального контроля администрации городского округа Тейково Ивановской области использует информацию, представляемую ему в соответствии с нормативными правовыми актами, информацию, получаемую</w:t>
      </w:r>
      <w:r w:rsidR="00AF43E5">
        <w:rPr>
          <w:szCs w:val="28"/>
        </w:rPr>
        <w:t xml:space="preserve"> в рамках межведомственного взаимодействия, а также общедоступную информацию.</w:t>
      </w:r>
    </w:p>
    <w:p w:rsidR="00AF43E5" w:rsidRDefault="00AF43E5" w:rsidP="00D74786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</w:t>
      </w:r>
    </w:p>
    <w:p w:rsidR="00911AAD" w:rsidRDefault="00911AAD" w:rsidP="00D74786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2D1E31" w:rsidRDefault="003B0228" w:rsidP="003B0228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Cs w:val="28"/>
        </w:rPr>
      </w:pPr>
      <w:r w:rsidRPr="003B0228">
        <w:rPr>
          <w:b/>
          <w:szCs w:val="28"/>
          <w:lang w:val="en-US"/>
        </w:rPr>
        <w:t>II</w:t>
      </w:r>
      <w:r>
        <w:rPr>
          <w:b/>
          <w:szCs w:val="28"/>
        </w:rPr>
        <w:t>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3B0228" w:rsidRDefault="003B0228" w:rsidP="003B0228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b/>
          <w:szCs w:val="28"/>
        </w:rPr>
      </w:pPr>
    </w:p>
    <w:p w:rsidR="003B0228" w:rsidRDefault="003B0228" w:rsidP="003B0228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ab/>
        <w:t xml:space="preserve">8. </w:t>
      </w:r>
      <w:r w:rsidR="000D6D22">
        <w:rPr>
          <w:szCs w:val="28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D6D22" w:rsidRPr="000D6D22" w:rsidRDefault="000D6D22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9. </w:t>
      </w:r>
      <w:r w:rsidRPr="000D6D22">
        <w:rPr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0D6D22" w:rsidRPr="000D6D22" w:rsidRDefault="000D6D22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D6D22">
        <w:rPr>
          <w:szCs w:val="28"/>
        </w:rPr>
        <w:t>высокий риск;</w:t>
      </w:r>
    </w:p>
    <w:p w:rsidR="000D6D22" w:rsidRPr="000D6D22" w:rsidRDefault="000D6D22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D6D22">
        <w:rPr>
          <w:szCs w:val="28"/>
        </w:rPr>
        <w:t>средний риск;</w:t>
      </w:r>
    </w:p>
    <w:p w:rsidR="000D6D22" w:rsidRDefault="000D6D22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0D6D22">
        <w:rPr>
          <w:szCs w:val="28"/>
        </w:rPr>
        <w:lastRenderedPageBreak/>
        <w:t>низкий риск.</w:t>
      </w:r>
    </w:p>
    <w:p w:rsidR="000D6D22" w:rsidRDefault="000D6D22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10. Отнесение </w:t>
      </w:r>
      <w:r w:rsidR="009C2BA9">
        <w:rPr>
          <w:szCs w:val="28"/>
        </w:rPr>
        <w:t xml:space="preserve">объектов муниципального жилищного контроля к определенной категории риска </w:t>
      </w:r>
      <w:r w:rsidR="00181DA5">
        <w:rPr>
          <w:szCs w:val="28"/>
        </w:rPr>
        <w:t xml:space="preserve">категории риска осуществляется на основании сопоставления их характеристик с критериями отнесения объектов </w:t>
      </w:r>
      <w:r w:rsidR="00C14CEF">
        <w:rPr>
          <w:szCs w:val="28"/>
        </w:rPr>
        <w:t xml:space="preserve">муниципального </w:t>
      </w:r>
      <w:r w:rsidR="00874B01">
        <w:rPr>
          <w:szCs w:val="28"/>
        </w:rPr>
        <w:t xml:space="preserve">жилищного </w:t>
      </w:r>
      <w:r w:rsidR="00C14CEF">
        <w:rPr>
          <w:szCs w:val="28"/>
        </w:rPr>
        <w:t>контроля к категориям риска согласно приложению №1 к настоящему Положению.</w:t>
      </w:r>
    </w:p>
    <w:p w:rsidR="00C14CEF" w:rsidRDefault="00C14CEF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Отнесение объектов муниципального жилищного контроля к категориям риска осуществляется распоряжением </w:t>
      </w:r>
      <w:r w:rsidR="00A70F9E">
        <w:rPr>
          <w:szCs w:val="28"/>
        </w:rPr>
        <w:t>администрации городского округа Тейково Ивановской области.</w:t>
      </w:r>
    </w:p>
    <w:p w:rsidR="00A70F9E" w:rsidRDefault="00A70F9E" w:rsidP="000D6D22">
      <w:pPr>
        <w:pStyle w:val="a9"/>
        <w:widowControl w:val="0"/>
        <w:autoSpaceDE w:val="0"/>
        <w:autoSpaceDN w:val="0"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При отсутствии распоряжения администрации городского округа Тейково Ивановской области об отнесении объектов муниципального контроля к категориям риска такие объекты считаются отнесенными к низкой категории риска.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 xml:space="preserve">Пересмотр </w:t>
      </w:r>
      <w:r>
        <w:rPr>
          <w:szCs w:val="28"/>
        </w:rPr>
        <w:t>распоряжения администрации городского округа Тейково Ивановской области</w:t>
      </w:r>
      <w:r w:rsidRPr="004C0E83">
        <w:rPr>
          <w:rFonts w:eastAsia="Calibri"/>
          <w:szCs w:val="28"/>
          <w:lang w:eastAsia="en-US"/>
        </w:rPr>
        <w:t>, указанного в настоящем пункте, осуществляется в порядке, установленном настоящим Положением для отнесения объектов муниципального контроля к категориям риска</w:t>
      </w:r>
      <w:r>
        <w:rPr>
          <w:rFonts w:eastAsia="Calibri"/>
          <w:szCs w:val="28"/>
          <w:lang w:eastAsia="en-US"/>
        </w:rPr>
        <w:t>.</w:t>
      </w:r>
    </w:p>
    <w:p w:rsid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Распоряжение администрации городского округа Тейково Ивановской области</w:t>
      </w:r>
      <w:r w:rsidRPr="004C0E83">
        <w:rPr>
          <w:rFonts w:eastAsia="Calibri"/>
          <w:szCs w:val="28"/>
          <w:lang w:eastAsia="en-US"/>
        </w:rPr>
        <w:t xml:space="preserve">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4C0E83" w:rsidRPr="004C0E83" w:rsidRDefault="004C0E83" w:rsidP="004C0E83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11.</w:t>
      </w:r>
      <w:r>
        <w:rPr>
          <w:szCs w:val="28"/>
        </w:rPr>
        <w:t>Администрация городского округа Тейково Ивановской области</w:t>
      </w:r>
      <w:r w:rsidRPr="004C0E83">
        <w:rPr>
          <w:rFonts w:eastAsia="Calibri"/>
          <w:szCs w:val="28"/>
          <w:lang w:eastAsia="en-US"/>
        </w:rPr>
        <w:t xml:space="preserve">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</w:t>
      </w:r>
      <w:r>
        <w:rPr>
          <w:szCs w:val="28"/>
        </w:rPr>
        <w:t>распоряжения администрации городского округа Тейково Ивановской области</w:t>
      </w:r>
      <w:r w:rsidRPr="004C0E83">
        <w:rPr>
          <w:rFonts w:eastAsia="Calibri"/>
          <w:szCs w:val="28"/>
          <w:lang w:eastAsia="en-US"/>
        </w:rPr>
        <w:t xml:space="preserve"> об отнесении объектов муниципального контроля к соответствующим категориям риска.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Перечень содержит следующую информацию: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2) основной государственный регистрационный номер;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3) идентификационный номер налогоплательщика;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4) наименование объекта муниципального контроля (при наличии);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5) место нахождения объекта муниципального контроля;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</w:t>
      </w:r>
      <w:r>
        <w:rPr>
          <w:rFonts w:eastAsia="Calibri"/>
          <w:szCs w:val="28"/>
          <w:lang w:eastAsia="en-US"/>
        </w:rPr>
        <w:t>ственной тайны.</w:t>
      </w:r>
    </w:p>
    <w:p w:rsidR="004C0E83" w:rsidRP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C0E83">
        <w:rPr>
          <w:rFonts w:eastAsia="Calibri"/>
          <w:szCs w:val="28"/>
          <w:lang w:eastAsia="en-US"/>
        </w:rPr>
        <w:t>На официальном сайте</w:t>
      </w:r>
      <w:r>
        <w:rPr>
          <w:szCs w:val="28"/>
        </w:rPr>
        <w:t xml:space="preserve"> администрации городского округа Тейково Ивановской области</w:t>
      </w:r>
      <w:r w:rsidRPr="004C0E83">
        <w:rPr>
          <w:rFonts w:eastAsia="Calibri"/>
          <w:szCs w:val="28"/>
          <w:lang w:eastAsia="en-US"/>
        </w:rPr>
        <w:t xml:space="preserve"> размещается и поддерживается в актуальном состоянии </w:t>
      </w:r>
      <w:r w:rsidRPr="004C0E83">
        <w:rPr>
          <w:rFonts w:eastAsia="Calibri"/>
          <w:szCs w:val="28"/>
          <w:lang w:eastAsia="en-US"/>
        </w:rPr>
        <w:lastRenderedPageBreak/>
        <w:t>информация из перечня, предусмотренная настоящим пунктом, за исключением сведений, на основании которых было принято решение об отнесении объекта муниципального контроля к категории риска.</w:t>
      </w:r>
    </w:p>
    <w:p w:rsidR="004C0E83" w:rsidRDefault="004C0E83" w:rsidP="004C0E83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12. </w:t>
      </w:r>
      <w:r w:rsidR="009E5E85" w:rsidRPr="009E5E85">
        <w:rPr>
          <w:rFonts w:eastAsia="Calibri"/>
          <w:szCs w:val="28"/>
          <w:lang w:eastAsia="en-US"/>
        </w:rPr>
        <w:t xml:space="preserve">По запросу контролируемого лица в </w:t>
      </w:r>
      <w:r w:rsidR="009E5E85">
        <w:rPr>
          <w:szCs w:val="28"/>
        </w:rPr>
        <w:t>администрацию городского округа Тейково Ивановской области</w:t>
      </w:r>
      <w:r w:rsidR="009E5E85" w:rsidRPr="009E5E85">
        <w:rPr>
          <w:rFonts w:eastAsia="Calibri"/>
          <w:szCs w:val="28"/>
          <w:lang w:eastAsia="en-US"/>
        </w:rPr>
        <w:t xml:space="preserve">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</w:p>
    <w:p w:rsidR="009E5E85" w:rsidRPr="009E5E85" w:rsidRDefault="009E5E85" w:rsidP="009E5E85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13. </w:t>
      </w:r>
      <w:r w:rsidRPr="009E5E85">
        <w:rPr>
          <w:rFonts w:eastAsia="Calibri"/>
          <w:szCs w:val="28"/>
          <w:lang w:eastAsia="en-US"/>
        </w:rPr>
        <w:t xml:space="preserve">Контролируемые лица вправе подать в </w:t>
      </w:r>
      <w:r>
        <w:rPr>
          <w:szCs w:val="28"/>
        </w:rPr>
        <w:t>администрацию городского округа Тейково Ивановской области</w:t>
      </w:r>
      <w:r w:rsidRPr="009E5E85">
        <w:rPr>
          <w:rFonts w:eastAsia="Calibri"/>
          <w:szCs w:val="28"/>
          <w:lang w:eastAsia="en-US"/>
        </w:rPr>
        <w:t xml:space="preserve"> в соответствии с их компетенцией заявление об изменении присвоенной ранее категории риска.</w:t>
      </w:r>
    </w:p>
    <w:p w:rsidR="009E5E85" w:rsidRPr="009E5E85" w:rsidRDefault="009E5E85" w:rsidP="009E5E85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E5E85">
        <w:rPr>
          <w:rFonts w:eastAsia="Calibri"/>
          <w:szCs w:val="28"/>
          <w:lang w:eastAsia="en-US"/>
        </w:rPr>
        <w:t xml:space="preserve"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</w:t>
      </w:r>
      <w:r>
        <w:rPr>
          <w:szCs w:val="28"/>
        </w:rPr>
        <w:t>распоряжением администрации городского округа Тейково Ивановской области</w:t>
      </w:r>
      <w:r w:rsidRPr="009E5E85">
        <w:rPr>
          <w:rFonts w:eastAsia="Calibri"/>
          <w:szCs w:val="28"/>
          <w:lang w:eastAsia="en-US"/>
        </w:rPr>
        <w:t xml:space="preserve">  в соответствии с критериями отнесения объектов муниципаль</w:t>
      </w:r>
      <w:r w:rsidR="00347779">
        <w:rPr>
          <w:rFonts w:eastAsia="Calibri"/>
          <w:szCs w:val="28"/>
          <w:lang w:eastAsia="en-US"/>
        </w:rPr>
        <w:t>ного контроля</w:t>
      </w:r>
      <w:r w:rsidR="00FB541B">
        <w:rPr>
          <w:rFonts w:eastAsia="Calibri"/>
          <w:szCs w:val="28"/>
          <w:lang w:eastAsia="en-US"/>
        </w:rPr>
        <w:t xml:space="preserve">к определенному уровню риска </w:t>
      </w:r>
      <w:r w:rsidRPr="009E5E85">
        <w:rPr>
          <w:rFonts w:eastAsia="Calibri"/>
          <w:szCs w:val="28"/>
          <w:lang w:eastAsia="en-US"/>
        </w:rPr>
        <w:t xml:space="preserve">согласно </w:t>
      </w:r>
      <w:hyperlink w:anchor="P409" w:history="1">
        <w:r w:rsidR="0058620C">
          <w:rPr>
            <w:rFonts w:eastAsia="Calibri"/>
            <w:szCs w:val="28"/>
            <w:lang w:eastAsia="en-US"/>
          </w:rPr>
          <w:t>П</w:t>
        </w:r>
        <w:r w:rsidRPr="009E5E85">
          <w:rPr>
            <w:rFonts w:eastAsia="Calibri"/>
            <w:szCs w:val="28"/>
            <w:lang w:eastAsia="en-US"/>
          </w:rPr>
          <w:t>риложению № 1</w:t>
        </w:r>
      </w:hyperlink>
      <w:r w:rsidRPr="009E5E85">
        <w:rPr>
          <w:rFonts w:eastAsia="Calibri"/>
          <w:szCs w:val="28"/>
          <w:lang w:eastAsia="en-US"/>
        </w:rPr>
        <w:t xml:space="preserve"> к настоящему Положению.</w:t>
      </w:r>
    </w:p>
    <w:p w:rsidR="0035609A" w:rsidRPr="0035609A" w:rsidRDefault="0035609A" w:rsidP="0035609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14. </w:t>
      </w:r>
      <w:r w:rsidRPr="0035609A">
        <w:rPr>
          <w:rFonts w:eastAsia="Calibri"/>
          <w:iCs/>
          <w:szCs w:val="28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szCs w:val="28"/>
        </w:rPr>
        <w:t>администрация городского округа Тейково Ивановской области</w:t>
      </w:r>
      <w:r w:rsidRPr="0035609A">
        <w:rPr>
          <w:rFonts w:eastAsia="Calibri"/>
          <w:iCs/>
          <w:szCs w:val="28"/>
          <w:lang w:eastAsia="en-US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35609A" w:rsidRPr="0035609A" w:rsidRDefault="0035609A" w:rsidP="0035609A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5609A">
        <w:rPr>
          <w:rFonts w:eastAsia="Calibri"/>
          <w:szCs w:val="28"/>
          <w:lang w:eastAsia="en-US"/>
        </w:rPr>
        <w:t xml:space="preserve">Перечень </w:t>
      </w:r>
      <w:proofErr w:type="gramStart"/>
      <w:r w:rsidRPr="0035609A">
        <w:rPr>
          <w:rFonts w:eastAsia="Calibri"/>
          <w:szCs w:val="28"/>
          <w:lang w:eastAsia="en-US"/>
        </w:rPr>
        <w:t xml:space="preserve">индикаторов риска нарушения обязательных требований муниципального </w:t>
      </w:r>
      <w:r>
        <w:rPr>
          <w:rFonts w:eastAsia="Calibri"/>
          <w:szCs w:val="28"/>
          <w:lang w:eastAsia="en-US"/>
        </w:rPr>
        <w:t xml:space="preserve"> жилищного </w:t>
      </w:r>
      <w:r w:rsidRPr="0035609A">
        <w:rPr>
          <w:rFonts w:eastAsia="Calibri"/>
          <w:szCs w:val="28"/>
          <w:lang w:eastAsia="en-US"/>
        </w:rPr>
        <w:t>контроля</w:t>
      </w:r>
      <w:proofErr w:type="gramEnd"/>
      <w:r w:rsidRPr="0035609A">
        <w:rPr>
          <w:rFonts w:eastAsia="Calibri"/>
          <w:szCs w:val="28"/>
          <w:lang w:eastAsia="en-US"/>
        </w:rPr>
        <w:t xml:space="preserve"> и порядок их выявл</w:t>
      </w:r>
      <w:r w:rsidR="0058620C">
        <w:rPr>
          <w:rFonts w:eastAsia="Calibri"/>
          <w:szCs w:val="28"/>
          <w:lang w:eastAsia="en-US"/>
        </w:rPr>
        <w:t>ения</w:t>
      </w:r>
      <w:r w:rsidR="00874B01">
        <w:rPr>
          <w:rFonts w:eastAsia="Calibri"/>
          <w:szCs w:val="28"/>
          <w:lang w:eastAsia="en-US"/>
        </w:rPr>
        <w:t xml:space="preserve"> содержится в</w:t>
      </w:r>
      <w:r w:rsidR="0058620C">
        <w:rPr>
          <w:rFonts w:eastAsia="Calibri"/>
          <w:szCs w:val="28"/>
          <w:lang w:eastAsia="en-US"/>
        </w:rPr>
        <w:t xml:space="preserve"> Приложении № 2 к настоящему Положению</w:t>
      </w:r>
      <w:r w:rsidR="00B47832">
        <w:rPr>
          <w:rFonts w:eastAsia="Calibri"/>
          <w:szCs w:val="28"/>
          <w:lang w:eastAsia="en-US"/>
        </w:rPr>
        <w:t>.</w:t>
      </w:r>
    </w:p>
    <w:p w:rsidR="00545C11" w:rsidRPr="00B47832" w:rsidRDefault="00545C11" w:rsidP="00B47832">
      <w:pPr>
        <w:pStyle w:val="a9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val="en-US" w:eastAsia="en-US"/>
        </w:rPr>
        <w:t>III</w:t>
      </w:r>
      <w:r>
        <w:rPr>
          <w:rFonts w:eastAsiaTheme="minorHAnsi"/>
          <w:b/>
          <w:szCs w:val="28"/>
          <w:lang w:eastAsia="en-US"/>
        </w:rPr>
        <w:t>. Профилактика рисков причинения вреда (ущерба) охраняемым законом ценностям.</w:t>
      </w:r>
    </w:p>
    <w:p w:rsidR="00911AAD" w:rsidRDefault="00911AAD" w:rsidP="00545C11">
      <w:pPr>
        <w:pStyle w:val="a9"/>
        <w:widowControl w:val="0"/>
        <w:autoSpaceDE w:val="0"/>
        <w:autoSpaceDN w:val="0"/>
        <w:adjustRightInd w:val="0"/>
        <w:ind w:left="0"/>
        <w:jc w:val="center"/>
        <w:rPr>
          <w:rFonts w:eastAsiaTheme="minorHAnsi"/>
          <w:b/>
          <w:szCs w:val="28"/>
          <w:lang w:eastAsia="en-US"/>
        </w:rPr>
      </w:pPr>
    </w:p>
    <w:p w:rsidR="00911AAD" w:rsidRPr="00911AAD" w:rsidRDefault="00B47832" w:rsidP="00911AAD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15</w:t>
      </w:r>
      <w:r w:rsidR="00911AAD">
        <w:rPr>
          <w:rFonts w:eastAsiaTheme="minorHAnsi"/>
          <w:szCs w:val="28"/>
          <w:lang w:eastAsia="en-US"/>
        </w:rPr>
        <w:t xml:space="preserve">. </w:t>
      </w:r>
      <w:r w:rsidR="00911AAD" w:rsidRPr="00911AAD">
        <w:rPr>
          <w:rFonts w:eastAsia="Calibri"/>
          <w:szCs w:val="28"/>
          <w:lang w:eastAsia="en-US"/>
        </w:rPr>
        <w:t xml:space="preserve">Профилактические мероприятия проводятся </w:t>
      </w:r>
      <w:r w:rsidR="00911AAD">
        <w:rPr>
          <w:szCs w:val="28"/>
        </w:rPr>
        <w:t>Отделом муниципального контроля администрации городского округа Тейково Ивановской области</w:t>
      </w:r>
      <w:r w:rsidR="00911AAD" w:rsidRPr="00911AAD">
        <w:rPr>
          <w:rFonts w:eastAsia="Calibri"/>
          <w:szCs w:val="28"/>
          <w:lang w:eastAsia="en-US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45C11" w:rsidRPr="00911AAD" w:rsidRDefault="00B47832" w:rsidP="00911AAD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16</w:t>
      </w:r>
      <w:r w:rsidR="00911AAD">
        <w:rPr>
          <w:rFonts w:eastAsiaTheme="minorHAnsi"/>
          <w:szCs w:val="28"/>
          <w:lang w:eastAsia="en-US"/>
        </w:rPr>
        <w:t xml:space="preserve">. </w:t>
      </w:r>
      <w:r w:rsidR="00911AAD" w:rsidRPr="00911AAD">
        <w:rPr>
          <w:rFonts w:eastAsia="Calibri"/>
          <w:szCs w:val="28"/>
          <w:lang w:eastAsia="en-US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</w:t>
      </w:r>
      <w:r w:rsidR="00911AAD">
        <w:rPr>
          <w:rFonts w:eastAsia="Calibri"/>
          <w:szCs w:val="28"/>
          <w:lang w:eastAsia="en-US"/>
        </w:rPr>
        <w:t xml:space="preserve"> администрации городского округа Тейково Ивановской области</w:t>
      </w:r>
      <w:r w:rsidR="00911AAD" w:rsidRPr="00911AAD">
        <w:rPr>
          <w:rFonts w:eastAsia="Calibri"/>
          <w:szCs w:val="28"/>
          <w:lang w:eastAsia="en-US"/>
        </w:rPr>
        <w:t xml:space="preserve"> в соответствии с законодательством.</w:t>
      </w:r>
    </w:p>
    <w:p w:rsidR="00520E13" w:rsidRDefault="00B47832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17</w:t>
      </w:r>
      <w:r w:rsidR="00545C11">
        <w:rPr>
          <w:rFonts w:eastAsiaTheme="minorHAnsi"/>
          <w:szCs w:val="28"/>
          <w:lang w:eastAsia="en-US"/>
        </w:rPr>
        <w:t xml:space="preserve">. В рамках осуществления муниципального жилищного контроля </w:t>
      </w:r>
      <w:r w:rsidR="00545C11">
        <w:rPr>
          <w:rFonts w:eastAsiaTheme="minorHAnsi"/>
          <w:szCs w:val="28"/>
          <w:lang w:eastAsia="en-US"/>
        </w:rPr>
        <w:lastRenderedPageBreak/>
        <w:t xml:space="preserve">проводятся следующие </w:t>
      </w:r>
      <w:r w:rsidR="00911AAD">
        <w:rPr>
          <w:rFonts w:eastAsiaTheme="minorHAnsi"/>
          <w:szCs w:val="28"/>
          <w:lang w:eastAsia="en-US"/>
        </w:rPr>
        <w:t xml:space="preserve">виды </w:t>
      </w:r>
      <w:r w:rsidR="00520E13">
        <w:rPr>
          <w:rFonts w:eastAsiaTheme="minorHAnsi"/>
          <w:szCs w:val="28"/>
          <w:lang w:eastAsia="en-US"/>
        </w:rPr>
        <w:t>профилактические мероприятия:</w:t>
      </w:r>
    </w:p>
    <w:p w:rsidR="00520E13" w:rsidRDefault="00520E13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1) информирование;</w:t>
      </w:r>
    </w:p>
    <w:p w:rsidR="00520E13" w:rsidRDefault="00520E13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2) обобщение правоприменительной практики;</w:t>
      </w:r>
    </w:p>
    <w:p w:rsidR="00520E13" w:rsidRDefault="00520E13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3) объявление предостережения;</w:t>
      </w:r>
    </w:p>
    <w:p w:rsidR="00520E13" w:rsidRDefault="00520E13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4) консультирование;</w:t>
      </w:r>
    </w:p>
    <w:p w:rsidR="0043150A" w:rsidRDefault="00B47832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5</w:t>
      </w:r>
      <w:r w:rsidR="00520E13">
        <w:rPr>
          <w:rFonts w:eastAsiaTheme="minorHAnsi"/>
          <w:szCs w:val="28"/>
          <w:lang w:eastAsia="en-US"/>
        </w:rPr>
        <w:t>) профилактический визит.</w:t>
      </w:r>
    </w:p>
    <w:p w:rsidR="0043150A" w:rsidRDefault="00B47832" w:rsidP="0043150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18</w:t>
      </w:r>
      <w:r w:rsidR="0043150A">
        <w:rPr>
          <w:rFonts w:eastAsiaTheme="minorHAnsi"/>
          <w:szCs w:val="28"/>
          <w:lang w:eastAsia="en-US"/>
        </w:rPr>
        <w:t>. Отдел муниципального контроля администрации городского округа Тейково Ивановской области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43150A" w:rsidRDefault="00B47832" w:rsidP="0043150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19</w:t>
      </w:r>
      <w:r w:rsidR="0043150A">
        <w:rPr>
          <w:rFonts w:eastAsiaTheme="minorHAnsi"/>
          <w:szCs w:val="28"/>
          <w:lang w:eastAsia="en-US"/>
        </w:rPr>
        <w:t>.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02FFF" w:rsidRDefault="00B47832" w:rsidP="00D02FF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20</w:t>
      </w:r>
      <w:r w:rsidR="00D02FFF">
        <w:rPr>
          <w:rFonts w:eastAsiaTheme="minorHAnsi"/>
          <w:szCs w:val="28"/>
          <w:lang w:eastAsia="en-US"/>
        </w:rPr>
        <w:t>. Отдел муниципального контроля администрации городского округа Тейково Ивановской области обязан размещать и поддерживать в актуальном состоянии на официальном сайте  администрации городского округа Тейково Ивано</w:t>
      </w:r>
      <w:r w:rsidR="00BA2DFD">
        <w:rPr>
          <w:rFonts w:eastAsiaTheme="minorHAnsi"/>
          <w:szCs w:val="28"/>
          <w:lang w:eastAsia="en-US"/>
        </w:rPr>
        <w:t>вской области в сети "Интернет" сведения, предусмотренные частью 3 статьи 46 Федерального законаот 31.07.2020 №248-ФЗ «</w:t>
      </w:r>
      <w:r w:rsidR="00BA2DFD" w:rsidRPr="002D1E31">
        <w:rPr>
          <w:rFonts w:eastAsiaTheme="minorHAnsi"/>
          <w:szCs w:val="28"/>
          <w:lang w:eastAsia="en-US"/>
        </w:rPr>
        <w:t xml:space="preserve">О государственном контроле (надзоре) и муниципальном </w:t>
      </w:r>
      <w:r w:rsidR="00BA2DFD">
        <w:rPr>
          <w:rFonts w:eastAsiaTheme="minorHAnsi"/>
          <w:szCs w:val="28"/>
          <w:lang w:eastAsia="en-US"/>
        </w:rPr>
        <w:t>контроле в Российской Федерации».</w:t>
      </w:r>
    </w:p>
    <w:p w:rsidR="0043055E" w:rsidRDefault="00B47832" w:rsidP="0043055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21</w:t>
      </w:r>
      <w:r w:rsidR="0043055E">
        <w:rPr>
          <w:rFonts w:eastAsiaTheme="minorHAnsi"/>
          <w:szCs w:val="28"/>
          <w:lang w:eastAsia="en-US"/>
        </w:rPr>
        <w:t>. По итогам обобщения правоприменительной практики отдел муниципального контроля администрации городского округа Тейково Ивановской области обеспечивает подготовку доклада, содержащего результаты обобщения правоприменительной практики при осуществлении муниципального жилищного контроля (далее - доклад о правоприменительной практике).</w:t>
      </w:r>
    </w:p>
    <w:p w:rsidR="0043055E" w:rsidRDefault="00B47832" w:rsidP="0043055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22</w:t>
      </w:r>
      <w:r w:rsidR="0043055E">
        <w:rPr>
          <w:rFonts w:eastAsiaTheme="minorHAnsi"/>
          <w:szCs w:val="28"/>
          <w:lang w:eastAsia="en-US"/>
        </w:rPr>
        <w:t>.  Отдел муниципального контроля администрации городского округа Тейково Ивановской области обеспечивает публичное обсуждение проекта доклада о правоприменительной практике.</w:t>
      </w:r>
    </w:p>
    <w:p w:rsidR="0043055E" w:rsidRDefault="00B47832" w:rsidP="0043055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23</w:t>
      </w:r>
      <w:r w:rsidR="0043055E">
        <w:rPr>
          <w:rFonts w:eastAsiaTheme="minorHAnsi"/>
          <w:szCs w:val="28"/>
          <w:lang w:eastAsia="en-US"/>
        </w:rPr>
        <w:t>. Доклад о правоприменительной практике готовиться один раз в год, утверждается распоряжением главы городского округа Тейково Ивановской области</w:t>
      </w:r>
      <w:r w:rsidR="005E4D9D">
        <w:rPr>
          <w:rFonts w:eastAsiaTheme="minorHAnsi"/>
          <w:szCs w:val="28"/>
          <w:lang w:eastAsia="en-US"/>
        </w:rPr>
        <w:t xml:space="preserve"> и размещается на официальном сайте администрации городского округа Тейково Ивановской области в сети «Интернет» в срок не позднее 1 июня года, следующего </w:t>
      </w:r>
      <w:proofErr w:type="gramStart"/>
      <w:r w:rsidR="005E4D9D">
        <w:rPr>
          <w:rFonts w:eastAsiaTheme="minorHAnsi"/>
          <w:szCs w:val="28"/>
          <w:lang w:eastAsia="en-US"/>
        </w:rPr>
        <w:t>за</w:t>
      </w:r>
      <w:proofErr w:type="gramEnd"/>
      <w:r w:rsidR="005E4D9D">
        <w:rPr>
          <w:rFonts w:eastAsiaTheme="minorHAnsi"/>
          <w:szCs w:val="28"/>
          <w:lang w:eastAsia="en-US"/>
        </w:rPr>
        <w:t xml:space="preserve"> отчетным.</w:t>
      </w:r>
    </w:p>
    <w:p w:rsidR="005E4D9D" w:rsidRDefault="00B47832" w:rsidP="005E4D9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24</w:t>
      </w:r>
      <w:r w:rsidR="005E4D9D">
        <w:rPr>
          <w:rFonts w:eastAsiaTheme="minorHAnsi"/>
          <w:szCs w:val="28"/>
          <w:lang w:eastAsia="en-US"/>
        </w:rPr>
        <w:t>. Результаты обобщения правоприменительной практики включаются в ежегодный доклад администрации городского округа Тейково Ивановской области  о состоянии муниципального контроля.</w:t>
      </w:r>
    </w:p>
    <w:p w:rsidR="00B166D2" w:rsidRDefault="00B47832" w:rsidP="00B166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proofErr w:type="gramStart"/>
      <w:r>
        <w:rPr>
          <w:rFonts w:eastAsiaTheme="minorHAnsi"/>
          <w:szCs w:val="28"/>
          <w:lang w:eastAsia="en-US"/>
        </w:rPr>
        <w:t>25</w:t>
      </w:r>
      <w:r w:rsidR="005E4D9D">
        <w:rPr>
          <w:rFonts w:eastAsiaTheme="minorHAnsi"/>
          <w:szCs w:val="28"/>
          <w:lang w:eastAsia="en-US"/>
        </w:rPr>
        <w:t>.</w:t>
      </w:r>
      <w:r w:rsidR="00B166D2">
        <w:rPr>
          <w:rFonts w:eastAsiaTheme="minorHAnsi"/>
          <w:szCs w:val="28"/>
          <w:lang w:eastAsia="en-US"/>
        </w:rPr>
        <w:t>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муниципального контроля администрации городского округа Тейково</w:t>
      </w:r>
      <w:proofErr w:type="gramEnd"/>
      <w:r w:rsidR="00B166D2">
        <w:rPr>
          <w:rFonts w:eastAsiaTheme="minorHAnsi"/>
          <w:szCs w:val="28"/>
          <w:lang w:eastAsia="en-US"/>
        </w:rPr>
        <w:t xml:space="preserve"> Ивановской области объявляет контролируемому лицу предостережение о </w:t>
      </w:r>
      <w:r w:rsidR="00B166D2">
        <w:rPr>
          <w:rFonts w:eastAsiaTheme="minorHAnsi"/>
          <w:szCs w:val="28"/>
          <w:lang w:eastAsia="en-US"/>
        </w:rPr>
        <w:lastRenderedPageBreak/>
        <w:t>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A2DFD" w:rsidRDefault="00BA2DFD" w:rsidP="00BA2DFD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proofErr w:type="gramStart"/>
      <w:r w:rsidRPr="00BA2DFD">
        <w:rPr>
          <w:rFonts w:eastAsia="Calibri"/>
          <w:szCs w:val="28"/>
          <w:lang w:eastAsia="en-US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BA2DFD" w:rsidRPr="00BA2DFD" w:rsidRDefault="00BA2DFD" w:rsidP="00BA2DFD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BA2DFD">
        <w:rPr>
          <w:rFonts w:eastAsia="Calibri"/>
          <w:szCs w:val="28"/>
          <w:lang w:eastAsia="en-US"/>
        </w:rPr>
        <w:t>Форма предостережение о недопустимости нарушения обязательных требований утверждается</w:t>
      </w:r>
      <w:r>
        <w:rPr>
          <w:rFonts w:eastAsia="Calibri"/>
          <w:szCs w:val="28"/>
          <w:lang w:eastAsia="en-US"/>
        </w:rPr>
        <w:t xml:space="preserve"> постановлением администрации городского округа Тейково Ивановской области.</w:t>
      </w:r>
    </w:p>
    <w:p w:rsidR="009D324A" w:rsidRDefault="00B47832" w:rsidP="00BA2DF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9D324A">
        <w:rPr>
          <w:rFonts w:eastAsiaTheme="minorHAnsi"/>
          <w:szCs w:val="28"/>
          <w:lang w:eastAsia="en-US"/>
        </w:rPr>
        <w:t>. Отдел муниципального контроля администрации городского округа Тейково Ивановской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B11DE9" w:rsidRDefault="00B11DE9" w:rsidP="00BA2DF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B11DE9">
        <w:rPr>
          <w:rFonts w:eastAsia="Calibri"/>
          <w:szCs w:val="28"/>
          <w:lang w:eastAsia="en-US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</w:t>
      </w:r>
      <w:r>
        <w:rPr>
          <w:rFonts w:eastAsia="Calibri"/>
          <w:szCs w:val="28"/>
          <w:lang w:eastAsia="en-US"/>
        </w:rPr>
        <w:t xml:space="preserve"> постановлением администрации городского округа Тейково Ивановской области.</w:t>
      </w:r>
    </w:p>
    <w:p w:rsidR="00B166D2" w:rsidRDefault="00B47832" w:rsidP="009D324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27</w:t>
      </w:r>
      <w:r w:rsidR="00B166D2">
        <w:rPr>
          <w:rFonts w:eastAsiaTheme="minorHAnsi"/>
          <w:szCs w:val="28"/>
          <w:lang w:eastAsia="en-US"/>
        </w:rPr>
        <w:t>.Контролируемое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</w:r>
    </w:p>
    <w:p w:rsidR="00B166D2" w:rsidRDefault="009D324A" w:rsidP="00B166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9A33FB">
        <w:rPr>
          <w:rFonts w:eastAsiaTheme="minorHAnsi"/>
          <w:szCs w:val="28"/>
          <w:lang w:eastAsia="en-US"/>
        </w:rPr>
        <w:t xml:space="preserve">Возражение подается в срок не позднее 10 </w:t>
      </w:r>
      <w:r w:rsidR="00B11DE9">
        <w:rPr>
          <w:rFonts w:eastAsiaTheme="minorHAnsi"/>
          <w:szCs w:val="28"/>
          <w:lang w:eastAsia="en-US"/>
        </w:rPr>
        <w:t xml:space="preserve">рабочих </w:t>
      </w:r>
      <w:r w:rsidR="009A33FB">
        <w:rPr>
          <w:rFonts w:eastAsiaTheme="minorHAnsi"/>
          <w:szCs w:val="28"/>
          <w:lang w:eastAsia="en-US"/>
        </w:rPr>
        <w:t>дней со дня получения предостережения.</w:t>
      </w:r>
    </w:p>
    <w:p w:rsidR="009A33FB" w:rsidRDefault="00B47832" w:rsidP="00B166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28</w:t>
      </w:r>
      <w:r w:rsidR="009A33FB">
        <w:rPr>
          <w:rFonts w:eastAsiaTheme="minorHAnsi"/>
          <w:szCs w:val="28"/>
          <w:lang w:eastAsia="en-US"/>
        </w:rPr>
        <w:t>. В возражении указываются:</w:t>
      </w:r>
    </w:p>
    <w:p w:rsidR="009A33FB" w:rsidRDefault="009A33FB" w:rsidP="00B166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1) наименование юридического лица, фамилия, имя, отчество (при наличии) индивидуального предпринимателя или гражданина;</w:t>
      </w:r>
    </w:p>
    <w:p w:rsidR="009A33FB" w:rsidRDefault="009A33FB" w:rsidP="00B166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2) идентификационный номер налогоплательщика – юридического лица, индивидуального предпринимателя;</w:t>
      </w:r>
    </w:p>
    <w:p w:rsidR="009A33FB" w:rsidRDefault="009A33FB" w:rsidP="00B166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3) дата и номер предостережения, направленного в адрес контролируемого лица;</w:t>
      </w:r>
    </w:p>
    <w:p w:rsidR="003931DD" w:rsidRDefault="009A33FB" w:rsidP="003931D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4) обоснование позиции в отношении указанных в предостережении действий (бездействий) контролируемого лица</w:t>
      </w:r>
      <w:r w:rsidR="003931DD">
        <w:rPr>
          <w:rFonts w:eastAsiaTheme="minorHAnsi"/>
          <w:szCs w:val="28"/>
          <w:lang w:eastAsia="en-US"/>
        </w:rPr>
        <w:t xml:space="preserve">, которые приводят или могут привести к нарушению обязательных требований, требований, установленных муниципальными правовыми актами городского округа Тейково Ивановской </w:t>
      </w:r>
      <w:r w:rsidR="003931DD" w:rsidRPr="003931DD">
        <w:rPr>
          <w:rFonts w:eastAsiaTheme="minorHAnsi"/>
          <w:szCs w:val="28"/>
          <w:lang w:eastAsia="en-US"/>
        </w:rPr>
        <w:t>области</w:t>
      </w:r>
      <w:r w:rsidR="003931DD">
        <w:rPr>
          <w:rFonts w:eastAsiaTheme="minorHAnsi"/>
          <w:szCs w:val="28"/>
          <w:lang w:eastAsia="en-US"/>
        </w:rPr>
        <w:t>.</w:t>
      </w:r>
    </w:p>
    <w:p w:rsidR="003931DD" w:rsidRDefault="00B47832" w:rsidP="003931DD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  <w:t>29</w:t>
      </w:r>
      <w:r w:rsidR="003931DD" w:rsidRPr="003931DD">
        <w:rPr>
          <w:rFonts w:eastAsiaTheme="minorHAnsi"/>
          <w:szCs w:val="28"/>
          <w:lang w:eastAsia="en-US"/>
        </w:rPr>
        <w:t xml:space="preserve">. </w:t>
      </w:r>
      <w:proofErr w:type="gramStart"/>
      <w:r w:rsidR="003931DD" w:rsidRPr="003931DD">
        <w:rPr>
          <w:szCs w:val="28"/>
        </w:rPr>
        <w:t>Возражения направляются в бумажно</w:t>
      </w:r>
      <w:r w:rsidR="003931DD">
        <w:rPr>
          <w:szCs w:val="28"/>
        </w:rPr>
        <w:t>м виде почтовым отправлением в а</w:t>
      </w:r>
      <w:r w:rsidR="003931DD" w:rsidRPr="003931DD">
        <w:rPr>
          <w:szCs w:val="28"/>
        </w:rPr>
        <w:t>дминистрацию</w:t>
      </w:r>
      <w:r w:rsidR="003931DD">
        <w:rPr>
          <w:szCs w:val="28"/>
        </w:rPr>
        <w:t xml:space="preserve"> городского округа Тейково Ивановской области</w:t>
      </w:r>
      <w:r w:rsidR="003931DD" w:rsidRPr="003931DD">
        <w:rPr>
          <w:szCs w:val="28"/>
        </w:rPr>
        <w:t>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</w:t>
      </w:r>
      <w:r w:rsidR="003931DD">
        <w:rPr>
          <w:szCs w:val="28"/>
        </w:rPr>
        <w:t>ежении адрес электронной почты а</w:t>
      </w:r>
      <w:r w:rsidR="003931DD" w:rsidRPr="003931DD">
        <w:rPr>
          <w:szCs w:val="28"/>
        </w:rPr>
        <w:t>дминистрации</w:t>
      </w:r>
      <w:r w:rsidR="003931DD">
        <w:rPr>
          <w:szCs w:val="28"/>
        </w:rPr>
        <w:t xml:space="preserve"> городского округа Тейково Ивановской области</w:t>
      </w:r>
      <w:r w:rsidR="003931DD" w:rsidRPr="003931DD">
        <w:rPr>
          <w:szCs w:val="28"/>
        </w:rPr>
        <w:t>, либо иными указанными в предостережении способами.</w:t>
      </w:r>
      <w:proofErr w:type="gramEnd"/>
    </w:p>
    <w:p w:rsidR="009A33FB" w:rsidRPr="009E3082" w:rsidRDefault="00B47832" w:rsidP="003931DD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ab/>
        <w:t>30</w:t>
      </w:r>
      <w:r w:rsidR="003931DD">
        <w:rPr>
          <w:szCs w:val="28"/>
        </w:rPr>
        <w:t xml:space="preserve">. </w:t>
      </w:r>
      <w:r w:rsidR="009E3082" w:rsidRPr="009E3082">
        <w:rPr>
          <w:szCs w:val="28"/>
        </w:rPr>
        <w:t xml:space="preserve">Администрация </w:t>
      </w:r>
      <w:r w:rsidR="009E3082">
        <w:rPr>
          <w:szCs w:val="28"/>
        </w:rPr>
        <w:t>городского округа Тейково Ивановской области</w:t>
      </w:r>
      <w:r w:rsidR="009E3082" w:rsidRPr="009E3082">
        <w:rPr>
          <w:szCs w:val="28"/>
        </w:rPr>
        <w:t xml:space="preserve"> рассматривает возражения, по итогам рассмотрения направляет </w:t>
      </w:r>
      <w:r w:rsidR="009E3082">
        <w:rPr>
          <w:rFonts w:eastAsiaTheme="minorHAnsi"/>
          <w:szCs w:val="28"/>
          <w:lang w:eastAsia="en-US"/>
        </w:rPr>
        <w:t>контролируемому лицу</w:t>
      </w:r>
      <w:r w:rsidR="009E3082" w:rsidRPr="009E3082">
        <w:rPr>
          <w:szCs w:val="28"/>
        </w:rPr>
        <w:t xml:space="preserve">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5E4D9D" w:rsidRDefault="00B47832" w:rsidP="0043055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31</w:t>
      </w:r>
      <w:r w:rsidR="009E3082">
        <w:rPr>
          <w:rFonts w:eastAsiaTheme="minorHAnsi"/>
          <w:szCs w:val="28"/>
          <w:lang w:eastAsia="en-US"/>
        </w:rPr>
        <w:t>. Консультирование осуществляется отделом муниципального контроля администрации городского округа Тейково Ивановской области по телефону,</w:t>
      </w:r>
      <w:r w:rsidR="00127D80">
        <w:rPr>
          <w:rFonts w:eastAsiaTheme="minorHAnsi"/>
          <w:szCs w:val="28"/>
          <w:lang w:eastAsia="en-US"/>
        </w:rPr>
        <w:t xml:space="preserve"> посредством видео-конференц-связи (при наличии технической возможности)</w:t>
      </w:r>
      <w:r w:rsidR="004574DE">
        <w:rPr>
          <w:rFonts w:eastAsiaTheme="minorHAnsi"/>
          <w:szCs w:val="28"/>
          <w:lang w:eastAsia="en-US"/>
        </w:rPr>
        <w:t>,</w:t>
      </w:r>
      <w:r w:rsidR="009E3082">
        <w:rPr>
          <w:rFonts w:eastAsiaTheme="minorHAnsi"/>
          <w:szCs w:val="28"/>
          <w:lang w:eastAsia="en-US"/>
        </w:rPr>
        <w:t xml:space="preserve"> на личном приеме либо в ходе проведения профилактического мероприятия, контрольного (надзорного) мероприятия.</w:t>
      </w:r>
    </w:p>
    <w:p w:rsidR="00202C08" w:rsidRDefault="00202C08" w:rsidP="0043055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Консультирование осуществляется без взимания платы.</w:t>
      </w:r>
    </w:p>
    <w:p w:rsidR="004574DE" w:rsidRDefault="00127D80" w:rsidP="004574D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B47832">
        <w:rPr>
          <w:rFonts w:eastAsiaTheme="minorHAnsi"/>
          <w:szCs w:val="28"/>
          <w:lang w:eastAsia="en-US"/>
        </w:rPr>
        <w:t>32</w:t>
      </w:r>
      <w:r w:rsidR="004574DE">
        <w:rPr>
          <w:rFonts w:eastAsiaTheme="minorHAnsi"/>
          <w:szCs w:val="28"/>
          <w:lang w:eastAsia="en-US"/>
        </w:rPr>
        <w:t xml:space="preserve">. </w:t>
      </w:r>
      <w:r w:rsidR="005157CF">
        <w:rPr>
          <w:rFonts w:eastAsiaTheme="minorHAnsi"/>
          <w:szCs w:val="28"/>
          <w:lang w:eastAsia="en-US"/>
        </w:rPr>
        <w:t xml:space="preserve">Перечень </w:t>
      </w:r>
      <w:proofErr w:type="gramStart"/>
      <w:r w:rsidR="005157CF">
        <w:rPr>
          <w:rFonts w:eastAsiaTheme="minorHAnsi"/>
          <w:szCs w:val="28"/>
          <w:lang w:eastAsia="en-US"/>
        </w:rPr>
        <w:t>вопросов</w:t>
      </w:r>
      <w:proofErr w:type="gramEnd"/>
      <w:r w:rsidR="005157CF">
        <w:rPr>
          <w:rFonts w:eastAsiaTheme="minorHAnsi"/>
          <w:szCs w:val="28"/>
          <w:lang w:eastAsia="en-US"/>
        </w:rPr>
        <w:t xml:space="preserve"> по которым осуществляется консультирование</w:t>
      </w:r>
      <w:r w:rsidR="004574DE">
        <w:rPr>
          <w:rFonts w:eastAsiaTheme="minorHAnsi"/>
          <w:szCs w:val="28"/>
          <w:lang w:eastAsia="en-US"/>
        </w:rPr>
        <w:t>:</w:t>
      </w:r>
    </w:p>
    <w:p w:rsidR="004574DE" w:rsidRDefault="00C87CBE" w:rsidP="004574D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организация и осуществление</w:t>
      </w:r>
      <w:r w:rsidR="005157CF">
        <w:rPr>
          <w:rFonts w:eastAsiaTheme="minorHAnsi"/>
          <w:szCs w:val="28"/>
          <w:lang w:eastAsia="en-US"/>
        </w:rPr>
        <w:t xml:space="preserve"> муниципального жилищного контроля</w:t>
      </w:r>
      <w:r w:rsidR="004574DE">
        <w:rPr>
          <w:rFonts w:eastAsiaTheme="minorHAnsi"/>
          <w:szCs w:val="28"/>
          <w:lang w:eastAsia="en-US"/>
        </w:rPr>
        <w:t>;</w:t>
      </w:r>
    </w:p>
    <w:p w:rsidR="00C87CBE" w:rsidRDefault="00C87CBE" w:rsidP="004574D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порядок осуществления профилактических, контрольных (надзорных) мероприятий, установленных настоящим Положением. </w:t>
      </w:r>
    </w:p>
    <w:p w:rsidR="00127D80" w:rsidRDefault="00B47832" w:rsidP="005157CF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ab/>
        <w:t>33</w:t>
      </w:r>
      <w:r w:rsidR="005157CF">
        <w:rPr>
          <w:rFonts w:eastAsiaTheme="minorHAnsi"/>
          <w:szCs w:val="28"/>
          <w:lang w:eastAsia="en-US"/>
        </w:rPr>
        <w:t xml:space="preserve">. </w:t>
      </w:r>
      <w:r w:rsidR="005157CF" w:rsidRPr="005157CF">
        <w:rPr>
          <w:szCs w:val="28"/>
        </w:rPr>
        <w:t xml:space="preserve">По итогам консультирования информация в письменной форме контролируемым лицам и их представителям не </w:t>
      </w:r>
      <w:r w:rsidR="00C87CBE">
        <w:rPr>
          <w:szCs w:val="28"/>
        </w:rPr>
        <w:t>предоставляется, за исключением случаев:</w:t>
      </w:r>
    </w:p>
    <w:p w:rsidR="00C87CBE" w:rsidRPr="00C87CBE" w:rsidRDefault="00C87CBE" w:rsidP="00C87CBE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87CBE">
        <w:rPr>
          <w:szCs w:val="28"/>
        </w:rPr>
        <w:t xml:space="preserve">- </w:t>
      </w:r>
      <w:r w:rsidRPr="00C87CBE">
        <w:rPr>
          <w:rFonts w:eastAsia="Calibri"/>
          <w:szCs w:val="28"/>
          <w:lang w:eastAsia="en-US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C87CBE" w:rsidRPr="00C87CBE" w:rsidRDefault="00C87CBE" w:rsidP="00C87CB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87CBE">
        <w:rPr>
          <w:rFonts w:eastAsia="Calibri"/>
          <w:szCs w:val="28"/>
          <w:lang w:eastAsia="en-US"/>
        </w:rPr>
        <w:t>- за время консультирования предоставить ответ на поставленные вопросы невозможно;</w:t>
      </w:r>
    </w:p>
    <w:p w:rsidR="00C87CBE" w:rsidRPr="00C87CBE" w:rsidRDefault="00C87CBE" w:rsidP="00C87CB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87CBE">
        <w:rPr>
          <w:rFonts w:eastAsia="Calibri"/>
          <w:szCs w:val="28"/>
          <w:lang w:eastAsia="en-US"/>
        </w:rPr>
        <w:t>- ответ на поставленные вопросы требует дополнительного запроса сведений от органов власти или иных лиц.</w:t>
      </w:r>
    </w:p>
    <w:p w:rsidR="00C87CBE" w:rsidRPr="00C87CBE" w:rsidRDefault="00C87CBE" w:rsidP="00C87CBE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87CBE">
        <w:rPr>
          <w:rFonts w:eastAsia="Calibri"/>
          <w:szCs w:val="28"/>
          <w:lang w:eastAsia="en-US"/>
        </w:rPr>
        <w:t xml:space="preserve">Если поставленные во время консультирования вопросы не </w:t>
      </w:r>
      <w:proofErr w:type="gramStart"/>
      <w:r w:rsidRPr="00C87CBE">
        <w:rPr>
          <w:rFonts w:eastAsia="Calibri"/>
          <w:szCs w:val="28"/>
          <w:lang w:eastAsia="en-US"/>
        </w:rPr>
        <w:t xml:space="preserve">относятся к сфере муниципального </w:t>
      </w:r>
      <w:r>
        <w:rPr>
          <w:rFonts w:eastAsia="Calibri"/>
          <w:szCs w:val="28"/>
          <w:lang w:eastAsia="en-US"/>
        </w:rPr>
        <w:t xml:space="preserve">жилищного </w:t>
      </w:r>
      <w:r w:rsidRPr="00C87CBE">
        <w:rPr>
          <w:rFonts w:eastAsia="Calibri"/>
          <w:szCs w:val="28"/>
          <w:lang w:eastAsia="en-US"/>
        </w:rPr>
        <w:t>контроля даются</w:t>
      </w:r>
      <w:proofErr w:type="gramEnd"/>
      <w:r w:rsidRPr="00C87CBE">
        <w:rPr>
          <w:rFonts w:eastAsia="Calibri"/>
          <w:szCs w:val="28"/>
          <w:lang w:eastAsia="en-US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9D324A" w:rsidRDefault="00B47832" w:rsidP="00C87CB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34</w:t>
      </w:r>
      <w:r w:rsidR="009D324A">
        <w:rPr>
          <w:szCs w:val="28"/>
        </w:rPr>
        <w:t xml:space="preserve">. </w:t>
      </w:r>
      <w:r w:rsidR="009D324A">
        <w:rPr>
          <w:rFonts w:eastAsiaTheme="minorHAnsi"/>
          <w:szCs w:val="28"/>
          <w:lang w:eastAsia="en-US"/>
        </w:rPr>
        <w:t xml:space="preserve">Отдел муниципального контроля администрации городского округа Тейково Ивановской </w:t>
      </w:r>
      <w:r w:rsidR="00BA68D2">
        <w:rPr>
          <w:rFonts w:eastAsiaTheme="minorHAnsi"/>
          <w:szCs w:val="28"/>
          <w:lang w:eastAsia="en-US"/>
        </w:rPr>
        <w:t xml:space="preserve">области </w:t>
      </w:r>
      <w:r w:rsidR="009D324A">
        <w:rPr>
          <w:rFonts w:eastAsiaTheme="minorHAnsi"/>
          <w:szCs w:val="28"/>
          <w:lang w:eastAsia="en-US"/>
        </w:rPr>
        <w:t>осу</w:t>
      </w:r>
      <w:r w:rsidR="00C87CBE">
        <w:rPr>
          <w:rFonts w:eastAsiaTheme="minorHAnsi"/>
          <w:szCs w:val="28"/>
          <w:lang w:eastAsia="en-US"/>
        </w:rPr>
        <w:t xml:space="preserve">ществляет учет консультирований, который проводиться </w:t>
      </w:r>
      <w:r w:rsidR="00C87CBE" w:rsidRPr="00C87CBE">
        <w:rPr>
          <w:rFonts w:eastAsia="Calibri"/>
          <w:szCs w:val="28"/>
          <w:lang w:eastAsia="en-US"/>
        </w:rPr>
        <w:t>посредством внесения соответствующей записи в журнал консультирования, форма которого утверждается</w:t>
      </w:r>
      <w:r w:rsidR="00C87CBE">
        <w:rPr>
          <w:rFonts w:eastAsia="Calibri"/>
          <w:szCs w:val="28"/>
          <w:lang w:eastAsia="en-US"/>
        </w:rPr>
        <w:t xml:space="preserve"> постановлением администрации городского округа Тейково Ивановской области.</w:t>
      </w:r>
    </w:p>
    <w:p w:rsidR="00C87CBE" w:rsidRDefault="00C87CBE" w:rsidP="00C87CB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C87CBE">
        <w:rPr>
          <w:rFonts w:eastAsia="Calibri"/>
          <w:szCs w:val="28"/>
          <w:lang w:eastAsia="en-US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70446A" w:rsidRDefault="00950472" w:rsidP="0070446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35</w:t>
      </w:r>
      <w:r w:rsidR="00DF1DC4">
        <w:rPr>
          <w:rFonts w:eastAsiaTheme="minorHAnsi"/>
          <w:szCs w:val="28"/>
          <w:lang w:eastAsia="en-US"/>
        </w:rPr>
        <w:t>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возможности)</w:t>
      </w:r>
      <w:proofErr w:type="gramStart"/>
      <w:r w:rsidR="00DF1DC4">
        <w:rPr>
          <w:rFonts w:eastAsiaTheme="minorHAnsi"/>
          <w:szCs w:val="28"/>
          <w:lang w:eastAsia="en-US"/>
        </w:rPr>
        <w:t>.</w:t>
      </w:r>
      <w:r w:rsidR="0070446A" w:rsidRPr="0070446A">
        <w:rPr>
          <w:rFonts w:eastAsia="Calibri"/>
          <w:szCs w:val="28"/>
          <w:lang w:eastAsia="en-US"/>
        </w:rPr>
        <w:t>В</w:t>
      </w:r>
      <w:proofErr w:type="gramEnd"/>
      <w:r w:rsidR="0070446A" w:rsidRPr="0070446A">
        <w:rPr>
          <w:rFonts w:eastAsia="Calibri"/>
          <w:szCs w:val="28"/>
          <w:lang w:eastAsia="en-US"/>
        </w:rPr>
        <w:t xml:space="preserve">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</w:t>
      </w:r>
      <w:r w:rsidR="00FD29A8">
        <w:rPr>
          <w:rFonts w:eastAsia="Calibri"/>
          <w:szCs w:val="28"/>
          <w:lang w:eastAsia="en-US"/>
        </w:rPr>
        <w:t>сивности контрольных</w:t>
      </w:r>
      <w:r w:rsidR="0070446A" w:rsidRPr="0070446A">
        <w:rPr>
          <w:rFonts w:eastAsia="Calibri"/>
          <w:szCs w:val="28"/>
          <w:lang w:eastAsia="en-US"/>
        </w:rPr>
        <w:t xml:space="preserve"> мероприятий, проводимых в </w:t>
      </w:r>
      <w:r w:rsidR="0070446A" w:rsidRPr="0070446A">
        <w:rPr>
          <w:rFonts w:eastAsia="Calibri"/>
          <w:szCs w:val="28"/>
          <w:lang w:eastAsia="en-US"/>
        </w:rPr>
        <w:lastRenderedPageBreak/>
        <w:t>отношении объекта контроля исходя из его отнесения к соответствующей категории риска.</w:t>
      </w:r>
    </w:p>
    <w:p w:rsidR="0070446A" w:rsidRPr="0070446A" w:rsidRDefault="0070446A" w:rsidP="0070446A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70446A">
        <w:rPr>
          <w:rFonts w:eastAsia="Calibri"/>
          <w:szCs w:val="28"/>
          <w:lang w:eastAsia="en-US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областидля принятия решения о пров</w:t>
      </w:r>
      <w:r w:rsidR="00FD29A8">
        <w:rPr>
          <w:rFonts w:eastAsia="Calibri"/>
          <w:szCs w:val="28"/>
          <w:lang w:eastAsia="en-US"/>
        </w:rPr>
        <w:t>едении контрольного</w:t>
      </w:r>
      <w:r w:rsidRPr="0070446A">
        <w:rPr>
          <w:rFonts w:eastAsia="Calibri"/>
          <w:szCs w:val="28"/>
          <w:lang w:eastAsia="en-US"/>
        </w:rPr>
        <w:t xml:space="preserve"> мероприятия в соответствии с Федеральным законом от 31.07.2020 № 248-ФЗ «О государственномконтроле (надзоре</w:t>
      </w:r>
      <w:proofErr w:type="gramEnd"/>
      <w:r w:rsidRPr="0070446A">
        <w:rPr>
          <w:rFonts w:eastAsia="Calibri"/>
          <w:szCs w:val="28"/>
          <w:lang w:eastAsia="en-US"/>
        </w:rPr>
        <w:t xml:space="preserve">) и муниципальном </w:t>
      </w:r>
      <w:proofErr w:type="gramStart"/>
      <w:r w:rsidRPr="0070446A">
        <w:rPr>
          <w:rFonts w:eastAsia="Calibri"/>
          <w:szCs w:val="28"/>
          <w:lang w:eastAsia="en-US"/>
        </w:rPr>
        <w:t>контроле</w:t>
      </w:r>
      <w:proofErr w:type="gramEnd"/>
      <w:r w:rsidRPr="0070446A">
        <w:rPr>
          <w:rFonts w:eastAsia="Calibri"/>
          <w:szCs w:val="28"/>
          <w:lang w:eastAsia="en-US"/>
        </w:rPr>
        <w:t xml:space="preserve"> в Российской Федерации</w:t>
      </w:r>
      <w:r>
        <w:rPr>
          <w:rFonts w:eastAsia="Calibri"/>
          <w:szCs w:val="28"/>
          <w:lang w:eastAsia="en-US"/>
        </w:rPr>
        <w:t>».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О проведении обязательного профилактического визита контролируемое лицо уведомляется не позднее, чем за пять рабочих дней до даты его проведения.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1) дата, время и место составления уведомления;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2) наименование контрольного (надзорного) органа;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3) полное наименование контролируемого лица;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4) фамилии, имена, отчества (при наличии) инспектора;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5) дата, время и место обязательного профилактического визита;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6) подпись инспектора.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44408E" w:rsidRPr="0044408E" w:rsidRDefault="0044408E" w:rsidP="0044408E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44408E">
        <w:rPr>
          <w:rFonts w:eastAsia="Calibri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</w:r>
      <w:proofErr w:type="gramStart"/>
      <w:r w:rsidRPr="0044408E">
        <w:rPr>
          <w:rFonts w:eastAsia="Calibri"/>
          <w:szCs w:val="28"/>
          <w:lang w:eastAsia="en-US"/>
        </w:rPr>
        <w:t>позднее</w:t>
      </w:r>
      <w:proofErr w:type="gramEnd"/>
      <w:r w:rsidRPr="0044408E">
        <w:rPr>
          <w:rFonts w:eastAsia="Calibri"/>
          <w:szCs w:val="28"/>
          <w:lang w:eastAsia="en-US"/>
        </w:rPr>
        <w:t xml:space="preserve"> чем за три рабочих дня до даты его проведения.</w:t>
      </w:r>
    </w:p>
    <w:p w:rsidR="00DF1DC4" w:rsidRDefault="00950472" w:rsidP="0044408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36</w:t>
      </w:r>
      <w:r w:rsidR="00DF1DC4">
        <w:rPr>
          <w:rFonts w:eastAsiaTheme="minorHAnsi"/>
          <w:szCs w:val="28"/>
          <w:lang w:eastAsia="en-US"/>
        </w:rPr>
        <w:t>. Обязательный профилактический визит осуществляется в отношении контролируемых лиц в случае начала осуществления ими деятельности по управлению многоквартир</w:t>
      </w:r>
      <w:r w:rsidR="007C6046">
        <w:rPr>
          <w:rFonts w:eastAsiaTheme="minorHAnsi"/>
          <w:szCs w:val="28"/>
          <w:lang w:eastAsia="en-US"/>
        </w:rPr>
        <w:t>ными домами.</w:t>
      </w:r>
    </w:p>
    <w:p w:rsidR="007C6046" w:rsidRDefault="007C6046" w:rsidP="00DF1DC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Срок осуществления обязательного профилактического визита составляет один рабочий день.</w:t>
      </w:r>
    </w:p>
    <w:p w:rsidR="007C6046" w:rsidRDefault="007C6046" w:rsidP="00DF1DC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C6046" w:rsidRDefault="007C6046" w:rsidP="007C604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val="en-US" w:eastAsia="en-US"/>
        </w:rPr>
        <w:t>IV</w:t>
      </w:r>
      <w:r>
        <w:rPr>
          <w:rFonts w:eastAsiaTheme="minorHAnsi"/>
          <w:b/>
          <w:szCs w:val="28"/>
          <w:lang w:eastAsia="en-US"/>
        </w:rPr>
        <w:t>. Осуществление муниципального жилищного контроля.</w:t>
      </w:r>
    </w:p>
    <w:p w:rsidR="007C6046" w:rsidRDefault="007C6046" w:rsidP="007C6046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7C6046" w:rsidRDefault="00950472" w:rsidP="007C604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37</w:t>
      </w:r>
      <w:r w:rsidR="007C6046">
        <w:rPr>
          <w:rFonts w:eastAsiaTheme="minorHAnsi"/>
          <w:szCs w:val="28"/>
          <w:lang w:eastAsia="en-US"/>
        </w:rPr>
        <w:t xml:space="preserve">. </w:t>
      </w:r>
      <w:r w:rsidR="006941D8">
        <w:rPr>
          <w:rFonts w:eastAsiaTheme="minorHAnsi"/>
          <w:szCs w:val="28"/>
          <w:lang w:eastAsia="en-US"/>
        </w:rPr>
        <w:t xml:space="preserve"> В рамках осуществления муниципального жилищного контроля проводятся с</w:t>
      </w:r>
      <w:r w:rsidR="005879D9">
        <w:rPr>
          <w:rFonts w:eastAsiaTheme="minorHAnsi"/>
          <w:szCs w:val="28"/>
          <w:lang w:eastAsia="en-US"/>
        </w:rPr>
        <w:t>ледующие контрольные</w:t>
      </w:r>
      <w:r w:rsidR="006941D8">
        <w:rPr>
          <w:rFonts w:eastAsiaTheme="minorHAnsi"/>
          <w:szCs w:val="28"/>
          <w:lang w:eastAsia="en-US"/>
        </w:rPr>
        <w:t xml:space="preserve"> мероприятия:</w:t>
      </w:r>
    </w:p>
    <w:p w:rsidR="004C7CF3" w:rsidRDefault="004C7CF3" w:rsidP="007C604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2270D8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) инспекционный визит;</w:t>
      </w:r>
    </w:p>
    <w:p w:rsidR="004C7CF3" w:rsidRDefault="002270D8" w:rsidP="007C604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F3232B">
        <w:rPr>
          <w:rFonts w:eastAsiaTheme="minorHAnsi"/>
          <w:szCs w:val="28"/>
          <w:lang w:eastAsia="en-US"/>
        </w:rPr>
        <w:t>2</w:t>
      </w:r>
      <w:r w:rsidR="004C7CF3">
        <w:rPr>
          <w:rFonts w:eastAsiaTheme="minorHAnsi"/>
          <w:szCs w:val="28"/>
          <w:lang w:eastAsia="en-US"/>
        </w:rPr>
        <w:t>) документарная проверка;</w:t>
      </w:r>
    </w:p>
    <w:p w:rsidR="005F7963" w:rsidRDefault="00F3232B" w:rsidP="007C604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3</w:t>
      </w:r>
      <w:r w:rsidR="005F7963">
        <w:rPr>
          <w:rFonts w:eastAsiaTheme="minorHAnsi"/>
          <w:szCs w:val="28"/>
          <w:lang w:eastAsia="en-US"/>
        </w:rPr>
        <w:t>) выездная проверка.</w:t>
      </w:r>
    </w:p>
    <w:p w:rsidR="005F7963" w:rsidRDefault="005F7963" w:rsidP="002270D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</w:p>
    <w:p w:rsidR="0044408E" w:rsidRDefault="00950472" w:rsidP="0044408E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38</w:t>
      </w:r>
      <w:r w:rsidR="0044408E">
        <w:rPr>
          <w:rFonts w:eastAsiaTheme="minorHAnsi"/>
          <w:szCs w:val="28"/>
          <w:lang w:eastAsia="en-US"/>
        </w:rPr>
        <w:t xml:space="preserve">. </w:t>
      </w:r>
      <w:r w:rsidR="005879D9">
        <w:rPr>
          <w:rFonts w:eastAsia="Calibri"/>
          <w:szCs w:val="28"/>
          <w:lang w:eastAsia="en-US"/>
        </w:rPr>
        <w:t>Контрольные</w:t>
      </w:r>
      <w:r w:rsidR="0044408E" w:rsidRPr="0044408E">
        <w:rPr>
          <w:rFonts w:eastAsia="Calibri"/>
          <w:szCs w:val="28"/>
          <w:lang w:eastAsia="en-US"/>
        </w:rPr>
        <w:t xml:space="preserve"> мероприятия могут проводиться на плановой и внеплановой основе.</w:t>
      </w:r>
    </w:p>
    <w:p w:rsidR="00FD3C1B" w:rsidRPr="00FD3C1B" w:rsidRDefault="00FD3C1B" w:rsidP="00FD3C1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39. </w:t>
      </w:r>
      <w:r w:rsidR="005879D9">
        <w:rPr>
          <w:rFonts w:eastAsia="Calibri"/>
          <w:szCs w:val="28"/>
          <w:lang w:eastAsia="en-US"/>
        </w:rPr>
        <w:t>Плановые контрольные</w:t>
      </w:r>
      <w:r w:rsidRPr="00FD3C1B">
        <w:rPr>
          <w:rFonts w:eastAsia="Calibri"/>
          <w:szCs w:val="28"/>
          <w:lang w:eastAsia="en-US"/>
        </w:rPr>
        <w:t xml:space="preserve"> мероприятия осуществляются в соответствии с ежегодными планами проведения </w:t>
      </w:r>
      <w:r w:rsidR="005879D9">
        <w:rPr>
          <w:rFonts w:eastAsia="Calibri"/>
          <w:szCs w:val="28"/>
          <w:lang w:eastAsia="en-US"/>
        </w:rPr>
        <w:t>плановых контрольных</w:t>
      </w:r>
      <w:r w:rsidRPr="00FD3C1B">
        <w:rPr>
          <w:rFonts w:eastAsia="Calibri"/>
          <w:szCs w:val="28"/>
          <w:lang w:eastAsia="en-US"/>
        </w:rPr>
        <w:t xml:space="preserve"> мероприятий.</w:t>
      </w:r>
    </w:p>
    <w:p w:rsidR="00FD3C1B" w:rsidRDefault="00FD3C1B" w:rsidP="00FD3C1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FD3C1B">
        <w:rPr>
          <w:rFonts w:eastAsia="Calibri"/>
          <w:szCs w:val="28"/>
          <w:lang w:eastAsia="en-US"/>
        </w:rPr>
        <w:t xml:space="preserve">План проведения </w:t>
      </w:r>
      <w:r w:rsidR="005879D9">
        <w:rPr>
          <w:rFonts w:eastAsia="Calibri"/>
          <w:szCs w:val="28"/>
          <w:lang w:eastAsia="en-US"/>
        </w:rPr>
        <w:t>плановых контрольных</w:t>
      </w:r>
      <w:r w:rsidRPr="00FD3C1B">
        <w:rPr>
          <w:rFonts w:eastAsia="Calibri"/>
          <w:szCs w:val="28"/>
          <w:lang w:eastAsia="en-US"/>
        </w:rPr>
        <w:t xml:space="preserve"> мероприятий разрабатываются в соответствии с </w:t>
      </w:r>
      <w:hyperlink r:id="rId13" w:history="1">
        <w:r w:rsidRPr="00FD3C1B">
          <w:rPr>
            <w:rFonts w:eastAsia="Calibri"/>
            <w:szCs w:val="28"/>
            <w:lang w:eastAsia="en-US"/>
          </w:rPr>
          <w:t>Правилами</w:t>
        </w:r>
      </w:hyperlink>
      <w:r w:rsidRPr="00FD3C1B">
        <w:rPr>
          <w:rFonts w:eastAsia="Calibri"/>
          <w:szCs w:val="28"/>
          <w:lang w:eastAsia="en-US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</w:t>
      </w:r>
      <w:proofErr w:type="gramEnd"/>
      <w:r w:rsidRPr="00FD3C1B">
        <w:rPr>
          <w:rFonts w:eastAsia="Calibri"/>
          <w:szCs w:val="28"/>
          <w:lang w:eastAsia="en-US"/>
        </w:rPr>
        <w:t>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</w:t>
      </w:r>
      <w:r>
        <w:rPr>
          <w:rFonts w:eastAsia="Calibri"/>
          <w:szCs w:val="28"/>
          <w:lang w:eastAsia="en-US"/>
        </w:rPr>
        <w:t>ием.</w:t>
      </w:r>
    </w:p>
    <w:p w:rsidR="00FB5847" w:rsidRDefault="00FB5847" w:rsidP="00FB5847">
      <w:pPr>
        <w:pStyle w:val="1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40.</w:t>
      </w:r>
      <w:r w:rsidRPr="00FB5847">
        <w:rPr>
          <w:color w:val="000000"/>
          <w:sz w:val="28"/>
          <w:szCs w:val="28"/>
        </w:rPr>
        <w:t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B5847" w:rsidRPr="00FB5847" w:rsidRDefault="00FB5847" w:rsidP="00FB5847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B5847">
        <w:rPr>
          <w:color w:val="000000"/>
          <w:szCs w:val="28"/>
        </w:rPr>
        <w:t>В отношении объектов, относящихся к категории высокого риска, проводятся: инспекционный визит или выездная проверка.</w:t>
      </w:r>
    </w:p>
    <w:p w:rsidR="00FB5847" w:rsidRPr="00FB5847" w:rsidRDefault="00FB5847" w:rsidP="00FB5847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B5847">
        <w:rPr>
          <w:color w:val="000000"/>
          <w:szCs w:val="28"/>
        </w:rPr>
        <w:t>В отношении объектов, относящихся к категории среднего риска, проводятся: инспекционный визит или документарная проверка или выездная проверка.</w:t>
      </w:r>
    </w:p>
    <w:p w:rsidR="00FB5847" w:rsidRPr="00FB5847" w:rsidRDefault="00FB5847" w:rsidP="00FB5847">
      <w:pPr>
        <w:pStyle w:val="ac"/>
        <w:ind w:firstLine="540"/>
        <w:jc w:val="both"/>
        <w:rPr>
          <w:rFonts w:ascii="Arial" w:hAnsi="Arial" w:cs="Arial"/>
          <w:color w:val="000000"/>
        </w:rPr>
      </w:pPr>
      <w:r w:rsidRPr="00FB5847">
        <w:rPr>
          <w:color w:val="000000"/>
          <w:sz w:val="28"/>
          <w:szCs w:val="28"/>
        </w:rPr>
        <w:t>41</w:t>
      </w:r>
      <w:r>
        <w:rPr>
          <w:rFonts w:eastAsia="Calibri"/>
          <w:szCs w:val="28"/>
          <w:lang w:eastAsia="en-US"/>
        </w:rPr>
        <w:t>.</w:t>
      </w:r>
      <w:r w:rsidRPr="00FB5847">
        <w:rPr>
          <w:color w:val="000000"/>
          <w:sz w:val="28"/>
          <w:szCs w:val="28"/>
        </w:rPr>
        <w:t xml:space="preserve"> Плановые контрольные мероприятия в отношении объектов контроля проводятся со следующей периодичностью:</w:t>
      </w:r>
    </w:p>
    <w:p w:rsidR="00FB5847" w:rsidRPr="00FB5847" w:rsidRDefault="00FB5847" w:rsidP="00FB5847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B5847">
        <w:rPr>
          <w:color w:val="000000"/>
          <w:szCs w:val="28"/>
        </w:rPr>
        <w:t>для категории высокого риска - один раз в 2 года;</w:t>
      </w:r>
    </w:p>
    <w:p w:rsidR="00FB5847" w:rsidRPr="00FB5847" w:rsidRDefault="00FB5847" w:rsidP="00FB5847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B5847">
        <w:rPr>
          <w:color w:val="000000"/>
          <w:szCs w:val="28"/>
        </w:rPr>
        <w:t>для категории среднего риска - один раз в 3 года;</w:t>
      </w:r>
    </w:p>
    <w:p w:rsidR="005E2C32" w:rsidRPr="005E2C32" w:rsidRDefault="00FB5847" w:rsidP="00FB5847">
      <w:pPr>
        <w:ind w:firstLine="54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5E2C32" w:rsidRPr="005E2C32">
        <w:rPr>
          <w:rFonts w:eastAsia="Calibri"/>
          <w:szCs w:val="28"/>
          <w:lang w:eastAsia="en-US"/>
        </w:rPr>
        <w:t xml:space="preserve"> отношении объектов муниципального </w:t>
      </w:r>
      <w:r w:rsidR="005E2C32">
        <w:rPr>
          <w:rFonts w:eastAsia="Calibri"/>
          <w:szCs w:val="28"/>
          <w:lang w:eastAsia="en-US"/>
        </w:rPr>
        <w:t xml:space="preserve">жилищного </w:t>
      </w:r>
      <w:r w:rsidR="005E2C32" w:rsidRPr="005E2C32">
        <w:rPr>
          <w:rFonts w:eastAsia="Calibri"/>
          <w:szCs w:val="28"/>
          <w:lang w:eastAsia="en-US"/>
        </w:rPr>
        <w:t xml:space="preserve">контроля, которые отнесены к категории низкого риска, </w:t>
      </w:r>
      <w:r>
        <w:rPr>
          <w:rFonts w:eastAsia="Calibri"/>
          <w:szCs w:val="28"/>
          <w:lang w:eastAsia="en-US"/>
        </w:rPr>
        <w:t>плановые контрольные</w:t>
      </w:r>
      <w:r w:rsidR="005E2C32" w:rsidRPr="005E2C32">
        <w:rPr>
          <w:rFonts w:eastAsia="Calibri"/>
          <w:szCs w:val="28"/>
          <w:lang w:eastAsia="en-US"/>
        </w:rPr>
        <w:t xml:space="preserve"> мероприятия не проводятся.</w:t>
      </w:r>
    </w:p>
    <w:p w:rsidR="0020684F" w:rsidRDefault="00E30FB8" w:rsidP="00E30FB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42.</w:t>
      </w:r>
      <w:r w:rsidR="0020684F">
        <w:rPr>
          <w:rFonts w:eastAsiaTheme="minorHAnsi"/>
          <w:szCs w:val="28"/>
          <w:lang w:eastAsia="en-US"/>
        </w:rPr>
        <w:t>Вне</w:t>
      </w:r>
      <w:r w:rsidR="00D874F2">
        <w:rPr>
          <w:rFonts w:eastAsiaTheme="minorHAnsi"/>
          <w:szCs w:val="28"/>
          <w:lang w:eastAsia="en-US"/>
        </w:rPr>
        <w:t>плановые контрольные</w:t>
      </w:r>
      <w:r w:rsidR="0020684F">
        <w:rPr>
          <w:rFonts w:eastAsiaTheme="minorHAnsi"/>
          <w:szCs w:val="28"/>
          <w:lang w:eastAsia="en-US"/>
        </w:rPr>
        <w:t xml:space="preserve"> мероприятия, за исключением вне</w:t>
      </w:r>
      <w:r w:rsidR="00D874F2">
        <w:rPr>
          <w:rFonts w:eastAsiaTheme="minorHAnsi"/>
          <w:szCs w:val="28"/>
          <w:lang w:eastAsia="en-US"/>
        </w:rPr>
        <w:t>плановых контрольных</w:t>
      </w:r>
      <w:r w:rsidR="0020684F">
        <w:rPr>
          <w:rFonts w:eastAsiaTheme="minorHAnsi"/>
          <w:szCs w:val="28"/>
          <w:lang w:eastAsia="en-US"/>
        </w:rPr>
        <w:t xml:space="preserve"> мероприятий без взаимодействия, проводятся по основаниям, предусмотренным </w:t>
      </w:r>
      <w:hyperlink r:id="rId14" w:history="1">
        <w:r w:rsidR="0020684F" w:rsidRPr="0020684F">
          <w:rPr>
            <w:rFonts w:eastAsiaTheme="minorHAnsi"/>
            <w:szCs w:val="28"/>
            <w:lang w:eastAsia="en-US"/>
          </w:rPr>
          <w:t>пунктами 1</w:t>
        </w:r>
      </w:hyperlink>
      <w:r w:rsidR="0020684F" w:rsidRPr="0020684F">
        <w:rPr>
          <w:rFonts w:eastAsiaTheme="minorHAnsi"/>
          <w:szCs w:val="28"/>
          <w:lang w:eastAsia="en-US"/>
        </w:rPr>
        <w:t xml:space="preserve">, </w:t>
      </w:r>
      <w:hyperlink r:id="rId15" w:history="1">
        <w:r w:rsidR="0020684F" w:rsidRPr="0020684F">
          <w:rPr>
            <w:rFonts w:eastAsiaTheme="minorHAnsi"/>
            <w:szCs w:val="28"/>
            <w:lang w:eastAsia="en-US"/>
          </w:rPr>
          <w:t>3</w:t>
        </w:r>
      </w:hyperlink>
      <w:r w:rsidR="0020684F" w:rsidRPr="0020684F">
        <w:rPr>
          <w:rFonts w:eastAsiaTheme="minorHAnsi"/>
          <w:szCs w:val="28"/>
          <w:lang w:eastAsia="en-US"/>
        </w:rPr>
        <w:t xml:space="preserve"> - </w:t>
      </w:r>
      <w:hyperlink r:id="rId16" w:history="1">
        <w:r w:rsidR="0020684F" w:rsidRPr="0020684F">
          <w:rPr>
            <w:rFonts w:eastAsiaTheme="minorHAnsi"/>
            <w:szCs w:val="28"/>
            <w:lang w:eastAsia="en-US"/>
          </w:rPr>
          <w:t>6 части 1</w:t>
        </w:r>
      </w:hyperlink>
      <w:r w:rsidR="0020684F" w:rsidRPr="0020684F">
        <w:rPr>
          <w:rFonts w:eastAsiaTheme="minorHAnsi"/>
          <w:szCs w:val="28"/>
          <w:lang w:eastAsia="en-US"/>
        </w:rPr>
        <w:t xml:space="preserve"> и </w:t>
      </w:r>
      <w:hyperlink r:id="rId17" w:history="1">
        <w:r w:rsidR="0020684F" w:rsidRPr="0020684F">
          <w:rPr>
            <w:rFonts w:eastAsiaTheme="minorHAnsi"/>
            <w:szCs w:val="28"/>
            <w:lang w:eastAsia="en-US"/>
          </w:rPr>
          <w:t>частью 3 статьи 57</w:t>
        </w:r>
      </w:hyperlink>
      <w:r w:rsidR="0020684F">
        <w:rPr>
          <w:rFonts w:eastAsia="Calibri"/>
          <w:szCs w:val="28"/>
          <w:lang w:eastAsia="en-US"/>
        </w:rPr>
        <w:t>Федерального закона</w:t>
      </w:r>
      <w:r w:rsidR="0020684F" w:rsidRPr="0070446A">
        <w:rPr>
          <w:rFonts w:eastAsia="Calibri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="0020684F">
        <w:rPr>
          <w:rFonts w:eastAsia="Calibri"/>
          <w:szCs w:val="28"/>
          <w:lang w:eastAsia="en-US"/>
        </w:rPr>
        <w:t>»</w:t>
      </w:r>
      <w:r w:rsidR="0020684F">
        <w:rPr>
          <w:rFonts w:eastAsiaTheme="minorHAnsi"/>
          <w:szCs w:val="28"/>
          <w:lang w:eastAsia="en-US"/>
        </w:rPr>
        <w:t>.</w:t>
      </w:r>
    </w:p>
    <w:p w:rsidR="00BA68D2" w:rsidRDefault="00D874F2" w:rsidP="0044408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20684F">
        <w:rPr>
          <w:rFonts w:eastAsiaTheme="minorHAnsi"/>
          <w:szCs w:val="28"/>
          <w:lang w:eastAsia="en-US"/>
        </w:rPr>
        <w:t xml:space="preserve">. </w:t>
      </w:r>
      <w:r w:rsidR="0020684F" w:rsidRPr="0020684F">
        <w:rPr>
          <w:rFonts w:eastAsia="Calibri"/>
          <w:szCs w:val="28"/>
          <w:lang w:eastAsia="en-US"/>
        </w:rPr>
        <w:t>Конкретный вид и содержание внепла</w:t>
      </w:r>
      <w:r>
        <w:rPr>
          <w:rFonts w:eastAsia="Calibri"/>
          <w:szCs w:val="28"/>
          <w:lang w:eastAsia="en-US"/>
        </w:rPr>
        <w:t>нового контрольного</w:t>
      </w:r>
      <w:r w:rsidR="0020684F" w:rsidRPr="0020684F">
        <w:rPr>
          <w:rFonts w:eastAsia="Calibri"/>
          <w:szCs w:val="28"/>
          <w:lang w:eastAsia="en-US"/>
        </w:rPr>
        <w:t xml:space="preserve"> мероприятия (</w:t>
      </w:r>
      <w:r>
        <w:rPr>
          <w:rFonts w:eastAsia="Calibri"/>
          <w:szCs w:val="28"/>
          <w:lang w:eastAsia="en-US"/>
        </w:rPr>
        <w:t>перечень контрольных</w:t>
      </w:r>
      <w:r w:rsidR="0020684F" w:rsidRPr="0020684F">
        <w:rPr>
          <w:rFonts w:eastAsia="Calibri"/>
          <w:szCs w:val="28"/>
          <w:lang w:eastAsia="en-US"/>
        </w:rPr>
        <w:t xml:space="preserve"> действий) устанавливается в решении о проведении внепла</w:t>
      </w:r>
      <w:r>
        <w:rPr>
          <w:rFonts w:eastAsia="Calibri"/>
          <w:szCs w:val="28"/>
          <w:lang w:eastAsia="en-US"/>
        </w:rPr>
        <w:t>нового контрольного</w:t>
      </w:r>
      <w:r w:rsidR="0020684F" w:rsidRPr="0020684F">
        <w:rPr>
          <w:rFonts w:eastAsia="Calibri"/>
          <w:szCs w:val="28"/>
          <w:lang w:eastAsia="en-US"/>
        </w:rPr>
        <w:t xml:space="preserve"> мероприятия.</w:t>
      </w:r>
    </w:p>
    <w:p w:rsidR="009F4CB8" w:rsidRPr="0020684F" w:rsidRDefault="00BA68D2" w:rsidP="0020684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D874F2">
        <w:rPr>
          <w:rFonts w:eastAsiaTheme="minorHAnsi"/>
          <w:szCs w:val="28"/>
          <w:lang w:eastAsia="en-US"/>
        </w:rPr>
        <w:t>44</w:t>
      </w:r>
      <w:r w:rsidR="009F4CB8" w:rsidRPr="009F4CB8">
        <w:rPr>
          <w:rFonts w:eastAsiaTheme="minorHAnsi"/>
          <w:szCs w:val="28"/>
          <w:lang w:eastAsia="en-US"/>
        </w:rPr>
        <w:t xml:space="preserve">. </w:t>
      </w:r>
      <w:proofErr w:type="gramStart"/>
      <w:r w:rsidR="009F4CB8" w:rsidRPr="009F4CB8">
        <w:rPr>
          <w:szCs w:val="28"/>
        </w:rPr>
        <w:t>В случаях, если индивидуальный предприниматель, гражданин, являющиеся контролируемыми лицами, не имеют возможности присутствовать при пров</w:t>
      </w:r>
      <w:r w:rsidR="00D874F2">
        <w:rPr>
          <w:szCs w:val="28"/>
        </w:rPr>
        <w:t>едении контрольного</w:t>
      </w:r>
      <w:r w:rsidR="009F4CB8" w:rsidRPr="009F4CB8">
        <w:rPr>
          <w:szCs w:val="28"/>
        </w:rPr>
        <w:t xml:space="preserve"> мероприятия в связи с их выездом</w:t>
      </w:r>
      <w:r w:rsidR="009F4CB8">
        <w:rPr>
          <w:szCs w:val="28"/>
        </w:rPr>
        <w:t xml:space="preserve"> за пределы Ивановской области</w:t>
      </w:r>
      <w:r w:rsidR="009F4CB8" w:rsidRPr="009F4CB8">
        <w:rPr>
          <w:szCs w:val="28"/>
        </w:rPr>
        <w:t xml:space="preserve"> или в связи с временной нетрудоспособностью, такие индивидуальный предприниматель, гражданин вправе представить в </w:t>
      </w:r>
      <w:r w:rsidR="009F4CB8" w:rsidRPr="009F4CB8">
        <w:rPr>
          <w:rFonts w:eastAsiaTheme="minorHAnsi"/>
          <w:szCs w:val="28"/>
          <w:lang w:eastAsia="en-US"/>
        </w:rPr>
        <w:t>отдел муниципального контроля администрации городского округа Тейково Ивановской области</w:t>
      </w:r>
      <w:r w:rsidR="009F4CB8" w:rsidRPr="009F4CB8">
        <w:rPr>
          <w:szCs w:val="28"/>
        </w:rPr>
        <w:t xml:space="preserve">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="009F4CB8" w:rsidRPr="009F4CB8">
        <w:rPr>
          <w:szCs w:val="28"/>
        </w:rPr>
        <w:t xml:space="preserve"> В случае поступления такой информации в </w:t>
      </w:r>
      <w:r w:rsidR="009F4CB8" w:rsidRPr="009F4CB8">
        <w:rPr>
          <w:rFonts w:eastAsiaTheme="minorHAnsi"/>
          <w:szCs w:val="28"/>
          <w:lang w:eastAsia="en-US"/>
        </w:rPr>
        <w:lastRenderedPageBreak/>
        <w:t>отдел муниципального контроля администрации городского округа Тейково Ивановской области</w:t>
      </w:r>
      <w:r w:rsidR="009F4CB8" w:rsidRPr="009F4CB8">
        <w:rPr>
          <w:szCs w:val="28"/>
        </w:rPr>
        <w:t xml:space="preserve"> провед</w:t>
      </w:r>
      <w:r w:rsidR="00D874F2">
        <w:rPr>
          <w:szCs w:val="28"/>
        </w:rPr>
        <w:t>ение контрольного</w:t>
      </w:r>
      <w:r w:rsidR="009F4CB8" w:rsidRPr="009F4CB8">
        <w:rPr>
          <w:szCs w:val="28"/>
        </w:rPr>
        <w:t xml:space="preserve">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F4CB8" w:rsidRDefault="00D874F2" w:rsidP="009F4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F4CB8">
        <w:rPr>
          <w:rFonts w:ascii="Times New Roman" w:hAnsi="Times New Roman" w:cs="Times New Roman"/>
          <w:sz w:val="28"/>
          <w:szCs w:val="28"/>
        </w:rPr>
        <w:t>.</w:t>
      </w:r>
      <w:r w:rsidR="008239C0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жилищного контроля в ходе инспекционного визита могут совершаться с</w:t>
      </w:r>
      <w:r>
        <w:rPr>
          <w:rFonts w:ascii="Times New Roman" w:hAnsi="Times New Roman" w:cs="Times New Roman"/>
          <w:sz w:val="28"/>
          <w:szCs w:val="28"/>
        </w:rPr>
        <w:t>ледующие контрольные</w:t>
      </w:r>
      <w:r w:rsidR="008239C0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8239C0" w:rsidRDefault="008239C0" w:rsidP="009F4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8239C0" w:rsidRDefault="008239C0" w:rsidP="009F4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8239C0" w:rsidRDefault="008239C0" w:rsidP="009F4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8239C0" w:rsidRDefault="008239C0" w:rsidP="009F4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9325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59325D" w:rsidRDefault="0059325D" w:rsidP="0059325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5) </w:t>
      </w:r>
      <w:r>
        <w:rPr>
          <w:rFonts w:eastAsiaTheme="minorHAnsi"/>
          <w:szCs w:val="28"/>
          <w:lang w:eastAsia="en-US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E1CB9" w:rsidRPr="00BE1CB9" w:rsidRDefault="00BE1CB9" w:rsidP="00BE1C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BE1CB9">
        <w:rPr>
          <w:rFonts w:eastAsia="Calibri"/>
          <w:bCs/>
          <w:szCs w:val="28"/>
          <w:lang w:eastAsia="en-US"/>
        </w:rPr>
        <w:t>Инспекционный визит проводится без предварительного уведомления контролируемого лица.</w:t>
      </w:r>
    </w:p>
    <w:p w:rsidR="00BE1CB9" w:rsidRDefault="00BE1CB9" w:rsidP="00BE1C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BE1CB9">
        <w:rPr>
          <w:rFonts w:eastAsia="Calibri"/>
          <w:szCs w:val="28"/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E1CB9" w:rsidRDefault="00BE1CB9" w:rsidP="00BE1CB9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Pr="00BE1CB9">
          <w:rPr>
            <w:rFonts w:eastAsiaTheme="minorHAnsi"/>
            <w:szCs w:val="28"/>
            <w:lang w:eastAsia="en-US"/>
          </w:rPr>
          <w:t>пунктами 3</w:t>
        </w:r>
      </w:hyperlink>
      <w:r w:rsidRPr="00BE1CB9">
        <w:rPr>
          <w:rFonts w:eastAsiaTheme="minorHAnsi"/>
          <w:szCs w:val="28"/>
          <w:lang w:eastAsia="en-US"/>
        </w:rPr>
        <w:t xml:space="preserve"> - </w:t>
      </w:r>
      <w:hyperlink r:id="rId19" w:history="1">
        <w:r w:rsidRPr="00BE1CB9">
          <w:rPr>
            <w:rFonts w:eastAsiaTheme="minorHAnsi"/>
            <w:szCs w:val="28"/>
            <w:lang w:eastAsia="en-US"/>
          </w:rPr>
          <w:t>6 части 1</w:t>
        </w:r>
      </w:hyperlink>
      <w:r w:rsidRPr="00BE1CB9">
        <w:rPr>
          <w:rFonts w:eastAsiaTheme="minorHAnsi"/>
          <w:szCs w:val="28"/>
          <w:lang w:eastAsia="en-US"/>
        </w:rPr>
        <w:t xml:space="preserve">, </w:t>
      </w:r>
      <w:hyperlink r:id="rId20" w:history="1">
        <w:r w:rsidRPr="00BE1CB9">
          <w:rPr>
            <w:rFonts w:eastAsiaTheme="minorHAnsi"/>
            <w:szCs w:val="28"/>
            <w:lang w:eastAsia="en-US"/>
          </w:rPr>
          <w:t>частью 3 статьи 57</w:t>
        </w:r>
      </w:hyperlink>
      <w:r w:rsidRPr="00BE1CB9">
        <w:rPr>
          <w:rFonts w:eastAsiaTheme="minorHAnsi"/>
          <w:szCs w:val="28"/>
          <w:lang w:eastAsia="en-US"/>
        </w:rPr>
        <w:t xml:space="preserve"> и </w:t>
      </w:r>
      <w:hyperlink r:id="rId21" w:history="1">
        <w:r w:rsidRPr="00BE1CB9">
          <w:rPr>
            <w:rFonts w:eastAsiaTheme="minorHAnsi"/>
            <w:szCs w:val="28"/>
            <w:lang w:eastAsia="en-US"/>
          </w:rPr>
          <w:t>частью 12 статьи 66</w:t>
        </w:r>
      </w:hyperlink>
      <w:r>
        <w:rPr>
          <w:rFonts w:eastAsia="Calibri"/>
          <w:szCs w:val="28"/>
          <w:lang w:eastAsia="en-US"/>
        </w:rPr>
        <w:t>Федерального закона</w:t>
      </w:r>
      <w:r w:rsidRPr="0070446A">
        <w:rPr>
          <w:rFonts w:eastAsia="Calibri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</w:t>
      </w:r>
      <w:r>
        <w:rPr>
          <w:rFonts w:eastAsia="Calibr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.</w:t>
      </w:r>
    </w:p>
    <w:p w:rsidR="0059325D" w:rsidRDefault="00A45581" w:rsidP="000B69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9325D">
        <w:rPr>
          <w:rFonts w:ascii="Times New Roman" w:hAnsi="Times New Roman" w:cs="Times New Roman"/>
          <w:sz w:val="28"/>
          <w:szCs w:val="28"/>
        </w:rPr>
        <w:t xml:space="preserve">. </w:t>
      </w:r>
      <w:r w:rsidR="0059325D" w:rsidRPr="0059325D">
        <w:rPr>
          <w:rFonts w:ascii="Times New Roman" w:hAnsi="Times New Roman" w:cs="Times New Roman"/>
          <w:sz w:val="28"/>
          <w:szCs w:val="28"/>
        </w:rPr>
        <w:t>В рамках осуществления муниципального жилищного контр</w:t>
      </w:r>
      <w:r w:rsidR="0059325D">
        <w:rPr>
          <w:rFonts w:ascii="Times New Roman" w:hAnsi="Times New Roman" w:cs="Times New Roman"/>
          <w:sz w:val="28"/>
          <w:szCs w:val="28"/>
        </w:rPr>
        <w:t xml:space="preserve">оля в ходе </w:t>
      </w:r>
      <w:r w:rsidR="00C3008C">
        <w:rPr>
          <w:rFonts w:ascii="Times New Roman" w:hAnsi="Times New Roman" w:cs="Times New Roman"/>
          <w:sz w:val="28"/>
          <w:szCs w:val="28"/>
        </w:rPr>
        <w:t xml:space="preserve">документарной проверки </w:t>
      </w:r>
      <w:r w:rsidR="0059325D" w:rsidRPr="0059325D">
        <w:rPr>
          <w:rFonts w:ascii="Times New Roman" w:hAnsi="Times New Roman" w:cs="Times New Roman"/>
          <w:sz w:val="28"/>
          <w:szCs w:val="28"/>
        </w:rPr>
        <w:t>могут совершаться с</w:t>
      </w:r>
      <w:r>
        <w:rPr>
          <w:rFonts w:ascii="Times New Roman" w:hAnsi="Times New Roman" w:cs="Times New Roman"/>
          <w:sz w:val="28"/>
          <w:szCs w:val="28"/>
        </w:rPr>
        <w:t>ледующие контрольные</w:t>
      </w:r>
      <w:r w:rsidR="0059325D" w:rsidRPr="0059325D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C3008C">
        <w:rPr>
          <w:rFonts w:ascii="Times New Roman" w:hAnsi="Times New Roman" w:cs="Times New Roman"/>
          <w:sz w:val="28"/>
          <w:szCs w:val="28"/>
        </w:rPr>
        <w:t>:</w:t>
      </w:r>
    </w:p>
    <w:p w:rsidR="00C3008C" w:rsidRDefault="00C3008C" w:rsidP="00C3008C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получение письменных объяснений;</w:t>
      </w:r>
    </w:p>
    <w:p w:rsidR="00C3008C" w:rsidRDefault="00C3008C" w:rsidP="00C3008C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истребование документов.</w:t>
      </w:r>
    </w:p>
    <w:p w:rsidR="000B698A" w:rsidRDefault="000B698A" w:rsidP="00C3008C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  <w:lang w:eastAsia="en-US"/>
        </w:rPr>
      </w:pPr>
      <w:r w:rsidRPr="000B698A">
        <w:rPr>
          <w:rFonts w:eastAsia="Calibri"/>
          <w:szCs w:val="28"/>
          <w:lang w:eastAsia="en-US"/>
        </w:rPr>
        <w:t>В ходе документарной проверки рассматриваются документы контролируемых лиц, имеющиеся в распоряжении</w:t>
      </w:r>
      <w:r w:rsidRPr="000B698A">
        <w:rPr>
          <w:rFonts w:eastAsia="Calibri"/>
          <w:bCs/>
          <w:szCs w:val="28"/>
          <w:lang w:eastAsia="en-US"/>
        </w:rPr>
        <w:t xml:space="preserve"> администрации городского округа Тейково Ивановской области</w:t>
      </w:r>
      <w:r w:rsidRPr="000B698A">
        <w:rPr>
          <w:rFonts w:eastAsia="Calibri"/>
          <w:szCs w:val="28"/>
          <w:lang w:eastAsia="en-US"/>
        </w:rPr>
        <w:t>, результаты пр</w:t>
      </w:r>
      <w:r w:rsidR="00A45581">
        <w:rPr>
          <w:rFonts w:eastAsia="Calibri"/>
          <w:szCs w:val="28"/>
          <w:lang w:eastAsia="en-US"/>
        </w:rPr>
        <w:t>едыдущих контрольных</w:t>
      </w:r>
      <w:r w:rsidRPr="000B698A">
        <w:rPr>
          <w:rFonts w:eastAsia="Calibri"/>
          <w:szCs w:val="28"/>
          <w:lang w:eastAsia="en-US"/>
        </w:rPr>
        <w:t xml:space="preserve">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0B698A" w:rsidRPr="000B698A" w:rsidRDefault="000B698A" w:rsidP="000B698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B698A">
        <w:rPr>
          <w:rFonts w:eastAsia="Calibri"/>
          <w:szCs w:val="28"/>
          <w:lang w:eastAsia="en-US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B698A">
        <w:rPr>
          <w:rFonts w:eastAsia="Calibri"/>
          <w:szCs w:val="28"/>
          <w:lang w:eastAsia="en-US"/>
        </w:rPr>
        <w:t xml:space="preserve">В указанный срок не включается период с момента направления </w:t>
      </w:r>
      <w:r w:rsidRPr="000B698A">
        <w:rPr>
          <w:rFonts w:eastAsia="Calibri"/>
          <w:bCs/>
          <w:szCs w:val="28"/>
          <w:lang w:eastAsia="en-US"/>
        </w:rPr>
        <w:t>отделом муниципального контроля администрации городского округа Тейково Ивановской области</w:t>
      </w:r>
      <w:r w:rsidRPr="000B698A">
        <w:rPr>
          <w:rFonts w:eastAsia="Calibri"/>
          <w:szCs w:val="28"/>
          <w:lang w:eastAsia="en-US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eastAsia="Calibri"/>
          <w:bCs/>
          <w:szCs w:val="28"/>
          <w:lang w:eastAsia="en-US"/>
        </w:rPr>
        <w:t>отдел</w:t>
      </w:r>
      <w:r w:rsidRPr="000B698A">
        <w:rPr>
          <w:rFonts w:eastAsia="Calibri"/>
          <w:bCs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 w:rsidRPr="000B698A">
        <w:rPr>
          <w:rFonts w:eastAsia="Calibri"/>
          <w:szCs w:val="28"/>
          <w:lang w:eastAsia="en-US"/>
        </w:rPr>
        <w:t xml:space="preserve">, а также период с момента направления контролируемому лицу информации </w:t>
      </w:r>
      <w:r>
        <w:rPr>
          <w:rFonts w:eastAsia="Calibri"/>
          <w:bCs/>
          <w:szCs w:val="28"/>
          <w:lang w:eastAsia="en-US"/>
        </w:rPr>
        <w:t>отдела</w:t>
      </w:r>
      <w:r w:rsidRPr="000B698A">
        <w:rPr>
          <w:rFonts w:eastAsia="Calibri"/>
          <w:bCs/>
          <w:szCs w:val="28"/>
          <w:lang w:eastAsia="en-US"/>
        </w:rPr>
        <w:t xml:space="preserve"> муниципального контроля администрациигородскогоокруга</w:t>
      </w:r>
      <w:proofErr w:type="gramEnd"/>
      <w:r w:rsidRPr="000B698A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Pr="000B698A">
        <w:rPr>
          <w:rFonts w:eastAsia="Calibri"/>
          <w:bCs/>
          <w:szCs w:val="28"/>
          <w:lang w:eastAsia="en-US"/>
        </w:rPr>
        <w:t>Тейково Ивановской области</w:t>
      </w:r>
      <w:r w:rsidRPr="000B698A">
        <w:rPr>
          <w:rFonts w:eastAsia="Calibri"/>
          <w:szCs w:val="28"/>
          <w:lang w:eastAsia="en-US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</w:t>
      </w:r>
      <w:r w:rsidRPr="000B698A">
        <w:rPr>
          <w:rFonts w:eastAsia="Calibri"/>
          <w:szCs w:val="28"/>
          <w:lang w:eastAsia="en-US"/>
        </w:rPr>
        <w:lastRenderedPageBreak/>
        <w:t xml:space="preserve">в этих документах, сведениям, содержащимся в имеющихся у </w:t>
      </w:r>
      <w:r>
        <w:rPr>
          <w:rFonts w:eastAsia="Calibri"/>
          <w:bCs/>
          <w:szCs w:val="28"/>
          <w:lang w:eastAsia="en-US"/>
        </w:rPr>
        <w:t>отдела</w:t>
      </w:r>
      <w:r w:rsidRPr="000B698A">
        <w:rPr>
          <w:rFonts w:eastAsia="Calibri"/>
          <w:bCs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 w:rsidRPr="000B698A">
        <w:rPr>
          <w:rFonts w:eastAsia="Calibri"/>
          <w:szCs w:val="28"/>
          <w:lang w:eastAsia="en-US"/>
        </w:rPr>
        <w:t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</w:t>
      </w:r>
      <w:r>
        <w:rPr>
          <w:rFonts w:eastAsia="Calibri"/>
          <w:bCs/>
          <w:szCs w:val="28"/>
          <w:lang w:eastAsia="en-US"/>
        </w:rPr>
        <w:t>отдел</w:t>
      </w:r>
      <w:r w:rsidRPr="000B698A">
        <w:rPr>
          <w:rFonts w:eastAsia="Calibri"/>
          <w:bCs/>
          <w:szCs w:val="28"/>
          <w:lang w:eastAsia="en-US"/>
        </w:rPr>
        <w:t xml:space="preserve"> муниципального контроля</w:t>
      </w:r>
      <w:proofErr w:type="gramEnd"/>
      <w:r w:rsidRPr="000B698A">
        <w:rPr>
          <w:rFonts w:eastAsia="Calibri"/>
          <w:bCs/>
          <w:szCs w:val="28"/>
          <w:lang w:eastAsia="en-US"/>
        </w:rPr>
        <w:t xml:space="preserve"> администрации городского округа Тейково Ивановской области</w:t>
      </w:r>
      <w:r w:rsidRPr="000B698A">
        <w:rPr>
          <w:rFonts w:eastAsia="Calibri"/>
          <w:szCs w:val="28"/>
          <w:lang w:eastAsia="en-US"/>
        </w:rPr>
        <w:t>.</w:t>
      </w:r>
    </w:p>
    <w:p w:rsidR="00480CEF" w:rsidRDefault="00A45581" w:rsidP="000B698A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47</w:t>
      </w:r>
      <w:r w:rsidR="00480CEF">
        <w:rPr>
          <w:szCs w:val="28"/>
        </w:rPr>
        <w:t xml:space="preserve">. </w:t>
      </w:r>
      <w:r w:rsidR="00480CEF">
        <w:rPr>
          <w:rFonts w:eastAsiaTheme="minorHAnsi"/>
          <w:szCs w:val="28"/>
          <w:lang w:eastAsia="en-US"/>
        </w:rPr>
        <w:t>Внеплановая документарная проверка проводится без согласования с органами прокуратуры.</w:t>
      </w:r>
    </w:p>
    <w:p w:rsidR="00C3008C" w:rsidRDefault="00A45581" w:rsidP="00C300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80CEF">
        <w:rPr>
          <w:rFonts w:ascii="Times New Roman" w:hAnsi="Times New Roman" w:cs="Times New Roman"/>
          <w:sz w:val="28"/>
          <w:szCs w:val="28"/>
        </w:rPr>
        <w:t xml:space="preserve">. </w:t>
      </w:r>
      <w:r w:rsidR="00480CEF" w:rsidRPr="0059325D">
        <w:rPr>
          <w:rFonts w:ascii="Times New Roman" w:hAnsi="Times New Roman" w:cs="Times New Roman"/>
          <w:sz w:val="28"/>
          <w:szCs w:val="28"/>
        </w:rPr>
        <w:t>В рамках осуществления муниципального жилищного контр</w:t>
      </w:r>
      <w:r w:rsidR="00480CEF">
        <w:rPr>
          <w:rFonts w:ascii="Times New Roman" w:hAnsi="Times New Roman" w:cs="Times New Roman"/>
          <w:sz w:val="28"/>
          <w:szCs w:val="28"/>
        </w:rPr>
        <w:t xml:space="preserve">оля в ходе выездной проверки </w:t>
      </w:r>
      <w:r w:rsidR="00480CEF" w:rsidRPr="0059325D">
        <w:rPr>
          <w:rFonts w:ascii="Times New Roman" w:hAnsi="Times New Roman" w:cs="Times New Roman"/>
          <w:sz w:val="28"/>
          <w:szCs w:val="28"/>
        </w:rPr>
        <w:t>могут совершаться с</w:t>
      </w:r>
      <w:r>
        <w:rPr>
          <w:rFonts w:ascii="Times New Roman" w:hAnsi="Times New Roman" w:cs="Times New Roman"/>
          <w:sz w:val="28"/>
          <w:szCs w:val="28"/>
        </w:rPr>
        <w:t>ледующие контрольные</w:t>
      </w:r>
      <w:r w:rsidR="00480CEF" w:rsidRPr="0059325D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480CEF">
        <w:rPr>
          <w:rFonts w:ascii="Times New Roman" w:hAnsi="Times New Roman" w:cs="Times New Roman"/>
          <w:sz w:val="28"/>
          <w:szCs w:val="28"/>
        </w:rPr>
        <w:t>: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480CEF" w:rsidRDefault="00480CEF" w:rsidP="00480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480CEF" w:rsidRDefault="00480CEF" w:rsidP="00480C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5) </w:t>
      </w:r>
      <w:r>
        <w:rPr>
          <w:rFonts w:eastAsiaTheme="minorHAnsi"/>
          <w:szCs w:val="28"/>
          <w:lang w:eastAsia="en-US"/>
        </w:rPr>
        <w:t>истребование документов.</w:t>
      </w:r>
    </w:p>
    <w:p w:rsidR="00E54018" w:rsidRDefault="00E54018" w:rsidP="00480CE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E54018">
        <w:rPr>
          <w:rFonts w:eastAsia="Calibri"/>
          <w:szCs w:val="28"/>
          <w:lang w:eastAsia="en-US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</w:t>
      </w:r>
      <w:r w:rsidR="00A45581">
        <w:rPr>
          <w:rFonts w:eastAsia="Calibri"/>
          <w:szCs w:val="28"/>
          <w:lang w:eastAsia="en-US"/>
        </w:rPr>
        <w:t>ешений контрольного</w:t>
      </w:r>
      <w:r w:rsidRPr="00E54018">
        <w:rPr>
          <w:rFonts w:eastAsia="Calibri"/>
          <w:szCs w:val="28"/>
          <w:lang w:eastAsia="en-US"/>
        </w:rPr>
        <w:t xml:space="preserve"> органа.</w:t>
      </w:r>
    </w:p>
    <w:p w:rsidR="00E54018" w:rsidRPr="00E54018" w:rsidRDefault="00A45581" w:rsidP="00E54018">
      <w:pPr>
        <w:autoSpaceDE w:val="0"/>
        <w:autoSpaceDN w:val="0"/>
        <w:adjustRightInd w:val="0"/>
        <w:ind w:firstLine="539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49</w:t>
      </w:r>
      <w:r w:rsidR="00E54018">
        <w:rPr>
          <w:rFonts w:eastAsiaTheme="minorHAnsi"/>
          <w:szCs w:val="28"/>
          <w:lang w:eastAsia="en-US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2" w:history="1">
        <w:r w:rsidR="00E54018" w:rsidRPr="00E54018">
          <w:rPr>
            <w:rFonts w:eastAsiaTheme="minorHAnsi"/>
            <w:szCs w:val="28"/>
            <w:lang w:eastAsia="en-US"/>
          </w:rPr>
          <w:t>пунктами 3</w:t>
        </w:r>
      </w:hyperlink>
      <w:r w:rsidR="00E54018" w:rsidRPr="00E54018">
        <w:rPr>
          <w:rFonts w:eastAsiaTheme="minorHAnsi"/>
          <w:szCs w:val="28"/>
          <w:lang w:eastAsia="en-US"/>
        </w:rPr>
        <w:t xml:space="preserve"> - </w:t>
      </w:r>
      <w:hyperlink r:id="rId23" w:history="1">
        <w:r w:rsidR="00E54018" w:rsidRPr="00E54018">
          <w:rPr>
            <w:rFonts w:eastAsiaTheme="minorHAnsi"/>
            <w:szCs w:val="28"/>
            <w:lang w:eastAsia="en-US"/>
          </w:rPr>
          <w:t>6 части 1</w:t>
        </w:r>
      </w:hyperlink>
      <w:r w:rsidR="00E54018" w:rsidRPr="00E54018">
        <w:rPr>
          <w:rFonts w:eastAsiaTheme="minorHAnsi"/>
          <w:szCs w:val="28"/>
          <w:lang w:eastAsia="en-US"/>
        </w:rPr>
        <w:t xml:space="preserve">, </w:t>
      </w:r>
      <w:hyperlink r:id="rId24" w:history="1">
        <w:r w:rsidR="00E54018" w:rsidRPr="00E54018">
          <w:rPr>
            <w:rFonts w:eastAsiaTheme="minorHAnsi"/>
            <w:szCs w:val="28"/>
            <w:lang w:eastAsia="en-US"/>
          </w:rPr>
          <w:t>частью 3 статьи 57</w:t>
        </w:r>
      </w:hyperlink>
      <w:r w:rsidR="00E54018" w:rsidRPr="00E54018">
        <w:rPr>
          <w:rFonts w:eastAsiaTheme="minorHAnsi"/>
          <w:szCs w:val="28"/>
          <w:lang w:eastAsia="en-US"/>
        </w:rPr>
        <w:t xml:space="preserve"> и </w:t>
      </w:r>
      <w:hyperlink r:id="rId25" w:history="1">
        <w:r w:rsidR="00E54018" w:rsidRPr="00E54018">
          <w:rPr>
            <w:rFonts w:eastAsiaTheme="minorHAnsi"/>
            <w:szCs w:val="28"/>
            <w:lang w:eastAsia="en-US"/>
          </w:rPr>
          <w:t>частью 12 статьи 66</w:t>
        </w:r>
      </w:hyperlink>
      <w:r w:rsidR="00E54018">
        <w:rPr>
          <w:rFonts w:eastAsia="Calibri"/>
          <w:szCs w:val="28"/>
          <w:lang w:eastAsia="en-US"/>
        </w:rPr>
        <w:t>Федерального закона</w:t>
      </w:r>
      <w:r w:rsidR="00E54018" w:rsidRPr="0070446A">
        <w:rPr>
          <w:rFonts w:eastAsia="Calibri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="00E54018">
        <w:rPr>
          <w:rFonts w:eastAsia="Calibri"/>
          <w:szCs w:val="28"/>
          <w:lang w:eastAsia="en-US"/>
        </w:rPr>
        <w:t>».</w:t>
      </w:r>
    </w:p>
    <w:p w:rsidR="008568E6" w:rsidRDefault="00A45581" w:rsidP="00FD28E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50</w:t>
      </w:r>
      <w:r w:rsidR="008568E6">
        <w:rPr>
          <w:rFonts w:eastAsiaTheme="minorHAnsi"/>
          <w:szCs w:val="28"/>
          <w:lang w:eastAsia="en-US"/>
        </w:rPr>
        <w:t xml:space="preserve">. Срок проведения выездной проверки не может превышать десять рабочих дней. </w:t>
      </w:r>
      <w:proofErr w:type="gramStart"/>
      <w:r w:rsidR="008568E6">
        <w:rPr>
          <w:rFonts w:eastAsiaTheme="minorHAnsi"/>
          <w:szCs w:val="28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8568E6">
        <w:rPr>
          <w:rFonts w:eastAsiaTheme="minorHAnsi"/>
          <w:szCs w:val="28"/>
          <w:lang w:eastAsia="en-US"/>
        </w:rPr>
        <w:t>микропредприятия</w:t>
      </w:r>
      <w:proofErr w:type="spellEnd"/>
      <w:r w:rsidR="008568E6">
        <w:rPr>
          <w:rFonts w:eastAsiaTheme="minorHAnsi"/>
          <w:szCs w:val="28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26" w:history="1">
        <w:r w:rsidR="008568E6" w:rsidRPr="00FD28EF">
          <w:rPr>
            <w:rFonts w:eastAsiaTheme="minorHAnsi"/>
            <w:szCs w:val="28"/>
            <w:lang w:eastAsia="en-US"/>
          </w:rPr>
          <w:t>пункт 6 части 1 статьи 57</w:t>
        </w:r>
      </w:hyperlink>
      <w:r w:rsidR="00FD28EF">
        <w:rPr>
          <w:rFonts w:eastAsiaTheme="minorHAnsi"/>
          <w:szCs w:val="28"/>
          <w:lang w:eastAsia="en-US"/>
        </w:rPr>
        <w:t>Федерального</w:t>
      </w:r>
      <w:r w:rsidR="00FD28EF" w:rsidRPr="00BA68D2">
        <w:rPr>
          <w:rFonts w:eastAsiaTheme="minorHAnsi"/>
          <w:szCs w:val="28"/>
          <w:lang w:eastAsia="en-US"/>
        </w:rPr>
        <w:t xml:space="preserve"> закон</w:t>
      </w:r>
      <w:r w:rsidR="00FD28EF">
        <w:rPr>
          <w:rFonts w:eastAsiaTheme="minorHAnsi"/>
          <w:szCs w:val="28"/>
          <w:lang w:eastAsia="en-US"/>
        </w:rPr>
        <w:t>а от 31.07.2020 №</w:t>
      </w:r>
      <w:r w:rsidR="00FD28EF" w:rsidRPr="00BA68D2">
        <w:rPr>
          <w:rFonts w:eastAsiaTheme="minorHAnsi"/>
          <w:szCs w:val="28"/>
          <w:lang w:eastAsia="en-US"/>
        </w:rPr>
        <w:t xml:space="preserve">248-ФЗ </w:t>
      </w:r>
      <w:r w:rsidR="00FD28EF">
        <w:rPr>
          <w:rFonts w:eastAsiaTheme="minorHAnsi"/>
          <w:szCs w:val="28"/>
          <w:lang w:eastAsia="en-US"/>
        </w:rPr>
        <w:t>«</w:t>
      </w:r>
      <w:r w:rsidR="00FD28EF" w:rsidRPr="00BA68D2">
        <w:rPr>
          <w:rFonts w:eastAsiaTheme="minorHAnsi"/>
          <w:szCs w:val="28"/>
          <w:lang w:eastAsia="en-US"/>
        </w:rPr>
        <w:t xml:space="preserve">О государственном контроле (надзоре) и муниципальном </w:t>
      </w:r>
      <w:r w:rsidR="00FD28EF">
        <w:rPr>
          <w:rFonts w:eastAsiaTheme="minorHAnsi"/>
          <w:szCs w:val="28"/>
          <w:lang w:eastAsia="en-US"/>
        </w:rPr>
        <w:t xml:space="preserve">контроле в Российской Федерации» </w:t>
      </w:r>
      <w:r w:rsidR="008568E6">
        <w:rPr>
          <w:rFonts w:eastAsiaTheme="minorHAnsi"/>
          <w:szCs w:val="28"/>
          <w:lang w:eastAsia="en-US"/>
        </w:rPr>
        <w:t xml:space="preserve"> и которая </w:t>
      </w:r>
      <w:proofErr w:type="spellStart"/>
      <w:r w:rsidR="008568E6">
        <w:rPr>
          <w:rFonts w:eastAsiaTheme="minorHAnsi"/>
          <w:szCs w:val="28"/>
          <w:lang w:eastAsia="en-US"/>
        </w:rPr>
        <w:t>длямикропредприятия</w:t>
      </w:r>
      <w:proofErr w:type="spellEnd"/>
      <w:proofErr w:type="gramEnd"/>
      <w:r w:rsidR="008568E6">
        <w:rPr>
          <w:rFonts w:eastAsiaTheme="minorHAnsi"/>
          <w:szCs w:val="28"/>
          <w:lang w:eastAsia="en-US"/>
        </w:rPr>
        <w:t xml:space="preserve"> не может продолжаться </w:t>
      </w:r>
      <w:proofErr w:type="gramStart"/>
      <w:r w:rsidR="008568E6">
        <w:rPr>
          <w:rFonts w:eastAsiaTheme="minorHAnsi"/>
          <w:szCs w:val="28"/>
          <w:lang w:eastAsia="en-US"/>
        </w:rPr>
        <w:t>более сорока часов</w:t>
      </w:r>
      <w:proofErr w:type="gramEnd"/>
      <w:r w:rsidR="008568E6">
        <w:rPr>
          <w:rFonts w:eastAsiaTheme="minorHAnsi"/>
          <w:szCs w:val="28"/>
          <w:lang w:eastAsia="en-US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</w:t>
      </w:r>
      <w:r w:rsidR="008568E6" w:rsidRPr="00FD28EF">
        <w:rPr>
          <w:rFonts w:eastAsiaTheme="minorHAnsi"/>
          <w:szCs w:val="28"/>
          <w:lang w:eastAsia="en-US"/>
        </w:rPr>
        <w:t>производственному объекту.</w:t>
      </w:r>
    </w:p>
    <w:p w:rsidR="001C7FC3" w:rsidRDefault="001C7FC3" w:rsidP="001C7FC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52. В рамках осуществления муниципального жилищного контроля могут проводиться следующие контрольные мероприятия без взаимодействия с контролируемым лицом</w:t>
      </w:r>
      <w:r w:rsidR="00E52346">
        <w:rPr>
          <w:rFonts w:eastAsiaTheme="minorHAnsi"/>
          <w:szCs w:val="28"/>
          <w:lang w:eastAsia="en-US"/>
        </w:rPr>
        <w:t>:</w:t>
      </w:r>
    </w:p>
    <w:p w:rsidR="001C7FC3" w:rsidRDefault="001C7FC3" w:rsidP="001C7FC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1) наблюдение за соблюдением обязательных требований;</w:t>
      </w:r>
    </w:p>
    <w:p w:rsidR="001C7FC3" w:rsidRDefault="001C7FC3" w:rsidP="001C7FC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выездное обследование.</w:t>
      </w:r>
    </w:p>
    <w:p w:rsidR="00E54018" w:rsidRDefault="00E52346" w:rsidP="00E52346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53</w:t>
      </w:r>
      <w:r w:rsidR="00E54018">
        <w:rPr>
          <w:rFonts w:eastAsiaTheme="minorHAnsi"/>
          <w:szCs w:val="28"/>
          <w:lang w:eastAsia="en-US"/>
        </w:rPr>
        <w:t xml:space="preserve">. </w:t>
      </w:r>
      <w:proofErr w:type="gramStart"/>
      <w:r w:rsidR="00BB67B9" w:rsidRPr="00BB67B9">
        <w:rPr>
          <w:rFonts w:eastAsia="Calibri"/>
          <w:szCs w:val="28"/>
          <w:lang w:eastAsia="en-US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1502DF" w:rsidRPr="001502DF">
        <w:rPr>
          <w:rFonts w:eastAsia="Calibri"/>
          <w:szCs w:val="28"/>
          <w:lang w:eastAsia="en-US"/>
        </w:rPr>
        <w:t xml:space="preserve">отдела муниципального контроля администрации </w:t>
      </w:r>
      <w:r w:rsidR="001502DF" w:rsidRPr="001502DF">
        <w:rPr>
          <w:rFonts w:eastAsia="Calibri"/>
          <w:szCs w:val="28"/>
          <w:lang w:eastAsia="en-US"/>
        </w:rPr>
        <w:lastRenderedPageBreak/>
        <w:t>городского округа Тейково Ивановской области</w:t>
      </w:r>
      <w:r w:rsidR="00BB67B9" w:rsidRPr="00BB67B9">
        <w:rPr>
          <w:rFonts w:eastAsia="Calibri"/>
          <w:szCs w:val="28"/>
          <w:lang w:eastAsia="en-US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1502DF">
        <w:rPr>
          <w:rFonts w:eastAsia="Calibri"/>
          <w:szCs w:val="28"/>
          <w:lang w:eastAsia="en-US"/>
        </w:rPr>
        <w:t>.</w:t>
      </w:r>
      <w:proofErr w:type="gramEnd"/>
    </w:p>
    <w:p w:rsidR="001502DF" w:rsidRPr="001502DF" w:rsidRDefault="001502DF" w:rsidP="001502D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502DF">
        <w:rPr>
          <w:rFonts w:eastAsia="Calibri"/>
          <w:szCs w:val="28"/>
          <w:lang w:eastAsia="en-US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главы городского округа Тейково Ивановской области, включая задания, содержащиеся в планах </w:t>
      </w:r>
      <w:proofErr w:type="gramStart"/>
      <w:r w:rsidRPr="001502DF">
        <w:rPr>
          <w:rFonts w:eastAsia="Calibri"/>
          <w:szCs w:val="28"/>
          <w:lang w:eastAsia="en-US"/>
        </w:rPr>
        <w:t>работы отдела муниципального контроля администрации городского округа</w:t>
      </w:r>
      <w:proofErr w:type="gramEnd"/>
      <w:r w:rsidRPr="001502DF">
        <w:rPr>
          <w:rFonts w:eastAsia="Calibri"/>
          <w:szCs w:val="28"/>
          <w:lang w:eastAsia="en-US"/>
        </w:rPr>
        <w:t xml:space="preserve"> Тейково Ивановской области в течение установленного в нем срока.</w:t>
      </w:r>
    </w:p>
    <w:p w:rsidR="001502DF" w:rsidRDefault="001502DF" w:rsidP="00FD28E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Pr="001502DF">
        <w:rPr>
          <w:rFonts w:eastAsia="Calibri"/>
          <w:szCs w:val="28"/>
          <w:lang w:eastAsia="en-US"/>
        </w:rPr>
        <w:t>Форма задания об осуществлении наблюдения за соблюдением обязательных требований (мониторинг безопасности) утверждается постановлением администрации городского округа Тейково Ивановской области.</w:t>
      </w:r>
    </w:p>
    <w:p w:rsidR="001502DF" w:rsidRPr="001502DF" w:rsidRDefault="001502DF" w:rsidP="001502DF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1502DF">
        <w:rPr>
          <w:rFonts w:eastAsia="Calibri"/>
          <w:szCs w:val="28"/>
          <w:lang w:eastAsia="en-US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2DF" w:rsidRDefault="001502DF" w:rsidP="001502DF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proofErr w:type="gramStart"/>
      <w:r w:rsidRPr="001502DF">
        <w:rPr>
          <w:rFonts w:eastAsia="Calibri"/>
          <w:szCs w:val="28"/>
          <w:lang w:eastAsia="en-US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A5648D" w:rsidRPr="00A5648D">
        <w:rPr>
          <w:rFonts w:eastAsia="Calibri"/>
          <w:szCs w:val="28"/>
          <w:lang w:eastAsia="en-US"/>
        </w:rPr>
        <w:t>главе городского округа Тейково Ивановской области</w:t>
      </w:r>
      <w:r w:rsidRPr="001502DF">
        <w:rPr>
          <w:rFonts w:eastAsia="Calibri"/>
          <w:szCs w:val="28"/>
          <w:lang w:eastAsia="en-US"/>
        </w:rPr>
        <w:t xml:space="preserve"> для принятия решений в соответствии с положениями Федерального </w:t>
      </w:r>
      <w:hyperlink r:id="rId27" w:history="1">
        <w:r w:rsidRPr="001502DF">
          <w:rPr>
            <w:rFonts w:eastAsia="Calibri"/>
            <w:szCs w:val="28"/>
            <w:lang w:eastAsia="en-US"/>
          </w:rPr>
          <w:t>закона</w:t>
        </w:r>
      </w:hyperlink>
      <w:r w:rsidRPr="001502DF">
        <w:rPr>
          <w:rFonts w:eastAsia="Calibri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5648D">
        <w:rPr>
          <w:rFonts w:eastAsia="Calibri"/>
          <w:szCs w:val="28"/>
          <w:lang w:eastAsia="en-US"/>
        </w:rPr>
        <w:t>.</w:t>
      </w:r>
      <w:proofErr w:type="gramEnd"/>
    </w:p>
    <w:p w:rsidR="00A5648D" w:rsidRPr="00A5648D" w:rsidRDefault="0027107D" w:rsidP="00A5648D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54</w:t>
      </w:r>
      <w:r w:rsidR="00A5648D">
        <w:rPr>
          <w:rFonts w:eastAsia="Calibri"/>
          <w:szCs w:val="28"/>
          <w:lang w:eastAsia="en-US"/>
        </w:rPr>
        <w:t xml:space="preserve">. </w:t>
      </w:r>
      <w:r w:rsidR="00A5648D" w:rsidRPr="00A5648D">
        <w:rPr>
          <w:rFonts w:eastAsia="Calibri"/>
          <w:szCs w:val="28"/>
          <w:lang w:eastAsia="en-US"/>
        </w:rPr>
        <w:t>Под выездным обследованием по</w:t>
      </w:r>
      <w:r>
        <w:rPr>
          <w:rFonts w:eastAsia="Calibri"/>
          <w:szCs w:val="28"/>
          <w:lang w:eastAsia="en-US"/>
        </w:rPr>
        <w:t>нимается контрольное</w:t>
      </w:r>
      <w:r w:rsidR="00A5648D" w:rsidRPr="00A5648D">
        <w:rPr>
          <w:rFonts w:eastAsia="Calibri"/>
          <w:szCs w:val="28"/>
          <w:lang w:eastAsia="en-US"/>
        </w:rPr>
        <w:t xml:space="preserve"> мероприятие, проводимое в целях визуальной оценки соблюдения контролируемым лицом обязательных требований.</w:t>
      </w:r>
    </w:p>
    <w:p w:rsidR="00A5648D" w:rsidRPr="00A5648D" w:rsidRDefault="00A5648D" w:rsidP="00A5648D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A5648D">
        <w:rPr>
          <w:rFonts w:eastAsia="Calibri"/>
          <w:szCs w:val="28"/>
          <w:lang w:eastAsia="en-US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A5648D" w:rsidRDefault="00A5648D" w:rsidP="00A5648D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A5648D">
        <w:rPr>
          <w:rFonts w:eastAsia="Calibri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A5648D" w:rsidRPr="000F5D0A" w:rsidRDefault="0027107D" w:rsidP="000F5D0A">
      <w:pPr>
        <w:spacing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55</w:t>
      </w:r>
      <w:r w:rsidR="00A5648D">
        <w:rPr>
          <w:rFonts w:eastAsia="Calibri"/>
          <w:szCs w:val="28"/>
          <w:lang w:eastAsia="en-US"/>
        </w:rPr>
        <w:t xml:space="preserve">. </w:t>
      </w:r>
      <w:r w:rsidR="001C7FC3">
        <w:rPr>
          <w:rFonts w:eastAsia="Calibri"/>
          <w:szCs w:val="28"/>
          <w:lang w:eastAsia="en-US"/>
        </w:rPr>
        <w:t>Контрольные</w:t>
      </w:r>
      <w:r w:rsidR="00A5648D" w:rsidRPr="00A5648D">
        <w:rPr>
          <w:rFonts w:eastAsia="Calibri"/>
          <w:szCs w:val="28"/>
          <w:lang w:eastAsia="en-US"/>
        </w:rPr>
        <w:t xml:space="preserve"> мероприятия, за иск</w:t>
      </w:r>
      <w:r w:rsidR="001C7FC3">
        <w:rPr>
          <w:rFonts w:eastAsia="Calibri"/>
          <w:szCs w:val="28"/>
          <w:lang w:eastAsia="en-US"/>
        </w:rPr>
        <w:t>лючением контрольных</w:t>
      </w:r>
      <w:r w:rsidR="00A5648D" w:rsidRPr="00A5648D">
        <w:rPr>
          <w:rFonts w:eastAsia="Calibri"/>
          <w:szCs w:val="28"/>
          <w:lang w:eastAsia="en-US"/>
        </w:rPr>
        <w:t xml:space="preserve"> мероприятий без взаимодействия, проводятся путем совершения инспектором и лицами, привлекаемыми к пров</w:t>
      </w:r>
      <w:r>
        <w:rPr>
          <w:rFonts w:eastAsia="Calibri"/>
          <w:szCs w:val="28"/>
          <w:lang w:eastAsia="en-US"/>
        </w:rPr>
        <w:t>едению контрольного</w:t>
      </w:r>
      <w:r w:rsidR="00A5648D" w:rsidRPr="00A5648D">
        <w:rPr>
          <w:rFonts w:eastAsia="Calibri"/>
          <w:szCs w:val="28"/>
          <w:lang w:eastAsia="en-US"/>
        </w:rPr>
        <w:t xml:space="preserve"> меро</w:t>
      </w:r>
      <w:r>
        <w:rPr>
          <w:rFonts w:eastAsia="Calibri"/>
          <w:szCs w:val="28"/>
          <w:lang w:eastAsia="en-US"/>
        </w:rPr>
        <w:t>приятия, контрольных</w:t>
      </w:r>
      <w:r w:rsidR="00A5648D" w:rsidRPr="00A5648D">
        <w:rPr>
          <w:rFonts w:eastAsia="Calibri"/>
          <w:szCs w:val="28"/>
          <w:lang w:eastAsia="en-US"/>
        </w:rPr>
        <w:t xml:space="preserve"> действий в порядке, установленном Федеральным законом от 31.07.2020 № 248-ФЗ «О государственном контроле </w:t>
      </w:r>
      <w:r w:rsidR="00A5648D" w:rsidRPr="000F5D0A">
        <w:rPr>
          <w:rFonts w:eastAsia="Calibri"/>
          <w:szCs w:val="28"/>
          <w:lang w:eastAsia="en-US"/>
        </w:rPr>
        <w:t>(надзоре) и муниципальном контроле в Российской Федерации».</w:t>
      </w:r>
    </w:p>
    <w:p w:rsidR="000F5D0A" w:rsidRPr="000F5D0A" w:rsidRDefault="0027107D" w:rsidP="000F5D0A">
      <w:pPr>
        <w:pStyle w:val="aa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D28EF" w:rsidRPr="000F5D0A">
        <w:rPr>
          <w:rFonts w:ascii="Times New Roman" w:hAnsi="Times New Roman" w:cs="Times New Roman"/>
          <w:sz w:val="28"/>
          <w:szCs w:val="28"/>
        </w:rPr>
        <w:t>. При пр</w:t>
      </w:r>
      <w:r>
        <w:rPr>
          <w:rFonts w:ascii="Times New Roman" w:hAnsi="Times New Roman" w:cs="Times New Roman"/>
          <w:sz w:val="28"/>
          <w:szCs w:val="28"/>
        </w:rPr>
        <w:t>оведении контрольных</w:t>
      </w:r>
      <w:r w:rsidR="00FD28EF" w:rsidRPr="000F5D0A">
        <w:rPr>
          <w:rFonts w:ascii="Times New Roman" w:hAnsi="Times New Roman" w:cs="Times New Roman"/>
          <w:sz w:val="28"/>
          <w:szCs w:val="28"/>
        </w:rPr>
        <w:t xml:space="preserve"> мероприятий, для фиксации инспектором и лицами, привлек</w:t>
      </w:r>
      <w:r>
        <w:rPr>
          <w:rFonts w:ascii="Times New Roman" w:hAnsi="Times New Roman" w:cs="Times New Roman"/>
          <w:sz w:val="28"/>
          <w:szCs w:val="28"/>
        </w:rPr>
        <w:t>аемыми к совершению контрольных</w:t>
      </w:r>
      <w:r w:rsidR="00FD28EF" w:rsidRPr="000F5D0A">
        <w:rPr>
          <w:rFonts w:ascii="Times New Roman" w:hAnsi="Times New Roman" w:cs="Times New Roman"/>
          <w:sz w:val="28"/>
          <w:szCs w:val="28"/>
        </w:rPr>
        <w:t xml:space="preserve"> действий, доказательств нарушений обязательных требований могут использоваться фотосъемка, аудио- и </w:t>
      </w:r>
      <w:r w:rsidR="00FD28EF" w:rsidRPr="000F5D0A">
        <w:rPr>
          <w:rFonts w:ascii="Times New Roman" w:hAnsi="Times New Roman" w:cs="Times New Roman"/>
          <w:sz w:val="28"/>
          <w:szCs w:val="28"/>
        </w:rPr>
        <w:lastRenderedPageBreak/>
        <w:t>видеозапись, иные</w:t>
      </w:r>
      <w:r w:rsidR="00A5648D" w:rsidRPr="000F5D0A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</w:t>
      </w:r>
      <w:r w:rsidR="000F5D0A" w:rsidRPr="000F5D0A">
        <w:rPr>
          <w:rFonts w:ascii="Times New Roman" w:eastAsia="Calibri" w:hAnsi="Times New Roman" w:cs="Times New Roman"/>
          <w:sz w:val="28"/>
          <w:szCs w:val="28"/>
        </w:rPr>
        <w:t>за исключением случаев фиксации:</w:t>
      </w:r>
    </w:p>
    <w:p w:rsidR="000F5D0A" w:rsidRPr="000F5D0A" w:rsidRDefault="000F5D0A" w:rsidP="000F5D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F5D0A">
        <w:rPr>
          <w:rFonts w:eastAsia="Calibri"/>
          <w:szCs w:val="28"/>
          <w:lang w:eastAsia="en-US"/>
        </w:rPr>
        <w:t>1) сведений, отнесенных законодательством Российской Федерации к государственной тайне;</w:t>
      </w:r>
    </w:p>
    <w:p w:rsidR="000F5D0A" w:rsidRDefault="000F5D0A" w:rsidP="000F5D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F5D0A">
        <w:rPr>
          <w:rFonts w:eastAsia="Calibri"/>
          <w:szCs w:val="28"/>
          <w:lang w:eastAsia="en-US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F5D0A" w:rsidRDefault="000F5D0A" w:rsidP="000F5D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F5D0A">
        <w:rPr>
          <w:rFonts w:eastAsia="Calibri"/>
          <w:szCs w:val="28"/>
          <w:lang w:eastAsia="en-US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</w:t>
      </w:r>
      <w:r w:rsidR="0027107D">
        <w:rPr>
          <w:rFonts w:eastAsia="Calibri"/>
          <w:szCs w:val="28"/>
          <w:lang w:eastAsia="en-US"/>
        </w:rPr>
        <w:t>к акту контрольного</w:t>
      </w:r>
      <w:r w:rsidRPr="000F5D0A">
        <w:rPr>
          <w:rFonts w:eastAsia="Calibri"/>
          <w:szCs w:val="28"/>
          <w:lang w:eastAsia="en-US"/>
        </w:rPr>
        <w:t xml:space="preserve"> мероприятия.</w:t>
      </w:r>
    </w:p>
    <w:p w:rsidR="00FD28EF" w:rsidRPr="00FD28EF" w:rsidRDefault="0027107D" w:rsidP="000F5D0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57</w:t>
      </w:r>
      <w:r w:rsidR="00FD28EF">
        <w:rPr>
          <w:szCs w:val="28"/>
        </w:rPr>
        <w:t xml:space="preserve">. </w:t>
      </w:r>
      <w:r w:rsidR="00FD28EF" w:rsidRPr="00FD28EF">
        <w:rPr>
          <w:szCs w:val="28"/>
        </w:rPr>
        <w:t>Инспектор и лица, привлекаемые к со</w:t>
      </w:r>
      <w:r>
        <w:rPr>
          <w:szCs w:val="28"/>
        </w:rPr>
        <w:t>вершению контрольных</w:t>
      </w:r>
      <w:r w:rsidR="00FD28EF" w:rsidRPr="00FD28EF">
        <w:rPr>
          <w:szCs w:val="28"/>
        </w:rPr>
        <w:t xml:space="preserve"> действий, применяющие фотосъемку, аудио- и видеозапись, иные способы фиксации доказательств, уведомляют лиц, присутствующих при пров</w:t>
      </w:r>
      <w:r>
        <w:rPr>
          <w:szCs w:val="28"/>
        </w:rPr>
        <w:t>едении контрольного</w:t>
      </w:r>
      <w:r w:rsidR="00FD28EF" w:rsidRPr="00FD28EF">
        <w:rPr>
          <w:szCs w:val="28"/>
        </w:rPr>
        <w:t xml:space="preserve"> действия, о применении соответствующего способа фиксации доказательств.</w:t>
      </w:r>
    </w:p>
    <w:p w:rsidR="00FD28EF" w:rsidRDefault="0027107D" w:rsidP="00FD28E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58</w:t>
      </w:r>
      <w:r w:rsidR="00FD28EF">
        <w:rPr>
          <w:szCs w:val="28"/>
        </w:rPr>
        <w:t xml:space="preserve">. </w:t>
      </w:r>
      <w:r w:rsidR="00FD28EF" w:rsidRPr="00FD28EF">
        <w:rPr>
          <w:szCs w:val="28"/>
        </w:rPr>
        <w:t>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</w:t>
      </w:r>
      <w:r>
        <w:rPr>
          <w:szCs w:val="28"/>
        </w:rPr>
        <w:t>ующего контрольного</w:t>
      </w:r>
      <w:r w:rsidR="00FD28EF" w:rsidRPr="00FD28EF">
        <w:rPr>
          <w:szCs w:val="28"/>
        </w:rPr>
        <w:t xml:space="preserve"> мероприятия. В случае</w:t>
      </w:r>
      <w:proofErr w:type="gramStart"/>
      <w:r w:rsidR="00FD28EF" w:rsidRPr="00FD28EF">
        <w:rPr>
          <w:szCs w:val="28"/>
        </w:rPr>
        <w:t>,</w:t>
      </w:r>
      <w:proofErr w:type="gramEnd"/>
      <w:r w:rsidR="00FD28EF" w:rsidRPr="00FD28EF">
        <w:rPr>
          <w:szCs w:val="28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</w:t>
      </w:r>
      <w:r w:rsidR="00FD28EF" w:rsidRPr="009F4CB8">
        <w:rPr>
          <w:rFonts w:eastAsiaTheme="minorHAnsi"/>
          <w:szCs w:val="28"/>
          <w:lang w:eastAsia="en-US"/>
        </w:rPr>
        <w:t>отдел</w:t>
      </w:r>
      <w:r w:rsidR="00FD28EF">
        <w:rPr>
          <w:rFonts w:eastAsiaTheme="minorHAnsi"/>
          <w:szCs w:val="28"/>
          <w:lang w:eastAsia="en-US"/>
        </w:rPr>
        <w:t>е</w:t>
      </w:r>
      <w:r w:rsidR="00FD28EF" w:rsidRPr="009F4CB8">
        <w:rPr>
          <w:rFonts w:eastAsiaTheme="minorHAnsi"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 w:rsidR="00FD28EF" w:rsidRPr="00FD28EF">
        <w:rPr>
          <w:szCs w:val="28"/>
        </w:rPr>
        <w:t xml:space="preserve"> в течение сроков хранения материалов соответств</w:t>
      </w:r>
      <w:r>
        <w:rPr>
          <w:szCs w:val="28"/>
        </w:rPr>
        <w:t>ующего контрольного</w:t>
      </w:r>
      <w:r w:rsidR="00FD28EF" w:rsidRPr="00FD28EF">
        <w:rPr>
          <w:szCs w:val="28"/>
        </w:rPr>
        <w:t xml:space="preserve"> мероприятия.</w:t>
      </w:r>
    </w:p>
    <w:p w:rsidR="000F5D0A" w:rsidRPr="000F5D0A" w:rsidRDefault="0027107D" w:rsidP="000F5D0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59</w:t>
      </w:r>
      <w:r w:rsidR="000F5D0A">
        <w:rPr>
          <w:szCs w:val="28"/>
        </w:rPr>
        <w:t xml:space="preserve">. </w:t>
      </w:r>
      <w:r w:rsidR="000F5D0A" w:rsidRPr="000F5D0A">
        <w:rPr>
          <w:rFonts w:eastAsia="Calibri"/>
          <w:szCs w:val="28"/>
          <w:lang w:eastAsia="en-US"/>
        </w:rPr>
        <w:t>Резу</w:t>
      </w:r>
      <w:r>
        <w:rPr>
          <w:rFonts w:eastAsia="Calibri"/>
          <w:szCs w:val="28"/>
          <w:lang w:eastAsia="en-US"/>
        </w:rPr>
        <w:t>льтаты контрольного</w:t>
      </w:r>
      <w:r w:rsidR="000F5D0A" w:rsidRPr="000F5D0A">
        <w:rPr>
          <w:rFonts w:eastAsia="Calibri"/>
          <w:szCs w:val="28"/>
          <w:lang w:eastAsia="en-US"/>
        </w:rPr>
        <w:t xml:space="preserve">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</w:t>
      </w:r>
      <w:r w:rsidR="000F5D0A">
        <w:rPr>
          <w:rFonts w:eastAsia="Calibri"/>
          <w:szCs w:val="28"/>
          <w:lang w:eastAsia="en-US"/>
        </w:rPr>
        <w:t>.</w:t>
      </w:r>
    </w:p>
    <w:p w:rsidR="00942095" w:rsidRDefault="0027107D" w:rsidP="0094209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60</w:t>
      </w:r>
      <w:r w:rsidR="00FD28EF">
        <w:rPr>
          <w:rFonts w:eastAsiaTheme="minorHAnsi"/>
          <w:szCs w:val="28"/>
          <w:lang w:eastAsia="en-US"/>
        </w:rPr>
        <w:t xml:space="preserve">. </w:t>
      </w:r>
      <w:r w:rsidR="00942095">
        <w:rPr>
          <w:rFonts w:eastAsiaTheme="minorHAnsi"/>
          <w:szCs w:val="28"/>
          <w:lang w:eastAsia="en-US"/>
        </w:rPr>
        <w:t xml:space="preserve">В случае несогласия с фактами и выводами, изложенными </w:t>
      </w:r>
      <w:r>
        <w:rPr>
          <w:rFonts w:eastAsiaTheme="minorHAnsi"/>
          <w:szCs w:val="28"/>
          <w:lang w:eastAsia="en-US"/>
        </w:rPr>
        <w:t>в акте контрольного</w:t>
      </w:r>
      <w:r w:rsidR="00942095">
        <w:rPr>
          <w:rFonts w:eastAsiaTheme="minorHAnsi"/>
          <w:szCs w:val="28"/>
          <w:lang w:eastAsia="en-US"/>
        </w:rPr>
        <w:t xml:space="preserve"> мероприятия, контролируемое лицо вправе направить жалобу в порядке, предусмотренном </w:t>
      </w:r>
      <w:hyperlink r:id="rId28" w:history="1">
        <w:r w:rsidR="00942095" w:rsidRPr="00942095">
          <w:rPr>
            <w:rFonts w:eastAsiaTheme="minorHAnsi"/>
            <w:szCs w:val="28"/>
            <w:lang w:eastAsia="en-US"/>
          </w:rPr>
          <w:t>статьями 39</w:t>
        </w:r>
      </w:hyperlink>
      <w:r w:rsidR="00942095" w:rsidRPr="00942095">
        <w:rPr>
          <w:rFonts w:eastAsiaTheme="minorHAnsi"/>
          <w:szCs w:val="28"/>
          <w:lang w:eastAsia="en-US"/>
        </w:rPr>
        <w:t xml:space="preserve"> - </w:t>
      </w:r>
      <w:hyperlink r:id="rId29" w:history="1">
        <w:r w:rsidR="00942095" w:rsidRPr="00942095">
          <w:rPr>
            <w:rFonts w:eastAsiaTheme="minorHAnsi"/>
            <w:szCs w:val="28"/>
            <w:lang w:eastAsia="en-US"/>
          </w:rPr>
          <w:t>43</w:t>
        </w:r>
      </w:hyperlink>
      <w:r w:rsidR="00942095">
        <w:rPr>
          <w:rFonts w:eastAsiaTheme="minorHAnsi"/>
          <w:szCs w:val="28"/>
          <w:lang w:eastAsia="en-US"/>
        </w:rPr>
        <w:t xml:space="preserve"> Федерального</w:t>
      </w:r>
      <w:r w:rsidR="00942095" w:rsidRPr="00BA68D2">
        <w:rPr>
          <w:rFonts w:eastAsiaTheme="minorHAnsi"/>
          <w:szCs w:val="28"/>
          <w:lang w:eastAsia="en-US"/>
        </w:rPr>
        <w:t xml:space="preserve"> закон</w:t>
      </w:r>
      <w:r w:rsidR="00942095">
        <w:rPr>
          <w:rFonts w:eastAsiaTheme="minorHAnsi"/>
          <w:szCs w:val="28"/>
          <w:lang w:eastAsia="en-US"/>
        </w:rPr>
        <w:t>а от 31.07.2020 №</w:t>
      </w:r>
      <w:r w:rsidR="00942095" w:rsidRPr="00BA68D2">
        <w:rPr>
          <w:rFonts w:eastAsiaTheme="minorHAnsi"/>
          <w:szCs w:val="28"/>
          <w:lang w:eastAsia="en-US"/>
        </w:rPr>
        <w:t xml:space="preserve">248-ФЗ </w:t>
      </w:r>
      <w:r w:rsidR="00942095">
        <w:rPr>
          <w:rFonts w:eastAsiaTheme="minorHAnsi"/>
          <w:szCs w:val="28"/>
          <w:lang w:eastAsia="en-US"/>
        </w:rPr>
        <w:t>«</w:t>
      </w:r>
      <w:r w:rsidR="00942095" w:rsidRPr="00BA68D2">
        <w:rPr>
          <w:rFonts w:eastAsiaTheme="minorHAnsi"/>
          <w:szCs w:val="28"/>
          <w:lang w:eastAsia="en-US"/>
        </w:rPr>
        <w:t xml:space="preserve">О государственном контроле (надзоре) и муниципальном </w:t>
      </w:r>
      <w:r w:rsidR="00942095">
        <w:rPr>
          <w:rFonts w:eastAsiaTheme="minorHAnsi"/>
          <w:szCs w:val="28"/>
          <w:lang w:eastAsia="en-US"/>
        </w:rPr>
        <w:t>контроле в Российской Федерации».</w:t>
      </w:r>
    </w:p>
    <w:p w:rsidR="000F5D0A" w:rsidRDefault="0027107D" w:rsidP="00942095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61</w:t>
      </w:r>
      <w:r w:rsidR="000F5D0A">
        <w:rPr>
          <w:rFonts w:eastAsiaTheme="minorHAnsi"/>
          <w:szCs w:val="28"/>
          <w:lang w:eastAsia="en-US"/>
        </w:rPr>
        <w:t xml:space="preserve">. </w:t>
      </w:r>
      <w:r w:rsidR="000F5D0A" w:rsidRPr="000F5D0A">
        <w:rPr>
          <w:rFonts w:eastAsia="Calibri"/>
          <w:color w:val="000000"/>
          <w:szCs w:val="28"/>
          <w:lang w:eastAsia="en-US"/>
        </w:rPr>
        <w:t>Вслучае выявления при пров</w:t>
      </w:r>
      <w:r>
        <w:rPr>
          <w:rFonts w:eastAsia="Calibri"/>
          <w:color w:val="000000"/>
          <w:szCs w:val="28"/>
          <w:lang w:eastAsia="en-US"/>
        </w:rPr>
        <w:t xml:space="preserve">едении контрольного </w:t>
      </w:r>
      <w:r w:rsidR="000F5D0A" w:rsidRPr="000F5D0A">
        <w:rPr>
          <w:rFonts w:eastAsia="Calibri"/>
          <w:color w:val="000000"/>
          <w:szCs w:val="28"/>
          <w:lang w:eastAsia="en-US"/>
        </w:rPr>
        <w:t xml:space="preserve"> мероприятия нарушений </w:t>
      </w:r>
      <w:r w:rsidR="000F5D0A">
        <w:rPr>
          <w:rFonts w:eastAsia="Calibri"/>
          <w:color w:val="000000"/>
          <w:szCs w:val="28"/>
          <w:lang w:eastAsia="en-US"/>
        </w:rPr>
        <w:t xml:space="preserve">обязательных требований </w:t>
      </w:r>
      <w:r w:rsidR="000F5D0A" w:rsidRPr="000F5D0A">
        <w:rPr>
          <w:rFonts w:eastAsia="Calibri"/>
          <w:color w:val="000000"/>
          <w:szCs w:val="28"/>
          <w:lang w:eastAsia="en-US"/>
        </w:rPr>
        <w:t>администрация</w:t>
      </w:r>
      <w:r w:rsidR="000F5D0A">
        <w:rPr>
          <w:rFonts w:eastAsia="Calibri"/>
          <w:color w:val="000000"/>
          <w:szCs w:val="28"/>
          <w:lang w:eastAsia="en-US"/>
        </w:rPr>
        <w:t xml:space="preserve"> городского округа Тейково Ивановской области</w:t>
      </w:r>
      <w:r w:rsidR="000F5D0A" w:rsidRPr="000F5D0A">
        <w:rPr>
          <w:rFonts w:eastAsia="Calibri"/>
          <w:color w:val="000000"/>
          <w:szCs w:val="28"/>
          <w:lang w:eastAsia="en-US"/>
        </w:rPr>
        <w:t xml:space="preserve"> после оформлени</w:t>
      </w:r>
      <w:r>
        <w:rPr>
          <w:rFonts w:eastAsia="Calibri"/>
          <w:color w:val="000000"/>
          <w:szCs w:val="28"/>
          <w:lang w:eastAsia="en-US"/>
        </w:rPr>
        <w:t>я акта контрольного</w:t>
      </w:r>
      <w:r w:rsidR="000F5D0A" w:rsidRPr="000F5D0A">
        <w:rPr>
          <w:rFonts w:eastAsia="Calibri"/>
          <w:color w:val="000000"/>
          <w:szCs w:val="28"/>
          <w:lang w:eastAsia="en-US"/>
        </w:rPr>
        <w:t xml:space="preserve">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0F5D0A">
        <w:rPr>
          <w:rFonts w:eastAsia="Calibri"/>
          <w:color w:val="000000"/>
          <w:szCs w:val="28"/>
          <w:lang w:eastAsia="en-US"/>
        </w:rPr>
        <w:t>.</w:t>
      </w:r>
    </w:p>
    <w:p w:rsidR="000F5D0A" w:rsidRPr="000F5D0A" w:rsidRDefault="0027107D" w:rsidP="000F5D0A">
      <w:pPr>
        <w:ind w:firstLine="709"/>
        <w:contextualSpacing/>
        <w:jc w:val="both"/>
        <w:rPr>
          <w:rFonts w:eastAsia="Calibri"/>
          <w:iCs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62</w:t>
      </w:r>
      <w:r w:rsidR="000F5D0A">
        <w:rPr>
          <w:rFonts w:eastAsia="Calibri"/>
          <w:color w:val="000000"/>
          <w:szCs w:val="28"/>
          <w:lang w:eastAsia="en-US"/>
        </w:rPr>
        <w:t xml:space="preserve">. </w:t>
      </w:r>
      <w:proofErr w:type="gramStart"/>
      <w:r w:rsidR="000F5D0A" w:rsidRPr="000F5D0A">
        <w:rPr>
          <w:rFonts w:eastAsia="Calibri"/>
          <w:iCs/>
          <w:szCs w:val="28"/>
          <w:lang w:eastAsia="en-US"/>
        </w:rPr>
        <w:t xml:space="preserve">В случае поступления в </w:t>
      </w:r>
      <w:r w:rsidR="00950472" w:rsidRPr="00950472">
        <w:rPr>
          <w:rFonts w:eastAsia="Calibri"/>
          <w:iCs/>
          <w:szCs w:val="28"/>
          <w:lang w:eastAsia="en-US"/>
        </w:rPr>
        <w:t>администрацию городского округа Тейково Ивановкой области</w:t>
      </w:r>
      <w:r w:rsidR="000F5D0A" w:rsidRPr="000F5D0A">
        <w:rPr>
          <w:rFonts w:eastAsia="Calibri"/>
          <w:iCs/>
          <w:szCs w:val="28"/>
          <w:lang w:eastAsia="en-US"/>
        </w:rPr>
        <w:t>возражений, указанных в</w:t>
      </w:r>
      <w:hyperlink r:id="rId30" w:history="1">
        <w:r w:rsidR="000F5D0A" w:rsidRPr="000F5D0A">
          <w:rPr>
            <w:rFonts w:eastAsia="Calibri"/>
            <w:iCs/>
            <w:color w:val="000000"/>
            <w:szCs w:val="28"/>
            <w:lang w:eastAsia="en-US"/>
          </w:rPr>
          <w:t>части 1</w:t>
        </w:r>
      </w:hyperlink>
      <w:r w:rsidR="000F5D0A" w:rsidRPr="000F5D0A">
        <w:rPr>
          <w:rFonts w:eastAsia="Calibri"/>
          <w:iCs/>
          <w:szCs w:val="28"/>
          <w:lang w:eastAsia="en-US"/>
        </w:rPr>
        <w:t xml:space="preserve"> статьи 89 Федерального закона </w:t>
      </w:r>
      <w:r w:rsidR="000F5D0A" w:rsidRPr="000F5D0A">
        <w:rPr>
          <w:rFonts w:eastAsia="Calibri"/>
          <w:szCs w:val="28"/>
          <w:lang w:eastAsia="en-US"/>
        </w:rPr>
        <w:t xml:space="preserve">от 31.07.2020 № 248-ФЗ </w:t>
      </w:r>
      <w:r w:rsidR="000F5D0A" w:rsidRPr="000F5D0A">
        <w:rPr>
          <w:rFonts w:eastAsia="Calibri"/>
          <w:iCs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Федерации», </w:t>
      </w:r>
      <w:r w:rsidR="000F5D0A" w:rsidRPr="000F5D0A">
        <w:rPr>
          <w:rFonts w:eastAsia="Calibri"/>
          <w:color w:val="000000"/>
          <w:szCs w:val="28"/>
          <w:lang w:eastAsia="en-US"/>
        </w:rPr>
        <w:t>администрация</w:t>
      </w:r>
      <w:r w:rsidR="000F5D0A">
        <w:rPr>
          <w:rFonts w:eastAsia="Calibri"/>
          <w:color w:val="000000"/>
          <w:szCs w:val="28"/>
          <w:lang w:eastAsia="en-US"/>
        </w:rPr>
        <w:t xml:space="preserve"> городского округа Тейково Ивановской области</w:t>
      </w:r>
      <w:r w:rsidR="000F5D0A" w:rsidRPr="000F5D0A">
        <w:rPr>
          <w:rFonts w:eastAsia="Calibri"/>
          <w:iCs/>
          <w:szCs w:val="28"/>
          <w:lang w:eastAsia="en-US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</w:t>
      </w:r>
      <w:proofErr w:type="gramEnd"/>
      <w:r w:rsidR="000F5D0A" w:rsidRPr="000F5D0A">
        <w:rPr>
          <w:rFonts w:eastAsia="Calibri"/>
          <w:iCs/>
          <w:szCs w:val="28"/>
          <w:lang w:eastAsia="en-US"/>
        </w:rPr>
        <w:t xml:space="preserve"> возражений. В ходе таких консультаций контролируемое лицо вправе давать пояснения, представлять </w:t>
      </w:r>
      <w:r w:rsidR="000F5D0A" w:rsidRPr="000F5D0A">
        <w:rPr>
          <w:rFonts w:eastAsia="Calibri"/>
          <w:iCs/>
          <w:szCs w:val="28"/>
          <w:lang w:eastAsia="en-US"/>
        </w:rPr>
        <w:lastRenderedPageBreak/>
        <w:t>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F5D0A" w:rsidRPr="000F5D0A" w:rsidRDefault="000F5D0A" w:rsidP="000F5D0A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0F5D0A">
        <w:rPr>
          <w:rFonts w:eastAsia="Calibri"/>
          <w:szCs w:val="28"/>
          <w:lang w:eastAsia="en-US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eastAsia="Calibri"/>
          <w:szCs w:val="28"/>
          <w:lang w:eastAsia="en-US"/>
        </w:rPr>
        <w:t xml:space="preserve">отдел муниципального контроля администрации </w:t>
      </w:r>
      <w:r w:rsidR="008A0DFD">
        <w:rPr>
          <w:rFonts w:eastAsia="Calibri"/>
          <w:szCs w:val="28"/>
          <w:lang w:eastAsia="en-US"/>
        </w:rPr>
        <w:t xml:space="preserve">городского округа Тейково </w:t>
      </w:r>
      <w:r>
        <w:rPr>
          <w:rFonts w:eastAsia="Calibri"/>
          <w:szCs w:val="28"/>
          <w:lang w:eastAsia="en-US"/>
        </w:rPr>
        <w:t>Ивановской области</w:t>
      </w:r>
      <w:r w:rsidRPr="000F5D0A">
        <w:rPr>
          <w:rFonts w:eastAsia="Calibri"/>
          <w:szCs w:val="28"/>
          <w:lang w:eastAsia="en-US"/>
        </w:rPr>
        <w:t xml:space="preserve"> либо путем использования видео-конференц-связи.</w:t>
      </w:r>
    </w:p>
    <w:p w:rsidR="000F5D0A" w:rsidRPr="000F5D0A" w:rsidRDefault="000F5D0A" w:rsidP="000F5D0A">
      <w:pPr>
        <w:spacing w:after="160" w:line="259" w:lineRule="auto"/>
        <w:ind w:firstLine="709"/>
        <w:contextualSpacing/>
        <w:jc w:val="both"/>
        <w:rPr>
          <w:rFonts w:eastAsia="Calibri"/>
          <w:iCs/>
          <w:szCs w:val="28"/>
          <w:lang w:eastAsia="en-US"/>
        </w:rPr>
      </w:pPr>
      <w:r w:rsidRPr="000F5D0A">
        <w:rPr>
          <w:rFonts w:eastAsia="Calibri"/>
          <w:szCs w:val="28"/>
          <w:lang w:eastAsia="en-US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A0DFD" w:rsidRPr="008A0DFD" w:rsidRDefault="0027107D" w:rsidP="008A0DFD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63</w:t>
      </w:r>
      <w:r w:rsidR="000F5D0A">
        <w:rPr>
          <w:rFonts w:eastAsiaTheme="minorHAnsi"/>
          <w:szCs w:val="28"/>
          <w:lang w:eastAsia="en-US"/>
        </w:rPr>
        <w:t xml:space="preserve">. </w:t>
      </w:r>
      <w:r w:rsidR="008A0DFD">
        <w:rPr>
          <w:rFonts w:eastAsia="Calibri"/>
          <w:szCs w:val="28"/>
          <w:lang w:eastAsia="en-US"/>
        </w:rPr>
        <w:t>Отдел муниципального контроля администрации городского округа Тейково Ивановской области</w:t>
      </w:r>
      <w:r w:rsidR="008A0DFD" w:rsidRPr="008A0DFD">
        <w:rPr>
          <w:rFonts w:eastAsia="Calibri"/>
          <w:szCs w:val="28"/>
          <w:lang w:eastAsia="en-US"/>
        </w:rPr>
        <w:t xml:space="preserve"> осуществляет </w:t>
      </w:r>
      <w:proofErr w:type="gramStart"/>
      <w:r w:rsidR="008A0DFD" w:rsidRPr="008A0DFD">
        <w:rPr>
          <w:rFonts w:eastAsia="Calibri"/>
          <w:szCs w:val="28"/>
          <w:lang w:eastAsia="en-US"/>
        </w:rPr>
        <w:t>контроль за</w:t>
      </w:r>
      <w:proofErr w:type="gramEnd"/>
      <w:r w:rsidR="008A0DFD" w:rsidRPr="008A0DFD">
        <w:rPr>
          <w:rFonts w:eastAsia="Calibri"/>
          <w:szCs w:val="28"/>
          <w:lang w:eastAsia="en-US"/>
        </w:rPr>
        <w:t xml:space="preserve"> исполнением предписаний, иных</w:t>
      </w:r>
      <w:r w:rsidR="008A0DFD">
        <w:rPr>
          <w:rFonts w:eastAsia="Calibri"/>
          <w:szCs w:val="28"/>
          <w:lang w:eastAsia="en-US"/>
        </w:rPr>
        <w:t xml:space="preserve"> принятых решений в рамках </w:t>
      </w:r>
      <w:r w:rsidR="008A0DFD" w:rsidRPr="008A0DFD">
        <w:rPr>
          <w:rFonts w:eastAsia="Calibri"/>
          <w:szCs w:val="28"/>
          <w:lang w:eastAsia="en-US"/>
        </w:rPr>
        <w:t>муниципального</w:t>
      </w:r>
      <w:r w:rsidR="008A0DFD">
        <w:rPr>
          <w:rFonts w:eastAsia="Calibri"/>
          <w:szCs w:val="28"/>
          <w:lang w:eastAsia="en-US"/>
        </w:rPr>
        <w:t xml:space="preserve"> жилищного</w:t>
      </w:r>
      <w:r w:rsidR="008A0DFD" w:rsidRPr="008A0DFD">
        <w:rPr>
          <w:rFonts w:eastAsia="Calibri"/>
          <w:szCs w:val="28"/>
          <w:lang w:eastAsia="en-US"/>
        </w:rPr>
        <w:t xml:space="preserve"> контроля.</w:t>
      </w:r>
    </w:p>
    <w:p w:rsidR="008A0DFD" w:rsidRPr="008A0DFD" w:rsidRDefault="008A0DFD" w:rsidP="008A0DFD">
      <w:pPr>
        <w:spacing w:after="160" w:line="259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A0DFD">
        <w:rPr>
          <w:rFonts w:eastAsia="Calibri"/>
          <w:szCs w:val="28"/>
          <w:lang w:eastAsia="en-US"/>
        </w:rPr>
        <w:t>Исполнение решений в рамках осуществления муниципального</w:t>
      </w:r>
      <w:r>
        <w:rPr>
          <w:rFonts w:eastAsia="Calibri"/>
          <w:szCs w:val="28"/>
          <w:lang w:eastAsia="en-US"/>
        </w:rPr>
        <w:t xml:space="preserve"> жилищного</w:t>
      </w:r>
      <w:r w:rsidRPr="008A0DFD">
        <w:rPr>
          <w:rFonts w:eastAsia="Calibri"/>
          <w:szCs w:val="28"/>
          <w:lang w:eastAsia="en-US"/>
        </w:rPr>
        <w:t xml:space="preserve">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0F5D0A" w:rsidRDefault="000F5D0A" w:rsidP="0094209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D14EC" w:rsidRDefault="00ED14EC" w:rsidP="008A0DFD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proofErr w:type="gramStart"/>
      <w:r>
        <w:rPr>
          <w:rFonts w:eastAsiaTheme="minorHAnsi"/>
          <w:b/>
          <w:szCs w:val="28"/>
          <w:lang w:val="en-US" w:eastAsia="en-US"/>
        </w:rPr>
        <w:t>V</w:t>
      </w:r>
      <w:r w:rsidRPr="00ED14EC">
        <w:rPr>
          <w:rFonts w:eastAsiaTheme="minorHAnsi"/>
          <w:b/>
          <w:szCs w:val="28"/>
          <w:lang w:eastAsia="en-US"/>
        </w:rPr>
        <w:t>.</w:t>
      </w:r>
      <w:r>
        <w:rPr>
          <w:rFonts w:eastAsiaTheme="minorHAnsi"/>
          <w:b/>
          <w:szCs w:val="28"/>
          <w:lang w:eastAsia="en-US"/>
        </w:rPr>
        <w:t xml:space="preserve"> Обжалование </w:t>
      </w:r>
      <w:r w:rsidR="0027107D">
        <w:rPr>
          <w:rFonts w:eastAsiaTheme="minorHAnsi"/>
          <w:b/>
          <w:szCs w:val="28"/>
          <w:lang w:eastAsia="en-US"/>
        </w:rPr>
        <w:t xml:space="preserve">решений контрольных </w:t>
      </w:r>
      <w:r>
        <w:rPr>
          <w:rFonts w:eastAsiaTheme="minorHAnsi"/>
          <w:b/>
          <w:szCs w:val="28"/>
          <w:lang w:eastAsia="en-US"/>
        </w:rPr>
        <w:t>органов, действий (бездействий) их должностных лиц.</w:t>
      </w:r>
      <w:proofErr w:type="gramEnd"/>
    </w:p>
    <w:p w:rsidR="00ED14EC" w:rsidRDefault="00ED14EC" w:rsidP="00ED14EC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ED14EC" w:rsidRDefault="0027107D" w:rsidP="00ED14E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64</w:t>
      </w:r>
      <w:r w:rsidR="00ED14EC" w:rsidRPr="00ED14EC">
        <w:rPr>
          <w:szCs w:val="28"/>
        </w:rPr>
        <w:t xml:space="preserve">. Контролируемое лицо вправе обратиться с жалобой на решения </w:t>
      </w:r>
      <w:r w:rsidR="00ED14EC">
        <w:rPr>
          <w:szCs w:val="28"/>
        </w:rPr>
        <w:t xml:space="preserve">администрации городского округа Тейково Ивановской области, </w:t>
      </w:r>
      <w:r w:rsidR="00ED14EC" w:rsidRPr="009F4CB8">
        <w:rPr>
          <w:rFonts w:eastAsiaTheme="minorHAnsi"/>
          <w:szCs w:val="28"/>
          <w:lang w:eastAsia="en-US"/>
        </w:rPr>
        <w:t>отдел</w:t>
      </w:r>
      <w:r w:rsidR="00063C0D">
        <w:rPr>
          <w:rFonts w:eastAsiaTheme="minorHAnsi"/>
          <w:szCs w:val="28"/>
          <w:lang w:eastAsia="en-US"/>
        </w:rPr>
        <w:t>а</w:t>
      </w:r>
      <w:r w:rsidR="00ED14EC" w:rsidRPr="009F4CB8">
        <w:rPr>
          <w:rFonts w:eastAsiaTheme="minorHAnsi"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 w:rsidR="00ED14EC">
        <w:rPr>
          <w:szCs w:val="28"/>
        </w:rPr>
        <w:t>, действия (бездействие) их</w:t>
      </w:r>
      <w:r w:rsidR="00ED14EC" w:rsidRPr="00ED14EC">
        <w:rPr>
          <w:szCs w:val="28"/>
        </w:rPr>
        <w:t xml:space="preserve"> должностных лиц (далее - жалоба)</w:t>
      </w:r>
      <w:r w:rsidR="00ED14EC">
        <w:rPr>
          <w:szCs w:val="28"/>
        </w:rPr>
        <w:t>.</w:t>
      </w:r>
    </w:p>
    <w:p w:rsidR="00063C0D" w:rsidRDefault="0027107D" w:rsidP="00ED14E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65</w:t>
      </w:r>
      <w:r w:rsidR="00063C0D">
        <w:rPr>
          <w:szCs w:val="28"/>
        </w:rPr>
        <w:t>. Жалоба рассматривается главой городского округа Тейково Ивановской области.</w:t>
      </w:r>
    </w:p>
    <w:p w:rsidR="00063C0D" w:rsidRPr="00063C0D" w:rsidRDefault="0027107D" w:rsidP="00063C0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66</w:t>
      </w:r>
      <w:r w:rsidR="00063C0D">
        <w:rPr>
          <w:rFonts w:eastAsiaTheme="minorHAnsi"/>
          <w:bCs/>
          <w:szCs w:val="28"/>
          <w:lang w:eastAsia="en-US"/>
        </w:rPr>
        <w:t xml:space="preserve">. </w:t>
      </w:r>
      <w:r w:rsidR="00063C0D" w:rsidRPr="00063C0D">
        <w:rPr>
          <w:rFonts w:eastAsiaTheme="minorHAnsi"/>
          <w:bCs/>
          <w:szCs w:val="28"/>
          <w:lang w:eastAsia="en-US"/>
        </w:rPr>
        <w:t xml:space="preserve">Жалоба на решение </w:t>
      </w:r>
      <w:r w:rsidR="00063C0D">
        <w:rPr>
          <w:szCs w:val="28"/>
        </w:rPr>
        <w:t xml:space="preserve">администрации городского округа Тейково Ивановской области, </w:t>
      </w:r>
      <w:r w:rsidR="00063C0D" w:rsidRPr="009F4CB8">
        <w:rPr>
          <w:rFonts w:eastAsiaTheme="minorHAnsi"/>
          <w:szCs w:val="28"/>
          <w:lang w:eastAsia="en-US"/>
        </w:rPr>
        <w:t>отдел</w:t>
      </w:r>
      <w:r w:rsidR="00063C0D">
        <w:rPr>
          <w:rFonts w:eastAsiaTheme="minorHAnsi"/>
          <w:szCs w:val="28"/>
          <w:lang w:eastAsia="en-US"/>
        </w:rPr>
        <w:t>а</w:t>
      </w:r>
      <w:r w:rsidR="00063C0D" w:rsidRPr="009F4CB8">
        <w:rPr>
          <w:rFonts w:eastAsiaTheme="minorHAnsi"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 w:rsidR="00063C0D" w:rsidRPr="00063C0D">
        <w:rPr>
          <w:rFonts w:eastAsiaTheme="minorHAnsi"/>
          <w:bCs/>
          <w:szCs w:val="28"/>
          <w:lang w:eastAsia="en-US"/>
        </w:rPr>
        <w:t>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</w:t>
      </w:r>
      <w:r w:rsidR="00063C0D">
        <w:rPr>
          <w:rFonts w:eastAsiaTheme="minorHAnsi"/>
          <w:bCs/>
          <w:szCs w:val="28"/>
          <w:lang w:eastAsia="en-US"/>
        </w:rPr>
        <w:t>.</w:t>
      </w:r>
    </w:p>
    <w:p w:rsidR="00063C0D" w:rsidRPr="00063C0D" w:rsidRDefault="0027107D" w:rsidP="00063C0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67</w:t>
      </w:r>
      <w:r w:rsidR="00063C0D" w:rsidRPr="00063C0D">
        <w:rPr>
          <w:rFonts w:eastAsiaTheme="minorHAnsi"/>
          <w:szCs w:val="28"/>
          <w:lang w:eastAsia="en-US"/>
        </w:rPr>
        <w:t xml:space="preserve">. </w:t>
      </w:r>
      <w:r w:rsidR="00063C0D" w:rsidRPr="00063C0D">
        <w:rPr>
          <w:rFonts w:eastAsiaTheme="minorHAnsi"/>
          <w:bCs/>
          <w:szCs w:val="28"/>
          <w:lang w:eastAsia="en-US"/>
        </w:rPr>
        <w:t>Жалоба на предписание может быть подана в течение десяти рабочих дней с момента получения контролируемым лицом предписания</w:t>
      </w:r>
      <w:r w:rsidR="00063C0D">
        <w:rPr>
          <w:rFonts w:eastAsiaTheme="minorHAnsi"/>
          <w:bCs/>
          <w:szCs w:val="28"/>
          <w:lang w:eastAsia="en-US"/>
        </w:rPr>
        <w:t>.</w:t>
      </w:r>
    </w:p>
    <w:p w:rsidR="00063C0D" w:rsidRDefault="0027107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68</w:t>
      </w:r>
      <w:r w:rsidR="00063A7C">
        <w:rPr>
          <w:rFonts w:eastAsiaTheme="minorHAnsi"/>
          <w:szCs w:val="28"/>
          <w:lang w:eastAsia="en-US"/>
        </w:rPr>
        <w:t>.Глава городского округа Тейково Ивановской области</w:t>
      </w:r>
      <w:r w:rsidR="00063C0D">
        <w:rPr>
          <w:rFonts w:eastAsiaTheme="minorHAnsi"/>
          <w:szCs w:val="28"/>
          <w:lang w:eastAsia="en-US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r:id="rId31" w:history="1">
        <w:r w:rsidR="0027107D">
          <w:rPr>
            <w:rFonts w:eastAsiaTheme="minorHAnsi"/>
            <w:szCs w:val="28"/>
            <w:lang w:eastAsia="en-US"/>
          </w:rPr>
          <w:t>66</w:t>
        </w:r>
      </w:hyperlink>
      <w:r>
        <w:rPr>
          <w:rFonts w:eastAsiaTheme="minorHAnsi"/>
          <w:szCs w:val="28"/>
          <w:lang w:eastAsia="en-US"/>
        </w:rPr>
        <w:t xml:space="preserve"> и </w:t>
      </w:r>
      <w:hyperlink r:id="rId32" w:history="1">
        <w:r w:rsidR="0027107D">
          <w:rPr>
            <w:rFonts w:eastAsiaTheme="minorHAnsi"/>
            <w:szCs w:val="28"/>
            <w:lang w:eastAsia="en-US"/>
          </w:rPr>
          <w:t>67</w:t>
        </w:r>
      </w:hyperlink>
      <w:r w:rsidR="00063A7C">
        <w:rPr>
          <w:rFonts w:eastAsiaTheme="minorHAnsi"/>
          <w:szCs w:val="28"/>
          <w:lang w:eastAsia="en-US"/>
        </w:rPr>
        <w:t xml:space="preserve"> настоящего Положения</w:t>
      </w:r>
      <w:r>
        <w:rPr>
          <w:rFonts w:eastAsiaTheme="minorHAnsi"/>
          <w:szCs w:val="28"/>
          <w:lang w:eastAsia="en-US"/>
        </w:rPr>
        <w:t>, и не содержит ходатайства о восстановлении пропущенного срока на подачу жалобы;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имеется решение суда по вопросам, поставленным в жалобе;</w:t>
      </w:r>
    </w:p>
    <w:p w:rsidR="00063C0D" w:rsidRDefault="00063A7C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ранее в администрацию городского округа Тейково Ивановской области</w:t>
      </w:r>
      <w:r w:rsidR="00063C0D">
        <w:rPr>
          <w:rFonts w:eastAsiaTheme="minorHAnsi"/>
          <w:szCs w:val="28"/>
          <w:lang w:eastAsia="en-US"/>
        </w:rPr>
        <w:t xml:space="preserve"> была подана другая жалоба от того же контролируемого лица по тем же основаниям;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 жалоба содержит нецензурные либо оскорбительные выражения, угрозы жизни, здоровью и имуществу должностн</w:t>
      </w:r>
      <w:r w:rsidR="0027107D">
        <w:rPr>
          <w:rFonts w:eastAsiaTheme="minorHAnsi"/>
          <w:szCs w:val="28"/>
          <w:lang w:eastAsia="en-US"/>
        </w:rPr>
        <w:t>ых лиц контрольного</w:t>
      </w:r>
      <w:r>
        <w:rPr>
          <w:rFonts w:eastAsiaTheme="minorHAnsi"/>
          <w:szCs w:val="28"/>
          <w:lang w:eastAsia="en-US"/>
        </w:rPr>
        <w:t xml:space="preserve"> органа, а также членов их семей;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8) жалоба подана в ненадлежащий уполномоченный орган;</w:t>
      </w:r>
    </w:p>
    <w:p w:rsidR="00063C0D" w:rsidRDefault="00063C0D" w:rsidP="00063A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9) законодательством Российской Федерации предусмотрен только судебный порядок обжалования р</w:t>
      </w:r>
      <w:r w:rsidR="0027107D">
        <w:rPr>
          <w:rFonts w:eastAsiaTheme="minorHAnsi"/>
          <w:szCs w:val="28"/>
          <w:lang w:eastAsia="en-US"/>
        </w:rPr>
        <w:t>ешений контрольного</w:t>
      </w:r>
      <w:r>
        <w:rPr>
          <w:rFonts w:eastAsiaTheme="minorHAnsi"/>
          <w:szCs w:val="28"/>
          <w:lang w:eastAsia="en-US"/>
        </w:rPr>
        <w:t xml:space="preserve"> органа.</w:t>
      </w:r>
    </w:p>
    <w:p w:rsidR="00063A7C" w:rsidRDefault="0027107D" w:rsidP="00063A7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69</w:t>
      </w:r>
      <w:r w:rsidR="00063A7C">
        <w:rPr>
          <w:rFonts w:eastAsiaTheme="minorHAnsi"/>
          <w:szCs w:val="28"/>
          <w:lang w:eastAsia="en-US"/>
        </w:rPr>
        <w:t>. Жалоба подлежит рассмотрению в течение двадцати рабочих дней со дня ее регистрации. В случае необходимости запроса дополнительных документов и материалов для рассмотрения жалобы, срок ее рассмотрения может быть продлен главой городского округа Тейково Ивановской области на двадцать рабочих дней.</w:t>
      </w:r>
    </w:p>
    <w:p w:rsidR="00063A7C" w:rsidRDefault="0027107D" w:rsidP="00063A7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70</w:t>
      </w:r>
      <w:r w:rsidR="00063A7C">
        <w:rPr>
          <w:rFonts w:eastAsiaTheme="minorHAnsi"/>
          <w:szCs w:val="28"/>
          <w:lang w:eastAsia="en-US"/>
        </w:rPr>
        <w:t>. По итогам рассмотрения жалобы принимает</w:t>
      </w:r>
      <w:r w:rsidR="00ED57EB">
        <w:rPr>
          <w:rFonts w:eastAsiaTheme="minorHAnsi"/>
          <w:szCs w:val="28"/>
          <w:lang w:eastAsia="en-US"/>
        </w:rPr>
        <w:t>ся</w:t>
      </w:r>
      <w:r w:rsidR="00063A7C">
        <w:rPr>
          <w:rFonts w:eastAsiaTheme="minorHAnsi"/>
          <w:szCs w:val="28"/>
          <w:lang w:eastAsia="en-US"/>
        </w:rPr>
        <w:t xml:space="preserve"> одно из следующих решений:</w:t>
      </w:r>
    </w:p>
    <w:p w:rsidR="00063A7C" w:rsidRDefault="00063A7C" w:rsidP="00063A7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оставляет жалобу без удовлетворения;</w:t>
      </w:r>
    </w:p>
    <w:p w:rsidR="00063A7C" w:rsidRDefault="00063A7C" w:rsidP="00063A7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отменяет решение </w:t>
      </w:r>
      <w:r w:rsidR="00ED57EB">
        <w:rPr>
          <w:szCs w:val="28"/>
        </w:rPr>
        <w:t xml:space="preserve">администрации городского округа Тейково Ивановской области, </w:t>
      </w:r>
      <w:r w:rsidR="00ED57EB" w:rsidRPr="009F4CB8">
        <w:rPr>
          <w:rFonts w:eastAsiaTheme="minorHAnsi"/>
          <w:szCs w:val="28"/>
          <w:lang w:eastAsia="en-US"/>
        </w:rPr>
        <w:t>отдел</w:t>
      </w:r>
      <w:r w:rsidR="00ED57EB">
        <w:rPr>
          <w:rFonts w:eastAsiaTheme="minorHAnsi"/>
          <w:szCs w:val="28"/>
          <w:lang w:eastAsia="en-US"/>
        </w:rPr>
        <w:t>а</w:t>
      </w:r>
      <w:r w:rsidR="00ED57EB" w:rsidRPr="009F4CB8">
        <w:rPr>
          <w:rFonts w:eastAsiaTheme="minorHAnsi"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>
        <w:rPr>
          <w:rFonts w:eastAsiaTheme="minorHAnsi"/>
          <w:szCs w:val="28"/>
          <w:lang w:eastAsia="en-US"/>
        </w:rPr>
        <w:t xml:space="preserve"> полностью или частично;</w:t>
      </w:r>
    </w:p>
    <w:p w:rsidR="00063A7C" w:rsidRDefault="00063A7C" w:rsidP="00063A7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отменяет решение </w:t>
      </w:r>
      <w:r w:rsidR="00ED57EB">
        <w:rPr>
          <w:szCs w:val="28"/>
        </w:rPr>
        <w:t xml:space="preserve">администрации городского округа Тейково Ивановской области, </w:t>
      </w:r>
      <w:r w:rsidR="00ED57EB" w:rsidRPr="009F4CB8">
        <w:rPr>
          <w:rFonts w:eastAsiaTheme="minorHAnsi"/>
          <w:szCs w:val="28"/>
          <w:lang w:eastAsia="en-US"/>
        </w:rPr>
        <w:t>отдел</w:t>
      </w:r>
      <w:r w:rsidR="00ED57EB">
        <w:rPr>
          <w:rFonts w:eastAsiaTheme="minorHAnsi"/>
          <w:szCs w:val="28"/>
          <w:lang w:eastAsia="en-US"/>
        </w:rPr>
        <w:t>а</w:t>
      </w:r>
      <w:r w:rsidR="00ED57EB" w:rsidRPr="009F4CB8">
        <w:rPr>
          <w:rFonts w:eastAsiaTheme="minorHAnsi"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>
        <w:rPr>
          <w:rFonts w:eastAsiaTheme="minorHAnsi"/>
          <w:szCs w:val="28"/>
          <w:lang w:eastAsia="en-US"/>
        </w:rPr>
        <w:t xml:space="preserve"> полностью и принимает новое решение;</w:t>
      </w:r>
    </w:p>
    <w:p w:rsidR="00063A7C" w:rsidRDefault="00063A7C" w:rsidP="00063A7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4) признает действия (бездействие) должностных лиц </w:t>
      </w:r>
      <w:r w:rsidR="00ED57EB">
        <w:rPr>
          <w:szCs w:val="28"/>
        </w:rPr>
        <w:t xml:space="preserve">администрации городского округа Тейково Ивановской области, </w:t>
      </w:r>
      <w:r w:rsidR="00ED57EB" w:rsidRPr="009F4CB8">
        <w:rPr>
          <w:rFonts w:eastAsiaTheme="minorHAnsi"/>
          <w:szCs w:val="28"/>
          <w:lang w:eastAsia="en-US"/>
        </w:rPr>
        <w:t>отдел</w:t>
      </w:r>
      <w:r w:rsidR="00ED57EB">
        <w:rPr>
          <w:rFonts w:eastAsiaTheme="minorHAnsi"/>
          <w:szCs w:val="28"/>
          <w:lang w:eastAsia="en-US"/>
        </w:rPr>
        <w:t>а</w:t>
      </w:r>
      <w:r w:rsidR="00ED57EB" w:rsidRPr="009F4CB8">
        <w:rPr>
          <w:rFonts w:eastAsiaTheme="minorHAnsi"/>
          <w:szCs w:val="28"/>
          <w:lang w:eastAsia="en-US"/>
        </w:rPr>
        <w:t xml:space="preserve"> муниципального контроля администрации городского округа Тейково Ивановской области</w:t>
      </w:r>
      <w:r>
        <w:rPr>
          <w:rFonts w:eastAsiaTheme="minorHAnsi"/>
          <w:szCs w:val="28"/>
          <w:lang w:eastAsia="en-US"/>
        </w:rPr>
        <w:t xml:space="preserve"> и выносит решение по существу, в том числе об осуществлении при необходимости определенных действий.</w:t>
      </w:r>
    </w:p>
    <w:p w:rsidR="00250505" w:rsidRDefault="00250505" w:rsidP="00063A7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250505" w:rsidRPr="006A0BE6" w:rsidRDefault="00250505" w:rsidP="0025050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rFonts w:eastAsiaTheme="minorHAnsi"/>
          <w:b/>
          <w:szCs w:val="28"/>
          <w:lang w:val="en-US" w:eastAsia="en-US"/>
        </w:rPr>
        <w:t>VI</w:t>
      </w:r>
      <w:r>
        <w:rPr>
          <w:rFonts w:eastAsiaTheme="minorHAnsi"/>
          <w:b/>
          <w:szCs w:val="28"/>
          <w:lang w:eastAsia="en-US"/>
        </w:rPr>
        <w:t xml:space="preserve">. </w:t>
      </w:r>
      <w:r w:rsidRPr="006A0BE6">
        <w:rPr>
          <w:b/>
          <w:bCs/>
          <w:szCs w:val="28"/>
        </w:rPr>
        <w:t xml:space="preserve">Оценка результативности и эффективности деятельности </w:t>
      </w:r>
      <w:r>
        <w:rPr>
          <w:b/>
          <w:bCs/>
          <w:szCs w:val="28"/>
        </w:rPr>
        <w:t>при осуществлении муниципального жилищного</w:t>
      </w:r>
      <w:r w:rsidRPr="006A0BE6">
        <w:rPr>
          <w:b/>
          <w:bCs/>
          <w:szCs w:val="28"/>
        </w:rPr>
        <w:t xml:space="preserve"> контроля</w:t>
      </w:r>
    </w:p>
    <w:p w:rsidR="00250505" w:rsidRDefault="00250505" w:rsidP="00250505">
      <w:pPr>
        <w:autoSpaceDE w:val="0"/>
        <w:autoSpaceDN w:val="0"/>
        <w:adjustRightInd w:val="0"/>
        <w:ind w:firstLine="540"/>
        <w:jc w:val="both"/>
        <w:rPr>
          <w:i/>
          <w:iCs/>
          <w:szCs w:val="28"/>
        </w:rPr>
      </w:pPr>
    </w:p>
    <w:p w:rsidR="00250505" w:rsidRDefault="00D23156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250505" w:rsidRPr="006A0BE6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осуществления </w:t>
      </w:r>
      <w:r w:rsidR="00250505"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="00250505" w:rsidRPr="006A0BE6">
        <w:rPr>
          <w:rFonts w:ascii="Times New Roman" w:hAnsi="Times New Roman" w:cs="Times New Roman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50505" w:rsidRDefault="00D23156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250505" w:rsidRPr="001D1551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деятельности контрольногооргана осуществляется на основе системы показателей результативности иэффективности муниципального </w:t>
      </w:r>
      <w:r w:rsidR="0025050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50505" w:rsidRPr="001D1551">
        <w:rPr>
          <w:rFonts w:ascii="Times New Roman" w:hAnsi="Times New Roman" w:cs="Times New Roman"/>
          <w:sz w:val="28"/>
          <w:szCs w:val="28"/>
        </w:rPr>
        <w:t>контроля.</w:t>
      </w:r>
    </w:p>
    <w:p w:rsidR="00250505" w:rsidRPr="001D1551" w:rsidRDefault="00D23156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250505" w:rsidRPr="001D1551">
        <w:rPr>
          <w:rFonts w:ascii="Times New Roman" w:hAnsi="Times New Roman" w:cs="Times New Roman"/>
          <w:sz w:val="28"/>
          <w:szCs w:val="28"/>
        </w:rPr>
        <w:t>. В систему показателей результативности и эффективности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указанную в пункте 72</w:t>
      </w:r>
      <w:r w:rsidR="00250505" w:rsidRPr="001D1551">
        <w:rPr>
          <w:rFonts w:ascii="Times New Roman" w:hAnsi="Times New Roman" w:cs="Times New Roman"/>
          <w:sz w:val="28"/>
          <w:szCs w:val="28"/>
        </w:rPr>
        <w:t xml:space="preserve"> настоящего Положения, входят: </w:t>
      </w:r>
    </w:p>
    <w:p w:rsidR="00250505" w:rsidRPr="001D1551" w:rsidRDefault="00250505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sz w:val="28"/>
          <w:szCs w:val="28"/>
        </w:rPr>
        <w:lastRenderedPageBreak/>
        <w:t>1) ключевые пока</w:t>
      </w:r>
      <w:r>
        <w:rPr>
          <w:rFonts w:ascii="Times New Roman" w:hAnsi="Times New Roman" w:cs="Times New Roman"/>
          <w:sz w:val="28"/>
          <w:szCs w:val="28"/>
        </w:rPr>
        <w:t>затели муниципального жилищного</w:t>
      </w:r>
      <w:r w:rsidRPr="001D1551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250505" w:rsidRPr="006A0BE6" w:rsidRDefault="00250505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sz w:val="28"/>
          <w:szCs w:val="28"/>
        </w:rPr>
        <w:t>2) индикативные пока</w:t>
      </w:r>
      <w:r>
        <w:rPr>
          <w:rFonts w:ascii="Times New Roman" w:hAnsi="Times New Roman" w:cs="Times New Roman"/>
          <w:sz w:val="28"/>
          <w:szCs w:val="28"/>
        </w:rPr>
        <w:t>затели муниципального жилищного</w:t>
      </w:r>
      <w:r w:rsidRPr="001D1551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250505" w:rsidRPr="001D1551" w:rsidRDefault="00D23156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250505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250505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</w:t>
      </w:r>
      <w:r w:rsidR="00250505" w:rsidRPr="006A0BE6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Приложении №3</w:t>
      </w:r>
      <w:r w:rsidR="0025050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250505" w:rsidRPr="001D1551" w:rsidRDefault="00D23156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250505" w:rsidRPr="001D1551">
        <w:rPr>
          <w:rFonts w:ascii="Times New Roman" w:hAnsi="Times New Roman" w:cs="Times New Roman"/>
          <w:sz w:val="28"/>
          <w:szCs w:val="28"/>
        </w:rPr>
        <w:t xml:space="preserve">. </w:t>
      </w:r>
      <w:r w:rsidR="00250505">
        <w:rPr>
          <w:rFonts w:ascii="Times New Roman" w:hAnsi="Times New Roman" w:cs="Times New Roman"/>
          <w:sz w:val="28"/>
          <w:szCs w:val="28"/>
        </w:rPr>
        <w:t>Отдел</w:t>
      </w:r>
      <w:r w:rsidR="00250505" w:rsidRPr="00250505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городского округа Тейково Ивановской области</w:t>
      </w:r>
      <w:r w:rsidR="00250505" w:rsidRPr="001D1551">
        <w:rPr>
          <w:rFonts w:ascii="Times New Roman" w:hAnsi="Times New Roman" w:cs="Times New Roman"/>
          <w:sz w:val="28"/>
          <w:szCs w:val="28"/>
        </w:rPr>
        <w:t xml:space="preserve"> ежегодно осуществляет подготовку доклада о</w:t>
      </w:r>
      <w:r w:rsidR="0011710F">
        <w:rPr>
          <w:rFonts w:ascii="Times New Roman" w:hAnsi="Times New Roman" w:cs="Times New Roman"/>
          <w:sz w:val="28"/>
          <w:szCs w:val="28"/>
        </w:rPr>
        <w:t>муниципальном жилищном</w:t>
      </w:r>
      <w:r w:rsidR="00250505" w:rsidRPr="001D1551">
        <w:rPr>
          <w:rFonts w:ascii="Times New Roman" w:hAnsi="Times New Roman" w:cs="Times New Roman"/>
          <w:sz w:val="28"/>
          <w:szCs w:val="28"/>
        </w:rPr>
        <w:t xml:space="preserve"> контроле с учетом требований, установленных </w:t>
      </w:r>
      <w:r w:rsidR="00250505" w:rsidRPr="006A0BE6">
        <w:rPr>
          <w:rFonts w:ascii="Times New Roman" w:hAnsi="Times New Roman" w:cs="Times New Roman"/>
          <w:sz w:val="28"/>
          <w:szCs w:val="28"/>
        </w:rPr>
        <w:t>Федеральн</w:t>
      </w:r>
      <w:r w:rsidR="00250505">
        <w:rPr>
          <w:rFonts w:ascii="Times New Roman" w:hAnsi="Times New Roman" w:cs="Times New Roman"/>
          <w:sz w:val="28"/>
          <w:szCs w:val="28"/>
        </w:rPr>
        <w:t>ым законом</w:t>
      </w:r>
      <w:r w:rsidR="00250505" w:rsidRPr="006A0BE6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63C0D" w:rsidRPr="00063C0D" w:rsidRDefault="00063C0D" w:rsidP="00063A7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21E41" w:rsidRDefault="00421E41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11710F" w:rsidRDefault="0011710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Default="003300A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ED14EC" w:rsidRDefault="00C1121F" w:rsidP="00D23156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№1</w:t>
      </w:r>
    </w:p>
    <w:p w:rsidR="00C1121F" w:rsidRDefault="00C1121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Положению</w:t>
      </w:r>
    </w:p>
    <w:p w:rsidR="00C1121F" w:rsidRDefault="00C1121F" w:rsidP="00C1121F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3300AF" w:rsidRPr="003300AF" w:rsidRDefault="003300AF" w:rsidP="003300AF">
      <w:pPr>
        <w:ind w:firstLine="567"/>
        <w:jc w:val="center"/>
        <w:rPr>
          <w:color w:val="000000"/>
          <w:szCs w:val="28"/>
        </w:rPr>
      </w:pPr>
      <w:r w:rsidRPr="003300AF">
        <w:rPr>
          <w:b/>
          <w:bCs/>
          <w:color w:val="000000"/>
          <w:szCs w:val="28"/>
        </w:rPr>
        <w:t>Критерии отнесения объектов</w:t>
      </w:r>
    </w:p>
    <w:p w:rsidR="003300AF" w:rsidRPr="003300AF" w:rsidRDefault="00E74170" w:rsidP="003300AF">
      <w:pPr>
        <w:ind w:firstLine="567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к определенной категории</w:t>
      </w:r>
      <w:r w:rsidR="003300AF" w:rsidRPr="003300AF">
        <w:rPr>
          <w:b/>
          <w:bCs/>
          <w:color w:val="000000"/>
          <w:szCs w:val="28"/>
        </w:rPr>
        <w:t xml:space="preserve"> риска при осуществлении</w:t>
      </w:r>
    </w:p>
    <w:p w:rsidR="003300AF" w:rsidRPr="003300AF" w:rsidRDefault="003300AF" w:rsidP="003300AF">
      <w:pPr>
        <w:ind w:firstLine="567"/>
        <w:jc w:val="center"/>
        <w:rPr>
          <w:color w:val="000000"/>
          <w:sz w:val="24"/>
          <w:szCs w:val="24"/>
        </w:rPr>
      </w:pPr>
      <w:r w:rsidRPr="003300AF">
        <w:rPr>
          <w:b/>
          <w:bCs/>
          <w:color w:val="000000"/>
          <w:szCs w:val="28"/>
        </w:rPr>
        <w:t>муниципального жилищного контроля</w:t>
      </w:r>
      <w:r w:rsidR="00BF51CD">
        <w:rPr>
          <w:b/>
          <w:bCs/>
          <w:color w:val="000000"/>
          <w:szCs w:val="28"/>
        </w:rPr>
        <w:t xml:space="preserve"> на территории городского </w:t>
      </w:r>
      <w:r w:rsidR="00D0088D">
        <w:rPr>
          <w:b/>
          <w:bCs/>
          <w:color w:val="000000"/>
          <w:szCs w:val="28"/>
        </w:rPr>
        <w:t>округа Тейково Ивановской области</w:t>
      </w:r>
    </w:p>
    <w:p w:rsidR="003300AF" w:rsidRPr="003300AF" w:rsidRDefault="003300AF" w:rsidP="003300AF">
      <w:pPr>
        <w:ind w:firstLine="567"/>
        <w:jc w:val="center"/>
        <w:rPr>
          <w:color w:val="000000"/>
          <w:sz w:val="24"/>
          <w:szCs w:val="24"/>
        </w:rPr>
      </w:pPr>
      <w:r w:rsidRPr="003300AF">
        <w:rPr>
          <w:color w:val="000000"/>
          <w:sz w:val="24"/>
          <w:szCs w:val="24"/>
        </w:rPr>
        <w:t> 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высокого, среднего и низкого риска.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2</w:t>
      </w:r>
      <w:r w:rsidRPr="003300AF">
        <w:rPr>
          <w:b/>
          <w:bCs/>
          <w:color w:val="000000"/>
          <w:szCs w:val="28"/>
        </w:rPr>
        <w:t>. К категории высокого риска относятся: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а) деятельность юридических лиц и (или) индивидуальных предпринимателей: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угроза безопасности проживания граждан в муниципальном жилищном фонде;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не исполнение обязанностей по содержанию и использованию муниципального жилищного фонда в течени</w:t>
      </w:r>
      <w:proofErr w:type="gramStart"/>
      <w:r w:rsidRPr="003300AF">
        <w:rPr>
          <w:color w:val="000000"/>
          <w:szCs w:val="28"/>
        </w:rPr>
        <w:t>и</w:t>
      </w:r>
      <w:proofErr w:type="gramEnd"/>
      <w:r w:rsidRPr="003300AF">
        <w:rPr>
          <w:color w:val="000000"/>
          <w:szCs w:val="28"/>
        </w:rPr>
        <w:t xml:space="preserve"> 6 месяцев;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  оказание ЖКУ несоответствующего качества;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нарушение нормативов обеспечение населения коммунальными услугами;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-неисполнение предписания контрольного органа,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жилищные объекты характеризуются не соответствием, установленным санитарным и техническим правилам и нормам, иным требованиям законодательства требуют капитального ремонта.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б) деятельность граждан: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не проживание в жилом помещении более 6 месяцев;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порча жилого помещения и оборудования, самовольная перепланировка, переустройство жилого помещения в многоквартирном доме без согласия собственника;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поступление жалоб более 3 раз в год;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использование жилого помещения не по назначению;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 xml:space="preserve">- сдача в аренду жилого помещения без </w:t>
      </w:r>
      <w:r w:rsidR="00874B01">
        <w:rPr>
          <w:color w:val="000000"/>
          <w:szCs w:val="28"/>
        </w:rPr>
        <w:t>согласования с собственником;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b/>
          <w:bCs/>
          <w:color w:val="000000"/>
          <w:szCs w:val="28"/>
        </w:rPr>
        <w:t>- </w:t>
      </w:r>
      <w:r w:rsidRPr="003300AF">
        <w:rPr>
          <w:color w:val="000000"/>
          <w:szCs w:val="28"/>
        </w:rPr>
        <w:t>жилищные объекты характеризуются не соответствием, установленным санитарным и техническим правилам и нормам, иным требованиям законодательства требуют капитального ремонта.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b/>
          <w:bCs/>
          <w:color w:val="000000"/>
          <w:szCs w:val="28"/>
        </w:rPr>
        <w:t>3. К категории среднего риска относятся: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а) деятельность юридических лиц и (или) индивидуальных предпринимателей: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не исполнение обязанностей по содержанию и использованию муниципального жилищного фонда в течени</w:t>
      </w:r>
      <w:proofErr w:type="gramStart"/>
      <w:r w:rsidRPr="003300AF">
        <w:rPr>
          <w:color w:val="000000"/>
          <w:szCs w:val="28"/>
        </w:rPr>
        <w:t>и</w:t>
      </w:r>
      <w:proofErr w:type="gramEnd"/>
      <w:r w:rsidRPr="003300AF">
        <w:rPr>
          <w:color w:val="000000"/>
          <w:szCs w:val="28"/>
        </w:rPr>
        <w:t xml:space="preserve"> 3 месяцев;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   жилищные объекты характеризуются не соответствием, установленным санитарным и техническим правилам и нормам, иным требованиям законодательства требуют текущего ремонта.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б) деятельность граждан: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не проживание в жилом помещении более 3 месяцев;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- поступление жалоб более 1 раз в год;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lastRenderedPageBreak/>
        <w:t>- жилищные объекты характеризуются неудовлетворительным состоянием, требуют текущего ремонта.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4. К категории низкого риска относятся:</w:t>
      </w:r>
    </w:p>
    <w:p w:rsidR="003300AF" w:rsidRPr="003300AF" w:rsidRDefault="00874B01" w:rsidP="003300A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3300AF" w:rsidRPr="003300AF">
        <w:rPr>
          <w:color w:val="000000"/>
          <w:szCs w:val="28"/>
        </w:rPr>
        <w:t>деятельность граждан, не предусмотренная </w:t>
      </w:r>
      <w:hyperlink r:id="rId33" w:anchor="P415" w:history="1">
        <w:r w:rsidR="003300AF" w:rsidRPr="003300AF">
          <w:rPr>
            <w:color w:val="000000"/>
            <w:szCs w:val="28"/>
            <w:u w:val="single"/>
          </w:rPr>
          <w:t>пунктами 2</w:t>
        </w:r>
      </w:hyperlink>
      <w:r w:rsidR="003300AF" w:rsidRPr="003300AF">
        <w:rPr>
          <w:color w:val="000000"/>
          <w:szCs w:val="28"/>
        </w:rPr>
        <w:t> и </w:t>
      </w:r>
      <w:hyperlink r:id="rId34" w:anchor="P420" w:history="1">
        <w:r w:rsidR="003300AF" w:rsidRPr="003300AF">
          <w:rPr>
            <w:color w:val="000000"/>
            <w:szCs w:val="28"/>
            <w:u w:val="single"/>
          </w:rPr>
          <w:t>3</w:t>
        </w:r>
      </w:hyperlink>
      <w:r>
        <w:rPr>
          <w:color w:val="000000"/>
          <w:szCs w:val="28"/>
        </w:rPr>
        <w:t> Приложения №1 к Положению</w:t>
      </w:r>
      <w:r w:rsidR="003300AF" w:rsidRPr="003300AF">
        <w:rPr>
          <w:color w:val="000000"/>
          <w:szCs w:val="28"/>
        </w:rPr>
        <w:t>.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 xml:space="preserve">5. </w:t>
      </w:r>
      <w:proofErr w:type="gramStart"/>
      <w:r w:rsidRPr="003300AF">
        <w:rPr>
          <w:color w:val="000000"/>
          <w:szCs w:val="28"/>
        </w:rPr>
        <w:t>С учетом вероятности нарушения обязательных требований объекты муниципального жилищного контроля, предусмотренные </w:t>
      </w:r>
      <w:hyperlink r:id="rId35" w:anchor="P424" w:history="1">
        <w:r w:rsidRPr="003300AF">
          <w:rPr>
            <w:color w:val="000000"/>
            <w:szCs w:val="28"/>
            <w:u w:val="single"/>
          </w:rPr>
          <w:t>пунктом 4</w:t>
        </w:r>
      </w:hyperlink>
      <w:r w:rsidRPr="003300AF">
        <w:rPr>
          <w:color w:val="000000"/>
          <w:szCs w:val="28"/>
        </w:rPr>
        <w:t> </w:t>
      </w:r>
      <w:r w:rsidR="00874B01">
        <w:rPr>
          <w:color w:val="000000"/>
          <w:szCs w:val="28"/>
        </w:rPr>
        <w:t>Приложения №1 к Положению</w:t>
      </w:r>
      <w:r w:rsidRPr="003300AF">
        <w:rPr>
          <w:color w:val="000000"/>
          <w:szCs w:val="28"/>
        </w:rPr>
        <w:t xml:space="preserve"> и подлежащие отнесению к категории низкого риска, подлежат отнесению к категориям среднего риска (</w:t>
      </w:r>
      <w:hyperlink r:id="rId36" w:anchor="P415" w:history="1">
        <w:r w:rsidRPr="003300AF">
          <w:rPr>
            <w:color w:val="000000"/>
            <w:szCs w:val="28"/>
            <w:u w:val="single"/>
          </w:rPr>
          <w:t>пункт 2</w:t>
        </w:r>
      </w:hyperlink>
      <w:r w:rsidRPr="003300AF">
        <w:rPr>
          <w:color w:val="000000"/>
          <w:szCs w:val="28"/>
        </w:rPr>
        <w:t> настоящего документа) или умеренного риска (</w:t>
      </w:r>
      <w:hyperlink r:id="rId37" w:anchor="P420" w:history="1">
        <w:r w:rsidRPr="003300AF">
          <w:rPr>
            <w:color w:val="000000"/>
            <w:szCs w:val="28"/>
            <w:u w:val="single"/>
          </w:rPr>
          <w:t>пункт 3</w:t>
        </w:r>
      </w:hyperlink>
      <w:r w:rsidRPr="003300AF">
        <w:rPr>
          <w:color w:val="000000"/>
          <w:szCs w:val="28"/>
        </w:rPr>
        <w:t> настоящего документа) при наличии вступивших в законную силу в течение последних 3 лет на дату принятия (изменения) решения об отнесении объекта</w:t>
      </w:r>
      <w:proofErr w:type="gramEnd"/>
      <w:r w:rsidRPr="003300AF">
        <w:rPr>
          <w:color w:val="000000"/>
          <w:szCs w:val="28"/>
        </w:rPr>
        <w:t xml:space="preserve"> муниципального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</w:t>
      </w:r>
      <w:proofErr w:type="gramStart"/>
      <w:r w:rsidRPr="003300AF">
        <w:rPr>
          <w:color w:val="000000"/>
          <w:szCs w:val="28"/>
        </w:rPr>
        <w:t>с</w:t>
      </w:r>
      <w:proofErr w:type="gramEnd"/>
      <w:r w:rsidRPr="003300AF">
        <w:rPr>
          <w:color w:val="000000"/>
          <w:szCs w:val="28"/>
        </w:rPr>
        <w:t>: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proofErr w:type="gramStart"/>
      <w:r w:rsidRPr="003300AF">
        <w:rPr>
          <w:color w:val="000000"/>
          <w:szCs w:val="28"/>
        </w:rPr>
        <w:t>а) нарушением правил пользования жилыми помещениями (нарушения санитарного содержания лифтов, придомовых территорий, лестничных клеток и других мест);    несоблюдении сроков заселения жилых домов и других жилищных помещений;    правил эксплуатации домов и иных жилых помещений;    порядка постановки на учет граждан, нуждающихся в улучшении жилищных условий, а также предоставления гражданам жилых помещений для проживания;</w:t>
      </w:r>
      <w:proofErr w:type="gramEnd"/>
      <w:r w:rsidRPr="003300AF">
        <w:rPr>
          <w:color w:val="000000"/>
          <w:szCs w:val="28"/>
        </w:rPr>
        <w:t xml:space="preserve">   </w:t>
      </w:r>
      <w:proofErr w:type="gramStart"/>
      <w:r w:rsidRPr="003300AF">
        <w:rPr>
          <w:color w:val="000000"/>
          <w:szCs w:val="28"/>
        </w:rPr>
        <w:t>порчей жилых и придомовых помещений, а также оборудования и благоустройства;     самовольном переоборудовании и перепланировке жилых помещений; использования жилых помещений не по назначению, ответственность за которое предусмотрена статьями 7.21-7.23.2, 19.15.1-19.15.2 Кодекса Российской Федерации об административных правонарушениях;</w:t>
      </w:r>
      <w:proofErr w:type="gramEnd"/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б) воспрепятствованием законной деятельности должностного лица органа муниципального жилищного контроля по проведению проверок или уклонением от таких проверок, ответственность за которые предусмотрена </w:t>
      </w:r>
      <w:hyperlink r:id="rId38" w:history="1">
        <w:r w:rsidRPr="003300AF">
          <w:rPr>
            <w:color w:val="000000"/>
            <w:szCs w:val="28"/>
            <w:u w:val="single"/>
          </w:rPr>
          <w:t>статьей 19.4.1</w:t>
        </w:r>
      </w:hyperlink>
      <w:r w:rsidRPr="003300AF">
        <w:rPr>
          <w:color w:val="000000"/>
          <w:szCs w:val="28"/>
        </w:rPr>
        <w:t> Кодекса Российской Федерации об административных правонарушениях;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в) невыполнением в срок законного предписания Администрации </w:t>
      </w:r>
      <w:r w:rsidR="00874B01">
        <w:rPr>
          <w:color w:val="000000"/>
          <w:szCs w:val="28"/>
        </w:rPr>
        <w:t>городского округа Тейково Ивановской области</w:t>
      </w:r>
      <w:r w:rsidRPr="003300AF">
        <w:rPr>
          <w:color w:val="000000"/>
          <w:szCs w:val="28"/>
        </w:rPr>
        <w:t>, ответственность за которое предусмотрена </w:t>
      </w:r>
      <w:hyperlink r:id="rId39" w:history="1">
        <w:r w:rsidRPr="003300AF">
          <w:rPr>
            <w:color w:val="000000"/>
            <w:szCs w:val="28"/>
            <w:u w:val="single"/>
          </w:rPr>
          <w:t>статьей 19.5</w:t>
        </w:r>
      </w:hyperlink>
      <w:r w:rsidRPr="003300AF">
        <w:rPr>
          <w:color w:val="000000"/>
          <w:szCs w:val="28"/>
        </w:rPr>
        <w:t> Кодекса Российской Федерации об административных правонарушениях;</w:t>
      </w:r>
    </w:p>
    <w:p w:rsidR="003300AF" w:rsidRPr="003300AF" w:rsidRDefault="003300AF" w:rsidP="003300AF">
      <w:pPr>
        <w:ind w:firstLine="709"/>
        <w:jc w:val="both"/>
        <w:rPr>
          <w:color w:val="000000"/>
          <w:szCs w:val="28"/>
        </w:rPr>
      </w:pPr>
      <w:r w:rsidRPr="003300AF">
        <w:rPr>
          <w:color w:val="000000"/>
          <w:szCs w:val="28"/>
        </w:rPr>
        <w:t>г) иные.</w:t>
      </w:r>
    </w:p>
    <w:p w:rsidR="004F1C82" w:rsidRPr="003300AF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Pr="003300AF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Pr="003300AF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620C" w:rsidRDefault="0058620C" w:rsidP="0058620C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№2</w:t>
      </w:r>
    </w:p>
    <w:p w:rsidR="0058620C" w:rsidRDefault="0058620C" w:rsidP="0058620C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Положению</w:t>
      </w: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51CD" w:rsidRPr="00BF51CD" w:rsidRDefault="00BF51CD" w:rsidP="00BF51CD">
      <w:p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szCs w:val="28"/>
        </w:rPr>
      </w:pPr>
      <w:r w:rsidRPr="00BF51CD">
        <w:rPr>
          <w:szCs w:val="28"/>
        </w:rPr>
        <w:t xml:space="preserve">Перечень индикаторов риска нарушений обязательных требований </w:t>
      </w:r>
      <w:r w:rsidRPr="00BF51CD">
        <w:rPr>
          <w:szCs w:val="28"/>
        </w:rPr>
        <w:br/>
        <w:t>при осуществлениижилищного</w:t>
      </w:r>
      <w:r>
        <w:rPr>
          <w:szCs w:val="28"/>
        </w:rPr>
        <w:t xml:space="preserve"> контроля</w:t>
      </w:r>
      <w:r w:rsidR="00D23156">
        <w:rPr>
          <w:szCs w:val="28"/>
        </w:rPr>
        <w:t>на территории городского округа Тейково Ивановской области</w:t>
      </w:r>
    </w:p>
    <w:p w:rsidR="00BF51CD" w:rsidRPr="00BF51CD" w:rsidRDefault="00BF51CD" w:rsidP="00BF51CD">
      <w:pPr>
        <w:widowControl w:val="0"/>
        <w:autoSpaceDE w:val="0"/>
        <w:autoSpaceDN w:val="0"/>
        <w:jc w:val="both"/>
        <w:outlineLvl w:val="0"/>
        <w:rPr>
          <w:sz w:val="24"/>
          <w:szCs w:val="24"/>
        </w:rPr>
      </w:pPr>
    </w:p>
    <w:p w:rsidR="00BF51CD" w:rsidRPr="00BF51CD" w:rsidRDefault="00BF51CD" w:rsidP="00BF5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BF51CD">
        <w:rPr>
          <w:sz w:val="24"/>
          <w:szCs w:val="24"/>
        </w:rPr>
        <w:t> 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 xml:space="preserve">1. </w:t>
      </w:r>
      <w:proofErr w:type="gramStart"/>
      <w:r w:rsidRPr="00D23156">
        <w:rPr>
          <w:color w:val="000000"/>
          <w:szCs w:val="28"/>
        </w:rPr>
        <w:t xml:space="preserve">Поступление в </w:t>
      </w:r>
      <w:r w:rsidR="00B1147C">
        <w:rPr>
          <w:color w:val="000000"/>
          <w:szCs w:val="28"/>
        </w:rPr>
        <w:t xml:space="preserve">администрацию городского округа Тейково Ивановской области </w:t>
      </w:r>
      <w:r w:rsidRPr="00D23156">
        <w:rPr>
          <w:color w:val="000000"/>
          <w:szCs w:val="28"/>
        </w:rPr>
        <w:t>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</w:t>
      </w:r>
      <w:proofErr w:type="gramEnd"/>
      <w:r w:rsidRPr="00D23156">
        <w:rPr>
          <w:color w:val="000000"/>
          <w:szCs w:val="28"/>
        </w:rPr>
        <w:t xml:space="preserve"> следующих обязательных требований </w:t>
      </w:r>
      <w:proofErr w:type="gramStart"/>
      <w:r w:rsidRPr="00D23156">
        <w:rPr>
          <w:color w:val="000000"/>
          <w:szCs w:val="28"/>
        </w:rPr>
        <w:t>к</w:t>
      </w:r>
      <w:proofErr w:type="gramEnd"/>
      <w:r w:rsidRPr="00D23156">
        <w:rPr>
          <w:color w:val="000000"/>
          <w:szCs w:val="28"/>
        </w:rPr>
        <w:t>: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>а) порядку осуществления перевода жилого помещения муниципального жилищного фонда в нежилое помещение;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 xml:space="preserve">2. </w:t>
      </w:r>
      <w:proofErr w:type="gramStart"/>
      <w:r w:rsidRPr="00D23156">
        <w:rPr>
          <w:color w:val="000000"/>
          <w:szCs w:val="28"/>
        </w:rPr>
        <w:t xml:space="preserve">Поступление в </w:t>
      </w:r>
      <w:r w:rsidR="00B1147C">
        <w:rPr>
          <w:color w:val="000000"/>
          <w:szCs w:val="28"/>
        </w:rPr>
        <w:t>администрацию городского округа Тейково Ивановской области</w:t>
      </w:r>
      <w:r w:rsidRPr="00D23156">
        <w:rPr>
          <w:color w:val="000000"/>
          <w:szCs w:val="28"/>
        </w:rPr>
        <w:t xml:space="preserve">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установленныхчастью</w:t>
      </w:r>
      <w:proofErr w:type="gramEnd"/>
      <w:r w:rsidRPr="00D23156">
        <w:rPr>
          <w:color w:val="000000"/>
          <w:szCs w:val="28"/>
        </w:rPr>
        <w:t xml:space="preserve"> </w:t>
      </w:r>
      <w:proofErr w:type="gramStart"/>
      <w:r w:rsidRPr="00D23156">
        <w:rPr>
          <w:color w:val="000000"/>
          <w:szCs w:val="28"/>
        </w:rPr>
        <w:t>1 статьи 20 </w:t>
      </w:r>
      <w:hyperlink r:id="rId40" w:tgtFrame="_blank" w:history="1">
        <w:r w:rsidRPr="00B1147C">
          <w:rPr>
            <w:szCs w:val="28"/>
          </w:rPr>
          <w:t>Жилищного кодекса</w:t>
        </w:r>
      </w:hyperlink>
      <w:r w:rsidRPr="00D23156">
        <w:rPr>
          <w:color w:val="000000"/>
          <w:szCs w:val="28"/>
        </w:rPr>
        <w:t> 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</w:t>
      </w:r>
      <w:r w:rsidR="00B1147C">
        <w:rPr>
          <w:color w:val="000000"/>
          <w:szCs w:val="28"/>
        </w:rPr>
        <w:t xml:space="preserve">онтрольного </w:t>
      </w:r>
      <w:r w:rsidRPr="00D23156">
        <w:rPr>
          <w:color w:val="000000"/>
          <w:szCs w:val="28"/>
        </w:rPr>
        <w:t xml:space="preserve">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D23156">
        <w:rPr>
          <w:color w:val="000000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lastRenderedPageBreak/>
        <w:t xml:space="preserve">3. </w:t>
      </w:r>
      <w:proofErr w:type="gramStart"/>
      <w:r w:rsidRPr="00D23156">
        <w:rPr>
          <w:color w:val="000000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B1147C">
        <w:rPr>
          <w:color w:val="000000"/>
          <w:szCs w:val="28"/>
        </w:rPr>
        <w:t>администрации городского округа Тейково Ивановской области</w:t>
      </w:r>
      <w:r w:rsidRPr="00D23156">
        <w:rPr>
          <w:color w:val="000000"/>
          <w:szCs w:val="28"/>
        </w:rPr>
        <w:t xml:space="preserve">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</w:t>
      </w:r>
      <w:proofErr w:type="gramEnd"/>
      <w:r w:rsidRPr="00D23156">
        <w:rPr>
          <w:color w:val="000000"/>
          <w:szCs w:val="28"/>
        </w:rPr>
        <w:t xml:space="preserve">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 </w:t>
      </w:r>
      <w:hyperlink r:id="rId41" w:tgtFrame="_blank" w:history="1">
        <w:r w:rsidRPr="00B1147C">
          <w:rPr>
            <w:szCs w:val="28"/>
          </w:rPr>
          <w:t>Жилищного кодекса</w:t>
        </w:r>
      </w:hyperlink>
      <w:r w:rsidRPr="00D23156">
        <w:rPr>
          <w:color w:val="000000"/>
          <w:szCs w:val="28"/>
        </w:rPr>
        <w:t> Российской Федерации.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 xml:space="preserve">4. </w:t>
      </w:r>
      <w:proofErr w:type="gramStart"/>
      <w:r w:rsidRPr="00D23156">
        <w:rPr>
          <w:color w:val="000000"/>
          <w:szCs w:val="28"/>
        </w:rPr>
        <w:t xml:space="preserve">Поступление в </w:t>
      </w:r>
      <w:r w:rsidR="00B1147C">
        <w:rPr>
          <w:color w:val="000000"/>
          <w:szCs w:val="28"/>
        </w:rPr>
        <w:t>администрацию городского округа Тейково Ивановской области</w:t>
      </w:r>
      <w:r w:rsidRPr="00D23156">
        <w:rPr>
          <w:color w:val="000000"/>
          <w:szCs w:val="28"/>
        </w:rPr>
        <w:t xml:space="preserve"> в течение трёх месяцев подряд двух и более протоколов общего собрания собственников помещений в многоквартирном доме, в котором есть жилые помещения муниципального жилищного фонда, содержащих решения </w:t>
      </w:r>
      <w:r w:rsidR="000A2C42" w:rsidRPr="000A2C42">
        <w:rPr>
          <w:rFonts w:eastAsia="Calibri"/>
          <w:szCs w:val="28"/>
          <w:lang w:eastAsia="en-US"/>
        </w:rPr>
        <w:t>свидетельствующих о наличии в деятельности контролируемых лиц отклонения от обязательных требований, установленных частью 1 статьи 20 ЖК Российской Федерации, и риске причинения вреда (ущерба) охраняемым законом</w:t>
      </w:r>
      <w:proofErr w:type="gramEnd"/>
      <w:r w:rsidR="000A2C42" w:rsidRPr="000A2C42">
        <w:rPr>
          <w:rFonts w:eastAsia="Calibri"/>
          <w:szCs w:val="28"/>
          <w:lang w:eastAsia="en-US"/>
        </w:rPr>
        <w:t xml:space="preserve"> ценностям.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 xml:space="preserve">5. </w:t>
      </w:r>
      <w:proofErr w:type="gramStart"/>
      <w:r w:rsidRPr="00D23156">
        <w:rPr>
          <w:color w:val="000000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D23156">
        <w:rPr>
          <w:color w:val="000000"/>
          <w:szCs w:val="28"/>
        </w:rPr>
        <w:t>, в котором есть жилые помещения муниципального жилищного фонда, </w:t>
      </w:r>
      <w:bookmarkEnd w:id="1"/>
      <w:r w:rsidRPr="00D23156">
        <w:rPr>
          <w:color w:val="000000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D23156">
        <w:rPr>
          <w:color w:val="000000"/>
          <w:szCs w:val="28"/>
        </w:rPr>
        <w:t xml:space="preserve"> информационной системе жилищно-коммунального хозяйства.</w:t>
      </w:r>
    </w:p>
    <w:p w:rsidR="00D23156" w:rsidRPr="00D23156" w:rsidRDefault="00D23156" w:rsidP="00D23156">
      <w:pPr>
        <w:ind w:firstLine="567"/>
        <w:jc w:val="both"/>
        <w:rPr>
          <w:color w:val="000000"/>
          <w:szCs w:val="28"/>
        </w:rPr>
      </w:pPr>
      <w:r w:rsidRPr="00D23156">
        <w:rPr>
          <w:color w:val="000000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23156" w:rsidRPr="00D23156" w:rsidRDefault="00D23156" w:rsidP="00D23156">
      <w:pPr>
        <w:spacing w:after="200" w:line="276" w:lineRule="auto"/>
        <w:rPr>
          <w:rFonts w:eastAsia="Calibri"/>
          <w:szCs w:val="28"/>
          <w:lang w:eastAsia="en-US"/>
        </w:rPr>
      </w:pPr>
    </w:p>
    <w:p w:rsidR="0058620C" w:rsidRPr="00D23156" w:rsidRDefault="0058620C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C82" w:rsidRDefault="004F1C82" w:rsidP="00063A7C">
      <w:pPr>
        <w:pStyle w:val="ConsPlusNormal"/>
        <w:tabs>
          <w:tab w:val="left" w:pos="357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3156" w:rsidRDefault="00D23156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D23156" w:rsidRDefault="00D23156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D23156" w:rsidRDefault="00D23156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D23156" w:rsidRDefault="00D23156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D23156" w:rsidRDefault="00D23156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4F1C82" w:rsidRDefault="00D23156" w:rsidP="000A2C4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Приложение №3</w:t>
      </w:r>
    </w:p>
    <w:p w:rsidR="004F1C82" w:rsidRDefault="004F1C82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Положению</w:t>
      </w:r>
    </w:p>
    <w:p w:rsidR="004F1C82" w:rsidRDefault="004F1C82" w:rsidP="004F1C82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250505" w:rsidRPr="001D1551" w:rsidRDefault="00250505" w:rsidP="00250505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551">
        <w:rPr>
          <w:rFonts w:ascii="Times New Roman" w:hAnsi="Times New Roman" w:cs="Times New Roman"/>
          <w:sz w:val="28"/>
          <w:szCs w:val="28"/>
        </w:rPr>
        <w:t>КЛЮЧЕВЫЕ</w:t>
      </w:r>
      <w:r>
        <w:rPr>
          <w:rFonts w:ascii="Times New Roman" w:hAnsi="Times New Roman" w:cs="Times New Roman"/>
          <w:sz w:val="28"/>
          <w:szCs w:val="28"/>
        </w:rPr>
        <w:t xml:space="preserve"> И ИНДИКАТИВНЫЕ</w:t>
      </w:r>
      <w:r w:rsidRPr="001D1551">
        <w:rPr>
          <w:rFonts w:ascii="Times New Roman" w:hAnsi="Times New Roman" w:cs="Times New Roman"/>
          <w:sz w:val="28"/>
          <w:szCs w:val="28"/>
        </w:rPr>
        <w:t xml:space="preserve"> ПОКАЗАТЕЛИ</w:t>
      </w:r>
    </w:p>
    <w:p w:rsidR="00250505" w:rsidRPr="001D1551" w:rsidRDefault="00250505" w:rsidP="00250505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sz w:val="28"/>
          <w:szCs w:val="28"/>
        </w:rPr>
        <w:t>в сф</w:t>
      </w:r>
      <w:r w:rsidR="00D23156">
        <w:rPr>
          <w:rFonts w:ascii="Times New Roman" w:hAnsi="Times New Roman" w:cs="Times New Roman"/>
          <w:sz w:val="28"/>
          <w:szCs w:val="28"/>
        </w:rPr>
        <w:t>ере муниципального жилищного</w:t>
      </w:r>
      <w:r w:rsidRPr="001D1551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250505" w:rsidRPr="001D1551" w:rsidRDefault="000A2C42" w:rsidP="00250505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</w:p>
    <w:p w:rsidR="00250505" w:rsidRDefault="00250505" w:rsidP="00250505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505" w:rsidRPr="001D1551" w:rsidRDefault="00250505" w:rsidP="00250505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0505" w:rsidRPr="001D1551" w:rsidRDefault="00250505" w:rsidP="00250505">
      <w:pPr>
        <w:pStyle w:val="aa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sz w:val="28"/>
          <w:szCs w:val="28"/>
        </w:rPr>
        <w:t>1. Ключевые показате</w:t>
      </w:r>
      <w:r w:rsidR="000A2C42">
        <w:rPr>
          <w:rFonts w:ascii="Times New Roman" w:hAnsi="Times New Roman" w:cs="Times New Roman"/>
          <w:sz w:val="28"/>
          <w:szCs w:val="28"/>
        </w:rPr>
        <w:t>ли в сфере муниципального жилищного</w:t>
      </w:r>
      <w:r w:rsidRPr="001D1551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250505" w:rsidRDefault="00250505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Тейково</w:t>
      </w:r>
      <w:r w:rsidR="000A2C4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D1551">
        <w:rPr>
          <w:rFonts w:ascii="Times New Roman" w:hAnsi="Times New Roman" w:cs="Times New Roman"/>
          <w:sz w:val="28"/>
          <w:szCs w:val="28"/>
        </w:rPr>
        <w:t xml:space="preserve"> и их целевые значения:</w:t>
      </w:r>
    </w:p>
    <w:p w:rsidR="00250505" w:rsidRPr="001D1551" w:rsidRDefault="00250505" w:rsidP="002505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7479"/>
        <w:gridCol w:w="2942"/>
      </w:tblGrid>
      <w:tr w:rsidR="00250505" w:rsidTr="0027107D">
        <w:tc>
          <w:tcPr>
            <w:tcW w:w="7479" w:type="dxa"/>
          </w:tcPr>
          <w:p w:rsidR="00250505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942" w:type="dxa"/>
          </w:tcPr>
          <w:p w:rsidR="00250505" w:rsidRPr="001D1551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  <w:p w:rsidR="00250505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250505" w:rsidTr="0027107D">
        <w:tc>
          <w:tcPr>
            <w:tcW w:w="7479" w:type="dxa"/>
          </w:tcPr>
          <w:p w:rsidR="00250505" w:rsidRDefault="00250505" w:rsidP="0027107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EE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от числа выявленных нарушенийобязательных требований, в результате чего была снята угроза причинениявреда охраняемым законом ценностям</w:t>
            </w:r>
          </w:p>
        </w:tc>
        <w:tc>
          <w:tcPr>
            <w:tcW w:w="2942" w:type="dxa"/>
          </w:tcPr>
          <w:p w:rsidR="00250505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50505" w:rsidTr="0027107D">
        <w:tc>
          <w:tcPr>
            <w:tcW w:w="7479" w:type="dxa"/>
          </w:tcPr>
          <w:p w:rsidR="00250505" w:rsidRPr="00F669EE" w:rsidRDefault="00250505" w:rsidP="0027107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9EE">
              <w:rPr>
                <w:rFonts w:ascii="Times New Roman" w:hAnsi="Times New Roman" w:cs="Times New Roman"/>
                <w:sz w:val="28"/>
                <w:szCs w:val="28"/>
              </w:rPr>
              <w:t>Доля субъектов, допустивших нарушения, в результате которыхпричинен вред (ущерб) или была создана угроза его причинения, выявленные врезультате</w:t>
            </w:r>
            <w:r w:rsidR="000A2C4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контрольных</w:t>
            </w:r>
            <w:r w:rsidRPr="00F669E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от общего числапроверенных субъектов</w:t>
            </w:r>
          </w:p>
        </w:tc>
        <w:tc>
          <w:tcPr>
            <w:tcW w:w="2942" w:type="dxa"/>
          </w:tcPr>
          <w:p w:rsidR="00250505" w:rsidRPr="001D1551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0505" w:rsidTr="0027107D">
        <w:tc>
          <w:tcPr>
            <w:tcW w:w="7479" w:type="dxa"/>
          </w:tcPr>
          <w:p w:rsidR="00250505" w:rsidRDefault="00250505" w:rsidP="0027107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</w:t>
            </w:r>
            <w:proofErr w:type="gramStart"/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онтрольного органа и (или) его должностных лиц припроведении контрольных мероприятий от общего количествапоступивших жалоб</w:t>
            </w:r>
          </w:p>
        </w:tc>
        <w:tc>
          <w:tcPr>
            <w:tcW w:w="2942" w:type="dxa"/>
          </w:tcPr>
          <w:p w:rsidR="00250505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0505" w:rsidTr="0027107D">
        <w:tc>
          <w:tcPr>
            <w:tcW w:w="7479" w:type="dxa"/>
          </w:tcPr>
          <w:p w:rsidR="00250505" w:rsidRDefault="00250505" w:rsidP="0027107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51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контрольныхмероприятий, отмененных контрольным органом и (или) судом,от общего количества решений</w:t>
            </w:r>
          </w:p>
          <w:p w:rsidR="00250505" w:rsidRDefault="00250505" w:rsidP="0027107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50505" w:rsidRDefault="00250505" w:rsidP="0027107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0505" w:rsidRDefault="00250505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505" w:rsidRPr="001D1551" w:rsidRDefault="00250505" w:rsidP="00250505">
      <w:pPr>
        <w:pStyle w:val="aa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sz w:val="28"/>
          <w:szCs w:val="28"/>
        </w:rPr>
        <w:t xml:space="preserve">2. Индикативные показатели в сфере муниципального </w:t>
      </w:r>
      <w:r w:rsidR="000A2C42">
        <w:rPr>
          <w:rFonts w:ascii="Times New Roman" w:hAnsi="Times New Roman" w:cs="Times New Roman"/>
          <w:sz w:val="28"/>
          <w:szCs w:val="28"/>
        </w:rPr>
        <w:t>жилищного</w:t>
      </w:r>
      <w:r w:rsidRPr="001D1551">
        <w:rPr>
          <w:rFonts w:ascii="Times New Roman" w:hAnsi="Times New Roman" w:cs="Times New Roman"/>
          <w:sz w:val="28"/>
          <w:szCs w:val="28"/>
        </w:rPr>
        <w:t xml:space="preserve"> контроляв </w:t>
      </w:r>
      <w:r>
        <w:rPr>
          <w:rFonts w:ascii="Times New Roman" w:hAnsi="Times New Roman" w:cs="Times New Roman"/>
          <w:sz w:val="28"/>
          <w:szCs w:val="28"/>
        </w:rPr>
        <w:t>городском округе Тейково Ивановской области</w:t>
      </w:r>
      <w:r w:rsidR="00EC1732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  <w:r w:rsidRPr="001D1551">
        <w:rPr>
          <w:rFonts w:ascii="Times New Roman" w:hAnsi="Times New Roman" w:cs="Times New Roman"/>
          <w:sz w:val="28"/>
          <w:szCs w:val="28"/>
        </w:rPr>
        <w:t>:</w:t>
      </w:r>
    </w:p>
    <w:p w:rsidR="00250505" w:rsidRPr="002D425B" w:rsidRDefault="000A2C42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0505" w:rsidRPr="002D425B">
        <w:rPr>
          <w:rFonts w:ascii="Times New Roman" w:hAnsi="Times New Roman" w:cs="Times New Roman"/>
          <w:sz w:val="28"/>
          <w:szCs w:val="28"/>
        </w:rPr>
        <w:t>) количество поступивших возражений в отношении акта контрольного мероприятия - 0;</w:t>
      </w:r>
    </w:p>
    <w:p w:rsidR="00250505" w:rsidRPr="0094112F" w:rsidRDefault="000A2C42" w:rsidP="0025050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505" w:rsidRPr="002D425B">
        <w:rPr>
          <w:rFonts w:ascii="Times New Roman" w:hAnsi="Times New Roman" w:cs="Times New Roman"/>
          <w:sz w:val="28"/>
          <w:szCs w:val="28"/>
        </w:rPr>
        <w:t xml:space="preserve">) количество </w:t>
      </w:r>
      <w:r>
        <w:rPr>
          <w:rFonts w:ascii="Times New Roman" w:hAnsi="Times New Roman" w:cs="Times New Roman"/>
          <w:sz w:val="28"/>
          <w:szCs w:val="28"/>
        </w:rPr>
        <w:t>вынесенных представлений органами прокуратуры</w:t>
      </w:r>
      <w:r w:rsidR="00DD665B" w:rsidRPr="001D1551">
        <w:rPr>
          <w:rFonts w:ascii="Times New Roman" w:hAnsi="Times New Roman" w:cs="Times New Roman"/>
          <w:sz w:val="28"/>
          <w:szCs w:val="28"/>
        </w:rPr>
        <w:t>на действия (бездействие)контрольного органа и (или) его должностных лиц припроведении контрольных мероприятий</w:t>
      </w:r>
      <w:r w:rsidR="00DD665B">
        <w:rPr>
          <w:rFonts w:ascii="Times New Roman" w:hAnsi="Times New Roman" w:cs="Times New Roman"/>
          <w:sz w:val="28"/>
          <w:szCs w:val="28"/>
        </w:rPr>
        <w:t xml:space="preserve"> - 0</w:t>
      </w:r>
      <w:r w:rsidR="00250505" w:rsidRPr="002D425B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250505" w:rsidRPr="00D62B81" w:rsidRDefault="00250505" w:rsidP="00250505">
      <w:pPr>
        <w:ind w:firstLine="709"/>
        <w:contextualSpacing/>
        <w:jc w:val="both"/>
        <w:rPr>
          <w:szCs w:val="28"/>
        </w:rPr>
      </w:pPr>
    </w:p>
    <w:p w:rsidR="00250505" w:rsidRPr="00D62B81" w:rsidRDefault="00250505" w:rsidP="00250505">
      <w:pPr>
        <w:ind w:firstLine="709"/>
        <w:contextualSpacing/>
        <w:jc w:val="both"/>
        <w:rPr>
          <w:szCs w:val="28"/>
        </w:rPr>
      </w:pPr>
    </w:p>
    <w:p w:rsidR="00250505" w:rsidRPr="00D62B81" w:rsidRDefault="00250505" w:rsidP="00250505">
      <w:pPr>
        <w:ind w:firstLine="709"/>
        <w:contextualSpacing/>
        <w:jc w:val="both"/>
        <w:rPr>
          <w:szCs w:val="28"/>
        </w:rPr>
      </w:pPr>
    </w:p>
    <w:p w:rsidR="004F1C82" w:rsidRPr="0059325D" w:rsidRDefault="004F1C82" w:rsidP="00250505">
      <w:pPr>
        <w:pStyle w:val="ConsPlusNormal"/>
        <w:tabs>
          <w:tab w:val="left" w:pos="8835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68D2" w:rsidRDefault="00BA68D2" w:rsidP="00BA68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BA68D2" w:rsidRDefault="00BA68D2" w:rsidP="00BA68D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F7963" w:rsidRDefault="005F7963" w:rsidP="007C604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F7963" w:rsidRPr="007C6046" w:rsidRDefault="005F7963" w:rsidP="007C604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</w:p>
    <w:p w:rsidR="00DF1DC4" w:rsidRDefault="00DF1DC4" w:rsidP="009D324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D324A" w:rsidRPr="005157CF" w:rsidRDefault="009D324A" w:rsidP="005157C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3055E" w:rsidRDefault="0043055E" w:rsidP="0043055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43150A" w:rsidRDefault="0043150A" w:rsidP="00D02FF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45C11" w:rsidRPr="00545C11" w:rsidRDefault="00545C11" w:rsidP="00545C11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</w:p>
    <w:p w:rsidR="00790514" w:rsidRPr="005C3AC8" w:rsidRDefault="00790514" w:rsidP="009F1367">
      <w:pPr>
        <w:pStyle w:val="a9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</w:p>
    <w:p w:rsidR="0067020D" w:rsidRPr="0067020D" w:rsidRDefault="0067020D" w:rsidP="009F1367">
      <w:pPr>
        <w:pStyle w:val="ConsPlusNormal"/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301A8" w:rsidRDefault="00B301A8" w:rsidP="009F1367">
      <w:pPr>
        <w:pStyle w:val="ConsPlusNormal"/>
        <w:jc w:val="both"/>
      </w:pPr>
    </w:p>
    <w:p w:rsidR="00B301A8" w:rsidRPr="00DF3E14" w:rsidRDefault="00B301A8" w:rsidP="009F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1A8" w:rsidRDefault="00B301A8" w:rsidP="009F1367">
      <w:pPr>
        <w:pStyle w:val="ConsPlusNormal"/>
        <w:jc w:val="both"/>
      </w:pPr>
    </w:p>
    <w:p w:rsidR="00B05C8C" w:rsidRDefault="00B05C8C" w:rsidP="009F1367">
      <w:pPr>
        <w:jc w:val="both"/>
      </w:pPr>
    </w:p>
    <w:sectPr w:rsidR="00B05C8C" w:rsidSect="005E7B1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30" w:rsidRDefault="00B02030" w:rsidP="003931DD">
      <w:r>
        <w:separator/>
      </w:r>
    </w:p>
  </w:endnote>
  <w:endnote w:type="continuationSeparator" w:id="1">
    <w:p w:rsidR="00B02030" w:rsidRDefault="00B02030" w:rsidP="00393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30" w:rsidRDefault="00B02030" w:rsidP="003931DD">
      <w:r>
        <w:separator/>
      </w:r>
    </w:p>
  </w:footnote>
  <w:footnote w:type="continuationSeparator" w:id="1">
    <w:p w:rsidR="00B02030" w:rsidRDefault="00B02030" w:rsidP="00393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CF6"/>
    <w:multiLevelType w:val="hybridMultilevel"/>
    <w:tmpl w:val="F1FE307C"/>
    <w:lvl w:ilvl="0" w:tplc="AFF85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EC317C"/>
    <w:multiLevelType w:val="hybridMultilevel"/>
    <w:tmpl w:val="5326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B0745"/>
    <w:multiLevelType w:val="hybridMultilevel"/>
    <w:tmpl w:val="C9763AEE"/>
    <w:lvl w:ilvl="0" w:tplc="D56AE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A8"/>
    <w:rsid w:val="00010F16"/>
    <w:rsid w:val="00063A7C"/>
    <w:rsid w:val="00063C0D"/>
    <w:rsid w:val="000647AA"/>
    <w:rsid w:val="000A2C42"/>
    <w:rsid w:val="000A5FDD"/>
    <w:rsid w:val="000A76D2"/>
    <w:rsid w:val="000B4D22"/>
    <w:rsid w:val="000B698A"/>
    <w:rsid w:val="000D6D22"/>
    <w:rsid w:val="000D73DF"/>
    <w:rsid w:val="000F5D0A"/>
    <w:rsid w:val="00100227"/>
    <w:rsid w:val="0011710F"/>
    <w:rsid w:val="00125ED1"/>
    <w:rsid w:val="00127D80"/>
    <w:rsid w:val="00130836"/>
    <w:rsid w:val="001502DF"/>
    <w:rsid w:val="00157012"/>
    <w:rsid w:val="00175F43"/>
    <w:rsid w:val="00181DA5"/>
    <w:rsid w:val="00182B2C"/>
    <w:rsid w:val="001C6800"/>
    <w:rsid w:val="001C7FC3"/>
    <w:rsid w:val="001E75A8"/>
    <w:rsid w:val="00202C08"/>
    <w:rsid w:val="0020684F"/>
    <w:rsid w:val="0021072E"/>
    <w:rsid w:val="00212C0B"/>
    <w:rsid w:val="00225635"/>
    <w:rsid w:val="002270D8"/>
    <w:rsid w:val="0022764E"/>
    <w:rsid w:val="002449FD"/>
    <w:rsid w:val="00250320"/>
    <w:rsid w:val="00250505"/>
    <w:rsid w:val="002510C2"/>
    <w:rsid w:val="002531FF"/>
    <w:rsid w:val="0027107D"/>
    <w:rsid w:val="00277163"/>
    <w:rsid w:val="0027794F"/>
    <w:rsid w:val="00296B3D"/>
    <w:rsid w:val="002A33E3"/>
    <w:rsid w:val="002A5B6F"/>
    <w:rsid w:val="002A79C0"/>
    <w:rsid w:val="002C2148"/>
    <w:rsid w:val="002D1E31"/>
    <w:rsid w:val="002D5265"/>
    <w:rsid w:val="002D5CB2"/>
    <w:rsid w:val="002E6C9F"/>
    <w:rsid w:val="00323AA1"/>
    <w:rsid w:val="00325F6D"/>
    <w:rsid w:val="003300AF"/>
    <w:rsid w:val="00330DF9"/>
    <w:rsid w:val="00347779"/>
    <w:rsid w:val="0035609A"/>
    <w:rsid w:val="00391DC6"/>
    <w:rsid w:val="003931DD"/>
    <w:rsid w:val="0039583C"/>
    <w:rsid w:val="003B0228"/>
    <w:rsid w:val="003D1567"/>
    <w:rsid w:val="003E4B3F"/>
    <w:rsid w:val="003E4C68"/>
    <w:rsid w:val="0042004C"/>
    <w:rsid w:val="00421E41"/>
    <w:rsid w:val="0043055E"/>
    <w:rsid w:val="0043150A"/>
    <w:rsid w:val="0044408E"/>
    <w:rsid w:val="00447D29"/>
    <w:rsid w:val="004574DE"/>
    <w:rsid w:val="00480CEF"/>
    <w:rsid w:val="004C0E83"/>
    <w:rsid w:val="004C7CF3"/>
    <w:rsid w:val="004F02A1"/>
    <w:rsid w:val="004F1C82"/>
    <w:rsid w:val="005043A0"/>
    <w:rsid w:val="00513AB7"/>
    <w:rsid w:val="005157CF"/>
    <w:rsid w:val="00520E13"/>
    <w:rsid w:val="00545C11"/>
    <w:rsid w:val="0058620C"/>
    <w:rsid w:val="005879D9"/>
    <w:rsid w:val="0059325D"/>
    <w:rsid w:val="005C02B3"/>
    <w:rsid w:val="005C3AC8"/>
    <w:rsid w:val="005C5EE0"/>
    <w:rsid w:val="005D1AF7"/>
    <w:rsid w:val="005E1072"/>
    <w:rsid w:val="005E2C32"/>
    <w:rsid w:val="005E4D9D"/>
    <w:rsid w:val="005E7B1A"/>
    <w:rsid w:val="005F7963"/>
    <w:rsid w:val="00665B8F"/>
    <w:rsid w:val="0067020D"/>
    <w:rsid w:val="006941D8"/>
    <w:rsid w:val="006B0E58"/>
    <w:rsid w:val="006B4211"/>
    <w:rsid w:val="006B79B6"/>
    <w:rsid w:val="006D6112"/>
    <w:rsid w:val="0070446A"/>
    <w:rsid w:val="00706DCF"/>
    <w:rsid w:val="00710B3D"/>
    <w:rsid w:val="00756D2C"/>
    <w:rsid w:val="00770C8D"/>
    <w:rsid w:val="00782297"/>
    <w:rsid w:val="0078736C"/>
    <w:rsid w:val="00787858"/>
    <w:rsid w:val="00790514"/>
    <w:rsid w:val="007C6046"/>
    <w:rsid w:val="00821C19"/>
    <w:rsid w:val="008233BF"/>
    <w:rsid w:val="008239C0"/>
    <w:rsid w:val="0083630E"/>
    <w:rsid w:val="008568E6"/>
    <w:rsid w:val="00865F1E"/>
    <w:rsid w:val="00874B01"/>
    <w:rsid w:val="00880352"/>
    <w:rsid w:val="00883C7C"/>
    <w:rsid w:val="008849D1"/>
    <w:rsid w:val="00895C5F"/>
    <w:rsid w:val="008A0DFD"/>
    <w:rsid w:val="008E5C51"/>
    <w:rsid w:val="008F409D"/>
    <w:rsid w:val="00901CB0"/>
    <w:rsid w:val="00911AAD"/>
    <w:rsid w:val="00942095"/>
    <w:rsid w:val="00945345"/>
    <w:rsid w:val="00950472"/>
    <w:rsid w:val="009810DA"/>
    <w:rsid w:val="00990311"/>
    <w:rsid w:val="00996D15"/>
    <w:rsid w:val="009A2248"/>
    <w:rsid w:val="009A33FB"/>
    <w:rsid w:val="009C2BA9"/>
    <w:rsid w:val="009D324A"/>
    <w:rsid w:val="009E3082"/>
    <w:rsid w:val="009E5E85"/>
    <w:rsid w:val="009F1367"/>
    <w:rsid w:val="009F4CB8"/>
    <w:rsid w:val="00A027F1"/>
    <w:rsid w:val="00A07605"/>
    <w:rsid w:val="00A23F6D"/>
    <w:rsid w:val="00A352F8"/>
    <w:rsid w:val="00A44565"/>
    <w:rsid w:val="00A45581"/>
    <w:rsid w:val="00A50765"/>
    <w:rsid w:val="00A5648D"/>
    <w:rsid w:val="00A70F9E"/>
    <w:rsid w:val="00AA470D"/>
    <w:rsid w:val="00AB7CAC"/>
    <w:rsid w:val="00AD12DB"/>
    <w:rsid w:val="00AE0C68"/>
    <w:rsid w:val="00AE4EB2"/>
    <w:rsid w:val="00AE5B40"/>
    <w:rsid w:val="00AF43E5"/>
    <w:rsid w:val="00B02030"/>
    <w:rsid w:val="00B04D6B"/>
    <w:rsid w:val="00B05C8C"/>
    <w:rsid w:val="00B1147C"/>
    <w:rsid w:val="00B11DE9"/>
    <w:rsid w:val="00B166D2"/>
    <w:rsid w:val="00B2573D"/>
    <w:rsid w:val="00B274B9"/>
    <w:rsid w:val="00B301A8"/>
    <w:rsid w:val="00B43A96"/>
    <w:rsid w:val="00B4587F"/>
    <w:rsid w:val="00B47832"/>
    <w:rsid w:val="00B52410"/>
    <w:rsid w:val="00B56E0C"/>
    <w:rsid w:val="00B63BBC"/>
    <w:rsid w:val="00BA2DFD"/>
    <w:rsid w:val="00BA4C1A"/>
    <w:rsid w:val="00BA68D2"/>
    <w:rsid w:val="00BA7019"/>
    <w:rsid w:val="00BB67B9"/>
    <w:rsid w:val="00BC6C4F"/>
    <w:rsid w:val="00BD56E1"/>
    <w:rsid w:val="00BE1CB9"/>
    <w:rsid w:val="00BF51CD"/>
    <w:rsid w:val="00C1121F"/>
    <w:rsid w:val="00C14CEF"/>
    <w:rsid w:val="00C3008C"/>
    <w:rsid w:val="00C41286"/>
    <w:rsid w:val="00C87CBE"/>
    <w:rsid w:val="00CB1086"/>
    <w:rsid w:val="00CD59EA"/>
    <w:rsid w:val="00CF3CEB"/>
    <w:rsid w:val="00D0088D"/>
    <w:rsid w:val="00D02FFF"/>
    <w:rsid w:val="00D23156"/>
    <w:rsid w:val="00D23D84"/>
    <w:rsid w:val="00D73C55"/>
    <w:rsid w:val="00D74786"/>
    <w:rsid w:val="00D814F0"/>
    <w:rsid w:val="00D874F2"/>
    <w:rsid w:val="00DC2958"/>
    <w:rsid w:val="00DD665B"/>
    <w:rsid w:val="00DE63D1"/>
    <w:rsid w:val="00DE724C"/>
    <w:rsid w:val="00DF1DC4"/>
    <w:rsid w:val="00DF3E14"/>
    <w:rsid w:val="00E30FB8"/>
    <w:rsid w:val="00E3126E"/>
    <w:rsid w:val="00E40971"/>
    <w:rsid w:val="00E52346"/>
    <w:rsid w:val="00E54018"/>
    <w:rsid w:val="00E74170"/>
    <w:rsid w:val="00E772AE"/>
    <w:rsid w:val="00E85B00"/>
    <w:rsid w:val="00EB2F2F"/>
    <w:rsid w:val="00EC1732"/>
    <w:rsid w:val="00EC5DDE"/>
    <w:rsid w:val="00ED14EC"/>
    <w:rsid w:val="00ED57EB"/>
    <w:rsid w:val="00ED662F"/>
    <w:rsid w:val="00EE1E58"/>
    <w:rsid w:val="00EF700C"/>
    <w:rsid w:val="00EF73AF"/>
    <w:rsid w:val="00F30AD7"/>
    <w:rsid w:val="00F3232B"/>
    <w:rsid w:val="00F52629"/>
    <w:rsid w:val="00F65B49"/>
    <w:rsid w:val="00FB0D2F"/>
    <w:rsid w:val="00FB541B"/>
    <w:rsid w:val="00FB5847"/>
    <w:rsid w:val="00FD28EF"/>
    <w:rsid w:val="00FD29A8"/>
    <w:rsid w:val="00FD3C1B"/>
    <w:rsid w:val="00FE18D8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D56E1"/>
    <w:pPr>
      <w:ind w:left="720"/>
      <w:contextualSpacing/>
    </w:pPr>
  </w:style>
  <w:style w:type="paragraph" w:styleId="aa">
    <w:name w:val="No Spacing"/>
    <w:uiPriority w:val="1"/>
    <w:qFormat/>
    <w:rsid w:val="000F5D0A"/>
    <w:pPr>
      <w:spacing w:after="0" w:line="240" w:lineRule="auto"/>
    </w:pPr>
  </w:style>
  <w:style w:type="table" w:styleId="ab">
    <w:name w:val="Table Grid"/>
    <w:basedOn w:val="a1"/>
    <w:uiPriority w:val="59"/>
    <w:rsid w:val="00250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0"/>
    <w:basedOn w:val="a"/>
    <w:rsid w:val="00FB584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FB58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D56E1"/>
    <w:pPr>
      <w:ind w:left="720"/>
      <w:contextualSpacing/>
    </w:pPr>
  </w:style>
  <w:style w:type="paragraph" w:styleId="aa">
    <w:name w:val="No Spacing"/>
    <w:uiPriority w:val="1"/>
    <w:qFormat/>
    <w:rsid w:val="000F5D0A"/>
    <w:pPr>
      <w:spacing w:after="0" w:line="240" w:lineRule="auto"/>
    </w:pPr>
  </w:style>
  <w:style w:type="table" w:styleId="ab">
    <w:name w:val="Table Grid"/>
    <w:basedOn w:val="a1"/>
    <w:uiPriority w:val="59"/>
    <w:rsid w:val="00250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193E09673D7359F64DDC3B5DBE5F56A545E5751B623F13CCFE6AEEA18988e234H" TargetMode="External"/><Relationship Id="rId13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18" Type="http://schemas.openxmlformats.org/officeDocument/2006/relationships/hyperlink" Target="consultantplus://offline/ref=3CBADADF3FD6ABD3F0402832CBAFD8BE105967245300BE2DBC7A3D94B28EBE52DE4CD1C61E2C7D539AF1ADC48A2C87AE6577BC6436074445Q7r8K" TargetMode="External"/><Relationship Id="rId26" Type="http://schemas.openxmlformats.org/officeDocument/2006/relationships/hyperlink" Target="consultantplus://offline/ref=2D07596B536F93968B47E1B9D79724D2113D855BCC43A3818791F051C3A0EF41C44F6FD3ADD7F84F5482AEE0263D0157389AF700E2B9D528G6t1H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BADADF3FD6ABD3F0402832CBAFD8BE105967245300BE2DBC7A3D94B28EBE52DE4CD1C61E2C7C549BF1ADC48A2C87AE6577BC6436074445Q7r8K" TargetMode="External"/><Relationship Id="rId34" Type="http://schemas.openxmlformats.org/officeDocument/2006/relationships/hyperlink" Target="http://pravo-search.minjust.ru:8080/bigs/portal.html?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4FB5EF3023BF85FD8A4B596B9F93CFABEC241759AD25E6478725DD2B0477C1760075EE61E98EF9EE932468E3A1C786CD745402B0Ej0T4F" TargetMode="External"/><Relationship Id="rId17" Type="http://schemas.openxmlformats.org/officeDocument/2006/relationships/hyperlink" Target="consultantplus://offline/ref=3D8AA2F25EA714A6041464ABCED26FDE2BC8BC9C40E5CE47BDF187CF4E230CDA1DEDCE2D9B3441DF1A1046A91F8F9291DF089AB2FFDA880ET1gCK" TargetMode="External"/><Relationship Id="rId25" Type="http://schemas.openxmlformats.org/officeDocument/2006/relationships/hyperlink" Target="consultantplus://offline/ref=6A0218BDE8F1008452FD8DDA420110E529814516401051603277466670F03BE1A8459B96E2A418A424778E112586699A8647417BAA64F8C0f5eBL" TargetMode="External"/><Relationship Id="rId33" Type="http://schemas.openxmlformats.org/officeDocument/2006/relationships/hyperlink" Target="http://pravo-search.minjust.ru:8080/bigs/portal.html?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8AA2F25EA714A6041464ABCED26FDE2BC8BC9C40E5CE47BDF187CF4E230CDA1DEDCE2D9B3546DB161046A91F8F9291DF089AB2FFDA880ET1gCK" TargetMode="External"/><Relationship Id="rId20" Type="http://schemas.openxmlformats.org/officeDocument/2006/relationships/hyperlink" Target="consultantplus://offline/ref=3CBADADF3FD6ABD3F0402832CBAFD8BE105967245300BE2DBC7A3D94B28EBE52DE4CD1C61E2D7A5799F1ADC48A2C87AE6577BC6436074445Q7r8K" TargetMode="External"/><Relationship Id="rId29" Type="http://schemas.openxmlformats.org/officeDocument/2006/relationships/hyperlink" Target="consultantplus://offline/ref=EF7397262239BC252609AD19E2638126C8EE2D8F6A7E025FE1D696ACB4369D90504DE9D7CD487BF3711FAD13F58769C2B47BB56BBCF102F9Y357H" TargetMode="External"/><Relationship Id="rId41" Type="http://schemas.openxmlformats.org/officeDocument/2006/relationships/hyperlink" Target="http://pravo-search.minjust.ru:8080/bigs/showDocument.html?id=370BA400-14C4-4CDB-8A8B-B11F2A1A2F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FB5EF3023BF85FD8A4B596B9F93CFABECF4B709BD15E6478725DD2B0477C1760075EE51A9EE4C8B07D47D27E486B6CD145422C12075F97j6TEF" TargetMode="External"/><Relationship Id="rId24" Type="http://schemas.openxmlformats.org/officeDocument/2006/relationships/hyperlink" Target="consultantplus://offline/ref=6A0218BDE8F1008452FD8DDA420110E529814516401051603277466670F03BE1A8459B96E2A51EA726778E112586699A8647417BAA64F8C0f5eBL" TargetMode="External"/><Relationship Id="rId32" Type="http://schemas.openxmlformats.org/officeDocument/2006/relationships/hyperlink" Target="consultantplus://offline/ref=B6C6208842EDF0C07B71CF344E7C017E46181D5DFE18EE1FDE37C53701CBB694D82F575B757860C94DC63DA876571125012E760BDC1AD409CCf2I" TargetMode="External"/><Relationship Id="rId37" Type="http://schemas.openxmlformats.org/officeDocument/2006/relationships/hyperlink" Target="http://pravo-search.minjust.ru:8080/bigs/portal.html?" TargetMode="External"/><Relationship Id="rId40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8AA2F25EA714A6041464ABCED26FDE2BC8BC9C40E5CE47BDF187CF4E230CDA1DEDCE2D9B3546DB191046A91F8F9291DF089AB2FFDA880ET1gCK" TargetMode="External"/><Relationship Id="rId23" Type="http://schemas.openxmlformats.org/officeDocument/2006/relationships/hyperlink" Target="consultantplus://offline/ref=6A0218BDE8F1008452FD8DDA420110E529814516401051603277466670F03BE1A8459B96E2A419A32A778E112586699A8647417BAA64F8C0f5eBL" TargetMode="External"/><Relationship Id="rId28" Type="http://schemas.openxmlformats.org/officeDocument/2006/relationships/hyperlink" Target="consultantplus://offline/ref=EF7397262239BC252609AD19E2638126C8EE2D8F6A7E025FE1D696ACB4369D90504DE9D7CD487BF77A1FAD13F58769C2B47BB56BBCF102F9Y357H" TargetMode="External"/><Relationship Id="rId36" Type="http://schemas.openxmlformats.org/officeDocument/2006/relationships/hyperlink" Target="http://pravo-search.minjust.ru:8080/bigs/portal.html?" TargetMode="External"/><Relationship Id="rId10" Type="http://schemas.openxmlformats.org/officeDocument/2006/relationships/hyperlink" Target="consultantplus://offline/ref=AC8A7BC190ADAE7B15FAF7C967E2E4285A74943FA7402C799144E4A92432D53E636577DAAD954C63532BCDA4646FE36A4E1B9DD35AgDO8F" TargetMode="External"/><Relationship Id="rId19" Type="http://schemas.openxmlformats.org/officeDocument/2006/relationships/hyperlink" Target="consultantplus://offline/ref=3CBADADF3FD6ABD3F0402832CBAFD8BE105967245300BE2DBC7A3D94B28EBE52DE4CD1C61E2C7D5395F1ADC48A2C87AE6577BC6436074445Q7r8K" TargetMode="External"/><Relationship Id="rId31" Type="http://schemas.openxmlformats.org/officeDocument/2006/relationships/hyperlink" Target="consultantplus://offline/ref=B6C6208842EDF0C07B71CF344E7C017E46181D5DFE18EE1FDE37C53701CBB694D82F575B757860C94CC63DA876571125012E760BDC1AD409CCf2I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9B0090BFA1EB8221268685483A728AAAC8D8B21F1AFe23CH" TargetMode="External"/><Relationship Id="rId14" Type="http://schemas.openxmlformats.org/officeDocument/2006/relationships/hyperlink" Target="consultantplus://offline/ref=3D8AA2F25EA714A6041464ABCED26FDE2BC8BC9C40E5CE47BDF187CF4E230CDA1DEDCE2D9B3546DB1B1046A91F8F9291DF089AB2FFDA880ET1gCK" TargetMode="External"/><Relationship Id="rId22" Type="http://schemas.openxmlformats.org/officeDocument/2006/relationships/hyperlink" Target="consultantplus://offline/ref=6A0218BDE8F1008452FD8DDA420110E529814516401051603277466670F03BE1A8459B96E2A419A325778E112586699A8647417BAA64F8C0f5eBL" TargetMode="External"/><Relationship Id="rId27" Type="http://schemas.openxmlformats.org/officeDocument/2006/relationships/hyperlink" Target="consultantplus://offline/ref=1D4E32A31A176726FF77A9EFC32AC1AADF1A11E10915B9C2EAEB08B6420BA89D40859BD429157DACE57252E5F3UAyEH" TargetMode="External"/><Relationship Id="rId30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5" Type="http://schemas.openxmlformats.org/officeDocument/2006/relationships/hyperlink" Target="http://pravo-search.minjust.ru:8080/bigs/portal.html?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25</Pages>
  <Words>9311</Words>
  <Characters>53076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62263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maslovavs</cp:lastModifiedBy>
  <cp:revision>30</cp:revision>
  <cp:lastPrinted>2021-07-01T05:10:00Z</cp:lastPrinted>
  <dcterms:created xsi:type="dcterms:W3CDTF">2021-06-25T05:16:00Z</dcterms:created>
  <dcterms:modified xsi:type="dcterms:W3CDTF">2021-09-23T10:36:00Z</dcterms:modified>
</cp:coreProperties>
</file>