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E8" w:rsidRDefault="00376AE8" w:rsidP="00376AE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E8" w:rsidRPr="003020B2" w:rsidRDefault="00376AE8" w:rsidP="00376AE8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</w:t>
      </w:r>
    </w:p>
    <w:p w:rsidR="00376AE8" w:rsidRPr="003020B2" w:rsidRDefault="00376AE8" w:rsidP="00376AE8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</w:p>
    <w:p w:rsidR="00376AE8" w:rsidRPr="00893310" w:rsidRDefault="00376AE8" w:rsidP="00376AE8">
      <w:pPr>
        <w:ind w:left="-284"/>
        <w:jc w:val="center"/>
        <w:rPr>
          <w:b/>
          <w:szCs w:val="28"/>
        </w:rPr>
      </w:pPr>
    </w:p>
    <w:p w:rsidR="00376AE8" w:rsidRPr="00893310" w:rsidRDefault="00376AE8" w:rsidP="00376AE8">
      <w:pPr>
        <w:ind w:left="-284"/>
        <w:jc w:val="center"/>
        <w:rPr>
          <w:b/>
          <w:szCs w:val="28"/>
        </w:rPr>
      </w:pPr>
      <w:proofErr w:type="gramStart"/>
      <w:r w:rsidRPr="00893310">
        <w:rPr>
          <w:b/>
          <w:szCs w:val="28"/>
        </w:rPr>
        <w:t>Р</w:t>
      </w:r>
      <w:proofErr w:type="gramEnd"/>
      <w:r w:rsidRPr="00893310">
        <w:rPr>
          <w:b/>
          <w:szCs w:val="28"/>
        </w:rPr>
        <w:t xml:space="preserve"> Е Ш Е Н И Е</w:t>
      </w:r>
    </w:p>
    <w:p w:rsidR="00376AE8" w:rsidRPr="00893310" w:rsidRDefault="00376AE8" w:rsidP="00376AE8">
      <w:pPr>
        <w:ind w:left="-284"/>
        <w:jc w:val="both"/>
        <w:rPr>
          <w:szCs w:val="28"/>
        </w:rPr>
      </w:pPr>
    </w:p>
    <w:p w:rsidR="00376AE8" w:rsidRPr="00893310" w:rsidRDefault="00376AE8" w:rsidP="00376AE8">
      <w:pPr>
        <w:jc w:val="both"/>
        <w:rPr>
          <w:szCs w:val="28"/>
        </w:rPr>
      </w:pPr>
      <w:r w:rsidRPr="003D43BC">
        <w:rPr>
          <w:szCs w:val="28"/>
        </w:rPr>
        <w:t>от  15.12.2023</w:t>
      </w:r>
      <w:r w:rsidRPr="0089331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</w:t>
      </w:r>
      <w:r w:rsidRPr="00893310">
        <w:rPr>
          <w:szCs w:val="28"/>
        </w:rPr>
        <w:t xml:space="preserve">     № </w:t>
      </w:r>
      <w:r>
        <w:rPr>
          <w:szCs w:val="28"/>
        </w:rPr>
        <w:t>124</w:t>
      </w:r>
    </w:p>
    <w:p w:rsidR="00376AE8" w:rsidRPr="00893310" w:rsidRDefault="00376AE8" w:rsidP="00376AE8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376AE8" w:rsidRPr="00893310" w:rsidRDefault="00376AE8" w:rsidP="00376AE8">
      <w:pPr>
        <w:jc w:val="both"/>
        <w:rPr>
          <w:szCs w:val="28"/>
        </w:rPr>
      </w:pPr>
    </w:p>
    <w:p w:rsidR="00376AE8" w:rsidRPr="00893310" w:rsidRDefault="00376AE8" w:rsidP="00376AE8">
      <w:pPr>
        <w:pStyle w:val="a5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города Тейково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 </w:t>
      </w:r>
    </w:p>
    <w:p w:rsidR="00376AE8" w:rsidRPr="00893310" w:rsidRDefault="00376AE8" w:rsidP="00376AE8">
      <w:pPr>
        <w:pStyle w:val="a5"/>
        <w:rPr>
          <w:b/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 годов</w:t>
      </w:r>
    </w:p>
    <w:p w:rsidR="00376AE8" w:rsidRDefault="00376AE8" w:rsidP="00376AE8">
      <w:pPr>
        <w:pStyle w:val="a5"/>
        <w:jc w:val="center"/>
        <w:rPr>
          <w:bCs/>
          <w:sz w:val="28"/>
          <w:szCs w:val="28"/>
        </w:rPr>
      </w:pPr>
    </w:p>
    <w:p w:rsidR="00376AE8" w:rsidRDefault="00376AE8" w:rsidP="00376AE8">
      <w:pPr>
        <w:pStyle w:val="a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(Список изменяющих документов: в редакции решения городской Думы городского округа Тейково Ивановской области от 26.01.2024 № 1, от 21.02.2024 № 11, от 29.03.2024 № 20, от 26.04.2024 № 31, от 28.06.2024 № 49)</w:t>
      </w:r>
    </w:p>
    <w:p w:rsidR="00376AE8" w:rsidRDefault="00376AE8" w:rsidP="00376AE8">
      <w:pPr>
        <w:pStyle w:val="a5"/>
        <w:jc w:val="center"/>
        <w:rPr>
          <w:bCs/>
          <w:sz w:val="28"/>
          <w:szCs w:val="28"/>
        </w:rPr>
      </w:pPr>
    </w:p>
    <w:p w:rsidR="00376AE8" w:rsidRDefault="00376AE8" w:rsidP="00376AE8">
      <w:pPr>
        <w:pStyle w:val="a5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 xml:space="preserve">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376AE8" w:rsidRDefault="00376AE8" w:rsidP="00376AE8">
      <w:pPr>
        <w:pStyle w:val="a5"/>
        <w:ind w:right="-1" w:firstLine="709"/>
        <w:jc w:val="both"/>
        <w:rPr>
          <w:bCs/>
          <w:sz w:val="28"/>
          <w:szCs w:val="28"/>
        </w:rPr>
      </w:pPr>
    </w:p>
    <w:p w:rsidR="00376AE8" w:rsidRDefault="00376AE8" w:rsidP="00376AE8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376AE8" w:rsidRDefault="00376AE8" w:rsidP="00376AE8">
      <w:pPr>
        <w:pStyle w:val="a5"/>
        <w:ind w:right="-1" w:firstLine="709"/>
        <w:jc w:val="center"/>
        <w:rPr>
          <w:bCs/>
          <w:sz w:val="28"/>
          <w:szCs w:val="28"/>
        </w:rPr>
      </w:pPr>
    </w:p>
    <w:p w:rsidR="00376AE8" w:rsidRDefault="00376AE8" w:rsidP="00376AE8">
      <w:pPr>
        <w:pStyle w:val="a5"/>
        <w:ind w:right="-1" w:firstLine="709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А:</w:t>
      </w:r>
    </w:p>
    <w:p w:rsidR="00376AE8" w:rsidRPr="00893310" w:rsidRDefault="00376AE8" w:rsidP="00376AE8">
      <w:pPr>
        <w:jc w:val="both"/>
        <w:rPr>
          <w:b/>
          <w:szCs w:val="28"/>
        </w:rPr>
      </w:pPr>
    </w:p>
    <w:p w:rsidR="00376AE8" w:rsidRPr="00893310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376AE8" w:rsidRPr="00893310" w:rsidRDefault="00376AE8" w:rsidP="00376AE8">
      <w:pPr>
        <w:pStyle w:val="a5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 н</w:t>
      </w:r>
      <w:r w:rsidRPr="00893310">
        <w:rPr>
          <w:bCs/>
          <w:sz w:val="28"/>
          <w:szCs w:val="28"/>
        </w:rPr>
        <w:t>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год:</w:t>
      </w:r>
    </w:p>
    <w:p w:rsidR="00376AE8" w:rsidRPr="00893310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919654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52878</w:t>
      </w:r>
      <w:r w:rsidRPr="00893310">
        <w:rPr>
          <w:bCs/>
          <w:sz w:val="28"/>
          <w:szCs w:val="28"/>
        </w:rPr>
        <w:t xml:space="preserve"> тыс. рублей;  </w:t>
      </w:r>
    </w:p>
    <w:p w:rsidR="00376AE8" w:rsidRPr="00893310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944836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34905</w:t>
      </w:r>
      <w:r w:rsidRPr="00893310">
        <w:rPr>
          <w:bCs/>
          <w:sz w:val="28"/>
          <w:szCs w:val="28"/>
        </w:rPr>
        <w:t xml:space="preserve"> тыс. рублей;</w:t>
      </w:r>
    </w:p>
    <w:p w:rsidR="00376AE8" w:rsidRPr="00893310" w:rsidRDefault="00376AE8" w:rsidP="00376AE8">
      <w:pPr>
        <w:pStyle w:val="a5"/>
        <w:ind w:right="42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25 181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82027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376AE8" w:rsidRPr="00893310" w:rsidRDefault="00376AE8" w:rsidP="00376AE8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  н</w:t>
      </w:r>
      <w:r w:rsidRPr="00893310">
        <w:rPr>
          <w:bCs/>
          <w:sz w:val="28"/>
          <w:szCs w:val="28"/>
        </w:rPr>
        <w:t>а 202</w:t>
      </w: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год:</w:t>
      </w:r>
    </w:p>
    <w:p w:rsidR="00376AE8" w:rsidRPr="00893310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640842,65465</w:t>
      </w:r>
      <w:r w:rsidRPr="00893310">
        <w:rPr>
          <w:bCs/>
          <w:sz w:val="28"/>
          <w:szCs w:val="28"/>
        </w:rPr>
        <w:t xml:space="preserve"> тыс. рублей;  </w:t>
      </w:r>
    </w:p>
    <w:p w:rsidR="00376AE8" w:rsidRPr="00893310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общий объем расходов  бюджета в сумме </w:t>
      </w:r>
      <w:r>
        <w:rPr>
          <w:bCs/>
          <w:sz w:val="28"/>
          <w:szCs w:val="28"/>
        </w:rPr>
        <w:t xml:space="preserve">640842,65465 </w:t>
      </w:r>
      <w:r w:rsidRPr="00893310">
        <w:rPr>
          <w:bCs/>
          <w:sz w:val="28"/>
          <w:szCs w:val="28"/>
        </w:rPr>
        <w:t xml:space="preserve">тыс. рублей;  </w:t>
      </w:r>
    </w:p>
    <w:p w:rsidR="00376AE8" w:rsidRPr="00893310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376AE8" w:rsidRPr="00893310" w:rsidRDefault="00376AE8" w:rsidP="00376AE8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  н</w:t>
      </w:r>
      <w:r w:rsidRPr="00893310">
        <w:rPr>
          <w:bCs/>
          <w:sz w:val="28"/>
          <w:szCs w:val="28"/>
        </w:rPr>
        <w:t>а 202</w:t>
      </w:r>
      <w:r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 год:</w:t>
      </w:r>
    </w:p>
    <w:p w:rsidR="00376AE8" w:rsidRPr="00893310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646692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14726</w:t>
      </w:r>
      <w:r w:rsidRPr="00893310">
        <w:rPr>
          <w:bCs/>
          <w:sz w:val="28"/>
          <w:szCs w:val="28"/>
        </w:rPr>
        <w:t xml:space="preserve"> тыс. рублей;  </w:t>
      </w:r>
    </w:p>
    <w:p w:rsidR="00376AE8" w:rsidRPr="00893310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646692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14726</w:t>
      </w:r>
      <w:r w:rsidRPr="00893310">
        <w:rPr>
          <w:bCs/>
          <w:sz w:val="28"/>
          <w:szCs w:val="28"/>
        </w:rPr>
        <w:t xml:space="preserve"> тыс. рублей;  </w:t>
      </w:r>
    </w:p>
    <w:p w:rsidR="00376AE8" w:rsidRPr="00610F9E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376AE8" w:rsidRPr="00610F9E" w:rsidRDefault="00376AE8" w:rsidP="00376AE8">
      <w:pPr>
        <w:pStyle w:val="a5"/>
        <w:ind w:right="425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5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годов поступает:</w:t>
      </w:r>
    </w:p>
    <w:p w:rsidR="00376AE8" w:rsidRPr="00893310" w:rsidRDefault="00376AE8" w:rsidP="00376AE8">
      <w:pPr>
        <w:ind w:right="425" w:firstLine="851"/>
        <w:jc w:val="both"/>
        <w:rPr>
          <w:szCs w:val="28"/>
        </w:rPr>
      </w:pPr>
      <w:r w:rsidRPr="00893310">
        <w:rPr>
          <w:szCs w:val="28"/>
        </w:rPr>
        <w:lastRenderedPageBreak/>
        <w:t>- часть прибыли городских муниципальных унитарных предприятий, остающейся после уплаты налогов и иных обязательных платежей (чистой прибыли), по результатам финан</w:t>
      </w:r>
      <w:r>
        <w:rPr>
          <w:szCs w:val="28"/>
        </w:rPr>
        <w:t xml:space="preserve">сово-хозяйственной деятельности </w:t>
      </w:r>
      <w:r w:rsidRPr="00893310">
        <w:rPr>
          <w:szCs w:val="28"/>
        </w:rPr>
        <w:t>за отчетный год;</w:t>
      </w:r>
    </w:p>
    <w:p w:rsidR="00376AE8" w:rsidRPr="00893310" w:rsidRDefault="00376AE8" w:rsidP="00376AE8">
      <w:pPr>
        <w:ind w:right="425"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</w:t>
      </w:r>
      <w:r>
        <w:rPr>
          <w:szCs w:val="28"/>
        </w:rPr>
        <w:t xml:space="preserve">рриторий, на нужды </w:t>
      </w:r>
      <w:r w:rsidRPr="00893310">
        <w:rPr>
          <w:szCs w:val="28"/>
        </w:rPr>
        <w:t>образования и другие цели, мобилизуемого на территориях городски</w:t>
      </w:r>
      <w:r>
        <w:rPr>
          <w:szCs w:val="28"/>
        </w:rPr>
        <w:t xml:space="preserve">х округов </w:t>
      </w:r>
      <w:r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376AE8" w:rsidRPr="00893310" w:rsidRDefault="00376AE8" w:rsidP="00376AE8">
      <w:pPr>
        <w:ind w:right="425"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376AE8" w:rsidRPr="00893310" w:rsidRDefault="00376AE8" w:rsidP="00376AE8">
      <w:pPr>
        <w:ind w:right="425" w:firstLine="851"/>
        <w:jc w:val="both"/>
        <w:rPr>
          <w:szCs w:val="28"/>
        </w:rPr>
      </w:pPr>
      <w:r w:rsidRPr="00893310">
        <w:rPr>
          <w:szCs w:val="28"/>
        </w:rPr>
        <w:t>- 100% от размещения временно свободных ср</w:t>
      </w:r>
      <w:r>
        <w:rPr>
          <w:szCs w:val="28"/>
        </w:rPr>
        <w:t xml:space="preserve">едств бюджетов городских </w:t>
      </w:r>
      <w:r w:rsidRPr="00893310">
        <w:rPr>
          <w:szCs w:val="28"/>
        </w:rPr>
        <w:t>округов;</w:t>
      </w:r>
    </w:p>
    <w:p w:rsidR="00376AE8" w:rsidRPr="00893310" w:rsidRDefault="00376AE8" w:rsidP="00376AE8">
      <w:pPr>
        <w:ind w:right="425"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выполнение определенных функций;</w:t>
      </w:r>
    </w:p>
    <w:p w:rsidR="00376AE8" w:rsidRPr="00893310" w:rsidRDefault="00376AE8" w:rsidP="00376AE8">
      <w:pPr>
        <w:ind w:right="425"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 xml:space="preserve">% доходов от возмещения ущерба при возникновении страховых случаев, когда </w:t>
      </w:r>
      <w:proofErr w:type="spellStart"/>
      <w:r w:rsidRPr="00893310">
        <w:rPr>
          <w:szCs w:val="28"/>
        </w:rPr>
        <w:t>выгодоприобретателями</w:t>
      </w:r>
      <w:proofErr w:type="spellEnd"/>
      <w:r w:rsidRPr="00893310">
        <w:rPr>
          <w:szCs w:val="28"/>
        </w:rPr>
        <w:t xml:space="preserve"> по договорам страхования выступают</w:t>
      </w:r>
      <w:r>
        <w:rPr>
          <w:szCs w:val="28"/>
        </w:rPr>
        <w:t xml:space="preserve"> </w:t>
      </w:r>
      <w:r w:rsidRPr="00893310">
        <w:rPr>
          <w:szCs w:val="28"/>
        </w:rPr>
        <w:t>получатели средств бюджетов городских округов;</w:t>
      </w:r>
    </w:p>
    <w:p w:rsidR="00376AE8" w:rsidRPr="00610F9E" w:rsidRDefault="00376AE8" w:rsidP="00376AE8">
      <w:pPr>
        <w:pStyle w:val="a5"/>
        <w:ind w:righ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376AE8" w:rsidRPr="00893310" w:rsidRDefault="00376AE8" w:rsidP="00376AE8">
      <w:pPr>
        <w:widowControl w:val="0"/>
        <w:autoSpaceDE w:val="0"/>
        <w:autoSpaceDN w:val="0"/>
        <w:adjustRightInd w:val="0"/>
        <w:ind w:right="425"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 xml:space="preserve">.Утвердить поступления доходов бюджета по кодам классификации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4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893310">
        <w:rPr>
          <w:szCs w:val="28"/>
        </w:rPr>
        <w:t xml:space="preserve"> и 202</w:t>
      </w:r>
      <w:r>
        <w:rPr>
          <w:szCs w:val="28"/>
        </w:rPr>
        <w:t>6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>согласно приложению</w:t>
      </w:r>
      <w:r>
        <w:rPr>
          <w:bCs/>
          <w:szCs w:val="28"/>
        </w:rPr>
        <w:t xml:space="preserve"> №</w:t>
      </w:r>
      <w:r w:rsidRPr="00893310">
        <w:rPr>
          <w:bCs/>
          <w:szCs w:val="28"/>
        </w:rPr>
        <w:t xml:space="preserve"> 1 к настоящему решению.</w:t>
      </w:r>
    </w:p>
    <w:p w:rsidR="00376AE8" w:rsidRPr="00893310" w:rsidRDefault="00376AE8" w:rsidP="00376AE8">
      <w:pPr>
        <w:pStyle w:val="a5"/>
        <w:ind w:right="42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. 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376AE8" w:rsidRPr="00893310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672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607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83642</w:t>
      </w:r>
      <w:r w:rsidRPr="00893310">
        <w:rPr>
          <w:bCs/>
          <w:sz w:val="28"/>
          <w:szCs w:val="28"/>
        </w:rPr>
        <w:t xml:space="preserve"> тыс. рублей;</w:t>
      </w:r>
    </w:p>
    <w:p w:rsidR="00376AE8" w:rsidRPr="00893310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406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773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25465</w:t>
      </w:r>
      <w:r w:rsidRPr="00893310">
        <w:rPr>
          <w:bCs/>
          <w:sz w:val="28"/>
          <w:szCs w:val="28"/>
        </w:rPr>
        <w:t xml:space="preserve"> тыс. рублей;</w:t>
      </w:r>
    </w:p>
    <w:p w:rsidR="00376AE8" w:rsidRPr="001727E7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408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010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18980</w:t>
      </w:r>
      <w:r w:rsidRPr="00893310">
        <w:rPr>
          <w:bCs/>
          <w:sz w:val="28"/>
          <w:szCs w:val="28"/>
        </w:rPr>
        <w:t xml:space="preserve"> тыс. рублей.</w:t>
      </w:r>
    </w:p>
    <w:p w:rsidR="00376AE8" w:rsidRPr="00893310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</w:t>
      </w:r>
      <w:r>
        <w:rPr>
          <w:bCs/>
          <w:sz w:val="28"/>
          <w:szCs w:val="28"/>
        </w:rPr>
        <w:t xml:space="preserve">№ 2 к </w:t>
      </w:r>
      <w:r w:rsidRPr="00893310">
        <w:rPr>
          <w:bCs/>
          <w:sz w:val="28"/>
          <w:szCs w:val="28"/>
        </w:rPr>
        <w:t>настоящему решению.</w:t>
      </w:r>
    </w:p>
    <w:p w:rsidR="00376AE8" w:rsidRPr="001727E7" w:rsidRDefault="00376AE8" w:rsidP="00376AE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6</w:t>
      </w:r>
      <w:r w:rsidRPr="00893310">
        <w:rPr>
          <w:bCs/>
          <w:szCs w:val="28"/>
        </w:rPr>
        <w:t xml:space="preserve">. </w:t>
      </w:r>
      <w:proofErr w:type="gramStart"/>
      <w:r w:rsidRPr="00893310">
        <w:rPr>
          <w:bCs/>
          <w:szCs w:val="28"/>
        </w:rPr>
        <w:t>Установить, что о</w:t>
      </w:r>
      <w:r w:rsidRPr="00893310"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</w:t>
      </w:r>
      <w:r>
        <w:rPr>
          <w:szCs w:val="28"/>
        </w:rPr>
        <w:t xml:space="preserve">еличение бюджетных ассигнований </w:t>
      </w:r>
      <w:r w:rsidRPr="00893310">
        <w:rPr>
          <w:szCs w:val="28"/>
        </w:rPr>
        <w:t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</w:t>
      </w:r>
      <w:r>
        <w:rPr>
          <w:szCs w:val="28"/>
        </w:rPr>
        <w:t xml:space="preserve">те в отчетном </w:t>
      </w:r>
      <w:r w:rsidRPr="00893310">
        <w:rPr>
          <w:szCs w:val="28"/>
        </w:rPr>
        <w:t>финансовом году, в объеме</w:t>
      </w:r>
      <w:proofErr w:type="gramEnd"/>
      <w:r w:rsidRPr="00893310">
        <w:rPr>
          <w:szCs w:val="28"/>
        </w:rPr>
        <w:t xml:space="preserve">, не </w:t>
      </w:r>
      <w:proofErr w:type="gramStart"/>
      <w:r w:rsidRPr="00893310">
        <w:rPr>
          <w:szCs w:val="28"/>
        </w:rPr>
        <w:t>превышающем</w:t>
      </w:r>
      <w:proofErr w:type="gramEnd"/>
      <w:r>
        <w:rPr>
          <w:szCs w:val="28"/>
        </w:rPr>
        <w:t xml:space="preserve"> сумму остатка неиспользованных </w:t>
      </w:r>
      <w:r w:rsidRPr="00893310">
        <w:rPr>
          <w:szCs w:val="28"/>
        </w:rPr>
        <w:t>бюджетных ассигнований на указанные цели.</w:t>
      </w:r>
    </w:p>
    <w:p w:rsidR="00376AE8" w:rsidRPr="00893310" w:rsidRDefault="00376AE8" w:rsidP="00376AE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7</w:t>
      </w:r>
      <w:r w:rsidRPr="00893310">
        <w:rPr>
          <w:szCs w:val="28"/>
        </w:rPr>
        <w:t>.Утвердить распределение бюджетных ассигнований по целевым ста</w:t>
      </w:r>
      <w:r>
        <w:rPr>
          <w:szCs w:val="28"/>
        </w:rPr>
        <w:t xml:space="preserve">тьям (муниципальным программам </w:t>
      </w:r>
      <w:r w:rsidRPr="00893310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и не включенным в муниципальные программы </w:t>
      </w:r>
      <w:r w:rsidRPr="00893310">
        <w:rPr>
          <w:szCs w:val="28"/>
        </w:rPr>
        <w:lastRenderedPageBreak/>
        <w:t>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 направлениям деятельности  органов местного самоуправления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), группам  </w:t>
      </w:r>
      <w:proofErr w:type="gramStart"/>
      <w:r w:rsidRPr="00893310">
        <w:rPr>
          <w:szCs w:val="28"/>
        </w:rPr>
        <w:t>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</w:t>
      </w:r>
      <w:proofErr w:type="gramEnd"/>
      <w:r w:rsidRPr="00893310">
        <w:rPr>
          <w:szCs w:val="28"/>
        </w:rPr>
        <w:t xml:space="preserve">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376AE8" w:rsidRPr="00893310" w:rsidRDefault="00376AE8" w:rsidP="00376AE8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4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3</w:t>
      </w:r>
      <w:r w:rsidRPr="00893310">
        <w:rPr>
          <w:szCs w:val="28"/>
        </w:rPr>
        <w:t xml:space="preserve"> к настоящему решению;</w:t>
      </w:r>
    </w:p>
    <w:p w:rsidR="00376AE8" w:rsidRPr="00893310" w:rsidRDefault="00376AE8" w:rsidP="00376AE8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5</w:t>
      </w:r>
      <w:r w:rsidRPr="00893310">
        <w:rPr>
          <w:szCs w:val="28"/>
        </w:rPr>
        <w:t xml:space="preserve"> и 202</w:t>
      </w:r>
      <w:r>
        <w:rPr>
          <w:szCs w:val="28"/>
        </w:rPr>
        <w:t>6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4</w:t>
      </w:r>
      <w:r w:rsidRPr="00893310">
        <w:rPr>
          <w:szCs w:val="28"/>
        </w:rPr>
        <w:t xml:space="preserve">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376AE8" w:rsidRPr="00893310" w:rsidRDefault="00376AE8" w:rsidP="00376AE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8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376AE8" w:rsidRPr="00893310" w:rsidRDefault="00376AE8" w:rsidP="00376AE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4</w:t>
      </w:r>
      <w:r w:rsidRPr="00893310">
        <w:rPr>
          <w:szCs w:val="28"/>
        </w:rPr>
        <w:t xml:space="preserve"> год согласно приложению </w:t>
      </w:r>
      <w:r>
        <w:rPr>
          <w:szCs w:val="28"/>
        </w:rPr>
        <w:t>№ 5</w:t>
      </w:r>
      <w:r w:rsidRPr="00893310">
        <w:rPr>
          <w:szCs w:val="28"/>
        </w:rPr>
        <w:t xml:space="preserve">  к настоящему решению;</w:t>
      </w:r>
    </w:p>
    <w:p w:rsidR="00376AE8" w:rsidRDefault="00376AE8" w:rsidP="00376AE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5</w:t>
      </w:r>
      <w:r w:rsidRPr="00893310">
        <w:rPr>
          <w:szCs w:val="28"/>
        </w:rPr>
        <w:t xml:space="preserve"> и 202</w:t>
      </w:r>
      <w:r>
        <w:rPr>
          <w:szCs w:val="28"/>
        </w:rPr>
        <w:t xml:space="preserve">6 годов согласно приложению № 6 </w:t>
      </w:r>
      <w:r w:rsidRPr="00893310">
        <w:rPr>
          <w:szCs w:val="28"/>
        </w:rPr>
        <w:t>к                              настоящему решению.</w:t>
      </w:r>
    </w:p>
    <w:p w:rsidR="00376AE8" w:rsidRDefault="00376AE8" w:rsidP="00376AE8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szCs w:val="28"/>
        </w:rPr>
        <w:t xml:space="preserve">9. Утвердить распределение бюджетных ассигнований по </w:t>
      </w:r>
      <w:r w:rsidRPr="00314A5E">
        <w:rPr>
          <w:szCs w:val="28"/>
        </w:rPr>
        <w:t>разделам, подразделам</w:t>
      </w:r>
      <w:r w:rsidRPr="00314A5E"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функциональной </w:t>
      </w:r>
      <w:r w:rsidRPr="00314A5E">
        <w:rPr>
          <w:bCs/>
          <w:szCs w:val="28"/>
        </w:rPr>
        <w:t>к</w:t>
      </w:r>
      <w:r>
        <w:rPr>
          <w:bCs/>
          <w:szCs w:val="28"/>
        </w:rPr>
        <w:t xml:space="preserve">лассификации расходов бюджетов </w:t>
      </w:r>
      <w:r w:rsidRPr="00314A5E">
        <w:rPr>
          <w:bCs/>
          <w:szCs w:val="28"/>
        </w:rPr>
        <w:t>Российской Федерации</w:t>
      </w:r>
      <w:r>
        <w:rPr>
          <w:bCs/>
          <w:szCs w:val="28"/>
        </w:rPr>
        <w:t>:</w:t>
      </w:r>
    </w:p>
    <w:p w:rsidR="00376AE8" w:rsidRPr="00893310" w:rsidRDefault="00376AE8" w:rsidP="00376AE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893310">
        <w:rPr>
          <w:szCs w:val="28"/>
        </w:rPr>
        <w:t>на 202</w:t>
      </w:r>
      <w:r>
        <w:rPr>
          <w:szCs w:val="28"/>
        </w:rPr>
        <w:t>4</w:t>
      </w:r>
      <w:r w:rsidRPr="00893310">
        <w:rPr>
          <w:szCs w:val="28"/>
        </w:rPr>
        <w:t xml:space="preserve"> год согласно приложению </w:t>
      </w:r>
      <w:r>
        <w:rPr>
          <w:szCs w:val="28"/>
        </w:rPr>
        <w:t>№ 7</w:t>
      </w:r>
      <w:r w:rsidRPr="00893310">
        <w:rPr>
          <w:szCs w:val="28"/>
        </w:rPr>
        <w:t xml:space="preserve">  к настоящему решению;</w:t>
      </w:r>
    </w:p>
    <w:p w:rsidR="00376AE8" w:rsidRDefault="00376AE8" w:rsidP="00376AE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5</w:t>
      </w:r>
      <w:r w:rsidRPr="00893310">
        <w:rPr>
          <w:szCs w:val="28"/>
        </w:rPr>
        <w:t xml:space="preserve"> и 202</w:t>
      </w:r>
      <w:r>
        <w:rPr>
          <w:szCs w:val="28"/>
        </w:rPr>
        <w:t xml:space="preserve">6 годов согласно приложению № 8 </w:t>
      </w:r>
      <w:r w:rsidRPr="00893310">
        <w:rPr>
          <w:szCs w:val="28"/>
        </w:rPr>
        <w:t>к                              настоящему решению.</w:t>
      </w:r>
    </w:p>
    <w:p w:rsidR="00376AE8" w:rsidRPr="00893310" w:rsidRDefault="00376AE8" w:rsidP="00376AE8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 10</w:t>
      </w:r>
      <w:r w:rsidRPr="00893310">
        <w:rPr>
          <w:bCs/>
          <w:szCs w:val="28"/>
        </w:rPr>
        <w:t xml:space="preserve">. </w:t>
      </w:r>
      <w:r w:rsidRPr="00893310">
        <w:rPr>
          <w:szCs w:val="28"/>
        </w:rPr>
        <w:t>Утвердить</w:t>
      </w:r>
      <w:r w:rsidRPr="00893310">
        <w:rPr>
          <w:bCs/>
          <w:szCs w:val="28"/>
        </w:rPr>
        <w:t xml:space="preserve"> в пределах общего объема расходов бюджета, утвержденного </w:t>
      </w:r>
      <w:r>
        <w:rPr>
          <w:bCs/>
          <w:szCs w:val="28"/>
        </w:rPr>
        <w:t>пунктом</w:t>
      </w:r>
      <w:r w:rsidRPr="00893310">
        <w:rPr>
          <w:bCs/>
          <w:szCs w:val="28"/>
        </w:rPr>
        <w:t xml:space="preserve"> 1 настоящего решения</w:t>
      </w:r>
      <w:r>
        <w:rPr>
          <w:bCs/>
          <w:szCs w:val="28"/>
        </w:rPr>
        <w:t xml:space="preserve">, </w:t>
      </w:r>
      <w:r w:rsidRPr="00893310">
        <w:rPr>
          <w:bCs/>
          <w:szCs w:val="28"/>
        </w:rPr>
        <w:t>общий объем условно утвержденных расходов:</w:t>
      </w:r>
    </w:p>
    <w:p w:rsidR="00376AE8" w:rsidRPr="008C6B46" w:rsidRDefault="00376AE8" w:rsidP="00376AE8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EC0999">
        <w:rPr>
          <w:bCs/>
          <w:szCs w:val="28"/>
        </w:rPr>
        <w:t xml:space="preserve">- </w:t>
      </w:r>
      <w:r w:rsidRPr="00EC0999">
        <w:rPr>
          <w:szCs w:val="28"/>
        </w:rPr>
        <w:t>на 202</w:t>
      </w:r>
      <w:r>
        <w:rPr>
          <w:szCs w:val="28"/>
        </w:rPr>
        <w:t>5</w:t>
      </w:r>
      <w:r w:rsidRPr="00EC0999">
        <w:rPr>
          <w:szCs w:val="28"/>
        </w:rPr>
        <w:t xml:space="preserve"> год </w:t>
      </w:r>
      <w:r w:rsidRPr="00EC0999">
        <w:rPr>
          <w:bCs/>
          <w:szCs w:val="28"/>
        </w:rPr>
        <w:t xml:space="preserve">в сумме   </w:t>
      </w:r>
      <w:r w:rsidRPr="00BB19F5">
        <w:rPr>
          <w:bCs/>
          <w:szCs w:val="28"/>
        </w:rPr>
        <w:t xml:space="preserve">6 </w:t>
      </w:r>
      <w:r>
        <w:rPr>
          <w:bCs/>
          <w:szCs w:val="28"/>
        </w:rPr>
        <w:t>675</w:t>
      </w:r>
      <w:r w:rsidRPr="00BB19F5">
        <w:rPr>
          <w:bCs/>
          <w:szCs w:val="28"/>
        </w:rPr>
        <w:t>,</w:t>
      </w:r>
      <w:r>
        <w:rPr>
          <w:bCs/>
          <w:szCs w:val="28"/>
        </w:rPr>
        <w:t>13431</w:t>
      </w:r>
      <w:r w:rsidRPr="008C6B46">
        <w:rPr>
          <w:bCs/>
          <w:szCs w:val="28"/>
        </w:rPr>
        <w:t xml:space="preserve"> тыс. рублей;</w:t>
      </w:r>
    </w:p>
    <w:p w:rsidR="00376AE8" w:rsidRPr="00893310" w:rsidRDefault="00376AE8" w:rsidP="00376AE8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 w:rsidRPr="008C6B46">
        <w:rPr>
          <w:bCs/>
          <w:szCs w:val="28"/>
        </w:rPr>
        <w:t xml:space="preserve">- </w:t>
      </w:r>
      <w:r w:rsidRPr="008C6B46">
        <w:rPr>
          <w:szCs w:val="28"/>
        </w:rPr>
        <w:t>на 202</w:t>
      </w:r>
      <w:r>
        <w:rPr>
          <w:szCs w:val="28"/>
        </w:rPr>
        <w:t>6</w:t>
      </w:r>
      <w:r w:rsidRPr="008C6B46">
        <w:rPr>
          <w:szCs w:val="28"/>
        </w:rPr>
        <w:t xml:space="preserve"> год </w:t>
      </w:r>
      <w:r w:rsidRPr="008C6B46">
        <w:rPr>
          <w:bCs/>
          <w:szCs w:val="28"/>
        </w:rPr>
        <w:t xml:space="preserve">в сумме </w:t>
      </w:r>
      <w:r w:rsidRPr="00BB19F5">
        <w:rPr>
          <w:bCs/>
          <w:szCs w:val="28"/>
        </w:rPr>
        <w:t>1</w:t>
      </w:r>
      <w:r>
        <w:rPr>
          <w:bCs/>
          <w:szCs w:val="28"/>
        </w:rPr>
        <w:t>3</w:t>
      </w:r>
      <w:r w:rsidRPr="00BB19F5">
        <w:rPr>
          <w:bCs/>
          <w:szCs w:val="28"/>
        </w:rPr>
        <w:t> </w:t>
      </w:r>
      <w:r>
        <w:rPr>
          <w:bCs/>
          <w:szCs w:val="28"/>
        </w:rPr>
        <w:t>693</w:t>
      </w:r>
      <w:r w:rsidRPr="00BB19F5">
        <w:rPr>
          <w:bCs/>
          <w:szCs w:val="28"/>
        </w:rPr>
        <w:t>,</w:t>
      </w:r>
      <w:r>
        <w:rPr>
          <w:bCs/>
          <w:szCs w:val="28"/>
        </w:rPr>
        <w:t>67385</w:t>
      </w:r>
      <w:r w:rsidRPr="00EC0999">
        <w:rPr>
          <w:bCs/>
          <w:szCs w:val="28"/>
        </w:rPr>
        <w:t xml:space="preserve"> тыс. рублей.</w:t>
      </w:r>
    </w:p>
    <w:p w:rsidR="00376AE8" w:rsidRPr="00893310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>:</w:t>
      </w:r>
    </w:p>
    <w:p w:rsidR="00376AE8" w:rsidRPr="00893310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 в сумме 500,0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рублей; </w:t>
      </w:r>
    </w:p>
    <w:p w:rsidR="00376AE8" w:rsidRPr="00893310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год в сумме 500,0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рублей; </w:t>
      </w:r>
    </w:p>
    <w:p w:rsidR="00376AE8" w:rsidRPr="00893310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>в сумме 500,0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рублей. </w:t>
      </w:r>
    </w:p>
    <w:p w:rsidR="00376AE8" w:rsidRDefault="00376AE8" w:rsidP="00376AE8">
      <w:pPr>
        <w:ind w:firstLine="851"/>
        <w:jc w:val="both"/>
        <w:rPr>
          <w:szCs w:val="28"/>
        </w:rPr>
      </w:pPr>
      <w:proofErr w:type="gramStart"/>
      <w:r>
        <w:rPr>
          <w:bCs/>
          <w:szCs w:val="28"/>
        </w:rPr>
        <w:t>12.</w:t>
      </w:r>
      <w:r w:rsidRPr="00893310">
        <w:rPr>
          <w:szCs w:val="28"/>
        </w:rPr>
        <w:t>Установить, что субсидии иным некоммерческим органи</w:t>
      </w:r>
      <w:r>
        <w:rPr>
          <w:szCs w:val="28"/>
        </w:rPr>
        <w:t xml:space="preserve">зациям, не </w:t>
      </w:r>
      <w:r w:rsidRPr="00893310">
        <w:rPr>
          <w:szCs w:val="28"/>
        </w:rPr>
        <w:t>являющимся муниципальными учреждениями, а также, юридическ</w:t>
      </w:r>
      <w:r>
        <w:rPr>
          <w:szCs w:val="28"/>
        </w:rPr>
        <w:t xml:space="preserve">им лицам, </w:t>
      </w:r>
      <w:r w:rsidRPr="00893310">
        <w:rPr>
          <w:szCs w:val="28"/>
        </w:rPr>
        <w:t>индивидуальным предпринимателям, физическим лицам – производителям товаров, 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</w:t>
      </w:r>
      <w:proofErr w:type="gramEnd"/>
      <w:r w:rsidRPr="00893310">
        <w:rPr>
          <w:szCs w:val="28"/>
        </w:rPr>
        <w:t xml:space="preserve">  Порядки  предоставления соответствующих субсидий устанавливаются администрацией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</w:t>
      </w:r>
    </w:p>
    <w:p w:rsidR="00376AE8" w:rsidRDefault="00376AE8" w:rsidP="00376A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376AE8" w:rsidRPr="005A0656" w:rsidRDefault="00376AE8" w:rsidP="00376A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</w:t>
      </w:r>
      <w:r w:rsidRPr="005A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825</w:t>
      </w:r>
      <w:r w:rsidRPr="005A0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5A0656">
        <w:rPr>
          <w:rFonts w:ascii="Times New Roman" w:hAnsi="Times New Roman" w:cs="Times New Roman"/>
          <w:sz w:val="28"/>
          <w:szCs w:val="28"/>
        </w:rPr>
        <w:t>000 тыс. рублей,</w:t>
      </w:r>
    </w:p>
    <w:p w:rsidR="00376AE8" w:rsidRPr="005A0656" w:rsidRDefault="00376AE8" w:rsidP="00376A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656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921</w:t>
      </w:r>
      <w:r w:rsidRPr="005A0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5A0656">
        <w:rPr>
          <w:rFonts w:ascii="Times New Roman" w:hAnsi="Times New Roman" w:cs="Times New Roman"/>
          <w:sz w:val="28"/>
          <w:szCs w:val="28"/>
        </w:rPr>
        <w:t>000 тыс. рублей,</w:t>
      </w:r>
    </w:p>
    <w:p w:rsidR="00376AE8" w:rsidRDefault="00376AE8" w:rsidP="00376A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656">
        <w:rPr>
          <w:rFonts w:ascii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921</w:t>
      </w:r>
      <w:r w:rsidRPr="005A0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5A0656">
        <w:rPr>
          <w:rFonts w:ascii="Times New Roman" w:hAnsi="Times New Roman" w:cs="Times New Roman"/>
          <w:sz w:val="28"/>
          <w:szCs w:val="28"/>
        </w:rPr>
        <w:t>000 тыс</w:t>
      </w:r>
      <w:r>
        <w:rPr>
          <w:rFonts w:ascii="Times New Roman" w:hAnsi="Times New Roman" w:cs="Times New Roman"/>
          <w:sz w:val="28"/>
          <w:szCs w:val="28"/>
        </w:rPr>
        <w:t>. рублей,</w:t>
      </w:r>
    </w:p>
    <w:p w:rsidR="00376AE8" w:rsidRDefault="00376AE8" w:rsidP="00376AE8">
      <w:pPr>
        <w:jc w:val="both"/>
        <w:rPr>
          <w:szCs w:val="28"/>
        </w:rPr>
      </w:pPr>
      <w:r w:rsidRPr="00E95C76">
        <w:rPr>
          <w:szCs w:val="28"/>
        </w:rPr>
        <w:t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</w:t>
      </w:r>
    </w:p>
    <w:p w:rsidR="00376AE8" w:rsidRDefault="00376AE8" w:rsidP="00376A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376AE8" w:rsidRPr="00305AC0" w:rsidRDefault="00376AE8" w:rsidP="00376A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AC0">
        <w:rPr>
          <w:rFonts w:ascii="Times New Roman" w:hAnsi="Times New Roman" w:cs="Times New Roman"/>
          <w:sz w:val="28"/>
          <w:szCs w:val="28"/>
        </w:rPr>
        <w:t>2024 год – 1 928,78000 тыс. рублей,</w:t>
      </w:r>
    </w:p>
    <w:p w:rsidR="00376AE8" w:rsidRPr="00305AC0" w:rsidRDefault="00376AE8" w:rsidP="00376A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AC0">
        <w:rPr>
          <w:rFonts w:ascii="Times New Roman" w:hAnsi="Times New Roman" w:cs="Times New Roman"/>
          <w:sz w:val="28"/>
          <w:szCs w:val="28"/>
        </w:rPr>
        <w:t>2025 год – 1 928,78000 тыс. рублей,</w:t>
      </w:r>
    </w:p>
    <w:p w:rsidR="00376AE8" w:rsidRDefault="00376AE8" w:rsidP="00376A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AC0">
        <w:rPr>
          <w:rFonts w:ascii="Times New Roman" w:hAnsi="Times New Roman" w:cs="Times New Roman"/>
          <w:sz w:val="28"/>
          <w:szCs w:val="28"/>
        </w:rPr>
        <w:lastRenderedPageBreak/>
        <w:t>2026 год – 1 928,78000 тыс. рублей,</w:t>
      </w:r>
    </w:p>
    <w:p w:rsidR="00376AE8" w:rsidRDefault="00376AE8" w:rsidP="00376AE8">
      <w:pPr>
        <w:jc w:val="both"/>
        <w:rPr>
          <w:szCs w:val="28"/>
        </w:rPr>
      </w:pPr>
      <w:proofErr w:type="gramStart"/>
      <w:r w:rsidRPr="00E95C76">
        <w:rPr>
          <w:szCs w:val="28"/>
        </w:rPr>
        <w:t xml:space="preserve">направляются на предоставление субсидии </w:t>
      </w:r>
      <w:r>
        <w:rPr>
          <w:szCs w:val="28"/>
        </w:rPr>
        <w:t>муниципальному унитарному предприятию</w:t>
      </w:r>
      <w:r w:rsidRPr="00E95C76">
        <w:rPr>
          <w:szCs w:val="28"/>
        </w:rPr>
        <w:t xml:space="preserve"> «</w:t>
      </w:r>
      <w:r w:rsidRPr="00731F7F">
        <w:rPr>
          <w:szCs w:val="28"/>
        </w:rPr>
        <w:t>Многоотраслевое производственное объединение жилищно-коммунального хозяйства</w:t>
      </w:r>
      <w:r w:rsidRPr="00E95C76">
        <w:rPr>
          <w:szCs w:val="28"/>
        </w:rPr>
        <w:t>»</w:t>
      </w:r>
      <w:r>
        <w:rPr>
          <w:szCs w:val="28"/>
        </w:rPr>
        <w:t xml:space="preserve">, осуществляющему </w:t>
      </w:r>
      <w:r w:rsidRPr="00B51C9B">
        <w:rPr>
          <w:szCs w:val="28"/>
        </w:rPr>
        <w:t>услуги по помывке в общем отделении бань</w:t>
      </w:r>
      <w:r>
        <w:rPr>
          <w:szCs w:val="28"/>
        </w:rPr>
        <w:t xml:space="preserve"> на территории городского округа Тейково Ивановской области, в целях возмещения недополученных доходов в связи с оказанием услуг</w:t>
      </w:r>
      <w:r w:rsidRPr="007F64F5">
        <w:rPr>
          <w:szCs w:val="28"/>
        </w:rPr>
        <w:t xml:space="preserve"> </w:t>
      </w:r>
      <w:r w:rsidRPr="00B51C9B">
        <w:rPr>
          <w:szCs w:val="28"/>
        </w:rPr>
        <w:t>лица</w:t>
      </w:r>
      <w:r>
        <w:rPr>
          <w:szCs w:val="28"/>
        </w:rPr>
        <w:t>м, являющимся</w:t>
      </w:r>
      <w:r w:rsidRPr="00B51C9B">
        <w:rPr>
          <w:szCs w:val="28"/>
        </w:rPr>
        <w:t xml:space="preserve"> потребите</w:t>
      </w:r>
      <w:r>
        <w:rPr>
          <w:szCs w:val="28"/>
        </w:rPr>
        <w:t xml:space="preserve">лями услуги и имеющим право на помывку по льготному тарифу, установленному муниципальными правовыми актами городского округа Тейково Ивановской области.  </w:t>
      </w:r>
      <w:proofErr w:type="gramEnd"/>
    </w:p>
    <w:p w:rsidR="00376AE8" w:rsidRDefault="00376AE8" w:rsidP="00376AE8">
      <w:pPr>
        <w:ind w:left="851" w:right="-1" w:hanging="851"/>
        <w:jc w:val="both"/>
        <w:rPr>
          <w:szCs w:val="28"/>
        </w:rPr>
      </w:pPr>
      <w:r>
        <w:rPr>
          <w:szCs w:val="28"/>
        </w:rPr>
        <w:t xml:space="preserve">           Ассигнования, предусмотренные в бюджете города Тейково, в сумме:      2024 год - 260</w:t>
      </w:r>
      <w:r w:rsidRPr="00B41DD7">
        <w:rPr>
          <w:szCs w:val="28"/>
        </w:rPr>
        <w:t>,</w:t>
      </w:r>
      <w:r>
        <w:rPr>
          <w:szCs w:val="28"/>
        </w:rPr>
        <w:t xml:space="preserve">08608 тыс. рублей, </w:t>
      </w:r>
    </w:p>
    <w:p w:rsidR="00376AE8" w:rsidRDefault="00376AE8" w:rsidP="00376AE8">
      <w:pPr>
        <w:jc w:val="both"/>
        <w:rPr>
          <w:szCs w:val="28"/>
        </w:rPr>
      </w:pPr>
      <w:proofErr w:type="gramStart"/>
      <w:r>
        <w:rPr>
          <w:szCs w:val="28"/>
        </w:rPr>
        <w:t xml:space="preserve">направляются на возмещение доходов </w:t>
      </w:r>
      <w:r w:rsidRPr="00883D35">
        <w:rPr>
          <w:szCs w:val="28"/>
        </w:rPr>
        <w:t xml:space="preserve">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Pr="00883D35">
        <w:rPr>
          <w:szCs w:val="28"/>
        </w:rPr>
        <w:t>ресурсоснабжающим</w:t>
      </w:r>
      <w:proofErr w:type="spellEnd"/>
      <w:r w:rsidRPr="00883D35">
        <w:rPr>
          <w:szCs w:val="28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</w:t>
      </w:r>
      <w:proofErr w:type="gramEnd"/>
      <w:r w:rsidRPr="00883D35">
        <w:rPr>
          <w:szCs w:val="28"/>
        </w:rPr>
        <w:t xml:space="preserve"> заселения в установленном порядке жилых помещений муниципального жилищного фонда</w:t>
      </w:r>
      <w:r>
        <w:rPr>
          <w:szCs w:val="28"/>
        </w:rPr>
        <w:t>, согласно приложению № 11 к настоящему решению.</w:t>
      </w:r>
    </w:p>
    <w:p w:rsidR="00376AE8" w:rsidRDefault="00376AE8" w:rsidP="00376AE8">
      <w:pPr>
        <w:ind w:left="851" w:right="-284" w:hanging="851"/>
        <w:jc w:val="both"/>
        <w:rPr>
          <w:szCs w:val="28"/>
        </w:rPr>
      </w:pPr>
      <w:r>
        <w:rPr>
          <w:szCs w:val="28"/>
        </w:rPr>
        <w:t xml:space="preserve">           Ассигнования, предусмотренные в бюджете города Тейково, в сумме:      </w:t>
      </w:r>
    </w:p>
    <w:p w:rsidR="00376AE8" w:rsidRDefault="00376AE8" w:rsidP="00376AE8">
      <w:pPr>
        <w:ind w:left="851" w:right="-284" w:hanging="851"/>
        <w:jc w:val="both"/>
        <w:rPr>
          <w:szCs w:val="28"/>
        </w:rPr>
      </w:pPr>
      <w:r>
        <w:rPr>
          <w:szCs w:val="28"/>
        </w:rPr>
        <w:t xml:space="preserve">           2024 год – 2 500,01244 тыс. рублей, </w:t>
      </w:r>
    </w:p>
    <w:p w:rsidR="00376AE8" w:rsidRDefault="00376AE8" w:rsidP="00376AE8">
      <w:pPr>
        <w:jc w:val="both"/>
        <w:rPr>
          <w:szCs w:val="28"/>
        </w:rPr>
      </w:pPr>
      <w:r>
        <w:rPr>
          <w:szCs w:val="28"/>
        </w:rPr>
        <w:t xml:space="preserve">направляются </w:t>
      </w:r>
      <w:r w:rsidRPr="00FB2B0E">
        <w:rPr>
          <w:szCs w:val="28"/>
        </w:rPr>
        <w:t xml:space="preserve">на </w:t>
      </w:r>
      <w:r>
        <w:rPr>
          <w:szCs w:val="28"/>
        </w:rPr>
        <w:t xml:space="preserve">предоставление </w:t>
      </w:r>
      <w:r w:rsidRPr="00FB2B0E">
        <w:rPr>
          <w:rFonts w:eastAsiaTheme="minorHAnsi"/>
          <w:szCs w:val="28"/>
          <w:lang w:eastAsia="en-US"/>
        </w:rPr>
        <w:t xml:space="preserve">субсидии </w:t>
      </w:r>
      <w:r w:rsidRPr="00FB2B0E">
        <w:rPr>
          <w:szCs w:val="28"/>
        </w:rPr>
        <w:t>муниципальному унитарному предприятию «Многоотраслевое производственное объединение жилищно-коммунального хозяйства»</w:t>
      </w:r>
      <w:r w:rsidRPr="00FB2B0E">
        <w:rPr>
          <w:rFonts w:eastAsiaTheme="minorHAnsi"/>
          <w:szCs w:val="28"/>
          <w:lang w:eastAsia="en-US"/>
        </w:rPr>
        <w:t xml:space="preserve"> в целях возмещения недополученных доходов в связи с применением исполнителями коммунальных услуг в </w:t>
      </w:r>
      <w:proofErr w:type="gramStart"/>
      <w:r w:rsidRPr="00FB2B0E">
        <w:rPr>
          <w:rFonts w:eastAsiaTheme="minorHAnsi"/>
          <w:szCs w:val="28"/>
          <w:lang w:eastAsia="en-US"/>
        </w:rPr>
        <w:t>расчетах</w:t>
      </w:r>
      <w:proofErr w:type="gramEnd"/>
      <w:r w:rsidRPr="00FB2B0E">
        <w:rPr>
          <w:rFonts w:eastAsiaTheme="minorHAnsi"/>
          <w:szCs w:val="28"/>
          <w:lang w:eastAsia="en-US"/>
        </w:rPr>
        <w:t xml:space="preserve">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Pr="00FB2B0E">
        <w:rPr>
          <w:szCs w:val="28"/>
        </w:rPr>
        <w:t>.</w:t>
      </w:r>
    </w:p>
    <w:p w:rsidR="00376AE8" w:rsidRPr="00966236" w:rsidRDefault="00376AE8" w:rsidP="00376AE8">
      <w:pPr>
        <w:pStyle w:val="a5"/>
        <w:jc w:val="both"/>
        <w:rPr>
          <w:sz w:val="28"/>
          <w:szCs w:val="28"/>
        </w:rPr>
      </w:pPr>
      <w:r>
        <w:rPr>
          <w:szCs w:val="28"/>
        </w:rPr>
        <w:t xml:space="preserve">           </w:t>
      </w:r>
      <w:r w:rsidRPr="00CD1518">
        <w:rPr>
          <w:sz w:val="28"/>
          <w:szCs w:val="28"/>
        </w:rPr>
        <w:t>12.1.</w:t>
      </w:r>
      <w:r>
        <w:rPr>
          <w:szCs w:val="28"/>
        </w:rPr>
        <w:t xml:space="preserve"> </w:t>
      </w:r>
      <w:r w:rsidRPr="00966236">
        <w:rPr>
          <w:sz w:val="28"/>
          <w:szCs w:val="28"/>
        </w:rPr>
        <w:t xml:space="preserve">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</w:t>
      </w:r>
      <w:r>
        <w:rPr>
          <w:sz w:val="28"/>
          <w:szCs w:val="28"/>
        </w:rPr>
        <w:t xml:space="preserve">муниципальных </w:t>
      </w:r>
      <w:r w:rsidRPr="00966236">
        <w:rPr>
          <w:sz w:val="28"/>
          <w:szCs w:val="28"/>
        </w:rPr>
        <w:t xml:space="preserve">контрактов, договоров (соглашений), контрактов (договоров), заключенных после 1 января 2022 года, источником финансового </w:t>
      </w:r>
      <w:proofErr w:type="gramStart"/>
      <w:r w:rsidRPr="00966236">
        <w:rPr>
          <w:sz w:val="28"/>
          <w:szCs w:val="28"/>
        </w:rPr>
        <w:t>обеспечения</w:t>
      </w:r>
      <w:proofErr w:type="gramEnd"/>
      <w:r w:rsidRPr="00966236">
        <w:rPr>
          <w:sz w:val="28"/>
          <w:szCs w:val="28"/>
        </w:rPr>
        <w:t xml:space="preserve"> исполнения которых являются средства, предоставляемые из бюджета</w:t>
      </w:r>
      <w:r>
        <w:rPr>
          <w:sz w:val="28"/>
          <w:szCs w:val="28"/>
        </w:rPr>
        <w:t xml:space="preserve"> города Тейково</w:t>
      </w:r>
      <w:r w:rsidRPr="00966236">
        <w:rPr>
          <w:sz w:val="28"/>
          <w:szCs w:val="28"/>
        </w:rPr>
        <w:t>:</w:t>
      </w:r>
    </w:p>
    <w:p w:rsidR="00376AE8" w:rsidRPr="00966236" w:rsidRDefault="00376AE8" w:rsidP="00376AE8">
      <w:pPr>
        <w:pStyle w:val="a5"/>
        <w:ind w:firstLine="709"/>
        <w:jc w:val="both"/>
        <w:rPr>
          <w:sz w:val="28"/>
          <w:szCs w:val="28"/>
        </w:rPr>
      </w:pPr>
      <w:r w:rsidRPr="00966236">
        <w:rPr>
          <w:sz w:val="28"/>
          <w:szCs w:val="28"/>
        </w:rPr>
        <w:t xml:space="preserve">1) расчеты по </w:t>
      </w:r>
      <w:r>
        <w:rPr>
          <w:sz w:val="28"/>
          <w:szCs w:val="28"/>
        </w:rPr>
        <w:t xml:space="preserve">муниципальным </w:t>
      </w:r>
      <w:r w:rsidRPr="00966236">
        <w:rPr>
          <w:sz w:val="28"/>
          <w:szCs w:val="28"/>
        </w:rPr>
        <w:t xml:space="preserve">контрактам, заключаемым на сумму 50000 тыс. руб. и более, а также расчеты по контрактам (договорам), заключаемым в целях исполнения указанных </w:t>
      </w:r>
      <w:r>
        <w:rPr>
          <w:sz w:val="28"/>
          <w:szCs w:val="28"/>
        </w:rPr>
        <w:t xml:space="preserve">муниципальных </w:t>
      </w:r>
      <w:r w:rsidRPr="00966236">
        <w:rPr>
          <w:sz w:val="28"/>
          <w:szCs w:val="28"/>
        </w:rPr>
        <w:t>контрактов;</w:t>
      </w:r>
    </w:p>
    <w:p w:rsidR="00376AE8" w:rsidRDefault="00376AE8" w:rsidP="00376AE8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966236">
        <w:rPr>
          <w:sz w:val="28"/>
          <w:szCs w:val="28"/>
        </w:rPr>
        <w:t xml:space="preserve">2) расчеты по контрактам (договорам), заключаемым на сумму 50000 тыс. руб. и более </w:t>
      </w:r>
      <w:r>
        <w:rPr>
          <w:sz w:val="28"/>
          <w:szCs w:val="28"/>
        </w:rPr>
        <w:t xml:space="preserve">муниципальными </w:t>
      </w:r>
      <w:r w:rsidRPr="00966236">
        <w:rPr>
          <w:sz w:val="28"/>
          <w:szCs w:val="28"/>
        </w:rPr>
        <w:t xml:space="preserve">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абзацем вторым пункта 1 статьи 78.1 и статьей 78.2 </w:t>
      </w:r>
      <w:r w:rsidRPr="00966236">
        <w:rPr>
          <w:sz w:val="28"/>
          <w:szCs w:val="28"/>
        </w:rPr>
        <w:lastRenderedPageBreak/>
        <w:t>Бюджетного кодекса Российской Федерации, а также расчеты по контрактам (договорам), заключаемым в целях исполнения у</w:t>
      </w:r>
      <w:r>
        <w:rPr>
          <w:sz w:val="28"/>
          <w:szCs w:val="28"/>
        </w:rPr>
        <w:t>казанных</w:t>
      </w:r>
      <w:proofErr w:type="gramEnd"/>
      <w:r>
        <w:rPr>
          <w:sz w:val="28"/>
          <w:szCs w:val="28"/>
        </w:rPr>
        <w:t xml:space="preserve"> контрактов (договоров).</w:t>
      </w:r>
    </w:p>
    <w:p w:rsidR="00376AE8" w:rsidRPr="00966236" w:rsidRDefault="00376AE8" w:rsidP="00376AE8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966236">
        <w:rPr>
          <w:sz w:val="28"/>
          <w:szCs w:val="28"/>
        </w:rPr>
        <w:t xml:space="preserve">Установить, что в 2024 году при казначейском сопровождении средств, предоставляемых на основании контрактов (договоров), заключаемых в целях приобретения товаров в рамках исполнения </w:t>
      </w:r>
      <w:r>
        <w:rPr>
          <w:sz w:val="28"/>
          <w:szCs w:val="28"/>
        </w:rPr>
        <w:t>муниципальных</w:t>
      </w:r>
      <w:r w:rsidRPr="00966236">
        <w:rPr>
          <w:sz w:val="28"/>
          <w:szCs w:val="28"/>
        </w:rPr>
        <w:t xml:space="preserve"> контрактов, контрактов (договоров), которые заключаются </w:t>
      </w:r>
      <w:r>
        <w:rPr>
          <w:sz w:val="28"/>
          <w:szCs w:val="28"/>
        </w:rPr>
        <w:t xml:space="preserve">муниципальными </w:t>
      </w:r>
      <w:r w:rsidRPr="00966236">
        <w:rPr>
          <w:sz w:val="28"/>
          <w:szCs w:val="28"/>
        </w:rPr>
        <w:t xml:space="preserve">бюджетными и автономными учреждениями, указанных в </w:t>
      </w:r>
      <w:r>
        <w:rPr>
          <w:sz w:val="28"/>
          <w:szCs w:val="28"/>
        </w:rPr>
        <w:t>под</w:t>
      </w:r>
      <w:r w:rsidRPr="00966236">
        <w:rPr>
          <w:sz w:val="28"/>
          <w:szCs w:val="28"/>
        </w:rPr>
        <w:t>пунктах 1</w:t>
      </w:r>
      <w:r>
        <w:rPr>
          <w:sz w:val="28"/>
          <w:szCs w:val="28"/>
        </w:rPr>
        <w:t xml:space="preserve"> и 2</w:t>
      </w:r>
      <w:r w:rsidRPr="00966236">
        <w:rPr>
          <w:sz w:val="28"/>
          <w:szCs w:val="28"/>
        </w:rPr>
        <w:t> настояще</w:t>
      </w:r>
      <w:r>
        <w:rPr>
          <w:sz w:val="28"/>
          <w:szCs w:val="28"/>
        </w:rPr>
        <w:t>го</w:t>
      </w:r>
      <w:r w:rsidRPr="0096623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Pr="00966236">
        <w:rPr>
          <w:sz w:val="28"/>
          <w:szCs w:val="28"/>
        </w:rPr>
        <w:t>, 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</w:t>
      </w:r>
      <w:proofErr w:type="gramEnd"/>
      <w:r w:rsidRPr="00966236">
        <w:rPr>
          <w:sz w:val="28"/>
          <w:szCs w:val="28"/>
        </w:rPr>
        <w:t>, открытых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</w:p>
    <w:p w:rsidR="00376AE8" w:rsidRPr="00966236" w:rsidRDefault="00376AE8" w:rsidP="00376AE8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966236">
        <w:rPr>
          <w:sz w:val="28"/>
          <w:szCs w:val="28"/>
        </w:rPr>
        <w:t xml:space="preserve">Установить, что в 2024 году при казначейском сопровождении средств перечисление авансовых платежей по контрактам (договорам), указанным в </w:t>
      </w:r>
      <w:r>
        <w:rPr>
          <w:sz w:val="28"/>
          <w:szCs w:val="28"/>
        </w:rPr>
        <w:t>абзаце</w:t>
      </w:r>
      <w:r w:rsidRPr="00966236">
        <w:rPr>
          <w:sz w:val="28"/>
          <w:szCs w:val="28"/>
        </w:rPr>
        <w:t xml:space="preserve"> 4 настояще</w:t>
      </w:r>
      <w:r>
        <w:rPr>
          <w:sz w:val="28"/>
          <w:szCs w:val="28"/>
        </w:rPr>
        <w:t>го</w:t>
      </w:r>
      <w:r w:rsidRPr="0096623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Pr="00966236">
        <w:rPr>
          <w:sz w:val="28"/>
          <w:szCs w:val="28"/>
        </w:rPr>
        <w:t>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</w:t>
      </w:r>
      <w:proofErr w:type="gramEnd"/>
      <w:r w:rsidRPr="00966236">
        <w:rPr>
          <w:sz w:val="28"/>
          <w:szCs w:val="28"/>
        </w:rPr>
        <w:t xml:space="preserve"> </w:t>
      </w:r>
      <w:proofErr w:type="gramStart"/>
      <w:r w:rsidRPr="00966236">
        <w:rPr>
          <w:sz w:val="28"/>
          <w:szCs w:val="28"/>
        </w:rPr>
        <w:t>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УФК по</w:t>
      </w:r>
      <w:proofErr w:type="gramEnd"/>
      <w:r w:rsidRPr="00966236">
        <w:rPr>
          <w:sz w:val="28"/>
          <w:szCs w:val="28"/>
        </w:rPr>
        <w:t xml:space="preserve"> Ивановской области, в порядке и по форме, которые установлены Правительством Российской Федерации.</w:t>
      </w:r>
    </w:p>
    <w:p w:rsidR="00376AE8" w:rsidRDefault="00376AE8" w:rsidP="00376AE8">
      <w:pPr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Pr="00966236">
        <w:rPr>
          <w:szCs w:val="28"/>
        </w:rPr>
        <w:t xml:space="preserve">Установить, что в 2024 году при казначейском сопровождении средств, указанных в </w:t>
      </w:r>
      <w:r>
        <w:rPr>
          <w:szCs w:val="28"/>
        </w:rPr>
        <w:t>под</w:t>
      </w:r>
      <w:r w:rsidRPr="00966236">
        <w:rPr>
          <w:szCs w:val="28"/>
        </w:rPr>
        <w:t>пунктах 1 и 2 настояще</w:t>
      </w:r>
      <w:r>
        <w:rPr>
          <w:szCs w:val="28"/>
        </w:rPr>
        <w:t>го</w:t>
      </w:r>
      <w:r w:rsidRPr="00966236">
        <w:rPr>
          <w:szCs w:val="28"/>
        </w:rPr>
        <w:t xml:space="preserve"> </w:t>
      </w:r>
      <w:r>
        <w:rPr>
          <w:szCs w:val="28"/>
        </w:rPr>
        <w:t>пункта</w:t>
      </w:r>
      <w:r w:rsidRPr="00966236">
        <w:rPr>
          <w:szCs w:val="28"/>
        </w:rPr>
        <w:t xml:space="preserve">, предоставляемых на основании контрактов (договоров), заключаемых в целях выполнения работ, оказания услуг в рамках исполнения </w:t>
      </w:r>
      <w:r>
        <w:rPr>
          <w:szCs w:val="28"/>
        </w:rPr>
        <w:t xml:space="preserve">муниципальных </w:t>
      </w:r>
      <w:r w:rsidRPr="00966236">
        <w:rPr>
          <w:szCs w:val="28"/>
        </w:rPr>
        <w:t xml:space="preserve">контрактов, контрактов (договоров), которые заключаются </w:t>
      </w:r>
      <w:r>
        <w:rPr>
          <w:szCs w:val="28"/>
        </w:rPr>
        <w:t xml:space="preserve">муниципальными </w:t>
      </w:r>
      <w:r w:rsidRPr="00966236">
        <w:rPr>
          <w:szCs w:val="28"/>
        </w:rPr>
        <w:t>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</w:t>
      </w:r>
      <w:proofErr w:type="gramEnd"/>
      <w:r w:rsidRPr="00966236">
        <w:rPr>
          <w:szCs w:val="28"/>
        </w:rPr>
        <w:t xml:space="preserve"> </w:t>
      </w:r>
      <w:proofErr w:type="gramStart"/>
      <w:r w:rsidRPr="00966236">
        <w:rPr>
          <w:szCs w:val="28"/>
        </w:rPr>
        <w:t xml:space="preserve">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</w:t>
      </w:r>
      <w:r w:rsidRPr="00966236">
        <w:rPr>
          <w:szCs w:val="28"/>
        </w:rPr>
        <w:lastRenderedPageBreak/>
        <w:t>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</w:t>
      </w:r>
      <w:proofErr w:type="gramEnd"/>
      <w:r w:rsidRPr="00966236">
        <w:rPr>
          <w:szCs w:val="28"/>
        </w:rPr>
        <w:t xml:space="preserve">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376AE8" w:rsidRDefault="00376AE8" w:rsidP="00376AE8">
      <w:pPr>
        <w:jc w:val="both"/>
        <w:rPr>
          <w:szCs w:val="28"/>
        </w:rPr>
      </w:pPr>
      <w:r>
        <w:rPr>
          <w:szCs w:val="28"/>
        </w:rPr>
        <w:t xml:space="preserve">           12.2. </w:t>
      </w:r>
      <w:r w:rsidRPr="00966236">
        <w:rPr>
          <w:szCs w:val="28"/>
        </w:rPr>
        <w:t>Установить, что в 2024 году не осуществля</w:t>
      </w:r>
      <w:r>
        <w:rPr>
          <w:szCs w:val="28"/>
        </w:rPr>
        <w:t xml:space="preserve">ется казначейское сопровождение </w:t>
      </w:r>
      <w:r w:rsidRPr="00966236">
        <w:rPr>
          <w:szCs w:val="28"/>
        </w:rPr>
        <w:t xml:space="preserve"> средств, предоставляемых на основании контрактов (договоров), которые заключаются на сумму 3000 тыс. руб. и менее в рамках исполнения  </w:t>
      </w:r>
      <w:r>
        <w:rPr>
          <w:szCs w:val="28"/>
        </w:rPr>
        <w:t xml:space="preserve">муниципальных </w:t>
      </w:r>
      <w:r w:rsidRPr="00966236">
        <w:rPr>
          <w:szCs w:val="28"/>
        </w:rPr>
        <w:t xml:space="preserve">контрактов, контрактов (договоров), которые заключаются бюджетными и автономными учреждениями, договоров (соглашений), указанных в </w:t>
      </w:r>
      <w:r>
        <w:rPr>
          <w:szCs w:val="28"/>
        </w:rPr>
        <w:t>под</w:t>
      </w:r>
      <w:r w:rsidRPr="00966236">
        <w:rPr>
          <w:szCs w:val="28"/>
        </w:rPr>
        <w:t>пунктах 1</w:t>
      </w:r>
      <w:r>
        <w:rPr>
          <w:szCs w:val="28"/>
        </w:rPr>
        <w:t xml:space="preserve"> и 2</w:t>
      </w:r>
      <w:r w:rsidRPr="00966236">
        <w:rPr>
          <w:szCs w:val="28"/>
        </w:rPr>
        <w:t xml:space="preserve"> </w:t>
      </w:r>
      <w:r>
        <w:rPr>
          <w:szCs w:val="28"/>
        </w:rPr>
        <w:t>пункта 12.1.</w:t>
      </w:r>
    </w:p>
    <w:p w:rsidR="00376AE8" w:rsidRPr="00893310" w:rsidRDefault="00376AE8" w:rsidP="00376AE8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13</w:t>
      </w:r>
      <w:r w:rsidRPr="00893310">
        <w:rPr>
          <w:bCs/>
          <w:szCs w:val="28"/>
        </w:rPr>
        <w:t>. Утвердить объем бюджетных ассигнований муниципального дорожного фонда городского округа Тейково</w:t>
      </w:r>
      <w:r>
        <w:rPr>
          <w:bCs/>
          <w:szCs w:val="28"/>
        </w:rPr>
        <w:t xml:space="preserve"> Ивановской области</w:t>
      </w:r>
      <w:r w:rsidRPr="00893310">
        <w:rPr>
          <w:bCs/>
          <w:szCs w:val="28"/>
        </w:rPr>
        <w:t xml:space="preserve">:        </w:t>
      </w:r>
    </w:p>
    <w:p w:rsidR="00376AE8" w:rsidRPr="001C4FAB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 w:rsidRPr="001C4FAB">
        <w:rPr>
          <w:bCs/>
          <w:sz w:val="28"/>
          <w:szCs w:val="28"/>
        </w:rPr>
        <w:t>- на 202</w:t>
      </w:r>
      <w:r>
        <w:rPr>
          <w:bCs/>
          <w:sz w:val="28"/>
          <w:szCs w:val="28"/>
        </w:rPr>
        <w:t>4</w:t>
      </w:r>
      <w:r w:rsidRPr="001C4FAB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67</w:t>
      </w:r>
      <w:r w:rsidRPr="001C4FA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812</w:t>
      </w:r>
      <w:r w:rsidRPr="001C4FA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03546</w:t>
      </w:r>
      <w:r w:rsidRPr="001C4FAB">
        <w:rPr>
          <w:bCs/>
          <w:sz w:val="28"/>
          <w:szCs w:val="28"/>
        </w:rPr>
        <w:t xml:space="preserve"> тыс. рублей;</w:t>
      </w:r>
    </w:p>
    <w:p w:rsidR="00376AE8" w:rsidRPr="00667955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 w:rsidRPr="00667955">
        <w:rPr>
          <w:bCs/>
          <w:sz w:val="28"/>
          <w:szCs w:val="28"/>
        </w:rPr>
        <w:t>- на 202</w:t>
      </w:r>
      <w:r>
        <w:rPr>
          <w:bCs/>
          <w:sz w:val="28"/>
          <w:szCs w:val="28"/>
        </w:rPr>
        <w:t>5</w:t>
      </w:r>
      <w:r w:rsidRPr="00667955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60</w:t>
      </w:r>
      <w:r w:rsidRPr="0066795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849</w:t>
      </w:r>
      <w:r w:rsidRPr="0066795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51385</w:t>
      </w:r>
      <w:r w:rsidRPr="00667955">
        <w:rPr>
          <w:bCs/>
          <w:sz w:val="28"/>
          <w:szCs w:val="28"/>
        </w:rPr>
        <w:t xml:space="preserve"> тыс. рублей; </w:t>
      </w:r>
    </w:p>
    <w:p w:rsidR="00376AE8" w:rsidRPr="00893310" w:rsidRDefault="00376AE8" w:rsidP="00376AE8">
      <w:pPr>
        <w:pStyle w:val="a5"/>
        <w:ind w:firstLine="851"/>
        <w:jc w:val="both"/>
        <w:rPr>
          <w:bCs/>
          <w:sz w:val="28"/>
          <w:szCs w:val="28"/>
        </w:rPr>
      </w:pPr>
      <w:r w:rsidRPr="00667955">
        <w:rPr>
          <w:bCs/>
          <w:sz w:val="28"/>
          <w:szCs w:val="28"/>
        </w:rPr>
        <w:t xml:space="preserve">- </w:t>
      </w:r>
      <w:r w:rsidRPr="00667955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667955">
        <w:rPr>
          <w:sz w:val="28"/>
          <w:szCs w:val="28"/>
        </w:rPr>
        <w:t xml:space="preserve"> год </w:t>
      </w:r>
      <w:r w:rsidRPr="00667955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61</w:t>
      </w:r>
      <w:r w:rsidRPr="0066795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849</w:t>
      </w:r>
      <w:r w:rsidRPr="0066795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40396</w:t>
      </w:r>
      <w:r w:rsidRPr="00667955">
        <w:rPr>
          <w:bCs/>
          <w:sz w:val="28"/>
          <w:szCs w:val="28"/>
        </w:rPr>
        <w:t xml:space="preserve"> тыс. рублей.</w:t>
      </w:r>
      <w:r w:rsidRPr="00893310">
        <w:rPr>
          <w:bCs/>
          <w:sz w:val="28"/>
          <w:szCs w:val="28"/>
        </w:rPr>
        <w:t xml:space="preserve"> </w:t>
      </w:r>
    </w:p>
    <w:p w:rsidR="00376AE8" w:rsidRPr="00893310" w:rsidRDefault="00376AE8" w:rsidP="00376A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долга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310">
        <w:rPr>
          <w:rFonts w:ascii="Times New Roman" w:hAnsi="Times New Roman" w:cs="Times New Roman"/>
          <w:sz w:val="28"/>
          <w:szCs w:val="28"/>
        </w:rPr>
        <w:t>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893310">
        <w:rPr>
          <w:rFonts w:ascii="Times New Roman" w:hAnsi="Times New Roman" w:cs="Times New Roman"/>
          <w:sz w:val="28"/>
          <w:szCs w:val="28"/>
        </w:rPr>
        <w:t>:</w:t>
      </w:r>
    </w:p>
    <w:p w:rsidR="00376AE8" w:rsidRPr="00893310" w:rsidRDefault="00376AE8" w:rsidP="00376AE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202</w:t>
      </w:r>
      <w:r>
        <w:rPr>
          <w:szCs w:val="28"/>
        </w:rPr>
        <w:t>5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247 046</w:t>
      </w:r>
      <w:r w:rsidRPr="00977FCD">
        <w:rPr>
          <w:szCs w:val="28"/>
        </w:rPr>
        <w:t>,</w:t>
      </w:r>
      <w:r>
        <w:rPr>
          <w:szCs w:val="28"/>
        </w:rPr>
        <w:t>69236</w:t>
      </w:r>
      <w:r w:rsidRPr="00893310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376AE8" w:rsidRPr="00893310" w:rsidRDefault="00376AE8" w:rsidP="00376AE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202</w:t>
      </w:r>
      <w:r>
        <w:rPr>
          <w:szCs w:val="28"/>
        </w:rPr>
        <w:t>6 года</w:t>
      </w:r>
      <w:r w:rsidRPr="00893310">
        <w:rPr>
          <w:szCs w:val="28"/>
        </w:rPr>
        <w:t xml:space="preserve"> в сумме </w:t>
      </w:r>
      <w:r>
        <w:rPr>
          <w:szCs w:val="28"/>
        </w:rPr>
        <w:t>234</w:t>
      </w:r>
      <w:r w:rsidRPr="00977FCD">
        <w:rPr>
          <w:szCs w:val="28"/>
        </w:rPr>
        <w:t xml:space="preserve"> </w:t>
      </w:r>
      <w:r>
        <w:rPr>
          <w:szCs w:val="28"/>
        </w:rPr>
        <w:t>069</w:t>
      </w:r>
      <w:r w:rsidRPr="00977FCD">
        <w:rPr>
          <w:szCs w:val="28"/>
        </w:rPr>
        <w:t>,</w:t>
      </w:r>
      <w:r>
        <w:rPr>
          <w:szCs w:val="28"/>
        </w:rPr>
        <w:t>40000</w:t>
      </w:r>
      <w:r w:rsidRPr="00893310">
        <w:rPr>
          <w:szCs w:val="28"/>
        </w:rPr>
        <w:t xml:space="preserve"> тыс. рублей, в том числе верхний предел долга по муниципальным гарантиям в сумме 0,0 тыс. рублей;</w:t>
      </w:r>
    </w:p>
    <w:p w:rsidR="00376AE8" w:rsidRPr="00893310" w:rsidRDefault="00376AE8" w:rsidP="00376AE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- на 1 января 202</w:t>
      </w:r>
      <w:r>
        <w:rPr>
          <w:szCs w:val="28"/>
        </w:rPr>
        <w:t>7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238</w:t>
      </w:r>
      <w:r w:rsidRPr="00977FCD">
        <w:rPr>
          <w:szCs w:val="28"/>
        </w:rPr>
        <w:t> </w:t>
      </w:r>
      <w:r>
        <w:rPr>
          <w:szCs w:val="28"/>
        </w:rPr>
        <w:t>681</w:t>
      </w:r>
      <w:r w:rsidRPr="00977FCD">
        <w:rPr>
          <w:szCs w:val="28"/>
        </w:rPr>
        <w:t>,</w:t>
      </w:r>
      <w:r>
        <w:rPr>
          <w:szCs w:val="28"/>
        </w:rPr>
        <w:t>95746</w:t>
      </w:r>
      <w:r w:rsidRPr="00893310">
        <w:rPr>
          <w:szCs w:val="28"/>
        </w:rPr>
        <w:t xml:space="preserve"> тыс. рублей, в том числе верхний предел долга по муниципальным гарантиям в сумме 0,0 тыс. рублей. </w:t>
      </w:r>
    </w:p>
    <w:p w:rsidR="00376AE8" w:rsidRPr="00893310" w:rsidRDefault="00376AE8" w:rsidP="00376AE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15</w:t>
      </w:r>
      <w:r w:rsidRPr="00893310">
        <w:rPr>
          <w:szCs w:val="28"/>
        </w:rPr>
        <w:t>.  Установить предельный объем муниципального долга:</w:t>
      </w:r>
    </w:p>
    <w:p w:rsidR="00376AE8" w:rsidRPr="00893310" w:rsidRDefault="00376AE8" w:rsidP="00376AE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4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247 046</w:t>
      </w:r>
      <w:r w:rsidRPr="00977FCD">
        <w:rPr>
          <w:szCs w:val="28"/>
        </w:rPr>
        <w:t>,</w:t>
      </w:r>
      <w:r>
        <w:rPr>
          <w:szCs w:val="28"/>
        </w:rPr>
        <w:t>69236</w:t>
      </w:r>
      <w:r w:rsidRPr="00893310">
        <w:rPr>
          <w:szCs w:val="28"/>
        </w:rPr>
        <w:t xml:space="preserve">  тыс. рублей;</w:t>
      </w:r>
    </w:p>
    <w:p w:rsidR="00376AE8" w:rsidRPr="00893310" w:rsidRDefault="00376AE8" w:rsidP="00376AE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5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234</w:t>
      </w:r>
      <w:r w:rsidRPr="00977FCD">
        <w:rPr>
          <w:szCs w:val="28"/>
        </w:rPr>
        <w:t xml:space="preserve"> </w:t>
      </w:r>
      <w:r>
        <w:rPr>
          <w:szCs w:val="28"/>
        </w:rPr>
        <w:t>069</w:t>
      </w:r>
      <w:r w:rsidRPr="00977FCD">
        <w:rPr>
          <w:szCs w:val="28"/>
        </w:rPr>
        <w:t>,</w:t>
      </w:r>
      <w:r>
        <w:rPr>
          <w:szCs w:val="28"/>
        </w:rPr>
        <w:t>40000</w:t>
      </w:r>
      <w:r w:rsidRPr="00893310">
        <w:rPr>
          <w:szCs w:val="28"/>
        </w:rPr>
        <w:t xml:space="preserve"> тыс. рублей;</w:t>
      </w:r>
    </w:p>
    <w:p w:rsidR="00376AE8" w:rsidRPr="00893310" w:rsidRDefault="00376AE8" w:rsidP="00376AE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6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238</w:t>
      </w:r>
      <w:r w:rsidRPr="00977FCD">
        <w:rPr>
          <w:szCs w:val="28"/>
        </w:rPr>
        <w:t> </w:t>
      </w:r>
      <w:r>
        <w:rPr>
          <w:szCs w:val="28"/>
        </w:rPr>
        <w:t>681</w:t>
      </w:r>
      <w:r w:rsidRPr="00977FCD">
        <w:rPr>
          <w:szCs w:val="28"/>
        </w:rPr>
        <w:t>,</w:t>
      </w:r>
      <w:r>
        <w:rPr>
          <w:szCs w:val="28"/>
        </w:rPr>
        <w:t>95746</w:t>
      </w:r>
      <w:r w:rsidRPr="00893310">
        <w:rPr>
          <w:szCs w:val="28"/>
        </w:rPr>
        <w:t xml:space="preserve"> тыс. рублей.</w:t>
      </w:r>
    </w:p>
    <w:p w:rsidR="00376AE8" w:rsidRDefault="00376AE8" w:rsidP="00376AE8">
      <w:pPr>
        <w:ind w:firstLine="851"/>
        <w:jc w:val="both"/>
        <w:rPr>
          <w:szCs w:val="28"/>
        </w:rPr>
      </w:pPr>
      <w:r w:rsidRPr="009B53CD">
        <w:rPr>
          <w:szCs w:val="28"/>
        </w:rPr>
        <w:t>1</w:t>
      </w:r>
      <w:r>
        <w:rPr>
          <w:szCs w:val="28"/>
        </w:rPr>
        <w:t>6</w:t>
      </w:r>
      <w:r w:rsidRPr="009B53CD">
        <w:rPr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Ивановской области на 2024 год и плановый период 2025 и 2026 годов согласно приложению № 9 к настоящему решению. </w:t>
      </w:r>
    </w:p>
    <w:p w:rsidR="00376AE8" w:rsidRPr="003826A1" w:rsidRDefault="00376AE8" w:rsidP="00376A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26A1">
        <w:rPr>
          <w:rFonts w:ascii="Times New Roman" w:hAnsi="Times New Roman" w:cs="Times New Roman"/>
          <w:sz w:val="28"/>
          <w:szCs w:val="28"/>
        </w:rPr>
        <w:t xml:space="preserve"> не производятся.</w:t>
      </w:r>
    </w:p>
    <w:p w:rsidR="00376AE8" w:rsidRDefault="00376AE8" w:rsidP="00376AE8">
      <w:pPr>
        <w:ind w:firstLine="851"/>
        <w:jc w:val="both"/>
        <w:rPr>
          <w:szCs w:val="28"/>
        </w:rPr>
      </w:pPr>
      <w:r w:rsidRPr="009B53CD">
        <w:rPr>
          <w:bCs/>
          <w:szCs w:val="28"/>
        </w:rPr>
        <w:t>1</w:t>
      </w:r>
      <w:r>
        <w:rPr>
          <w:bCs/>
          <w:szCs w:val="28"/>
        </w:rPr>
        <w:t>7</w:t>
      </w:r>
      <w:r w:rsidRPr="009B53CD">
        <w:rPr>
          <w:bCs/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гарантий городского округа Тейково Ивановской области на 2024 год и плановый период 2025 и 2026 годов согласно приложению № 10 к настоящему решению. </w:t>
      </w:r>
    </w:p>
    <w:p w:rsidR="00376AE8" w:rsidRDefault="00376AE8" w:rsidP="00376AE8">
      <w:pPr>
        <w:ind w:firstLine="851"/>
        <w:jc w:val="both"/>
        <w:rPr>
          <w:szCs w:val="28"/>
        </w:rPr>
      </w:pPr>
      <w:r>
        <w:rPr>
          <w:szCs w:val="28"/>
        </w:rPr>
        <w:t>Установить, что в 2024 году и в плановом периоде 2025 и 2026 годов муниципальные гарантии не предоставляются.</w:t>
      </w:r>
    </w:p>
    <w:p w:rsidR="00376AE8" w:rsidRPr="001727E7" w:rsidRDefault="00376AE8" w:rsidP="00376AE8">
      <w:pPr>
        <w:pStyle w:val="a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18</w:t>
      </w:r>
      <w:r w:rsidRPr="00893310">
        <w:rPr>
          <w:color w:val="000000"/>
          <w:sz w:val="28"/>
          <w:szCs w:val="28"/>
        </w:rPr>
        <w:t xml:space="preserve">. </w:t>
      </w:r>
      <w:proofErr w:type="gramStart"/>
      <w:r w:rsidRPr="00893310">
        <w:rPr>
          <w:color w:val="000000"/>
          <w:sz w:val="28"/>
          <w:szCs w:val="28"/>
        </w:rPr>
        <w:t>Установить, что остатки субсидий, предоставленных в 20</w:t>
      </w:r>
      <w:r>
        <w:rPr>
          <w:color w:val="000000"/>
          <w:sz w:val="28"/>
          <w:szCs w:val="28"/>
        </w:rPr>
        <w:t>23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 на </w:t>
      </w:r>
      <w:r w:rsidRPr="00893310">
        <w:rPr>
          <w:color w:val="000000"/>
          <w:sz w:val="28"/>
          <w:szCs w:val="28"/>
        </w:rPr>
        <w:t>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>4</w:t>
      </w:r>
      <w:r w:rsidRPr="00893310">
        <w:rPr>
          <w:color w:val="000000"/>
          <w:sz w:val="28"/>
          <w:szCs w:val="28"/>
        </w:rPr>
        <w:t xml:space="preserve"> года возврату в бюджет города Тейково в соответствии с порядком, установленным администрацией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</w:t>
      </w:r>
      <w:r w:rsidRPr="00893310">
        <w:rPr>
          <w:color w:val="000000"/>
          <w:sz w:val="28"/>
          <w:szCs w:val="28"/>
        </w:rPr>
        <w:t>.</w:t>
      </w:r>
      <w:proofErr w:type="gramEnd"/>
    </w:p>
    <w:p w:rsidR="00376AE8" w:rsidRPr="001727E7" w:rsidRDefault="00376AE8" w:rsidP="00376AE8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года.</w:t>
      </w:r>
    </w:p>
    <w:p w:rsidR="00376AE8" w:rsidRPr="00E60A34" w:rsidRDefault="00376AE8" w:rsidP="00376AE8">
      <w:pPr>
        <w:ind w:firstLine="851"/>
        <w:jc w:val="both"/>
        <w:rPr>
          <w:szCs w:val="28"/>
        </w:rPr>
      </w:pPr>
      <w:r>
        <w:rPr>
          <w:szCs w:val="28"/>
        </w:rPr>
        <w:t xml:space="preserve">20. </w:t>
      </w:r>
      <w:r w:rsidRPr="003020B2">
        <w:rPr>
          <w:szCs w:val="28"/>
        </w:rPr>
        <w:t xml:space="preserve">Опубликовать </w:t>
      </w:r>
      <w:r>
        <w:rPr>
          <w:szCs w:val="28"/>
        </w:rPr>
        <w:t xml:space="preserve">настоящее решение в </w:t>
      </w:r>
      <w:r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Cs w:val="28"/>
        </w:rPr>
        <w:t xml:space="preserve">Ивановской области </w:t>
      </w:r>
      <w:r w:rsidRPr="00FA40FB">
        <w:rPr>
          <w:szCs w:val="28"/>
        </w:rPr>
        <w:t xml:space="preserve">в сети </w:t>
      </w:r>
      <w:r>
        <w:rPr>
          <w:szCs w:val="28"/>
        </w:rPr>
        <w:t>«</w:t>
      </w:r>
      <w:r w:rsidRPr="00FA40FB">
        <w:rPr>
          <w:szCs w:val="28"/>
        </w:rPr>
        <w:t>Интернет</w:t>
      </w:r>
      <w:r>
        <w:rPr>
          <w:szCs w:val="28"/>
        </w:rPr>
        <w:t>»</w:t>
      </w:r>
      <w:r w:rsidRPr="00FA40FB">
        <w:rPr>
          <w:szCs w:val="28"/>
        </w:rPr>
        <w:t>.</w:t>
      </w:r>
    </w:p>
    <w:p w:rsidR="00376AE8" w:rsidRPr="00893310" w:rsidRDefault="00376AE8" w:rsidP="00376AE8">
      <w:pPr>
        <w:pStyle w:val="a5"/>
        <w:ind w:firstLine="851"/>
        <w:jc w:val="both"/>
        <w:rPr>
          <w:sz w:val="28"/>
          <w:szCs w:val="28"/>
        </w:rPr>
      </w:pPr>
    </w:p>
    <w:p w:rsidR="00376AE8" w:rsidRPr="00893310" w:rsidRDefault="00376AE8" w:rsidP="00376AE8">
      <w:pPr>
        <w:pStyle w:val="a5"/>
        <w:ind w:firstLine="851"/>
        <w:jc w:val="both"/>
        <w:rPr>
          <w:sz w:val="28"/>
          <w:szCs w:val="28"/>
        </w:rPr>
      </w:pPr>
    </w:p>
    <w:p w:rsidR="00376AE8" w:rsidRPr="00E520F4" w:rsidRDefault="00376AE8" w:rsidP="00376AE8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376AE8" w:rsidRDefault="00376AE8" w:rsidP="00376AE8">
      <w:pPr>
        <w:tabs>
          <w:tab w:val="left" w:pos="-142"/>
        </w:tabs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Н.Н. Ковалева </w:t>
      </w:r>
    </w:p>
    <w:p w:rsidR="00376AE8" w:rsidRDefault="00376AE8" w:rsidP="00376AE8">
      <w:pPr>
        <w:tabs>
          <w:tab w:val="left" w:pos="-142"/>
        </w:tabs>
        <w:contextualSpacing/>
        <w:jc w:val="both"/>
        <w:rPr>
          <w:b/>
          <w:i/>
          <w:szCs w:val="28"/>
        </w:rPr>
      </w:pPr>
    </w:p>
    <w:p w:rsidR="00376AE8" w:rsidRPr="00E520F4" w:rsidRDefault="00376AE8" w:rsidP="00376AE8">
      <w:pPr>
        <w:tabs>
          <w:tab w:val="left" w:pos="-142"/>
        </w:tabs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376AE8" w:rsidRDefault="00376AE8" w:rsidP="00376AE8">
      <w:pPr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Ивановской области                                            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С.А. Семенова </w:t>
      </w:r>
    </w:p>
    <w:p w:rsidR="00376AE8" w:rsidRDefault="00376AE8" w:rsidP="00376AE8">
      <w:pPr>
        <w:jc w:val="both"/>
        <w:rPr>
          <w:b/>
          <w:i/>
          <w:szCs w:val="28"/>
        </w:rPr>
      </w:pPr>
    </w:p>
    <w:p w:rsidR="00376AE8" w:rsidRDefault="00376AE8" w:rsidP="00376AE8">
      <w:pPr>
        <w:jc w:val="both"/>
        <w:rPr>
          <w:b/>
          <w:i/>
          <w:szCs w:val="28"/>
        </w:rPr>
      </w:pPr>
    </w:p>
    <w:p w:rsidR="00376AE8" w:rsidRDefault="00376AE8" w:rsidP="00376AE8"/>
    <w:p w:rsidR="00376AE8" w:rsidRDefault="00376AE8" w:rsidP="00376AE8"/>
    <w:p w:rsidR="00376AE8" w:rsidRDefault="00376AE8" w:rsidP="00376AE8"/>
    <w:p w:rsidR="00376AE8" w:rsidRDefault="00376AE8" w:rsidP="00376AE8"/>
    <w:p w:rsidR="00376AE8" w:rsidRDefault="00376AE8" w:rsidP="00376AE8"/>
    <w:p w:rsidR="00376AE8" w:rsidRDefault="00376AE8" w:rsidP="00376AE8"/>
    <w:p w:rsidR="00376AE8" w:rsidRDefault="00376AE8" w:rsidP="00376AE8"/>
    <w:p w:rsidR="00376AE8" w:rsidRDefault="00376AE8" w:rsidP="00376AE8"/>
    <w:p w:rsidR="00376AE8" w:rsidRDefault="00376AE8" w:rsidP="00376AE8"/>
    <w:p w:rsidR="00376AE8" w:rsidRDefault="00376AE8" w:rsidP="00376AE8"/>
    <w:p w:rsidR="00376AE8" w:rsidRDefault="00376AE8" w:rsidP="00376AE8"/>
    <w:p w:rsidR="00376AE8" w:rsidRDefault="00376AE8" w:rsidP="00376AE8"/>
    <w:p w:rsidR="00376AE8" w:rsidRDefault="00376AE8" w:rsidP="00376AE8"/>
    <w:p w:rsidR="00376AE8" w:rsidRDefault="00376AE8" w:rsidP="00376AE8"/>
    <w:p w:rsidR="00A104C2" w:rsidRDefault="00A104C2"/>
    <w:sectPr w:rsidR="00A104C2" w:rsidSect="00A1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7E3"/>
    <w:rsid w:val="000217E3"/>
    <w:rsid w:val="00376AE8"/>
    <w:rsid w:val="005618EA"/>
    <w:rsid w:val="00A1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6AE8"/>
  </w:style>
  <w:style w:type="character" w:customStyle="1" w:styleId="a4">
    <w:name w:val="Основной текст Знак"/>
    <w:basedOn w:val="a0"/>
    <w:link w:val="a3"/>
    <w:rsid w:val="00376A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376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76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6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A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2409</Words>
  <Characters>13735</Characters>
  <Application>Microsoft Office Word</Application>
  <DocSecurity>0</DocSecurity>
  <Lines>114</Lines>
  <Paragraphs>32</Paragraphs>
  <ScaleCrop>false</ScaleCrop>
  <Company/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Финотдел</cp:lastModifiedBy>
  <cp:revision>2</cp:revision>
  <dcterms:created xsi:type="dcterms:W3CDTF">2024-07-02T07:06:00Z</dcterms:created>
  <dcterms:modified xsi:type="dcterms:W3CDTF">2024-07-02T07:07:00Z</dcterms:modified>
</cp:coreProperties>
</file>