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59" w:rsidRPr="00145B62" w:rsidRDefault="00612159" w:rsidP="00612159">
      <w:pPr>
        <w:pStyle w:val="1"/>
        <w:spacing w:line="276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159" w:rsidRPr="00463309" w:rsidRDefault="00612159" w:rsidP="00463309">
      <w:pPr>
        <w:pStyle w:val="1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612159" w:rsidRPr="00463309" w:rsidRDefault="00612159" w:rsidP="00463309">
      <w:pPr>
        <w:pStyle w:val="1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612159" w:rsidRPr="00463309" w:rsidRDefault="00612159" w:rsidP="00463309">
      <w:pPr>
        <w:pStyle w:val="1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159" w:rsidRPr="00463309" w:rsidRDefault="00612159" w:rsidP="00463309">
      <w:pPr>
        <w:pStyle w:val="1"/>
        <w:ind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6330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6330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12159" w:rsidRPr="00463309" w:rsidRDefault="00612159" w:rsidP="0046330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159" w:rsidRPr="00463309" w:rsidRDefault="00463309" w:rsidP="0046330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>от 29</w:t>
      </w:r>
      <w:r w:rsidR="00612159" w:rsidRPr="00463309">
        <w:rPr>
          <w:rFonts w:ascii="Times New Roman" w:hAnsi="Times New Roman" w:cs="Times New Roman"/>
          <w:sz w:val="28"/>
          <w:szCs w:val="28"/>
        </w:rPr>
        <w:t>.1</w:t>
      </w:r>
      <w:r w:rsidR="000C5C39" w:rsidRPr="00463309">
        <w:rPr>
          <w:rFonts w:ascii="Times New Roman" w:hAnsi="Times New Roman" w:cs="Times New Roman"/>
          <w:sz w:val="28"/>
          <w:szCs w:val="28"/>
        </w:rPr>
        <w:t>2</w:t>
      </w:r>
      <w:r w:rsidR="00612159" w:rsidRPr="00463309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                                 № </w:t>
      </w:r>
      <w:r w:rsidR="00655B26">
        <w:rPr>
          <w:rFonts w:ascii="Times New Roman" w:hAnsi="Times New Roman" w:cs="Times New Roman"/>
          <w:sz w:val="28"/>
          <w:szCs w:val="28"/>
        </w:rPr>
        <w:t>50</w:t>
      </w:r>
    </w:p>
    <w:p w:rsidR="00612159" w:rsidRPr="00463309" w:rsidRDefault="00612159" w:rsidP="0046330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12159" w:rsidRPr="00463309" w:rsidRDefault="00612159" w:rsidP="00463309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0C5C39" w:rsidRPr="00463309" w:rsidRDefault="000C5C39" w:rsidP="00463309">
      <w:pPr>
        <w:pStyle w:val="a5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>О</w:t>
      </w:r>
      <w:r w:rsidR="00CD4B54">
        <w:rPr>
          <w:rFonts w:ascii="Times New Roman" w:hAnsi="Times New Roman" w:cs="Times New Roman"/>
          <w:sz w:val="28"/>
          <w:szCs w:val="28"/>
        </w:rPr>
        <w:t>б утверждении</w:t>
      </w:r>
      <w:r w:rsidRPr="00463309">
        <w:rPr>
          <w:rFonts w:ascii="Times New Roman" w:hAnsi="Times New Roman" w:cs="Times New Roman"/>
          <w:sz w:val="28"/>
          <w:szCs w:val="28"/>
        </w:rPr>
        <w:t xml:space="preserve"> </w:t>
      </w:r>
      <w:r w:rsidR="00CD4B54">
        <w:rPr>
          <w:rFonts w:ascii="Times New Roman" w:hAnsi="Times New Roman" w:cs="Times New Roman"/>
          <w:sz w:val="28"/>
          <w:szCs w:val="28"/>
        </w:rPr>
        <w:t>Порядка</w:t>
      </w:r>
      <w:r w:rsidRPr="00463309">
        <w:rPr>
          <w:rFonts w:ascii="Times New Roman" w:hAnsi="Times New Roman" w:cs="Times New Roman"/>
          <w:sz w:val="28"/>
          <w:szCs w:val="28"/>
        </w:rPr>
        <w:t xml:space="preserve">  списания имущества,</w:t>
      </w:r>
      <w:r w:rsidR="00463309">
        <w:rPr>
          <w:rFonts w:ascii="Times New Roman" w:hAnsi="Times New Roman" w:cs="Times New Roman"/>
          <w:sz w:val="28"/>
          <w:szCs w:val="28"/>
        </w:rPr>
        <w:t xml:space="preserve"> </w:t>
      </w:r>
      <w:r w:rsidRPr="00463309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</w:t>
      </w:r>
      <w:r w:rsidR="00463309">
        <w:rPr>
          <w:rFonts w:ascii="Times New Roman" w:hAnsi="Times New Roman" w:cs="Times New Roman"/>
          <w:sz w:val="28"/>
          <w:szCs w:val="28"/>
        </w:rPr>
        <w:t xml:space="preserve"> </w:t>
      </w:r>
      <w:r w:rsidRPr="00463309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:rsidR="00612159" w:rsidRPr="00463309" w:rsidRDefault="000C5C39" w:rsidP="00463309">
      <w:pPr>
        <w:pStyle w:val="consplusnormal"/>
        <w:ind w:right="-283" w:firstLine="851"/>
        <w:jc w:val="both"/>
        <w:rPr>
          <w:sz w:val="28"/>
          <w:szCs w:val="28"/>
        </w:rPr>
      </w:pPr>
      <w:r w:rsidRPr="00463309">
        <w:rPr>
          <w:sz w:val="28"/>
          <w:szCs w:val="28"/>
        </w:rPr>
        <w:t> На основании Федерального закона от 06.10.2003 №131-ФЗ «Об общих принципах организации</w:t>
      </w:r>
      <w:r w:rsidR="00B32273" w:rsidRPr="00463309">
        <w:rPr>
          <w:sz w:val="28"/>
          <w:szCs w:val="28"/>
        </w:rPr>
        <w:t xml:space="preserve"> местного самоуправления в Российской Федерации»</w:t>
      </w:r>
      <w:r w:rsidR="009F6800" w:rsidRPr="00463309">
        <w:rPr>
          <w:sz w:val="28"/>
          <w:szCs w:val="28"/>
        </w:rPr>
        <w:t>,</w:t>
      </w:r>
      <w:r w:rsidR="00B32273" w:rsidRPr="00463309">
        <w:rPr>
          <w:sz w:val="28"/>
          <w:szCs w:val="28"/>
        </w:rPr>
        <w:t xml:space="preserve"> руководствуясь </w:t>
      </w:r>
      <w:r w:rsidR="009F6800" w:rsidRPr="00463309">
        <w:rPr>
          <w:sz w:val="28"/>
          <w:szCs w:val="28"/>
        </w:rPr>
        <w:t>р</w:t>
      </w:r>
      <w:r w:rsidR="00B32273" w:rsidRPr="00463309">
        <w:rPr>
          <w:sz w:val="28"/>
          <w:szCs w:val="28"/>
        </w:rPr>
        <w:t>ешением городской Думы городского округа Тейково от 28.10.2011 № 115 «Об утверждении Положения о порядке управления и распоряжения имуществом, находящимся в собственности городского округа Тейково Ивановской области</w:t>
      </w:r>
      <w:r w:rsidR="009F6800" w:rsidRPr="00463309">
        <w:rPr>
          <w:sz w:val="28"/>
          <w:szCs w:val="28"/>
        </w:rPr>
        <w:t>»</w:t>
      </w:r>
      <w:r w:rsidR="00612159" w:rsidRPr="00463309">
        <w:rPr>
          <w:i/>
          <w:sz w:val="28"/>
          <w:szCs w:val="28"/>
        </w:rPr>
        <w:t>,</w:t>
      </w:r>
      <w:r w:rsidR="00612159" w:rsidRPr="00463309">
        <w:rPr>
          <w:sz w:val="28"/>
          <w:szCs w:val="28"/>
        </w:rPr>
        <w:t xml:space="preserve"> -</w:t>
      </w:r>
    </w:p>
    <w:p w:rsidR="00612159" w:rsidRPr="00463309" w:rsidRDefault="00612159" w:rsidP="00463309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612159" w:rsidRPr="00463309" w:rsidRDefault="00612159" w:rsidP="0046330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>РЕШИЛА</w:t>
      </w:r>
      <w:r w:rsidRPr="00463309">
        <w:rPr>
          <w:rFonts w:ascii="Times New Roman" w:hAnsi="Times New Roman" w:cs="Times New Roman"/>
          <w:b/>
          <w:sz w:val="28"/>
          <w:szCs w:val="28"/>
        </w:rPr>
        <w:t>:</w:t>
      </w:r>
    </w:p>
    <w:p w:rsidR="00612159" w:rsidRPr="00463309" w:rsidRDefault="00612159" w:rsidP="00463309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612159" w:rsidRPr="00463309" w:rsidRDefault="00B32273" w:rsidP="00463309">
      <w:pPr>
        <w:pStyle w:val="a6"/>
        <w:numPr>
          <w:ilvl w:val="0"/>
          <w:numId w:val="1"/>
        </w:numPr>
        <w:spacing w:after="0" w:line="240" w:lineRule="auto"/>
        <w:ind w:left="0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>Утвердить Порядок списания имущества, находящегося в муниципальной собственности городского округа Тейково Ивановской области</w:t>
      </w:r>
      <w:r w:rsidR="009F6800" w:rsidRPr="00463309">
        <w:rPr>
          <w:rFonts w:ascii="Times New Roman" w:hAnsi="Times New Roman" w:cs="Times New Roman"/>
          <w:sz w:val="28"/>
          <w:szCs w:val="28"/>
        </w:rPr>
        <w:t>,</w:t>
      </w:r>
      <w:r w:rsidRPr="0046330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12159" w:rsidRPr="00463309" w:rsidRDefault="00612159" w:rsidP="00463309">
      <w:pPr>
        <w:pStyle w:val="a6"/>
        <w:numPr>
          <w:ilvl w:val="0"/>
          <w:numId w:val="1"/>
        </w:numPr>
        <w:spacing w:line="240" w:lineRule="auto"/>
        <w:ind w:left="0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B32273" w:rsidRPr="00463309">
        <w:rPr>
          <w:rFonts w:ascii="Times New Roman" w:hAnsi="Times New Roman" w:cs="Times New Roman"/>
          <w:sz w:val="28"/>
          <w:szCs w:val="28"/>
        </w:rPr>
        <w:t>в Вестнике органов местного самоуправления городского округа Тейково и разместить на</w:t>
      </w:r>
      <w:r w:rsidRPr="00463309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proofErr w:type="gramStart"/>
      <w:r w:rsidRPr="004633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3309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612159" w:rsidRPr="00463309" w:rsidRDefault="00612159" w:rsidP="004633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12159" w:rsidRPr="00463309" w:rsidRDefault="00612159" w:rsidP="004633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12159" w:rsidRDefault="00612159" w:rsidP="00463309">
      <w:pPr>
        <w:tabs>
          <w:tab w:val="left" w:pos="720"/>
        </w:tabs>
        <w:spacing w:after="0" w:line="240" w:lineRule="auto"/>
        <w:ind w:right="-283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3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Председатель городской Думы                                                     Н.Н. Ковалева </w:t>
      </w:r>
    </w:p>
    <w:p w:rsidR="00655B26" w:rsidRDefault="00655B26" w:rsidP="00463309">
      <w:pPr>
        <w:tabs>
          <w:tab w:val="left" w:pos="720"/>
        </w:tabs>
        <w:spacing w:after="0" w:line="240" w:lineRule="auto"/>
        <w:ind w:right="-283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5B26" w:rsidRPr="00463309" w:rsidRDefault="00655B26" w:rsidP="00463309">
      <w:pPr>
        <w:tabs>
          <w:tab w:val="left" w:pos="720"/>
        </w:tabs>
        <w:spacing w:after="0" w:line="240" w:lineRule="auto"/>
        <w:ind w:right="-283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2159" w:rsidRPr="00463309" w:rsidRDefault="00612159" w:rsidP="00655B26">
      <w:pPr>
        <w:tabs>
          <w:tab w:val="left" w:pos="-5103"/>
        </w:tabs>
        <w:spacing w:after="0" w:line="240" w:lineRule="auto"/>
        <w:ind w:right="-283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3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Глава городского округа Тейково                                                С.А. Семенова</w:t>
      </w:r>
    </w:p>
    <w:p w:rsidR="00612159" w:rsidRPr="00463309" w:rsidRDefault="00612159" w:rsidP="0046330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309" w:rsidRDefault="00463309" w:rsidP="00463309">
      <w:pPr>
        <w:pStyle w:val="a5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463309" w:rsidRDefault="00463309" w:rsidP="00463309">
      <w:pPr>
        <w:pStyle w:val="a5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463309" w:rsidRDefault="00463309" w:rsidP="00463309">
      <w:pPr>
        <w:pStyle w:val="a5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463309" w:rsidRDefault="00463309" w:rsidP="00463309">
      <w:pPr>
        <w:pStyle w:val="a5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463309" w:rsidRDefault="00463309" w:rsidP="00463309">
      <w:pPr>
        <w:pStyle w:val="a5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655B26" w:rsidRDefault="00655B26" w:rsidP="00463309">
      <w:pPr>
        <w:pStyle w:val="a5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AF04E7" w:rsidRDefault="00AF04E7" w:rsidP="00463309">
      <w:pPr>
        <w:pStyle w:val="a5"/>
        <w:ind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612159" w:rsidRPr="00463309" w:rsidRDefault="00B32273" w:rsidP="00463309">
      <w:pPr>
        <w:pStyle w:val="a5"/>
        <w:ind w:right="-283"/>
        <w:jc w:val="right"/>
        <w:rPr>
          <w:rFonts w:ascii="Times New Roman" w:hAnsi="Times New Roman" w:cs="Times New Roman"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32273" w:rsidRPr="00463309" w:rsidRDefault="00B32273" w:rsidP="00463309">
      <w:pPr>
        <w:pStyle w:val="a5"/>
        <w:ind w:right="-283"/>
        <w:jc w:val="right"/>
        <w:rPr>
          <w:rFonts w:ascii="Times New Roman" w:hAnsi="Times New Roman" w:cs="Times New Roman"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 xml:space="preserve">к </w:t>
      </w:r>
      <w:r w:rsidR="009F6800" w:rsidRPr="00463309">
        <w:rPr>
          <w:rFonts w:ascii="Times New Roman" w:hAnsi="Times New Roman" w:cs="Times New Roman"/>
          <w:sz w:val="28"/>
          <w:szCs w:val="28"/>
        </w:rPr>
        <w:t>р</w:t>
      </w:r>
      <w:r w:rsidRPr="00463309">
        <w:rPr>
          <w:rFonts w:ascii="Times New Roman" w:hAnsi="Times New Roman" w:cs="Times New Roman"/>
          <w:sz w:val="28"/>
          <w:szCs w:val="28"/>
        </w:rPr>
        <w:t>ешению городской Думы</w:t>
      </w:r>
    </w:p>
    <w:p w:rsidR="00B32273" w:rsidRPr="00463309" w:rsidRDefault="00B32273" w:rsidP="00463309">
      <w:pPr>
        <w:pStyle w:val="a5"/>
        <w:ind w:right="-283"/>
        <w:jc w:val="right"/>
        <w:rPr>
          <w:rFonts w:ascii="Times New Roman" w:hAnsi="Times New Roman" w:cs="Times New Roman"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B32273" w:rsidRPr="00463309" w:rsidRDefault="00B32273" w:rsidP="00463309">
      <w:pPr>
        <w:pStyle w:val="a5"/>
        <w:ind w:right="-283"/>
        <w:jc w:val="right"/>
        <w:rPr>
          <w:rFonts w:ascii="Times New Roman" w:hAnsi="Times New Roman" w:cs="Times New Roman"/>
          <w:sz w:val="28"/>
          <w:szCs w:val="28"/>
        </w:rPr>
      </w:pPr>
      <w:r w:rsidRPr="00463309">
        <w:rPr>
          <w:rFonts w:ascii="Times New Roman" w:hAnsi="Times New Roman" w:cs="Times New Roman"/>
          <w:sz w:val="28"/>
          <w:szCs w:val="28"/>
        </w:rPr>
        <w:t xml:space="preserve">от </w:t>
      </w:r>
      <w:r w:rsidR="00463309">
        <w:rPr>
          <w:rFonts w:ascii="Times New Roman" w:hAnsi="Times New Roman" w:cs="Times New Roman"/>
          <w:sz w:val="28"/>
          <w:szCs w:val="28"/>
        </w:rPr>
        <w:t>29</w:t>
      </w:r>
      <w:r w:rsidRPr="00463309">
        <w:rPr>
          <w:rFonts w:ascii="Times New Roman" w:hAnsi="Times New Roman" w:cs="Times New Roman"/>
          <w:sz w:val="28"/>
          <w:szCs w:val="28"/>
        </w:rPr>
        <w:t xml:space="preserve">.12.2020 № </w:t>
      </w:r>
      <w:r w:rsidR="00655B26">
        <w:rPr>
          <w:rFonts w:ascii="Times New Roman" w:hAnsi="Times New Roman" w:cs="Times New Roman"/>
          <w:sz w:val="28"/>
          <w:szCs w:val="28"/>
        </w:rPr>
        <w:t>50</w:t>
      </w:r>
    </w:p>
    <w:p w:rsidR="000C5C39" w:rsidRPr="00463309" w:rsidRDefault="000C5C39" w:rsidP="00463309">
      <w:pPr>
        <w:pStyle w:val="a5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651778" w:rsidRPr="00BD77FF" w:rsidRDefault="00651778" w:rsidP="00651778">
      <w:pPr>
        <w:pStyle w:val="ConsPlusTitle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D77FF">
        <w:rPr>
          <w:rFonts w:ascii="Times New Roman" w:hAnsi="Times New Roman" w:cs="Times New Roman"/>
          <w:sz w:val="28"/>
          <w:szCs w:val="28"/>
        </w:rPr>
        <w:t>ПОЛОЖЕНИЕ</w:t>
      </w:r>
    </w:p>
    <w:p w:rsidR="00651778" w:rsidRPr="00BD77FF" w:rsidRDefault="00651778" w:rsidP="00651778">
      <w:pPr>
        <w:pStyle w:val="ConsPlusTitle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D77FF">
        <w:rPr>
          <w:rFonts w:ascii="Times New Roman" w:hAnsi="Times New Roman" w:cs="Times New Roman"/>
          <w:sz w:val="28"/>
          <w:szCs w:val="28"/>
        </w:rPr>
        <w:t xml:space="preserve">О ПОРЯДКЕ СПИСАНИЯ МУНИЦИПАЛЬНОГО ИМУЩЕСТВА </w:t>
      </w:r>
    </w:p>
    <w:p w:rsidR="00651778" w:rsidRPr="00BD77FF" w:rsidRDefault="00651778" w:rsidP="00651778">
      <w:pPr>
        <w:pStyle w:val="ConsPlusTitle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</w:p>
    <w:p w:rsidR="00651778" w:rsidRPr="00BD77FF" w:rsidRDefault="00651778" w:rsidP="0065177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69C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списания муниципального имущества городского округа Тейково Ивановской области (далее - Положение) разработано в соответствии с положениями Гражданского </w:t>
      </w:r>
      <w:hyperlink r:id="rId6" w:history="1">
        <w:r w:rsidRPr="007F16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F169C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Бюджетного кодекса в Российской Федерации», Федерального закона от 06.12.2011 </w:t>
      </w:r>
      <w:hyperlink r:id="rId7" w:history="1">
        <w:r w:rsidRPr="007F169C">
          <w:rPr>
            <w:rFonts w:ascii="Times New Roman" w:hAnsi="Times New Roman" w:cs="Times New Roman"/>
            <w:sz w:val="28"/>
            <w:szCs w:val="28"/>
          </w:rPr>
          <w:t>№402-ФЗ</w:t>
        </w:r>
      </w:hyperlink>
      <w:r w:rsidRPr="007F169C">
        <w:rPr>
          <w:rFonts w:ascii="Times New Roman" w:hAnsi="Times New Roman" w:cs="Times New Roman"/>
          <w:sz w:val="28"/>
          <w:szCs w:val="28"/>
        </w:rPr>
        <w:t xml:space="preserve"> «О бухгалтерском учете», федерального стандарта бухгалтерского учета государственных финансов «Государственная муниципальная казна», </w:t>
      </w:r>
      <w:hyperlink r:id="rId8" w:history="1">
        <w:r w:rsidRPr="007F16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F169C">
        <w:rPr>
          <w:rFonts w:ascii="Times New Roman" w:hAnsi="Times New Roman" w:cs="Times New Roman"/>
          <w:sz w:val="28"/>
          <w:szCs w:val="28"/>
        </w:rPr>
        <w:t xml:space="preserve"> городского округа Тейково, в целях упорядочения списания пришедшего в негодность имущества, являющегося собственностью городского</w:t>
      </w:r>
      <w:proofErr w:type="gramEnd"/>
      <w:r w:rsidRPr="007F169C">
        <w:rPr>
          <w:rFonts w:ascii="Times New Roman" w:hAnsi="Times New Roman" w:cs="Times New Roman"/>
          <w:sz w:val="28"/>
          <w:szCs w:val="28"/>
        </w:rPr>
        <w:t xml:space="preserve"> округа Тейково.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169C" w:rsidRPr="007F169C" w:rsidRDefault="007F169C" w:rsidP="007F169C">
      <w:pPr>
        <w:pStyle w:val="ConsPlusTitle0"/>
        <w:tabs>
          <w:tab w:val="left" w:pos="851"/>
        </w:tabs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1.1. Действие настоящего Положения распространяется на объекты муниципального имущества (основные средства), являющиеся муниципальной собственностью городского округа Тейково: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69C">
        <w:rPr>
          <w:rFonts w:ascii="Times New Roman" w:hAnsi="Times New Roman" w:cs="Times New Roman"/>
          <w:sz w:val="28"/>
          <w:szCs w:val="28"/>
        </w:rPr>
        <w:t>1) закрепленные на праве хозяйственного ведения за муниципальными унитарными предприятиями;</w:t>
      </w:r>
      <w:proofErr w:type="gramEnd"/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69C">
        <w:rPr>
          <w:rFonts w:ascii="Times New Roman" w:hAnsi="Times New Roman" w:cs="Times New Roman"/>
          <w:sz w:val="28"/>
          <w:szCs w:val="28"/>
        </w:rPr>
        <w:t>2) закрепленные на праве оперативного управления за муниципальными учреждениями, предприятиями;</w:t>
      </w:r>
      <w:proofErr w:type="gramEnd"/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1.2. 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а) определение технического состояния каждой единицы;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б) оформление необходимой документации;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в) получение необходимых согласований и разрешений на списание;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г) списание с балансового учета в предприятии, учреждении;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6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169C">
        <w:rPr>
          <w:rFonts w:ascii="Times New Roman" w:hAnsi="Times New Roman" w:cs="Times New Roman"/>
          <w:sz w:val="28"/>
          <w:szCs w:val="28"/>
        </w:rPr>
        <w:t>) демонтаж, разборка;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 xml:space="preserve">е) выбраковка и </w:t>
      </w:r>
      <w:proofErr w:type="spellStart"/>
      <w:r w:rsidRPr="007F169C">
        <w:rPr>
          <w:rFonts w:ascii="Times New Roman" w:hAnsi="Times New Roman" w:cs="Times New Roman"/>
          <w:sz w:val="28"/>
          <w:szCs w:val="28"/>
        </w:rPr>
        <w:t>оприходование</w:t>
      </w:r>
      <w:proofErr w:type="spellEnd"/>
      <w:r w:rsidRPr="007F169C">
        <w:rPr>
          <w:rFonts w:ascii="Times New Roman" w:hAnsi="Times New Roman" w:cs="Times New Roman"/>
          <w:sz w:val="28"/>
          <w:szCs w:val="28"/>
        </w:rPr>
        <w:t xml:space="preserve"> возможных материальных ценностей;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ж) утилизация вторичного сырья;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69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F169C">
        <w:rPr>
          <w:rFonts w:ascii="Times New Roman" w:hAnsi="Times New Roman" w:cs="Times New Roman"/>
          <w:sz w:val="28"/>
          <w:szCs w:val="28"/>
        </w:rPr>
        <w:t>) исключение объекта основных средств из реестра муниципальной собственности городского округа Тейково.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1.3. Согласованию списания подлежат: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1) объекты муниципального движимого имущества балансовой стоимостью на день списания свыше 10 000 рублей, а также транспортных средств, особо ценного движимого имущества, недвижимого имущества независимо от их стоимости - на основании распоряжения Комитет</w:t>
      </w:r>
      <w:r w:rsidR="00D059ED">
        <w:rPr>
          <w:rFonts w:ascii="Times New Roman" w:hAnsi="Times New Roman" w:cs="Times New Roman"/>
          <w:sz w:val="28"/>
          <w:szCs w:val="28"/>
        </w:rPr>
        <w:t>а</w:t>
      </w:r>
      <w:r w:rsidRPr="007F169C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(далее –</w:t>
      </w:r>
      <w:r w:rsidR="00D059ED">
        <w:rPr>
          <w:rFonts w:ascii="Times New Roman" w:hAnsi="Times New Roman" w:cs="Times New Roman"/>
          <w:sz w:val="28"/>
          <w:szCs w:val="28"/>
        </w:rPr>
        <w:t xml:space="preserve"> </w:t>
      </w:r>
      <w:r w:rsidRPr="007F169C">
        <w:rPr>
          <w:rFonts w:ascii="Times New Roman" w:hAnsi="Times New Roman" w:cs="Times New Roman"/>
          <w:sz w:val="28"/>
          <w:szCs w:val="28"/>
        </w:rPr>
        <w:t>Комитет).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lastRenderedPageBreak/>
        <w:t>Муниципальное имущество, закрепленное на праве хозяйственного ведения за муниципальными унитарными предприятиями и оперативного управления за муниципальными учреждениями, предприятиями</w:t>
      </w:r>
      <w:r w:rsidR="00D059ED">
        <w:rPr>
          <w:rFonts w:ascii="Times New Roman" w:hAnsi="Times New Roman" w:cs="Times New Roman"/>
          <w:sz w:val="28"/>
          <w:szCs w:val="28"/>
        </w:rPr>
        <w:t>,</w:t>
      </w:r>
      <w:r w:rsidRPr="007F169C">
        <w:rPr>
          <w:rFonts w:ascii="Times New Roman" w:hAnsi="Times New Roman" w:cs="Times New Roman"/>
          <w:sz w:val="28"/>
          <w:szCs w:val="28"/>
        </w:rPr>
        <w:t xml:space="preserve"> списывается с их балансов по следующим основаниям: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7F169C">
        <w:rPr>
          <w:rFonts w:ascii="Times New Roman" w:hAnsi="Times New Roman" w:cs="Times New Roman"/>
          <w:sz w:val="28"/>
          <w:szCs w:val="28"/>
        </w:rPr>
        <w:t>пришедшее</w:t>
      </w:r>
      <w:proofErr w:type="gramEnd"/>
      <w:r w:rsidRPr="007F169C">
        <w:rPr>
          <w:rFonts w:ascii="Times New Roman" w:hAnsi="Times New Roman" w:cs="Times New Roman"/>
          <w:sz w:val="28"/>
          <w:szCs w:val="28"/>
        </w:rPr>
        <w:t xml:space="preserve"> в негодность вследствие морального или физического износа, стихийных бедствий и иной чрезвычайной ситуации;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2) ликвидация по аварии;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3) частичная ликвидация при выполнении работ по реконструкции;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4) нарушение нормальных условий эксплуатации;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5) хищение или уничтожение имущества;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6) 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7) иные причины.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1.4.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169C" w:rsidRPr="007F169C" w:rsidRDefault="007F169C" w:rsidP="007F169C">
      <w:pPr>
        <w:pStyle w:val="ConsPlusTitle0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 Порядок списания муниципального имущества</w:t>
      </w:r>
    </w:p>
    <w:p w:rsidR="007F169C" w:rsidRPr="007F169C" w:rsidRDefault="007F169C" w:rsidP="007F169C">
      <w:pPr>
        <w:pStyle w:val="ConsPlusNormal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2.1. Списанию подлежит недвижимое (включая объекты незавершенного строительства), движимое (включая особо ценное) имущество, пришедшее в негодность: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1) вследствие физического или морального износа;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2) из-за невозможности или нецелесообразности его восстановления (ремонта, реконструкции, модернизации);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3) при авариях, стихийных бедствиях и иных чрезвычайных ситуациях;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4) выбывшее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5) по другим причинам, препятствующим использованию имущества по целевому назначению.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Истечение нормативного срока полезного использования имущества или начисление по нему 100%  амортизации не является единственным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Списание имущества, выявленного в результате инвентаризации как недостача, осуществляется после возмещения его стоимости, кроме случаев, когда осуществить такое возмещение в соответствии с действующим законодательством невозможно.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До получения разрешения на списание имущества разборка, демонтаж или ликвидация имущества не допускается.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7F169C">
        <w:rPr>
          <w:rFonts w:ascii="Times New Roman" w:hAnsi="Times New Roman" w:cs="Times New Roman"/>
          <w:sz w:val="28"/>
          <w:szCs w:val="28"/>
        </w:rPr>
        <w:t>2.2. Для списания объектов недвижимого имущества руководители предприятий и учреждений направляют в Комитет следующие документы: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 xml:space="preserve">а) письменное обращение с мотивированной просьбой о списании </w:t>
      </w:r>
      <w:r w:rsidRPr="007F169C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 на имя председателя Комитет по управлению муниципальным имуществом и земельным отношениям администрации городского округа Тейково (далее – председатель Комитета), с указанием инвентарного номера, балансовой, остаточной стоимостей и других характеристик;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б) копи</w:t>
      </w:r>
      <w:r w:rsidR="00D059ED">
        <w:rPr>
          <w:rFonts w:ascii="Times New Roman" w:hAnsi="Times New Roman" w:cs="Times New Roman"/>
          <w:sz w:val="28"/>
          <w:szCs w:val="28"/>
        </w:rPr>
        <w:t>ю</w:t>
      </w:r>
      <w:r w:rsidRPr="007F169C">
        <w:rPr>
          <w:rFonts w:ascii="Times New Roman" w:hAnsi="Times New Roman" w:cs="Times New Roman"/>
          <w:sz w:val="28"/>
          <w:szCs w:val="28"/>
        </w:rPr>
        <w:t xml:space="preserve"> приказа руководителя организации о создании комиссии по списанию муниципального имущества;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в) акт о списании недвижимого имущества (предварительный);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г) технический паспорт на объект недвижимости (при его наличии);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6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F169C">
        <w:rPr>
          <w:rFonts w:ascii="Times New Roman" w:hAnsi="Times New Roman" w:cs="Times New Roman"/>
          <w:sz w:val="28"/>
          <w:szCs w:val="28"/>
        </w:rPr>
        <w:t>) правоустанавливающий документ на земельный участок (при его наличии);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е) заключение (отчет) о техническом состоянии объекта недвижимого имущества специализированной организации (независимая экспертиза) о неисправимых дефектах и невозможности дальнейшей эксплуатации имущества.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7F169C">
        <w:rPr>
          <w:rFonts w:ascii="Times New Roman" w:hAnsi="Times New Roman" w:cs="Times New Roman"/>
          <w:sz w:val="28"/>
          <w:szCs w:val="28"/>
        </w:rPr>
        <w:t>2.3. Для списания автотранспортных средств руководители предприятий и учреждений направляют в Комитет следующие документы: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1) письменное обращение с мотивированной просьбой о списании автотранспортных средств на имя председателя Комитета с указанием инвентарного номера, балансовой, остаточной стоимостей;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2) копи</w:t>
      </w:r>
      <w:r w:rsidR="00D059ED">
        <w:rPr>
          <w:rFonts w:ascii="Times New Roman" w:hAnsi="Times New Roman" w:cs="Times New Roman"/>
          <w:sz w:val="28"/>
          <w:szCs w:val="28"/>
        </w:rPr>
        <w:t>ю</w:t>
      </w:r>
      <w:r w:rsidRPr="007F169C">
        <w:rPr>
          <w:rFonts w:ascii="Times New Roman" w:hAnsi="Times New Roman" w:cs="Times New Roman"/>
          <w:sz w:val="28"/>
          <w:szCs w:val="28"/>
        </w:rPr>
        <w:t xml:space="preserve"> приказа руководителя организации о создании комиссии по списанию муниципального имущества;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3) акт о списании автотранспортного средства (предварительный);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4) паспорт транспортного средства (заверенная организацией копия);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5) заключение (отчет) о техническом состоянии автотранспортного средства специализированной организации (независимая экспертиза) о неисправимых дефектах и невозможности дальнейшей эксплуатации имущества.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2.4. Для списания сложной бытовой техники и бытовой радиоэлектронной аппаратуры руководители предприятий и учреждений направляют в  Комитет следующие документы: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а) письменное обращение с мотивированной просьбой о списании сложной бытовой техники и бытовой радиоэлектронной аппаратуры на имя председателя Комитета, с указанием инвентарного номера, балансовой, остаточной стоимостей и других характеристик;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б) копи</w:t>
      </w:r>
      <w:r w:rsidR="00D059ED">
        <w:rPr>
          <w:rFonts w:ascii="Times New Roman" w:hAnsi="Times New Roman" w:cs="Times New Roman"/>
          <w:sz w:val="28"/>
          <w:szCs w:val="28"/>
        </w:rPr>
        <w:t>ю</w:t>
      </w:r>
      <w:r w:rsidRPr="007F169C">
        <w:rPr>
          <w:rFonts w:ascii="Times New Roman" w:hAnsi="Times New Roman" w:cs="Times New Roman"/>
          <w:sz w:val="28"/>
          <w:szCs w:val="28"/>
        </w:rPr>
        <w:t xml:space="preserve"> приказа руководителя организации о создании комиссии по списанию муниципального имущества;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в) акт о списании сложной бытовой техники и бытовой радиоэлектронной аппаратуры;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г)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2.5. Для списания компьютерной техники, оргтехники руководители предприятий и учреждений направляют в Комитет следующие документы: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 xml:space="preserve">а) письменное обращение с мотивированной просьбой о списании </w:t>
      </w:r>
      <w:r w:rsidRPr="007F169C">
        <w:rPr>
          <w:rFonts w:ascii="Times New Roman" w:hAnsi="Times New Roman" w:cs="Times New Roman"/>
          <w:sz w:val="28"/>
          <w:szCs w:val="28"/>
        </w:rPr>
        <w:lastRenderedPageBreak/>
        <w:t>компьютерной техники, оргтехники на имя председателя Комитета, с указанием инвентарного номера, балансовой, остаточной стоимостей и других характеристик;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б) копи</w:t>
      </w:r>
      <w:r w:rsidR="00D059ED">
        <w:rPr>
          <w:rFonts w:ascii="Times New Roman" w:hAnsi="Times New Roman" w:cs="Times New Roman"/>
          <w:sz w:val="28"/>
          <w:szCs w:val="28"/>
        </w:rPr>
        <w:t>ю</w:t>
      </w:r>
      <w:r w:rsidRPr="007F169C">
        <w:rPr>
          <w:rFonts w:ascii="Times New Roman" w:hAnsi="Times New Roman" w:cs="Times New Roman"/>
          <w:sz w:val="28"/>
          <w:szCs w:val="28"/>
        </w:rPr>
        <w:t xml:space="preserve"> приказа руководителя организации о создании комиссии по списанию муниципального имущества;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в) акты о списании компьютерной техники, оргтехники;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г) 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2.6. Для списания прочих основных средств руководители предприятий и учреждений направляют в Комитет следующие документы: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1) сопроводительное письмо, подписанное руководителем предприятия, учреждения;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2) копи</w:t>
      </w:r>
      <w:r w:rsidR="00D059ED">
        <w:rPr>
          <w:rFonts w:ascii="Times New Roman" w:hAnsi="Times New Roman" w:cs="Times New Roman"/>
          <w:sz w:val="28"/>
          <w:szCs w:val="28"/>
        </w:rPr>
        <w:t>ю</w:t>
      </w:r>
      <w:r w:rsidRPr="007F169C">
        <w:rPr>
          <w:rFonts w:ascii="Times New Roman" w:hAnsi="Times New Roman" w:cs="Times New Roman"/>
          <w:sz w:val="28"/>
          <w:szCs w:val="28"/>
        </w:rPr>
        <w:t xml:space="preserve"> приказа руководителя организации о создании комиссии по списанию муниципального имущества;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3) акты о списании прочих основных средств.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2.7. При списании муниципального имущества признанного непригодным: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2.7.1.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муниципальных унитарных предприятиях, муниципальных учреждениях, предприятиях приказом руководителя создается комиссия, в состав которой входят: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а) в муниципальных унитарных предприятиях: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- главного инженера или заместителя (председатель комиссии);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- начальников соответствующих структурных подразделений (служб);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- главного бухгалтера или его заместителя;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- лиц, на которых возложена ответственность за сохранность основных средств;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б) в муниципальных учреждениях, предприятиях, финансируемых из  бюджета города Тейково: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- руководителя или его заместителя (председатель комиссии);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- главного бухгалтера или его заместителя;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- лиц, на которых возложена ответственность за сохранность основных средств.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В учреждениях, обслуживаемых централизованной бухгалтерией, в состав постоянно действующей комиссии включаются руководители групп учета или другие работники этой бухгалтерии.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2.8 Персональный состав постоянно действующих комиссий, осуществляющих списание и ликвидацию муниципального имущества, утверждается приказом руководителя предприятия, учреждения.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2.9. Постоянно действующая комиссия осуществляет следующие полномочия: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 xml:space="preserve">а) производит непосредственный осмотр муниципального имущества, </w:t>
      </w:r>
      <w:r w:rsidRPr="007F169C">
        <w:rPr>
          <w:rFonts w:ascii="Times New Roman" w:hAnsi="Times New Roman" w:cs="Times New Roman"/>
          <w:sz w:val="28"/>
          <w:szCs w:val="28"/>
        </w:rPr>
        <w:lastRenderedPageBreak/>
        <w:t>подлежащего списанию, используя при этом необходимую техническую документацию, а также данные бухгалтерского учета;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б)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от муниципального имущества;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в) устанавливает конкретные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причины, которые привели к необходимости списания муниципального имущества;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г) подготавливает акт о списании муниципального имущества (далее - акт о списании) в зависимости от вида списываемого муниципального имущества по установленной форме и формирует пакет документов в соответствии с перечнем, утвержденным настоящим постановлением;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Комиссия проводит заседания по мере необходимости.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Срок рассмотрения комиссией предоставленных ей документов не должен превышать 14 дней.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В случае отсутствия у организации работников, обладающих специальными знаниями,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 xml:space="preserve">2.10. При списании с бухгалтерского учета муниципальных унитарных предприятий, муниципальных учреждений, предприятий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7F169C">
        <w:rPr>
          <w:rFonts w:ascii="Times New Roman" w:hAnsi="Times New Roman" w:cs="Times New Roman"/>
          <w:sz w:val="28"/>
          <w:szCs w:val="28"/>
        </w:rPr>
        <w:t>акт</w:t>
      </w:r>
      <w:proofErr w:type="gramEnd"/>
      <w:r w:rsidRPr="007F169C">
        <w:rPr>
          <w:rFonts w:ascii="Times New Roman" w:hAnsi="Times New Roman" w:cs="Times New Roman"/>
          <w:sz w:val="28"/>
          <w:szCs w:val="28"/>
        </w:rPr>
        <w:t xml:space="preserve"> об утрате (аварии, краже, пожаре, стихийном бедствии, действии непреодолимой силы), материалы внутреннего расследования с указанием мер, принятых в отношении виновных лиц.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 xml:space="preserve">Руководитель предприятия, учреждения обязан немедленно информировать в письменной форме </w:t>
      </w:r>
      <w:r w:rsidR="005B52C4">
        <w:rPr>
          <w:rFonts w:ascii="Times New Roman" w:hAnsi="Times New Roman" w:cs="Times New Roman"/>
          <w:sz w:val="28"/>
          <w:szCs w:val="28"/>
        </w:rPr>
        <w:t>а</w:t>
      </w:r>
      <w:r w:rsidRPr="007F169C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gramStart"/>
      <w:r w:rsidR="00D059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59ED">
        <w:rPr>
          <w:rFonts w:ascii="Times New Roman" w:hAnsi="Times New Roman" w:cs="Times New Roman"/>
          <w:sz w:val="28"/>
          <w:szCs w:val="28"/>
        </w:rPr>
        <w:t xml:space="preserve">.о. Тейково </w:t>
      </w:r>
      <w:r w:rsidRPr="007F169C">
        <w:rPr>
          <w:rFonts w:ascii="Times New Roman" w:hAnsi="Times New Roman" w:cs="Times New Roman"/>
          <w:sz w:val="28"/>
          <w:szCs w:val="28"/>
        </w:rPr>
        <w:t>о фактах утраты имущества.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 xml:space="preserve">2.11.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расследования, приказ руководителя о принятых мерах, соответствующий акт в количестве 2 экземпляров представляются в </w:t>
      </w:r>
      <w:r w:rsidR="005B52C4">
        <w:rPr>
          <w:rFonts w:ascii="Times New Roman" w:hAnsi="Times New Roman" w:cs="Times New Roman"/>
          <w:sz w:val="28"/>
          <w:szCs w:val="28"/>
        </w:rPr>
        <w:t>а</w:t>
      </w:r>
      <w:r w:rsidRPr="007F169C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gramStart"/>
      <w:r w:rsidRPr="007F16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169C">
        <w:rPr>
          <w:rFonts w:ascii="Times New Roman" w:hAnsi="Times New Roman" w:cs="Times New Roman"/>
          <w:sz w:val="28"/>
          <w:szCs w:val="28"/>
        </w:rPr>
        <w:t>.о. Тейково.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 xml:space="preserve">2.12. По результатам работы комиссии руководитель предприятия или учреждения направляет в Комитет письменное обращение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</w:t>
      </w:r>
      <w:hyperlink w:anchor="P86" w:history="1">
        <w:r w:rsidRPr="007F169C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7F169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 w:history="1">
        <w:r w:rsidRPr="007F169C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7F169C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lastRenderedPageBreak/>
        <w:t>2.13. До принятия в установленном порядке распоряжения Комитета о списания муниципального имущества его утилизация (разборка, демонтаж, уничтожение (снос) списываемого имущества) не допускается.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Утилизация осуществляется балансодержателем самостоятельно либо с привлечением третьих лиц на основании заключенного договора и подтверждается комиссией. Копии документов об утилизации муниципального имущества направляются в Комитет.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2.14. Денежные средства, полученные от реализации металлического лома, балансодержатель перечисляет: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 xml:space="preserve">1) в доход  бюджета города Тейково (муниципальные казенные учреждения, муниципальный орган, структурные подразделения </w:t>
      </w:r>
      <w:r w:rsidR="005B52C4">
        <w:rPr>
          <w:rFonts w:ascii="Times New Roman" w:hAnsi="Times New Roman" w:cs="Times New Roman"/>
          <w:sz w:val="28"/>
          <w:szCs w:val="28"/>
        </w:rPr>
        <w:t>а</w:t>
      </w:r>
      <w:r w:rsidRPr="007F169C">
        <w:rPr>
          <w:rFonts w:ascii="Times New Roman" w:hAnsi="Times New Roman" w:cs="Times New Roman"/>
          <w:sz w:val="28"/>
          <w:szCs w:val="28"/>
        </w:rPr>
        <w:t>дминистрации г.о. Тейково, обладающие правами юридического лица, муниципальные казенные предприятия);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2) на лицевые счета, открытые в органах Федерального казначейства (муниципальные бюджетные учреждения);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3) на расчетные счета организации, открытые в установленном порядке в кредитной организации (муниципальные унитарные предприятия).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2.15. 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Комитет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2.16. Комитет в течение 30 дней с момента представления предприятием, учреждением, органом местного самоуправления всех необходимых документов дает согласие на списание муниципального имущества в форме распоряжения Комитета.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2.17. Руководитель муниципального унитарного предприятия, учреждения и других форм собственности, органа местного самоуправления после получения распоряжения Комитета о списании муниципального имущества обязан: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а) отразить списание муниципального имущества в бухгалтерском учете;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б) снять с учета в соответствующих федеральных службах списанные основные средства, подлежащие учету и регистрации;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в) произвести демонтаж, ликвидацию списанных основных средств.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2.18.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 Российской Федерации.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2.19. Руководитель предприятия, учреждения обязан уведомить Комитет о выполнении распоряжения о списании муниципального имущества и представить документы, подтверждающие ликвидацию имущества.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 xml:space="preserve">При списании объекта недвижимости, руководитель предприятия, </w:t>
      </w:r>
      <w:r w:rsidRPr="007F169C">
        <w:rPr>
          <w:rFonts w:ascii="Times New Roman" w:hAnsi="Times New Roman" w:cs="Times New Roman"/>
          <w:sz w:val="28"/>
          <w:szCs w:val="28"/>
        </w:rPr>
        <w:lastRenderedPageBreak/>
        <w:t>учреждения направляет в Комитет акт о сносе объекта недвижимости, подтвержденный документами органов технической инвентаризации.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 xml:space="preserve">2.20. Комитет в месячный срок </w:t>
      </w:r>
      <w:proofErr w:type="gramStart"/>
      <w:r w:rsidRPr="007F169C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7F169C">
        <w:rPr>
          <w:rFonts w:ascii="Times New Roman" w:hAnsi="Times New Roman" w:cs="Times New Roman"/>
          <w:sz w:val="28"/>
          <w:szCs w:val="28"/>
        </w:rPr>
        <w:t xml:space="preserve"> распоряжения о списании объектов муниципального имущества осуществляет постановку в муниципальную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муниципальную казну городского округа Тейково).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2.21. Распоряжение Комитета является основанием для списания объекта и исключения объекта из реестра муниципального имущества.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169C" w:rsidRPr="007F169C" w:rsidRDefault="007F169C" w:rsidP="007F169C">
      <w:pPr>
        <w:pStyle w:val="ConsPlusTitle0"/>
        <w:ind w:right="-284"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69C">
        <w:rPr>
          <w:rFonts w:ascii="Times New Roman" w:hAnsi="Times New Roman" w:cs="Times New Roman"/>
          <w:sz w:val="28"/>
          <w:szCs w:val="28"/>
        </w:rPr>
        <w:t>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Российской Федерации.</w:t>
      </w:r>
    </w:p>
    <w:p w:rsidR="007F169C" w:rsidRPr="007F169C" w:rsidRDefault="007F169C" w:rsidP="007F169C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F169C" w:rsidRPr="007F169C" w:rsidSect="004633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621"/>
    <w:multiLevelType w:val="hybridMultilevel"/>
    <w:tmpl w:val="4386C680"/>
    <w:lvl w:ilvl="0" w:tplc="BB94A9B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813"/>
    <w:rsid w:val="00037383"/>
    <w:rsid w:val="00085FD2"/>
    <w:rsid w:val="000C5C39"/>
    <w:rsid w:val="001102BE"/>
    <w:rsid w:val="00147DE5"/>
    <w:rsid w:val="001A03A3"/>
    <w:rsid w:val="00276813"/>
    <w:rsid w:val="002A4B39"/>
    <w:rsid w:val="002E5CD3"/>
    <w:rsid w:val="00324241"/>
    <w:rsid w:val="00397F2C"/>
    <w:rsid w:val="003A513E"/>
    <w:rsid w:val="00463309"/>
    <w:rsid w:val="004B221D"/>
    <w:rsid w:val="004E254F"/>
    <w:rsid w:val="00582DE5"/>
    <w:rsid w:val="005A193B"/>
    <w:rsid w:val="005B52C4"/>
    <w:rsid w:val="00612159"/>
    <w:rsid w:val="006128A9"/>
    <w:rsid w:val="00651778"/>
    <w:rsid w:val="00655B26"/>
    <w:rsid w:val="0069343A"/>
    <w:rsid w:val="007357EC"/>
    <w:rsid w:val="00786BDD"/>
    <w:rsid w:val="007E186B"/>
    <w:rsid w:val="007F169C"/>
    <w:rsid w:val="007F28EA"/>
    <w:rsid w:val="00812F3C"/>
    <w:rsid w:val="008458A8"/>
    <w:rsid w:val="0086255B"/>
    <w:rsid w:val="00912EF5"/>
    <w:rsid w:val="00945ACE"/>
    <w:rsid w:val="00971A86"/>
    <w:rsid w:val="009F6800"/>
    <w:rsid w:val="00A027ED"/>
    <w:rsid w:val="00A953F9"/>
    <w:rsid w:val="00AF04E7"/>
    <w:rsid w:val="00B1520D"/>
    <w:rsid w:val="00B32273"/>
    <w:rsid w:val="00B96A1D"/>
    <w:rsid w:val="00BB3B99"/>
    <w:rsid w:val="00CA026B"/>
    <w:rsid w:val="00CA6A78"/>
    <w:rsid w:val="00CD02D7"/>
    <w:rsid w:val="00CD4B54"/>
    <w:rsid w:val="00CF5F62"/>
    <w:rsid w:val="00D059ED"/>
    <w:rsid w:val="00D12241"/>
    <w:rsid w:val="00D22488"/>
    <w:rsid w:val="00D64F55"/>
    <w:rsid w:val="00DF1E58"/>
    <w:rsid w:val="00E21C61"/>
    <w:rsid w:val="00E67F77"/>
    <w:rsid w:val="00EB44BA"/>
    <w:rsid w:val="00F70182"/>
    <w:rsid w:val="00F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7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6813"/>
    <w:rPr>
      <w:b/>
      <w:bCs/>
    </w:rPr>
  </w:style>
  <w:style w:type="paragraph" w:customStyle="1" w:styleId="consplusnormal">
    <w:name w:val="consplusnormal"/>
    <w:basedOn w:val="a"/>
    <w:rsid w:val="0027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7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5CD3"/>
    <w:pPr>
      <w:spacing w:after="0" w:line="240" w:lineRule="auto"/>
    </w:pPr>
  </w:style>
  <w:style w:type="paragraph" w:customStyle="1" w:styleId="ConsPlusNormal0">
    <w:name w:val="ConsPlusNormal"/>
    <w:rsid w:val="00397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0">
    <w:name w:val="ConsPlusTitle"/>
    <w:rsid w:val="00397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612159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612159"/>
    <w:pPr>
      <w:ind w:left="720"/>
      <w:contextualSpacing/>
    </w:pPr>
    <w:rPr>
      <w:rFonts w:eastAsiaTheme="minorEastAsia"/>
      <w:lang w:eastAsia="ru-RU"/>
    </w:rPr>
  </w:style>
  <w:style w:type="character" w:styleId="a7">
    <w:name w:val="Emphasis"/>
    <w:basedOn w:val="a0"/>
    <w:qFormat/>
    <w:rsid w:val="0061215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1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E137EE9E6B862250AABCCE9A2E7F05E11887AC920C8E8F9AA6680E7204837D7BC6457FB65FD8EA238B27DA056257BD8F2d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DE137EE9E6B862250AB5C1FFCEBBFF5918D17FC820C0B8A5FD60D7B8704E6285FC3A0EA825B682A222AE7CA0F4d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DE137EE9E6B862250AB5C1FFCEBBFF591DD675CE20C0B8A5FD60D7B8704E6285FC3A0EA825B682A222AE7CA0F4d8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Администратор</cp:lastModifiedBy>
  <cp:revision>28</cp:revision>
  <cp:lastPrinted>2020-12-29T08:42:00Z</cp:lastPrinted>
  <dcterms:created xsi:type="dcterms:W3CDTF">2020-11-17T13:31:00Z</dcterms:created>
  <dcterms:modified xsi:type="dcterms:W3CDTF">2020-12-29T08:42:00Z</dcterms:modified>
</cp:coreProperties>
</file>