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85" w:rsidRPr="00C70042" w:rsidRDefault="004F6085" w:rsidP="006B1EBD">
      <w:pPr>
        <w:ind w:right="-284"/>
        <w:jc w:val="center"/>
        <w:rPr>
          <w:b/>
          <w:szCs w:val="28"/>
        </w:rPr>
      </w:pPr>
      <w:r w:rsidRPr="00C70042">
        <w:rPr>
          <w:b/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085" w:rsidRPr="00C70042" w:rsidRDefault="004F6085" w:rsidP="006B1EBD">
      <w:pPr>
        <w:spacing w:line="276" w:lineRule="auto"/>
        <w:ind w:right="-284"/>
        <w:jc w:val="center"/>
        <w:rPr>
          <w:b/>
          <w:szCs w:val="28"/>
        </w:rPr>
      </w:pPr>
      <w:r w:rsidRPr="00C70042">
        <w:rPr>
          <w:b/>
          <w:szCs w:val="28"/>
        </w:rPr>
        <w:t xml:space="preserve">ГОРОДСКАЯ ДУМА </w:t>
      </w:r>
    </w:p>
    <w:p w:rsidR="004F6085" w:rsidRPr="00C70042" w:rsidRDefault="004F6085" w:rsidP="006B1EBD">
      <w:pPr>
        <w:spacing w:line="276" w:lineRule="auto"/>
        <w:ind w:right="-284"/>
        <w:jc w:val="center"/>
        <w:rPr>
          <w:b/>
          <w:szCs w:val="28"/>
        </w:rPr>
      </w:pPr>
      <w:r w:rsidRPr="00C70042">
        <w:rPr>
          <w:b/>
          <w:szCs w:val="28"/>
        </w:rPr>
        <w:t>ГОРОДСКОГО ОКРУГА ТЕЙКОВО</w:t>
      </w:r>
    </w:p>
    <w:p w:rsidR="004F6085" w:rsidRPr="00C70042" w:rsidRDefault="004F6085" w:rsidP="006B1EBD">
      <w:pPr>
        <w:spacing w:line="276" w:lineRule="auto"/>
        <w:ind w:right="-284"/>
        <w:jc w:val="center"/>
        <w:rPr>
          <w:b/>
          <w:szCs w:val="28"/>
        </w:rPr>
      </w:pPr>
    </w:p>
    <w:p w:rsidR="004F6085" w:rsidRPr="00C70042" w:rsidRDefault="004F6085" w:rsidP="006B1EBD">
      <w:pPr>
        <w:spacing w:line="276" w:lineRule="auto"/>
        <w:ind w:right="-284"/>
        <w:jc w:val="center"/>
        <w:rPr>
          <w:b/>
          <w:szCs w:val="28"/>
        </w:rPr>
      </w:pPr>
      <w:proofErr w:type="gramStart"/>
      <w:r w:rsidRPr="00C70042">
        <w:rPr>
          <w:b/>
          <w:szCs w:val="28"/>
        </w:rPr>
        <w:t>Р</w:t>
      </w:r>
      <w:proofErr w:type="gramEnd"/>
      <w:r w:rsidRPr="00C70042">
        <w:rPr>
          <w:b/>
          <w:szCs w:val="28"/>
        </w:rPr>
        <w:t xml:space="preserve"> Е Ш Е Н И Е</w:t>
      </w:r>
    </w:p>
    <w:p w:rsidR="004F6085" w:rsidRPr="00C70042" w:rsidRDefault="004F6085" w:rsidP="004F6085">
      <w:pPr>
        <w:spacing w:line="276" w:lineRule="auto"/>
        <w:ind w:right="-285"/>
        <w:jc w:val="both"/>
        <w:rPr>
          <w:szCs w:val="28"/>
        </w:rPr>
      </w:pPr>
    </w:p>
    <w:p w:rsidR="004F6085" w:rsidRPr="00C70042" w:rsidRDefault="004F6085" w:rsidP="00306655">
      <w:pPr>
        <w:ind w:right="-285"/>
        <w:jc w:val="both"/>
        <w:rPr>
          <w:szCs w:val="28"/>
        </w:rPr>
      </w:pPr>
      <w:r w:rsidRPr="00C70042">
        <w:rPr>
          <w:szCs w:val="28"/>
        </w:rPr>
        <w:t xml:space="preserve">от  </w:t>
      </w:r>
      <w:r w:rsidR="00777E68" w:rsidRPr="00C70042">
        <w:rPr>
          <w:szCs w:val="28"/>
        </w:rPr>
        <w:t>27</w:t>
      </w:r>
      <w:r w:rsidRPr="00C70042">
        <w:rPr>
          <w:szCs w:val="28"/>
        </w:rPr>
        <w:t>.</w:t>
      </w:r>
      <w:r w:rsidR="00777E68" w:rsidRPr="00C70042">
        <w:rPr>
          <w:szCs w:val="28"/>
        </w:rPr>
        <w:t>11</w:t>
      </w:r>
      <w:r w:rsidRPr="00C70042">
        <w:rPr>
          <w:szCs w:val="28"/>
        </w:rPr>
        <w:t>.20</w:t>
      </w:r>
      <w:r w:rsidR="0096421F" w:rsidRPr="00C70042">
        <w:rPr>
          <w:szCs w:val="28"/>
        </w:rPr>
        <w:t>20</w:t>
      </w:r>
      <w:r w:rsidRPr="00C70042">
        <w:rPr>
          <w:szCs w:val="28"/>
        </w:rPr>
        <w:t xml:space="preserve">                                                                                         </w:t>
      </w:r>
      <w:r w:rsidR="00306655" w:rsidRPr="00C70042">
        <w:rPr>
          <w:szCs w:val="28"/>
        </w:rPr>
        <w:t xml:space="preserve">             </w:t>
      </w:r>
      <w:r w:rsidRPr="00C70042">
        <w:rPr>
          <w:szCs w:val="28"/>
        </w:rPr>
        <w:t xml:space="preserve">      № </w:t>
      </w:r>
      <w:r w:rsidR="00C300B1">
        <w:rPr>
          <w:szCs w:val="28"/>
        </w:rPr>
        <w:t>3</w:t>
      </w:r>
      <w:r w:rsidR="00024C4C">
        <w:rPr>
          <w:szCs w:val="28"/>
        </w:rPr>
        <w:t>6</w:t>
      </w:r>
    </w:p>
    <w:p w:rsidR="004F6085" w:rsidRPr="00C70042" w:rsidRDefault="004F6085" w:rsidP="00306655">
      <w:pPr>
        <w:ind w:right="-285"/>
        <w:jc w:val="both"/>
        <w:rPr>
          <w:szCs w:val="28"/>
        </w:rPr>
      </w:pPr>
      <w:r w:rsidRPr="00C70042">
        <w:rPr>
          <w:szCs w:val="28"/>
        </w:rPr>
        <w:t>г.о.  Тейково</w:t>
      </w:r>
    </w:p>
    <w:p w:rsidR="004F6085" w:rsidRPr="00C70042" w:rsidRDefault="004F6085" w:rsidP="00306655">
      <w:pPr>
        <w:ind w:left="-567"/>
        <w:jc w:val="both"/>
        <w:rPr>
          <w:szCs w:val="28"/>
        </w:rPr>
      </w:pPr>
    </w:p>
    <w:p w:rsidR="0096421F" w:rsidRPr="00C70042" w:rsidRDefault="0096421F" w:rsidP="00FE1996">
      <w:pPr>
        <w:pStyle w:val="a7"/>
        <w:tabs>
          <w:tab w:val="left" w:pos="8647"/>
        </w:tabs>
        <w:ind w:right="1984"/>
        <w:jc w:val="both"/>
        <w:rPr>
          <w:sz w:val="28"/>
          <w:szCs w:val="28"/>
        </w:rPr>
      </w:pPr>
      <w:r w:rsidRPr="00C70042">
        <w:rPr>
          <w:sz w:val="28"/>
          <w:szCs w:val="28"/>
        </w:rPr>
        <w:t xml:space="preserve">О назначении </w:t>
      </w:r>
      <w:r w:rsidR="006B1EBD" w:rsidRPr="00C70042">
        <w:rPr>
          <w:sz w:val="28"/>
          <w:szCs w:val="28"/>
        </w:rPr>
        <w:t>П</w:t>
      </w:r>
      <w:r w:rsidRPr="00C70042">
        <w:rPr>
          <w:sz w:val="28"/>
          <w:szCs w:val="28"/>
        </w:rPr>
        <w:t xml:space="preserve">убличных слушаний по проекту </w:t>
      </w:r>
      <w:r w:rsidR="006B1EBD" w:rsidRPr="00C70042">
        <w:rPr>
          <w:sz w:val="28"/>
          <w:szCs w:val="28"/>
        </w:rPr>
        <w:t>р</w:t>
      </w:r>
      <w:r w:rsidRPr="00C70042">
        <w:rPr>
          <w:sz w:val="28"/>
          <w:szCs w:val="28"/>
        </w:rPr>
        <w:t xml:space="preserve">ешения </w:t>
      </w:r>
      <w:r w:rsidR="00FE1996">
        <w:rPr>
          <w:sz w:val="28"/>
          <w:szCs w:val="28"/>
        </w:rPr>
        <w:t xml:space="preserve">                          </w:t>
      </w:r>
      <w:r w:rsidR="006B1EBD" w:rsidRPr="00C70042">
        <w:rPr>
          <w:sz w:val="28"/>
          <w:szCs w:val="28"/>
        </w:rPr>
        <w:t>г</w:t>
      </w:r>
      <w:r w:rsidRPr="00C70042">
        <w:rPr>
          <w:sz w:val="28"/>
          <w:szCs w:val="28"/>
        </w:rPr>
        <w:t>ородской Думы</w:t>
      </w:r>
      <w:r w:rsidR="00777E68" w:rsidRPr="00C70042">
        <w:rPr>
          <w:sz w:val="28"/>
          <w:szCs w:val="28"/>
        </w:rPr>
        <w:t xml:space="preserve"> </w:t>
      </w:r>
      <w:r w:rsidR="00FE1996">
        <w:rPr>
          <w:sz w:val="28"/>
          <w:szCs w:val="28"/>
        </w:rPr>
        <w:t xml:space="preserve">городского округа </w:t>
      </w:r>
      <w:r w:rsidRPr="00C70042">
        <w:rPr>
          <w:sz w:val="28"/>
          <w:szCs w:val="28"/>
        </w:rPr>
        <w:t>Тейково «</w:t>
      </w:r>
      <w:r w:rsidR="00777E68" w:rsidRPr="00C70042">
        <w:rPr>
          <w:bCs/>
          <w:sz w:val="28"/>
          <w:szCs w:val="28"/>
        </w:rPr>
        <w:t>О бюджете  города Тейково на 2021 год и на плановый период 2022 и 2023 годов</w:t>
      </w:r>
      <w:r w:rsidRPr="00C70042">
        <w:rPr>
          <w:sz w:val="28"/>
          <w:szCs w:val="28"/>
        </w:rPr>
        <w:t>»</w:t>
      </w:r>
    </w:p>
    <w:p w:rsidR="00777E68" w:rsidRPr="00C70042" w:rsidRDefault="00777E68" w:rsidP="00777E68">
      <w:pPr>
        <w:pStyle w:val="a7"/>
        <w:ind w:right="3685"/>
        <w:jc w:val="both"/>
        <w:rPr>
          <w:sz w:val="28"/>
          <w:szCs w:val="28"/>
        </w:rPr>
      </w:pPr>
    </w:p>
    <w:p w:rsidR="004F6085" w:rsidRPr="00C70042" w:rsidRDefault="0096421F" w:rsidP="00777E68">
      <w:pPr>
        <w:pStyle w:val="a7"/>
        <w:ind w:right="-284" w:firstLine="851"/>
        <w:jc w:val="both"/>
        <w:rPr>
          <w:sz w:val="28"/>
          <w:szCs w:val="28"/>
        </w:rPr>
      </w:pPr>
      <w:r w:rsidRPr="00C70042">
        <w:rPr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</w:t>
      </w:r>
      <w:r w:rsidR="006B1EBD" w:rsidRPr="00C70042">
        <w:rPr>
          <w:sz w:val="28"/>
          <w:szCs w:val="28"/>
        </w:rPr>
        <w:t xml:space="preserve">                         </w:t>
      </w:r>
      <w:r w:rsidRPr="00C70042">
        <w:rPr>
          <w:sz w:val="28"/>
          <w:szCs w:val="28"/>
        </w:rPr>
        <w:t>Федерации», с Устав</w:t>
      </w:r>
      <w:r w:rsidR="00777E68" w:rsidRPr="00C70042">
        <w:rPr>
          <w:sz w:val="28"/>
          <w:szCs w:val="28"/>
        </w:rPr>
        <w:t>ом</w:t>
      </w:r>
      <w:r w:rsidRPr="00C70042">
        <w:rPr>
          <w:sz w:val="28"/>
          <w:szCs w:val="28"/>
        </w:rPr>
        <w:t xml:space="preserve"> городского округа Тейково,  </w:t>
      </w:r>
      <w:r w:rsidR="00777E68" w:rsidRPr="00C70042">
        <w:rPr>
          <w:sz w:val="28"/>
          <w:szCs w:val="28"/>
        </w:rPr>
        <w:t>Решениями городской Думы городского округа Тейково от 25.02.2011 № 23 «</w:t>
      </w:r>
      <w:r w:rsidR="00777E68" w:rsidRPr="00C70042">
        <w:rPr>
          <w:bCs/>
          <w:sz w:val="28"/>
          <w:szCs w:val="28"/>
        </w:rPr>
        <w:t xml:space="preserve">Об утверждении Положения о </w:t>
      </w:r>
      <w:proofErr w:type="gramStart"/>
      <w:r w:rsidR="00777E68" w:rsidRPr="00C70042">
        <w:rPr>
          <w:bCs/>
          <w:sz w:val="28"/>
          <w:szCs w:val="28"/>
        </w:rPr>
        <w:t xml:space="preserve">бюджетном процессе в городском округе Тейково </w:t>
      </w:r>
      <w:r w:rsidR="00777E68" w:rsidRPr="00C70042">
        <w:rPr>
          <w:sz w:val="28"/>
          <w:szCs w:val="28"/>
        </w:rPr>
        <w:t xml:space="preserve">», </w:t>
      </w:r>
      <w:r w:rsidRPr="00C70042">
        <w:rPr>
          <w:sz w:val="28"/>
          <w:szCs w:val="28"/>
        </w:rPr>
        <w:t>от 20.12.2019 № 126 «</w:t>
      </w:r>
      <w:r w:rsidR="006B1EBD" w:rsidRPr="00C70042">
        <w:rPr>
          <w:sz w:val="28"/>
          <w:szCs w:val="28"/>
        </w:rPr>
        <w:t xml:space="preserve">Об </w:t>
      </w:r>
      <w:r w:rsidR="00777E68" w:rsidRPr="00C70042">
        <w:rPr>
          <w:sz w:val="28"/>
          <w:szCs w:val="28"/>
        </w:rPr>
        <w:t xml:space="preserve">                      </w:t>
      </w:r>
      <w:r w:rsidR="006B1EBD" w:rsidRPr="00C70042">
        <w:rPr>
          <w:sz w:val="28"/>
          <w:szCs w:val="28"/>
        </w:rPr>
        <w:t xml:space="preserve">утверждении Положения о порядке организации и проведении публичных </w:t>
      </w:r>
      <w:r w:rsidR="00777E68" w:rsidRPr="00C70042">
        <w:rPr>
          <w:sz w:val="28"/>
          <w:szCs w:val="28"/>
        </w:rPr>
        <w:t xml:space="preserve">                       </w:t>
      </w:r>
      <w:r w:rsidR="006B1EBD" w:rsidRPr="00C70042">
        <w:rPr>
          <w:sz w:val="28"/>
          <w:szCs w:val="28"/>
        </w:rPr>
        <w:t>слушаний, общественных обсуждений на территории городского округа Тейково</w:t>
      </w:r>
      <w:r w:rsidRPr="00C70042">
        <w:rPr>
          <w:sz w:val="28"/>
          <w:szCs w:val="28"/>
        </w:rPr>
        <w:t xml:space="preserve">», в целях обсуждения проекта решения городской Думы городского округа Тейково </w:t>
      </w:r>
      <w:r w:rsidR="00777E68" w:rsidRPr="00C70042">
        <w:rPr>
          <w:sz w:val="28"/>
          <w:szCs w:val="28"/>
        </w:rPr>
        <w:t xml:space="preserve">                          </w:t>
      </w:r>
      <w:r w:rsidRPr="00C70042">
        <w:rPr>
          <w:sz w:val="28"/>
          <w:szCs w:val="28"/>
        </w:rPr>
        <w:t>«</w:t>
      </w:r>
      <w:r w:rsidR="00777E68" w:rsidRPr="00C70042">
        <w:rPr>
          <w:bCs/>
          <w:sz w:val="28"/>
          <w:szCs w:val="28"/>
        </w:rPr>
        <w:t>О бюджете  города Тейково на 2021 год и на плановый период 2022 и 2023 годов</w:t>
      </w:r>
      <w:r w:rsidRPr="00C70042">
        <w:rPr>
          <w:sz w:val="28"/>
          <w:szCs w:val="28"/>
        </w:rPr>
        <w:t xml:space="preserve">» </w:t>
      </w:r>
      <w:r w:rsidR="00777E68" w:rsidRPr="00C70042">
        <w:rPr>
          <w:sz w:val="28"/>
          <w:szCs w:val="28"/>
        </w:rPr>
        <w:t xml:space="preserve">                       </w:t>
      </w:r>
      <w:r w:rsidRPr="00C70042">
        <w:rPr>
          <w:sz w:val="28"/>
          <w:szCs w:val="28"/>
        </w:rPr>
        <w:t>с участием населения</w:t>
      </w:r>
      <w:r w:rsidR="004F6085" w:rsidRPr="00C70042">
        <w:rPr>
          <w:spacing w:val="1"/>
          <w:sz w:val="28"/>
          <w:szCs w:val="28"/>
        </w:rPr>
        <w:t>, -</w:t>
      </w:r>
      <w:proofErr w:type="gramEnd"/>
    </w:p>
    <w:p w:rsidR="004F6085" w:rsidRPr="00C70042" w:rsidRDefault="004F6085" w:rsidP="00306655">
      <w:pPr>
        <w:ind w:right="-284" w:firstLine="851"/>
        <w:rPr>
          <w:szCs w:val="28"/>
        </w:rPr>
      </w:pPr>
    </w:p>
    <w:p w:rsidR="004F6085" w:rsidRPr="00C70042" w:rsidRDefault="004F6085" w:rsidP="00FE1996">
      <w:pPr>
        <w:ind w:right="-284"/>
        <w:jc w:val="center"/>
        <w:rPr>
          <w:szCs w:val="28"/>
        </w:rPr>
      </w:pPr>
      <w:r w:rsidRPr="00C70042">
        <w:rPr>
          <w:szCs w:val="28"/>
        </w:rPr>
        <w:t>городская Дума городского округа Тейково</w:t>
      </w:r>
    </w:p>
    <w:p w:rsidR="006B1EBD" w:rsidRPr="00C70042" w:rsidRDefault="004F6085" w:rsidP="00FE1996">
      <w:pPr>
        <w:ind w:right="-284"/>
        <w:jc w:val="center"/>
        <w:rPr>
          <w:szCs w:val="28"/>
        </w:rPr>
      </w:pPr>
      <w:proofErr w:type="gramStart"/>
      <w:r w:rsidRPr="00C70042">
        <w:rPr>
          <w:szCs w:val="28"/>
        </w:rPr>
        <w:t>Р</w:t>
      </w:r>
      <w:proofErr w:type="gramEnd"/>
      <w:r w:rsidRPr="00C70042">
        <w:rPr>
          <w:szCs w:val="28"/>
        </w:rPr>
        <w:t xml:space="preserve"> Е Ш И Л А:</w:t>
      </w:r>
    </w:p>
    <w:p w:rsidR="006B1EBD" w:rsidRPr="00C70042" w:rsidRDefault="006B1EBD" w:rsidP="00306655">
      <w:pPr>
        <w:ind w:right="-284" w:firstLine="851"/>
        <w:jc w:val="center"/>
        <w:rPr>
          <w:szCs w:val="28"/>
        </w:rPr>
      </w:pPr>
    </w:p>
    <w:p w:rsidR="00384662" w:rsidRPr="00C70042" w:rsidRDefault="007A3697" w:rsidP="00306655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B1EBD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Назначить П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убличные слушания по проекту решения городской Думы </w:t>
      </w:r>
      <w:r w:rsidR="00306655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городского округа Тейково «</w:t>
      </w:r>
      <w:r w:rsidR="00777E68" w:rsidRPr="00C70042">
        <w:rPr>
          <w:rFonts w:ascii="Times New Roman" w:hAnsi="Times New Roman" w:cs="Times New Roman"/>
          <w:bCs/>
          <w:sz w:val="28"/>
          <w:szCs w:val="28"/>
        </w:rPr>
        <w:t>О бюджете  города Тейково на 2021 год и на плановый период 2022 и 2023 годов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».</w:t>
      </w:r>
    </w:p>
    <w:p w:rsidR="00384662" w:rsidRPr="00C70042" w:rsidRDefault="007A3697" w:rsidP="00306655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B1EBD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Провести П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убличные слушания </w:t>
      </w:r>
      <w:r w:rsidR="00534FC0">
        <w:rPr>
          <w:rStyle w:val="aa"/>
          <w:rFonts w:ascii="Times New Roman" w:hAnsi="Times New Roman" w:cs="Times New Roman"/>
          <w:i w:val="0"/>
          <w:sz w:val="28"/>
          <w:szCs w:val="28"/>
        </w:rPr>
        <w:t>15</w:t>
      </w:r>
      <w:r w:rsidR="00384662" w:rsidRPr="00534FC0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  <w:r w:rsidR="00534FC0">
        <w:rPr>
          <w:rStyle w:val="aa"/>
          <w:rFonts w:ascii="Times New Roman" w:hAnsi="Times New Roman" w:cs="Times New Roman"/>
          <w:i w:val="0"/>
          <w:sz w:val="28"/>
          <w:szCs w:val="28"/>
        </w:rPr>
        <w:t>12</w:t>
      </w:r>
      <w:r w:rsidR="00384662" w:rsidRPr="00534FC0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2020</w:t>
      </w:r>
      <w:r w:rsidR="0045595C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в 10.00 в </w:t>
      </w:r>
      <w:r w:rsidR="006B1EBD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зале заседаний                  </w:t>
      </w:r>
      <w:r w:rsidR="0045595C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городской Думы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городского округа Тейково по адресу: Ивановская</w:t>
      </w:r>
      <w:r w:rsidR="0045595C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область, </w:t>
      </w:r>
      <w:r w:rsidR="006B1EBD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    </w:t>
      </w:r>
      <w:proofErr w:type="gramStart"/>
      <w:r w:rsidR="0045595C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г</w:t>
      </w:r>
      <w:proofErr w:type="gramEnd"/>
      <w:r w:rsidR="0045595C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. Тейково, ул. Октябрьская, д. 2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,</w:t>
      </w:r>
      <w:r w:rsidR="006B1EBD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5595C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каб.16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</w:p>
    <w:p w:rsidR="00384662" w:rsidRPr="00C70042" w:rsidRDefault="007A3697" w:rsidP="00306655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Установить, что территорией проведения </w:t>
      </w:r>
      <w:r w:rsidR="006B1EBD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убличных слушаний является городской округ Тейково.</w:t>
      </w:r>
    </w:p>
    <w:p w:rsidR="00384662" w:rsidRPr="00C70042" w:rsidRDefault="007A3697" w:rsidP="00306655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40BA9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Назначить органом</w:t>
      </w:r>
      <w:r w:rsidR="00F932DC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, уполномоченным на</w:t>
      </w:r>
      <w:r w:rsidR="00F40BA9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3CC7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подготовку и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932DC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проведение </w:t>
      </w:r>
      <w:r w:rsidR="00033CC7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</w:t>
      </w:r>
      <w:r w:rsidR="006B1EBD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="00F932DC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убличных слушаний 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по проекту решения городской Думы городского округа                     Тейково «</w:t>
      </w:r>
      <w:r w:rsidR="00777E68" w:rsidRPr="00C70042">
        <w:rPr>
          <w:rFonts w:ascii="Times New Roman" w:hAnsi="Times New Roman" w:cs="Times New Roman"/>
          <w:bCs/>
          <w:sz w:val="28"/>
          <w:szCs w:val="28"/>
        </w:rPr>
        <w:t>О бюджете  города Тейково на 2021 год и на плановый период 2022 и 2023 годов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»</w:t>
      </w:r>
      <w:r w:rsidR="00F932DC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3CC7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К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омиссию по организации проведени</w:t>
      </w:r>
      <w:r w:rsidR="00F932DC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я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B1EBD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="00033CC7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убличных слушаний (далее – 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      </w:t>
      </w:r>
      <w:r w:rsidR="00033CC7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К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омиссия).</w:t>
      </w:r>
    </w:p>
    <w:p w:rsidR="00384662" w:rsidRPr="00C70042" w:rsidRDefault="00384662" w:rsidP="00306655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Утвердить следующий состав </w:t>
      </w:r>
      <w:r w:rsidR="00033CC7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К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омиссии: </w:t>
      </w:r>
    </w:p>
    <w:p w:rsidR="006B1EBD" w:rsidRPr="00C70042" w:rsidRDefault="006B1EBD" w:rsidP="00306655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Председатель </w:t>
      </w:r>
      <w:r w:rsidR="00033CC7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К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омиссии:</w:t>
      </w:r>
    </w:p>
    <w:p w:rsidR="00FE1996" w:rsidRDefault="00FE1996" w:rsidP="00FE1996">
      <w:pPr>
        <w:ind w:right="-284" w:firstLine="851"/>
        <w:jc w:val="both"/>
        <w:rPr>
          <w:bCs/>
          <w:szCs w:val="28"/>
        </w:rPr>
      </w:pPr>
      <w:r>
        <w:rPr>
          <w:rStyle w:val="aa"/>
          <w:i w:val="0"/>
          <w:szCs w:val="28"/>
        </w:rPr>
        <w:lastRenderedPageBreak/>
        <w:t xml:space="preserve">- Горшкова Елена Генриховна - </w:t>
      </w:r>
      <w:r w:rsidR="00777E68" w:rsidRPr="00C70042">
        <w:rPr>
          <w:rStyle w:val="aa"/>
          <w:i w:val="0"/>
          <w:szCs w:val="28"/>
        </w:rPr>
        <w:t xml:space="preserve"> </w:t>
      </w:r>
      <w:r>
        <w:rPr>
          <w:bCs/>
          <w:szCs w:val="28"/>
        </w:rPr>
        <w:t>депутат городской Думы городского округа Тейково.</w:t>
      </w:r>
    </w:p>
    <w:p w:rsidR="00306655" w:rsidRPr="00C70042" w:rsidRDefault="00306655" w:rsidP="00306655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Секретарь Комиссии:</w:t>
      </w:r>
    </w:p>
    <w:p w:rsidR="00FE1996" w:rsidRDefault="00C300B1" w:rsidP="00FE1996">
      <w:pPr>
        <w:ind w:right="-284" w:firstLine="851"/>
        <w:jc w:val="both"/>
        <w:rPr>
          <w:bCs/>
          <w:szCs w:val="28"/>
        </w:rPr>
      </w:pPr>
      <w:r>
        <w:rPr>
          <w:rStyle w:val="aa"/>
          <w:i w:val="0"/>
          <w:szCs w:val="28"/>
        </w:rPr>
        <w:t xml:space="preserve">- </w:t>
      </w:r>
      <w:proofErr w:type="spellStart"/>
      <w:r>
        <w:rPr>
          <w:rStyle w:val="aa"/>
          <w:i w:val="0"/>
          <w:szCs w:val="28"/>
        </w:rPr>
        <w:t>Нуждина</w:t>
      </w:r>
      <w:proofErr w:type="spellEnd"/>
      <w:r>
        <w:rPr>
          <w:rStyle w:val="aa"/>
          <w:i w:val="0"/>
          <w:szCs w:val="28"/>
        </w:rPr>
        <w:t xml:space="preserve"> Елена Александровна</w:t>
      </w:r>
      <w:r w:rsidR="00FE1996">
        <w:rPr>
          <w:rStyle w:val="aa"/>
          <w:i w:val="0"/>
          <w:szCs w:val="28"/>
        </w:rPr>
        <w:t xml:space="preserve"> – </w:t>
      </w:r>
      <w:r w:rsidR="00FE1996">
        <w:rPr>
          <w:bCs/>
          <w:szCs w:val="28"/>
        </w:rPr>
        <w:t>ведущий специалист городской Думы                   городского округа Тейково.</w:t>
      </w:r>
    </w:p>
    <w:p w:rsidR="006B1EBD" w:rsidRPr="00C70042" w:rsidRDefault="006B1EBD" w:rsidP="00306655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Члены </w:t>
      </w:r>
      <w:r w:rsidR="00033CC7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К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омиссии:</w:t>
      </w:r>
    </w:p>
    <w:p w:rsidR="00777E68" w:rsidRPr="00FE1996" w:rsidRDefault="00777E68" w:rsidP="00306655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-</w:t>
      </w:r>
      <w:r w:rsidR="00C300B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C300B1">
        <w:rPr>
          <w:rStyle w:val="aa"/>
          <w:rFonts w:ascii="Times New Roman" w:hAnsi="Times New Roman" w:cs="Times New Roman"/>
          <w:i w:val="0"/>
          <w:sz w:val="28"/>
          <w:szCs w:val="28"/>
        </w:rPr>
        <w:t>Хливная</w:t>
      </w:r>
      <w:proofErr w:type="spellEnd"/>
      <w:r w:rsidR="00C300B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Татьяна Вячеславовна</w:t>
      </w:r>
      <w:r w:rsidR="00FE19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- </w:t>
      </w:r>
      <w:r w:rsidR="00FE1996" w:rsidRPr="00FE1996">
        <w:rPr>
          <w:rFonts w:ascii="Times New Roman" w:hAnsi="Times New Roman" w:cs="Times New Roman"/>
          <w:sz w:val="28"/>
          <w:szCs w:val="28"/>
        </w:rPr>
        <w:t>з</w:t>
      </w:r>
      <w:r w:rsidR="00FE1996" w:rsidRPr="00FE1996">
        <w:rPr>
          <w:rFonts w:ascii="Times New Roman" w:hAnsi="Times New Roman" w:cs="Times New Roman"/>
          <w:bCs/>
          <w:sz w:val="28"/>
          <w:szCs w:val="28"/>
        </w:rPr>
        <w:t xml:space="preserve">аместитель главы администрации </w:t>
      </w:r>
      <w:r w:rsidR="00FE1996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proofErr w:type="gramStart"/>
      <w:r w:rsidR="00FE1996" w:rsidRPr="00FE1996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FE1996" w:rsidRPr="00FE1996">
        <w:rPr>
          <w:rFonts w:ascii="Times New Roman" w:hAnsi="Times New Roman" w:cs="Times New Roman"/>
          <w:bCs/>
          <w:sz w:val="28"/>
          <w:szCs w:val="28"/>
        </w:rPr>
        <w:t xml:space="preserve">.о. Тейково (по финансово-экономическим вопросам), председатель Комитета </w:t>
      </w:r>
      <w:r w:rsidR="00FE1996" w:rsidRPr="00FE19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управлению муниципальным имуществом и земельным отношениям</w:t>
      </w:r>
      <w:r w:rsidR="00C300B1" w:rsidRPr="00FE1996">
        <w:rPr>
          <w:rStyle w:val="aa"/>
          <w:rFonts w:ascii="Times New Roman" w:hAnsi="Times New Roman" w:cs="Times New Roman"/>
          <w:i w:val="0"/>
          <w:sz w:val="28"/>
          <w:szCs w:val="28"/>
        </w:rPr>
        <w:t>;</w:t>
      </w:r>
    </w:p>
    <w:p w:rsidR="00777E68" w:rsidRPr="00FE1996" w:rsidRDefault="00777E68" w:rsidP="00306655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FE1996">
        <w:rPr>
          <w:rStyle w:val="aa"/>
          <w:rFonts w:ascii="Times New Roman" w:hAnsi="Times New Roman" w:cs="Times New Roman"/>
          <w:i w:val="0"/>
          <w:sz w:val="28"/>
          <w:szCs w:val="28"/>
        </w:rPr>
        <w:t>-</w:t>
      </w:r>
      <w:r w:rsidR="00C300B1" w:rsidRPr="00FE19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Игнатьева Светлана Александровна</w:t>
      </w:r>
      <w:r w:rsidR="00FE1996" w:rsidRPr="00FE19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- </w:t>
      </w:r>
      <w:r w:rsidR="00FE1996" w:rsidRPr="00FE1996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</w:t>
      </w:r>
      <w:r w:rsidR="00FE199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E1996" w:rsidRPr="00FE19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FE1996" w:rsidRPr="00FE19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E1996" w:rsidRPr="00FE1996">
        <w:rPr>
          <w:rFonts w:ascii="Times New Roman" w:hAnsi="Times New Roman" w:cs="Times New Roman"/>
          <w:sz w:val="28"/>
          <w:szCs w:val="28"/>
        </w:rPr>
        <w:t>.о. Тейково</w:t>
      </w:r>
      <w:r w:rsidR="00C300B1" w:rsidRPr="00FE1996">
        <w:rPr>
          <w:rStyle w:val="aa"/>
          <w:rFonts w:ascii="Times New Roman" w:hAnsi="Times New Roman" w:cs="Times New Roman"/>
          <w:i w:val="0"/>
          <w:sz w:val="28"/>
          <w:szCs w:val="28"/>
        </w:rPr>
        <w:t>;</w:t>
      </w:r>
    </w:p>
    <w:p w:rsidR="00777E68" w:rsidRPr="00C70042" w:rsidRDefault="00777E68" w:rsidP="00FE1996">
      <w:pPr>
        <w:ind w:right="-284" w:firstLine="851"/>
        <w:jc w:val="both"/>
        <w:rPr>
          <w:rStyle w:val="aa"/>
          <w:i w:val="0"/>
          <w:szCs w:val="28"/>
        </w:rPr>
      </w:pPr>
      <w:r w:rsidRPr="00C70042">
        <w:rPr>
          <w:rStyle w:val="aa"/>
          <w:i w:val="0"/>
          <w:szCs w:val="28"/>
        </w:rPr>
        <w:t>-</w:t>
      </w:r>
      <w:r w:rsidR="00C300B1">
        <w:rPr>
          <w:rStyle w:val="aa"/>
          <w:i w:val="0"/>
          <w:szCs w:val="28"/>
        </w:rPr>
        <w:t xml:space="preserve"> </w:t>
      </w:r>
      <w:proofErr w:type="spellStart"/>
      <w:r w:rsidR="00C300B1">
        <w:rPr>
          <w:rStyle w:val="aa"/>
          <w:i w:val="0"/>
          <w:szCs w:val="28"/>
        </w:rPr>
        <w:t>Шулепов</w:t>
      </w:r>
      <w:proofErr w:type="spellEnd"/>
      <w:r w:rsidR="00C300B1">
        <w:rPr>
          <w:rStyle w:val="aa"/>
          <w:i w:val="0"/>
          <w:szCs w:val="28"/>
        </w:rPr>
        <w:t xml:space="preserve"> Юрий Алексеевич</w:t>
      </w:r>
      <w:r w:rsidR="00FE1996">
        <w:rPr>
          <w:rStyle w:val="aa"/>
          <w:i w:val="0"/>
          <w:szCs w:val="28"/>
        </w:rPr>
        <w:t xml:space="preserve"> - </w:t>
      </w:r>
      <w:r w:rsidR="00FE1996">
        <w:rPr>
          <w:bCs/>
          <w:szCs w:val="28"/>
        </w:rPr>
        <w:t>депутат городской Думы городского округа Тейково</w:t>
      </w:r>
      <w:r w:rsidR="00C300B1">
        <w:rPr>
          <w:rStyle w:val="aa"/>
          <w:i w:val="0"/>
          <w:szCs w:val="28"/>
        </w:rPr>
        <w:t>.</w:t>
      </w:r>
    </w:p>
    <w:p w:rsidR="00384662" w:rsidRPr="00C70042" w:rsidRDefault="00033CC7" w:rsidP="00306655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Поручить к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омиссии: </w:t>
      </w:r>
    </w:p>
    <w:p w:rsidR="00384662" w:rsidRPr="00C70042" w:rsidRDefault="00384662" w:rsidP="00306655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1) подготовить и провести </w:t>
      </w:r>
      <w:r w:rsidR="00033CC7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убличные слушания по проекту решения </w:t>
      </w:r>
      <w:r w:rsidR="00033CC7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городской Думы городского округа Тейково «</w:t>
      </w:r>
      <w:r w:rsidR="00777E68" w:rsidRPr="00C70042">
        <w:rPr>
          <w:rFonts w:ascii="Times New Roman" w:hAnsi="Times New Roman" w:cs="Times New Roman"/>
          <w:bCs/>
          <w:sz w:val="28"/>
          <w:szCs w:val="28"/>
        </w:rPr>
        <w:t>О бюджете  города Тейково на 2021 год и на плановый период 2022 и 2023 годов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» с приглашением жителей города </w:t>
      </w:r>
      <w:r w:rsidR="00FE19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Тейково, депутатов городской Думы городского округа Тейково и иных </w:t>
      </w:r>
      <w:r w:rsidR="00306655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              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заинтересованных лиц;</w:t>
      </w:r>
    </w:p>
    <w:p w:rsidR="00384662" w:rsidRPr="00C70042" w:rsidRDefault="00384662" w:rsidP="00306655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2) в срок до </w:t>
      </w:r>
      <w:r w:rsidR="00534FC0">
        <w:rPr>
          <w:rStyle w:val="aa"/>
          <w:rFonts w:ascii="Times New Roman" w:hAnsi="Times New Roman" w:cs="Times New Roman"/>
          <w:i w:val="0"/>
          <w:sz w:val="28"/>
          <w:szCs w:val="28"/>
        </w:rPr>
        <w:t>1</w:t>
      </w:r>
      <w:r w:rsidR="00E5335B">
        <w:rPr>
          <w:rStyle w:val="aa"/>
          <w:rFonts w:ascii="Times New Roman" w:hAnsi="Times New Roman" w:cs="Times New Roman"/>
          <w:i w:val="0"/>
          <w:sz w:val="28"/>
          <w:szCs w:val="28"/>
        </w:rPr>
        <w:t>7</w:t>
      </w:r>
      <w:r w:rsidRPr="00534FC0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  <w:r w:rsidR="00534FC0">
        <w:rPr>
          <w:rStyle w:val="aa"/>
          <w:rFonts w:ascii="Times New Roman" w:hAnsi="Times New Roman" w:cs="Times New Roman"/>
          <w:i w:val="0"/>
          <w:sz w:val="28"/>
          <w:szCs w:val="28"/>
        </w:rPr>
        <w:t>12</w:t>
      </w:r>
      <w:r w:rsidRPr="00534FC0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2020 подгот</w:t>
      </w:r>
      <w:r w:rsidR="00787D29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овить Заключение о результатах П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убличных слушаний по обсуждаемому проекту.</w:t>
      </w:r>
    </w:p>
    <w:p w:rsidR="00384662" w:rsidRPr="00C70042" w:rsidRDefault="00427A95" w:rsidP="00306655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Установить, что предложения и замечания по проекту решения городской Думы городского округа Тейково «</w:t>
      </w:r>
      <w:r w:rsidR="00777E68" w:rsidRPr="00C70042">
        <w:rPr>
          <w:rFonts w:ascii="Times New Roman" w:hAnsi="Times New Roman" w:cs="Times New Roman"/>
          <w:bCs/>
          <w:sz w:val="28"/>
          <w:szCs w:val="28"/>
        </w:rPr>
        <w:t>О бюджете  города Тейково на 2021 год и на плановый период 2022 и 2023 годов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» принимаются </w:t>
      </w:r>
      <w:r w:rsidR="007A3697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К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омиссией в письменной форме не позднее, чем за пять дней до даты проведения публичных слушаний (до</w:t>
      </w:r>
      <w:r w:rsidR="00B013E5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5335B">
        <w:rPr>
          <w:rStyle w:val="aa"/>
          <w:rFonts w:ascii="Times New Roman" w:hAnsi="Times New Roman" w:cs="Times New Roman"/>
          <w:i w:val="0"/>
          <w:sz w:val="28"/>
          <w:szCs w:val="28"/>
        </w:rPr>
        <w:t>10</w:t>
      </w:r>
      <w:r w:rsidR="00384662" w:rsidRPr="00E5335B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  <w:r w:rsidR="00E5335B">
        <w:rPr>
          <w:rStyle w:val="aa"/>
          <w:rFonts w:ascii="Times New Roman" w:hAnsi="Times New Roman" w:cs="Times New Roman"/>
          <w:i w:val="0"/>
          <w:sz w:val="28"/>
          <w:szCs w:val="28"/>
        </w:rPr>
        <w:t>12</w:t>
      </w:r>
      <w:r w:rsidR="00384662" w:rsidRPr="00E5335B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2020) по адресу: </w:t>
      </w:r>
      <w:smartTag w:uri="urn:schemas-microsoft-com:office:smarttags" w:element="metricconverter">
        <w:smartTagPr>
          <w:attr w:name="ProductID" w:val="155040, г"/>
        </w:smartTagPr>
        <w:r w:rsidR="00384662" w:rsidRPr="00C70042">
          <w:rPr>
            <w:rStyle w:val="aa"/>
            <w:rFonts w:ascii="Times New Roman" w:hAnsi="Times New Roman" w:cs="Times New Roman"/>
            <w:i w:val="0"/>
            <w:sz w:val="28"/>
            <w:szCs w:val="28"/>
          </w:rPr>
          <w:t>155040, г</w:t>
        </w:r>
      </w:smartTag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  <w:r w:rsidR="0045595C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Тейково, ул. Октябрьская, д. 2, к. 18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, тел. </w:t>
      </w:r>
      <w:r w:rsidR="0037387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4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-</w:t>
      </w:r>
      <w:r w:rsidR="0037387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02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-</w:t>
      </w:r>
      <w:r w:rsidR="0037387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60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</w:p>
    <w:p w:rsidR="00427A95" w:rsidRPr="00C70042" w:rsidRDefault="00427A95" w:rsidP="00306655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</w:t>
      </w:r>
      <w:proofErr w:type="gramStart"/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Опубликовать в срок не позднее </w:t>
      </w:r>
      <w:r w:rsidR="00534FC0" w:rsidRPr="00534FC0">
        <w:rPr>
          <w:rStyle w:val="aa"/>
          <w:rFonts w:ascii="Times New Roman" w:hAnsi="Times New Roman" w:cs="Times New Roman"/>
          <w:i w:val="0"/>
          <w:sz w:val="28"/>
          <w:szCs w:val="28"/>
        </w:rPr>
        <w:t>30.11.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2020 в «Вестнике органов местного самоуправления городского округа Тейково» и на официальном сайте </w:t>
      </w:r>
      <w:r w:rsidR="00306655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               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администрации городского округа Тейково в сети Интернет объявление о дате и месте проведения Публичных слушаний, о времени начала и окончания регистрации участников Публичных слушаний, а также проект решения городской Думы </w:t>
      </w:r>
      <w:r w:rsidR="00306655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      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городского округа Тейково «</w:t>
      </w:r>
      <w:r w:rsidR="00C70042" w:rsidRPr="00C70042">
        <w:rPr>
          <w:rFonts w:ascii="Times New Roman" w:hAnsi="Times New Roman" w:cs="Times New Roman"/>
          <w:bCs/>
          <w:sz w:val="28"/>
          <w:szCs w:val="28"/>
        </w:rPr>
        <w:t>О бюджете  города Тейково на 2021 год и на</w:t>
      </w:r>
      <w:proofErr w:type="gramEnd"/>
      <w:r w:rsidR="00C70042" w:rsidRPr="00C70042">
        <w:rPr>
          <w:rFonts w:ascii="Times New Roman" w:hAnsi="Times New Roman" w:cs="Times New Roman"/>
          <w:bCs/>
          <w:sz w:val="28"/>
          <w:szCs w:val="28"/>
        </w:rPr>
        <w:t xml:space="preserve"> плановый период 2022 и 2023 годов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». </w:t>
      </w:r>
    </w:p>
    <w:p w:rsidR="00427A95" w:rsidRPr="00C70042" w:rsidRDefault="00427A95" w:rsidP="00306655">
      <w:pPr>
        <w:pStyle w:val="a8"/>
        <w:numPr>
          <w:ilvl w:val="0"/>
          <w:numId w:val="16"/>
        </w:numPr>
        <w:tabs>
          <w:tab w:val="clear" w:pos="1070"/>
          <w:tab w:val="num" w:pos="0"/>
        </w:tabs>
        <w:ind w:left="0" w:right="-284" w:firstLine="851"/>
        <w:jc w:val="both"/>
        <w:rPr>
          <w:szCs w:val="28"/>
        </w:rPr>
      </w:pPr>
      <w:r w:rsidRPr="00C70042">
        <w:rPr>
          <w:szCs w:val="28"/>
        </w:rPr>
        <w:t xml:space="preserve">Опубликовать итоги </w:t>
      </w:r>
      <w:r w:rsidRPr="00C70042">
        <w:rPr>
          <w:rStyle w:val="aa"/>
          <w:i w:val="0"/>
          <w:szCs w:val="28"/>
        </w:rPr>
        <w:t>Публичных слушаний по проекту решения                       городской Думы городского округа Тейково «</w:t>
      </w:r>
      <w:r w:rsidR="00C70042" w:rsidRPr="00C70042">
        <w:rPr>
          <w:bCs/>
          <w:szCs w:val="28"/>
        </w:rPr>
        <w:t>О бюджете  города Тейково на 2021 год и на плановый период 2022 и 2023 годов</w:t>
      </w:r>
      <w:r w:rsidRPr="00C70042">
        <w:rPr>
          <w:rStyle w:val="aa"/>
          <w:i w:val="0"/>
          <w:szCs w:val="28"/>
        </w:rPr>
        <w:t xml:space="preserve">» </w:t>
      </w:r>
      <w:r w:rsidRPr="00C70042">
        <w:rPr>
          <w:szCs w:val="28"/>
        </w:rPr>
        <w:t xml:space="preserve"> в «Вестнике органов местного </w:t>
      </w:r>
      <w:r w:rsidR="00FE1996">
        <w:rPr>
          <w:szCs w:val="28"/>
        </w:rPr>
        <w:t xml:space="preserve">                       </w:t>
      </w:r>
      <w:r w:rsidRPr="00C70042">
        <w:rPr>
          <w:szCs w:val="28"/>
        </w:rPr>
        <w:t xml:space="preserve">самоуправления городского округа Тейково» и на официальном сайте </w:t>
      </w:r>
      <w:r w:rsidR="00306655" w:rsidRPr="00C70042">
        <w:rPr>
          <w:szCs w:val="28"/>
        </w:rPr>
        <w:t xml:space="preserve">                                        </w:t>
      </w:r>
      <w:r w:rsidRPr="00C70042">
        <w:rPr>
          <w:szCs w:val="28"/>
        </w:rPr>
        <w:t xml:space="preserve">администрации </w:t>
      </w:r>
      <w:r w:rsidR="00306655" w:rsidRPr="00C70042">
        <w:rPr>
          <w:rStyle w:val="aa"/>
          <w:i w:val="0"/>
          <w:szCs w:val="28"/>
        </w:rPr>
        <w:t>городского округа</w:t>
      </w:r>
      <w:r w:rsidRPr="00C70042">
        <w:rPr>
          <w:szCs w:val="28"/>
        </w:rPr>
        <w:t xml:space="preserve"> Тейково в сети Интернет.</w:t>
      </w:r>
    </w:p>
    <w:p w:rsidR="00384662" w:rsidRPr="00C70042" w:rsidRDefault="00384662" w:rsidP="00306655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Настоящее</w:t>
      </w:r>
      <w:r w:rsidR="007A3697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013E5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реш</w:t>
      </w:r>
      <w:r w:rsidR="007A3697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ение 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вступает в силу с момента официального </w:t>
      </w:r>
      <w:r w:rsidR="007A3697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       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опубликования.</w:t>
      </w:r>
    </w:p>
    <w:p w:rsidR="007A3697" w:rsidRPr="00C70042" w:rsidRDefault="007A3697" w:rsidP="00306655">
      <w:pPr>
        <w:pStyle w:val="ConsPlusNormal"/>
        <w:numPr>
          <w:ilvl w:val="0"/>
          <w:numId w:val="16"/>
        </w:numPr>
        <w:tabs>
          <w:tab w:val="clear" w:pos="1070"/>
        </w:tabs>
        <w:adjustRightInd/>
        <w:ind w:left="0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042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Вестнике органов местного                             самоуправления городского округа Тейково и на официальном сайте администрации городского округа Тейково в сети Интернет.</w:t>
      </w:r>
    </w:p>
    <w:p w:rsidR="00306655" w:rsidRPr="00306655" w:rsidRDefault="00306655" w:rsidP="00306655">
      <w:pPr>
        <w:pStyle w:val="ConsPlusNormal"/>
        <w:adjustRightInd/>
        <w:ind w:left="851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697" w:rsidRPr="00306655" w:rsidRDefault="007A3697" w:rsidP="00306655">
      <w:pPr>
        <w:pStyle w:val="a3"/>
        <w:ind w:right="-284" w:firstLine="851"/>
        <w:jc w:val="both"/>
        <w:rPr>
          <w:i/>
          <w:szCs w:val="28"/>
        </w:rPr>
      </w:pPr>
    </w:p>
    <w:p w:rsidR="00306655" w:rsidRPr="00306655" w:rsidRDefault="007A3697">
      <w:pPr>
        <w:pStyle w:val="10"/>
        <w:ind w:right="-284" w:firstLine="851"/>
        <w:jc w:val="both"/>
        <w:rPr>
          <w:sz w:val="28"/>
          <w:szCs w:val="28"/>
        </w:rPr>
      </w:pPr>
      <w:r w:rsidRPr="00306655">
        <w:rPr>
          <w:rFonts w:ascii="Times New Roman" w:hAnsi="Times New Roman" w:cs="Times New Roman"/>
          <w:b/>
          <w:i/>
          <w:iCs/>
          <w:sz w:val="28"/>
          <w:szCs w:val="28"/>
        </w:rPr>
        <w:t>Председатель городской Думы                                                     Н.</w:t>
      </w:r>
      <w:r w:rsidR="00C70042">
        <w:rPr>
          <w:rFonts w:ascii="Times New Roman" w:hAnsi="Times New Roman" w:cs="Times New Roman"/>
          <w:b/>
          <w:i/>
          <w:iCs/>
          <w:sz w:val="28"/>
          <w:szCs w:val="28"/>
        </w:rPr>
        <w:t>Н. Ковалева</w:t>
      </w:r>
    </w:p>
    <w:sectPr w:rsidR="00306655" w:rsidRPr="00306655" w:rsidSect="006B1EBD">
      <w:pgSz w:w="11907" w:h="16840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F94"/>
    <w:multiLevelType w:val="singleLevel"/>
    <w:tmpl w:val="BBC4CC6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>
    <w:nsid w:val="0D407226"/>
    <w:multiLevelType w:val="hybridMultilevel"/>
    <w:tmpl w:val="D4A43632"/>
    <w:lvl w:ilvl="0" w:tplc="45AE8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9378C"/>
    <w:multiLevelType w:val="singleLevel"/>
    <w:tmpl w:val="641C24D2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">
    <w:nsid w:val="314A29DC"/>
    <w:multiLevelType w:val="multilevel"/>
    <w:tmpl w:val="0C743C50"/>
    <w:lvl w:ilvl="0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</w:rPr>
    </w:lvl>
  </w:abstractNum>
  <w:abstractNum w:abstractNumId="4">
    <w:nsid w:val="361456D5"/>
    <w:multiLevelType w:val="multilevel"/>
    <w:tmpl w:val="E91EB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2160"/>
      </w:pPr>
      <w:rPr>
        <w:rFonts w:hint="default"/>
      </w:rPr>
    </w:lvl>
  </w:abstractNum>
  <w:abstractNum w:abstractNumId="5">
    <w:nsid w:val="36F05F62"/>
    <w:multiLevelType w:val="hybridMultilevel"/>
    <w:tmpl w:val="EF24CAE8"/>
    <w:lvl w:ilvl="0" w:tplc="30F472F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>
    <w:nsid w:val="372C5F9B"/>
    <w:multiLevelType w:val="singleLevel"/>
    <w:tmpl w:val="2D325E5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9A06D72"/>
    <w:multiLevelType w:val="multilevel"/>
    <w:tmpl w:val="0B0C4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3FB5430A"/>
    <w:multiLevelType w:val="hybridMultilevel"/>
    <w:tmpl w:val="28ACAD28"/>
    <w:lvl w:ilvl="0" w:tplc="D77EB7F8">
      <w:start w:val="1"/>
      <w:numFmt w:val="decimal"/>
      <w:lvlText w:val="%1."/>
      <w:lvlJc w:val="left"/>
      <w:pPr>
        <w:tabs>
          <w:tab w:val="num" w:pos="1910"/>
        </w:tabs>
        <w:ind w:left="19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9">
    <w:nsid w:val="484665C2"/>
    <w:multiLevelType w:val="hybridMultilevel"/>
    <w:tmpl w:val="1784A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6C738B"/>
    <w:multiLevelType w:val="multilevel"/>
    <w:tmpl w:val="E51CFF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1">
    <w:nsid w:val="6C7064E4"/>
    <w:multiLevelType w:val="multilevel"/>
    <w:tmpl w:val="3D648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77A6699A"/>
    <w:multiLevelType w:val="multilevel"/>
    <w:tmpl w:val="321CEC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3">
    <w:nsid w:val="7A2B1127"/>
    <w:multiLevelType w:val="hybridMultilevel"/>
    <w:tmpl w:val="04F6BB6A"/>
    <w:lvl w:ilvl="0" w:tplc="DC9A8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B56737A"/>
    <w:multiLevelType w:val="hybridMultilevel"/>
    <w:tmpl w:val="093C8332"/>
    <w:lvl w:ilvl="0" w:tplc="B862212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8933EE"/>
    <w:multiLevelType w:val="hybridMultilevel"/>
    <w:tmpl w:val="AE92C9B2"/>
    <w:lvl w:ilvl="0" w:tplc="09BE2D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DC2416D"/>
    <w:multiLevelType w:val="hybridMultilevel"/>
    <w:tmpl w:val="B1209D2C"/>
    <w:lvl w:ilvl="0" w:tplc="4134C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15"/>
  </w:num>
  <w:num w:numId="12">
    <w:abstractNumId w:val="7"/>
  </w:num>
  <w:num w:numId="13">
    <w:abstractNumId w:val="10"/>
  </w:num>
  <w:num w:numId="14">
    <w:abstractNumId w:val="1"/>
  </w:num>
  <w:num w:numId="15">
    <w:abstractNumId w:val="9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0A98"/>
    <w:rsid w:val="00011F92"/>
    <w:rsid w:val="000132D5"/>
    <w:rsid w:val="00016AC6"/>
    <w:rsid w:val="00024C4C"/>
    <w:rsid w:val="000252E9"/>
    <w:rsid w:val="000252EA"/>
    <w:rsid w:val="00033CC7"/>
    <w:rsid w:val="00041699"/>
    <w:rsid w:val="00065F22"/>
    <w:rsid w:val="000818D8"/>
    <w:rsid w:val="00083774"/>
    <w:rsid w:val="000867F8"/>
    <w:rsid w:val="000871B2"/>
    <w:rsid w:val="0009489C"/>
    <w:rsid w:val="000975D4"/>
    <w:rsid w:val="000A0EFA"/>
    <w:rsid w:val="000C11DB"/>
    <w:rsid w:val="000E1A39"/>
    <w:rsid w:val="000E1BA7"/>
    <w:rsid w:val="000E2900"/>
    <w:rsid w:val="000E3BB2"/>
    <w:rsid w:val="000E7FC7"/>
    <w:rsid w:val="000F51DE"/>
    <w:rsid w:val="000F7F0A"/>
    <w:rsid w:val="001118E6"/>
    <w:rsid w:val="001129BF"/>
    <w:rsid w:val="00123153"/>
    <w:rsid w:val="00147B22"/>
    <w:rsid w:val="001519F5"/>
    <w:rsid w:val="00153302"/>
    <w:rsid w:val="001571E1"/>
    <w:rsid w:val="00161106"/>
    <w:rsid w:val="001649B8"/>
    <w:rsid w:val="0017182B"/>
    <w:rsid w:val="00183CBE"/>
    <w:rsid w:val="00191742"/>
    <w:rsid w:val="001A214A"/>
    <w:rsid w:val="001B7C6D"/>
    <w:rsid w:val="001C05A3"/>
    <w:rsid w:val="001D151B"/>
    <w:rsid w:val="001D6551"/>
    <w:rsid w:val="001E4DAC"/>
    <w:rsid w:val="001E53E8"/>
    <w:rsid w:val="0020018B"/>
    <w:rsid w:val="00201510"/>
    <w:rsid w:val="00203FE0"/>
    <w:rsid w:val="00204429"/>
    <w:rsid w:val="002051EC"/>
    <w:rsid w:val="0021316B"/>
    <w:rsid w:val="00226B6C"/>
    <w:rsid w:val="00251E49"/>
    <w:rsid w:val="0026406A"/>
    <w:rsid w:val="00282751"/>
    <w:rsid w:val="002A131F"/>
    <w:rsid w:val="002A46FA"/>
    <w:rsid w:val="002B1A10"/>
    <w:rsid w:val="002B3235"/>
    <w:rsid w:val="002B4750"/>
    <w:rsid w:val="002B49C4"/>
    <w:rsid w:val="002C25BD"/>
    <w:rsid w:val="002E1299"/>
    <w:rsid w:val="002E3833"/>
    <w:rsid w:val="00306655"/>
    <w:rsid w:val="00307210"/>
    <w:rsid w:val="0033178C"/>
    <w:rsid w:val="00337770"/>
    <w:rsid w:val="00345CD4"/>
    <w:rsid w:val="00354D04"/>
    <w:rsid w:val="00362CB9"/>
    <w:rsid w:val="003664B0"/>
    <w:rsid w:val="0037385C"/>
    <w:rsid w:val="00373872"/>
    <w:rsid w:val="00373B2A"/>
    <w:rsid w:val="003754B9"/>
    <w:rsid w:val="003773C3"/>
    <w:rsid w:val="00384662"/>
    <w:rsid w:val="00390081"/>
    <w:rsid w:val="00395BF4"/>
    <w:rsid w:val="003A273F"/>
    <w:rsid w:val="003C06CD"/>
    <w:rsid w:val="003C14C5"/>
    <w:rsid w:val="003D5FAA"/>
    <w:rsid w:val="003E0447"/>
    <w:rsid w:val="003E59D0"/>
    <w:rsid w:val="003F1972"/>
    <w:rsid w:val="003F4AA3"/>
    <w:rsid w:val="003F4AD6"/>
    <w:rsid w:val="0040375F"/>
    <w:rsid w:val="00407013"/>
    <w:rsid w:val="0042020F"/>
    <w:rsid w:val="00427A95"/>
    <w:rsid w:val="004512B1"/>
    <w:rsid w:val="0045595C"/>
    <w:rsid w:val="004603A5"/>
    <w:rsid w:val="00461DC9"/>
    <w:rsid w:val="00464B55"/>
    <w:rsid w:val="004772B1"/>
    <w:rsid w:val="00482F52"/>
    <w:rsid w:val="004A3830"/>
    <w:rsid w:val="004B04EA"/>
    <w:rsid w:val="004B0627"/>
    <w:rsid w:val="004B6A5B"/>
    <w:rsid w:val="004E23E5"/>
    <w:rsid w:val="004E42B9"/>
    <w:rsid w:val="004E531F"/>
    <w:rsid w:val="004F5D94"/>
    <w:rsid w:val="004F6085"/>
    <w:rsid w:val="00500C81"/>
    <w:rsid w:val="0051029C"/>
    <w:rsid w:val="00510C01"/>
    <w:rsid w:val="005137FC"/>
    <w:rsid w:val="005261D2"/>
    <w:rsid w:val="00534FC0"/>
    <w:rsid w:val="00535B1F"/>
    <w:rsid w:val="0054707E"/>
    <w:rsid w:val="00554C92"/>
    <w:rsid w:val="00555859"/>
    <w:rsid w:val="00561676"/>
    <w:rsid w:val="00575A0C"/>
    <w:rsid w:val="00582274"/>
    <w:rsid w:val="005874D0"/>
    <w:rsid w:val="00594FE2"/>
    <w:rsid w:val="00597F39"/>
    <w:rsid w:val="005B2104"/>
    <w:rsid w:val="005B58AE"/>
    <w:rsid w:val="005C210A"/>
    <w:rsid w:val="005D5F11"/>
    <w:rsid w:val="0060284C"/>
    <w:rsid w:val="00603C30"/>
    <w:rsid w:val="00606AB8"/>
    <w:rsid w:val="00607831"/>
    <w:rsid w:val="00613E29"/>
    <w:rsid w:val="006177DF"/>
    <w:rsid w:val="0062482D"/>
    <w:rsid w:val="00656524"/>
    <w:rsid w:val="00657B0B"/>
    <w:rsid w:val="006639DA"/>
    <w:rsid w:val="00670590"/>
    <w:rsid w:val="00683902"/>
    <w:rsid w:val="0068728A"/>
    <w:rsid w:val="006922E0"/>
    <w:rsid w:val="00696C96"/>
    <w:rsid w:val="006A2CA6"/>
    <w:rsid w:val="006A32FE"/>
    <w:rsid w:val="006B1EBD"/>
    <w:rsid w:val="006C42CB"/>
    <w:rsid w:val="006E1DA7"/>
    <w:rsid w:val="006E61F2"/>
    <w:rsid w:val="00701810"/>
    <w:rsid w:val="0070246B"/>
    <w:rsid w:val="0070420E"/>
    <w:rsid w:val="007078A7"/>
    <w:rsid w:val="00710B2B"/>
    <w:rsid w:val="00722D3C"/>
    <w:rsid w:val="00755778"/>
    <w:rsid w:val="00765CD5"/>
    <w:rsid w:val="00770DD5"/>
    <w:rsid w:val="00772435"/>
    <w:rsid w:val="00777E68"/>
    <w:rsid w:val="00782D6E"/>
    <w:rsid w:val="0078392D"/>
    <w:rsid w:val="00783A60"/>
    <w:rsid w:val="00783BE3"/>
    <w:rsid w:val="00787D29"/>
    <w:rsid w:val="007A3697"/>
    <w:rsid w:val="007B3728"/>
    <w:rsid w:val="007B38C7"/>
    <w:rsid w:val="007B7AC8"/>
    <w:rsid w:val="007C3F7E"/>
    <w:rsid w:val="007C7DA3"/>
    <w:rsid w:val="007D10EA"/>
    <w:rsid w:val="007D77DF"/>
    <w:rsid w:val="007E2712"/>
    <w:rsid w:val="007F4F48"/>
    <w:rsid w:val="00803999"/>
    <w:rsid w:val="00811874"/>
    <w:rsid w:val="00820AB1"/>
    <w:rsid w:val="00831175"/>
    <w:rsid w:val="008366D4"/>
    <w:rsid w:val="00851298"/>
    <w:rsid w:val="0085204D"/>
    <w:rsid w:val="00855498"/>
    <w:rsid w:val="00865F29"/>
    <w:rsid w:val="008803AF"/>
    <w:rsid w:val="00895F2E"/>
    <w:rsid w:val="008B65E0"/>
    <w:rsid w:val="008C4C5F"/>
    <w:rsid w:val="008C6B4C"/>
    <w:rsid w:val="008D04D1"/>
    <w:rsid w:val="008D33CA"/>
    <w:rsid w:val="008E209A"/>
    <w:rsid w:val="008E468D"/>
    <w:rsid w:val="008F4E03"/>
    <w:rsid w:val="008F56B5"/>
    <w:rsid w:val="00914379"/>
    <w:rsid w:val="0091593E"/>
    <w:rsid w:val="00924944"/>
    <w:rsid w:val="009423C3"/>
    <w:rsid w:val="00954360"/>
    <w:rsid w:val="0096421F"/>
    <w:rsid w:val="0096678C"/>
    <w:rsid w:val="009667A1"/>
    <w:rsid w:val="009836A8"/>
    <w:rsid w:val="00992CEE"/>
    <w:rsid w:val="009957AF"/>
    <w:rsid w:val="009A4986"/>
    <w:rsid w:val="009B187F"/>
    <w:rsid w:val="009B507B"/>
    <w:rsid w:val="009E2726"/>
    <w:rsid w:val="009E3E43"/>
    <w:rsid w:val="009F2936"/>
    <w:rsid w:val="009F3934"/>
    <w:rsid w:val="009F488B"/>
    <w:rsid w:val="00A02BD4"/>
    <w:rsid w:val="00A043C1"/>
    <w:rsid w:val="00A12C44"/>
    <w:rsid w:val="00A22A03"/>
    <w:rsid w:val="00A271C1"/>
    <w:rsid w:val="00A31404"/>
    <w:rsid w:val="00A32AA9"/>
    <w:rsid w:val="00A342CF"/>
    <w:rsid w:val="00A35B0F"/>
    <w:rsid w:val="00A37F7E"/>
    <w:rsid w:val="00A51DE6"/>
    <w:rsid w:val="00A5357D"/>
    <w:rsid w:val="00A63519"/>
    <w:rsid w:val="00A75F5B"/>
    <w:rsid w:val="00A974EA"/>
    <w:rsid w:val="00AA3460"/>
    <w:rsid w:val="00AA6C95"/>
    <w:rsid w:val="00AD687A"/>
    <w:rsid w:val="00AE1B18"/>
    <w:rsid w:val="00AE5781"/>
    <w:rsid w:val="00AE7037"/>
    <w:rsid w:val="00AF66BE"/>
    <w:rsid w:val="00B013E5"/>
    <w:rsid w:val="00B02B7C"/>
    <w:rsid w:val="00B0413F"/>
    <w:rsid w:val="00B06708"/>
    <w:rsid w:val="00B07B8C"/>
    <w:rsid w:val="00B30AAA"/>
    <w:rsid w:val="00B44FF3"/>
    <w:rsid w:val="00B5249F"/>
    <w:rsid w:val="00B744EC"/>
    <w:rsid w:val="00B80924"/>
    <w:rsid w:val="00B8764D"/>
    <w:rsid w:val="00B95C7A"/>
    <w:rsid w:val="00BC5695"/>
    <w:rsid w:val="00BF0E23"/>
    <w:rsid w:val="00BF1919"/>
    <w:rsid w:val="00C02F50"/>
    <w:rsid w:val="00C040B9"/>
    <w:rsid w:val="00C1118C"/>
    <w:rsid w:val="00C24BDA"/>
    <w:rsid w:val="00C300B1"/>
    <w:rsid w:val="00C428A6"/>
    <w:rsid w:val="00C51F1F"/>
    <w:rsid w:val="00C52966"/>
    <w:rsid w:val="00C535D4"/>
    <w:rsid w:val="00C62F18"/>
    <w:rsid w:val="00C673B7"/>
    <w:rsid w:val="00C70042"/>
    <w:rsid w:val="00C70802"/>
    <w:rsid w:val="00C74A1E"/>
    <w:rsid w:val="00C77461"/>
    <w:rsid w:val="00CA1F7A"/>
    <w:rsid w:val="00CA3B2A"/>
    <w:rsid w:val="00CA401D"/>
    <w:rsid w:val="00CB4577"/>
    <w:rsid w:val="00CC544A"/>
    <w:rsid w:val="00CD4F27"/>
    <w:rsid w:val="00CF32AB"/>
    <w:rsid w:val="00CF6429"/>
    <w:rsid w:val="00D00D47"/>
    <w:rsid w:val="00D24AD5"/>
    <w:rsid w:val="00D417D1"/>
    <w:rsid w:val="00D4239D"/>
    <w:rsid w:val="00D44454"/>
    <w:rsid w:val="00D5008F"/>
    <w:rsid w:val="00D60D97"/>
    <w:rsid w:val="00D6365E"/>
    <w:rsid w:val="00D663D7"/>
    <w:rsid w:val="00D85D13"/>
    <w:rsid w:val="00D92B16"/>
    <w:rsid w:val="00DA0C62"/>
    <w:rsid w:val="00DB1F62"/>
    <w:rsid w:val="00DB4F18"/>
    <w:rsid w:val="00DD12D2"/>
    <w:rsid w:val="00DE0A51"/>
    <w:rsid w:val="00DE195F"/>
    <w:rsid w:val="00DE32C4"/>
    <w:rsid w:val="00E07FC0"/>
    <w:rsid w:val="00E16F91"/>
    <w:rsid w:val="00E30ECB"/>
    <w:rsid w:val="00E440A2"/>
    <w:rsid w:val="00E5335B"/>
    <w:rsid w:val="00E53970"/>
    <w:rsid w:val="00E552EA"/>
    <w:rsid w:val="00E63C77"/>
    <w:rsid w:val="00E664D8"/>
    <w:rsid w:val="00E9272C"/>
    <w:rsid w:val="00E92F7F"/>
    <w:rsid w:val="00E9359A"/>
    <w:rsid w:val="00E96723"/>
    <w:rsid w:val="00EA284E"/>
    <w:rsid w:val="00EC4885"/>
    <w:rsid w:val="00ED44BD"/>
    <w:rsid w:val="00ED4EAD"/>
    <w:rsid w:val="00EE2F0E"/>
    <w:rsid w:val="00EF0A98"/>
    <w:rsid w:val="00EF6C44"/>
    <w:rsid w:val="00F06CC2"/>
    <w:rsid w:val="00F11ABF"/>
    <w:rsid w:val="00F230B3"/>
    <w:rsid w:val="00F26101"/>
    <w:rsid w:val="00F31096"/>
    <w:rsid w:val="00F40BA9"/>
    <w:rsid w:val="00F4274D"/>
    <w:rsid w:val="00F55BE1"/>
    <w:rsid w:val="00F656D1"/>
    <w:rsid w:val="00F7643E"/>
    <w:rsid w:val="00F811C1"/>
    <w:rsid w:val="00F92AFC"/>
    <w:rsid w:val="00F932DC"/>
    <w:rsid w:val="00F94E7D"/>
    <w:rsid w:val="00F9622B"/>
    <w:rsid w:val="00F971D5"/>
    <w:rsid w:val="00FA2D27"/>
    <w:rsid w:val="00FB047E"/>
    <w:rsid w:val="00FB7031"/>
    <w:rsid w:val="00FC242D"/>
    <w:rsid w:val="00FC5A18"/>
    <w:rsid w:val="00FD3164"/>
    <w:rsid w:val="00FD778F"/>
    <w:rsid w:val="00FE1996"/>
    <w:rsid w:val="00FE4300"/>
    <w:rsid w:val="00FE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8"/>
    <w:rPr>
      <w:sz w:val="28"/>
    </w:rPr>
  </w:style>
  <w:style w:type="paragraph" w:styleId="1">
    <w:name w:val="heading 1"/>
    <w:basedOn w:val="a"/>
    <w:next w:val="a"/>
    <w:qFormat/>
    <w:rsid w:val="00FC5A18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5A18"/>
    <w:pPr>
      <w:jc w:val="center"/>
    </w:pPr>
  </w:style>
  <w:style w:type="paragraph" w:styleId="2">
    <w:name w:val="Body Text 2"/>
    <w:basedOn w:val="a"/>
    <w:rsid w:val="00FC5A18"/>
    <w:pPr>
      <w:jc w:val="both"/>
    </w:pPr>
  </w:style>
  <w:style w:type="paragraph" w:styleId="a4">
    <w:name w:val="Body Text Indent"/>
    <w:basedOn w:val="a"/>
    <w:rsid w:val="00FC5A18"/>
    <w:pPr>
      <w:ind w:firstLine="1134"/>
      <w:jc w:val="both"/>
    </w:pPr>
  </w:style>
  <w:style w:type="paragraph" w:styleId="20">
    <w:name w:val="Body Text Indent 2"/>
    <w:basedOn w:val="a"/>
    <w:rsid w:val="00FC5A18"/>
    <w:pPr>
      <w:ind w:firstLine="993"/>
      <w:jc w:val="both"/>
    </w:pPr>
  </w:style>
  <w:style w:type="paragraph" w:styleId="3">
    <w:name w:val="Body Text Indent 3"/>
    <w:basedOn w:val="a"/>
    <w:rsid w:val="00FC5A18"/>
    <w:pPr>
      <w:ind w:firstLine="70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311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17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63519"/>
    <w:rPr>
      <w:sz w:val="24"/>
      <w:szCs w:val="24"/>
    </w:rPr>
  </w:style>
  <w:style w:type="paragraph" w:customStyle="1" w:styleId="ConsPlusNormal">
    <w:name w:val="ConsPlusNormal"/>
    <w:link w:val="ConsPlusNormal0"/>
    <w:rsid w:val="00A51DE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09489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basedOn w:val="a0"/>
    <w:link w:val="ConsPlusNormal"/>
    <w:rsid w:val="003F1972"/>
    <w:rPr>
      <w:rFonts w:ascii="Arial" w:eastAsiaTheme="minorEastAsia" w:hAnsi="Arial" w:cs="Arial"/>
    </w:rPr>
  </w:style>
  <w:style w:type="paragraph" w:styleId="a8">
    <w:name w:val="List Paragraph"/>
    <w:basedOn w:val="a"/>
    <w:uiPriority w:val="34"/>
    <w:qFormat/>
    <w:rsid w:val="00203FE0"/>
    <w:pPr>
      <w:ind w:left="720"/>
      <w:contextualSpacing/>
    </w:pPr>
  </w:style>
  <w:style w:type="paragraph" w:customStyle="1" w:styleId="a9">
    <w:name w:val="Знак Знак Знак Знак"/>
    <w:basedOn w:val="a"/>
    <w:rsid w:val="00DD12D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0">
    <w:name w:val="Без интервала1"/>
    <w:rsid w:val="004F6085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Без интервала2"/>
    <w:rsid w:val="0096421F"/>
    <w:rPr>
      <w:rFonts w:ascii="Calibri" w:hAnsi="Calibri" w:cs="Calibri"/>
      <w:sz w:val="22"/>
      <w:szCs w:val="22"/>
    </w:rPr>
  </w:style>
  <w:style w:type="character" w:styleId="aa">
    <w:name w:val="Emphasis"/>
    <w:basedOn w:val="a0"/>
    <w:qFormat/>
    <w:rsid w:val="003846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EFA4-68F8-480D-A2A5-941414A0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ivafin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Гвоздицин Александр свет Геннадьевич</dc:creator>
  <cp:lastModifiedBy>Администратор</cp:lastModifiedBy>
  <cp:revision>10</cp:revision>
  <cp:lastPrinted>2020-11-27T10:45:00Z</cp:lastPrinted>
  <dcterms:created xsi:type="dcterms:W3CDTF">2020-11-16T07:32:00Z</dcterms:created>
  <dcterms:modified xsi:type="dcterms:W3CDTF">2020-11-30T06:04:00Z</dcterms:modified>
</cp:coreProperties>
</file>