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9F" w:rsidRPr="006308A9" w:rsidRDefault="00270F9F" w:rsidP="00AE2C0C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9F" w:rsidRPr="006308A9" w:rsidRDefault="00270F9F" w:rsidP="00AE2C0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270F9F" w:rsidRPr="006308A9" w:rsidRDefault="00270F9F" w:rsidP="00AE2C0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270F9F" w:rsidRPr="006308A9" w:rsidRDefault="00270F9F" w:rsidP="00AE2C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9F" w:rsidRPr="006308A9" w:rsidRDefault="00270F9F" w:rsidP="00AE2C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70F9F" w:rsidRPr="00261326" w:rsidRDefault="00270F9F" w:rsidP="00270F9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F9F" w:rsidRPr="00261326" w:rsidRDefault="00270F9F" w:rsidP="00AE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32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F1F21">
        <w:rPr>
          <w:rFonts w:ascii="Times New Roman" w:eastAsia="Times New Roman" w:hAnsi="Times New Roman" w:cs="Times New Roman"/>
          <w:sz w:val="28"/>
          <w:szCs w:val="28"/>
        </w:rPr>
        <w:t>27.03.2020</w:t>
      </w:r>
      <w:r w:rsidR="001F1F21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>
        <w:rPr>
          <w:rFonts w:ascii="Times New Roman" w:eastAsia="Times New Roman" w:hAnsi="Times New Roman" w:cs="Times New Roman"/>
          <w:sz w:val="28"/>
          <w:szCs w:val="28"/>
        </w:rPr>
        <w:tab/>
      </w:r>
      <w:r w:rsidR="00F7714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6132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7714B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270F9F" w:rsidRDefault="00270F9F" w:rsidP="00AE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Тейково</w:t>
      </w:r>
    </w:p>
    <w:p w:rsidR="00270F9F" w:rsidRDefault="00270F9F" w:rsidP="00270F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F9F" w:rsidRDefault="00270F9F" w:rsidP="00D60144">
      <w:pPr>
        <w:tabs>
          <w:tab w:val="left" w:pos="595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F1F21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D601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1F21">
        <w:rPr>
          <w:rFonts w:ascii="Times New Roman" w:hAnsi="Times New Roman" w:cs="Times New Roman"/>
          <w:sz w:val="28"/>
          <w:szCs w:val="28"/>
        </w:rPr>
        <w:t>городского округа Тейково с обращениями, заявлениями, жалобами и предложениями граждан в 2019 году</w:t>
      </w:r>
    </w:p>
    <w:p w:rsidR="00270F9F" w:rsidRDefault="00270F9F" w:rsidP="0027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F21" w:rsidRDefault="00270F9F" w:rsidP="00365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1F1F21">
        <w:rPr>
          <w:rFonts w:ascii="Times New Roman" w:hAnsi="Times New Roman" w:cs="Times New Roman"/>
          <w:sz w:val="28"/>
          <w:szCs w:val="28"/>
        </w:rPr>
        <w:t xml:space="preserve">начальника Отдела организационной работы </w:t>
      </w:r>
      <w:r w:rsidR="003650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3650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650D9">
        <w:rPr>
          <w:rFonts w:ascii="Times New Roman" w:hAnsi="Times New Roman" w:cs="Times New Roman"/>
          <w:sz w:val="28"/>
          <w:szCs w:val="28"/>
        </w:rPr>
        <w:t xml:space="preserve">.о. Тейково </w:t>
      </w:r>
      <w:proofErr w:type="spellStart"/>
      <w:r w:rsidR="001F1F21">
        <w:rPr>
          <w:rFonts w:ascii="Times New Roman" w:hAnsi="Times New Roman" w:cs="Times New Roman"/>
          <w:sz w:val="28"/>
          <w:szCs w:val="28"/>
        </w:rPr>
        <w:t>Лачиной</w:t>
      </w:r>
      <w:proofErr w:type="spellEnd"/>
      <w:r w:rsidR="001F1F21">
        <w:rPr>
          <w:rFonts w:ascii="Times New Roman" w:hAnsi="Times New Roman" w:cs="Times New Roman"/>
          <w:sz w:val="28"/>
          <w:szCs w:val="28"/>
        </w:rPr>
        <w:t xml:space="preserve"> И.А</w:t>
      </w:r>
      <w:r w:rsidR="003650D9">
        <w:rPr>
          <w:rFonts w:ascii="Times New Roman" w:hAnsi="Times New Roman" w:cs="Times New Roman"/>
          <w:sz w:val="28"/>
          <w:szCs w:val="28"/>
        </w:rPr>
        <w:t xml:space="preserve">. «О работе </w:t>
      </w:r>
      <w:r w:rsidR="00D60144">
        <w:rPr>
          <w:rFonts w:ascii="Times New Roman" w:hAnsi="Times New Roman" w:cs="Times New Roman"/>
          <w:sz w:val="28"/>
          <w:szCs w:val="28"/>
        </w:rPr>
        <w:t>администрации</w:t>
      </w:r>
      <w:r w:rsidR="003650D9">
        <w:rPr>
          <w:rFonts w:ascii="Times New Roman" w:hAnsi="Times New Roman" w:cs="Times New Roman"/>
          <w:sz w:val="28"/>
          <w:szCs w:val="28"/>
        </w:rPr>
        <w:t xml:space="preserve"> городского округа Тейково с обращениями, заявлениями, жалобами и предложениями граждан в 2019 году»</w:t>
      </w:r>
      <w:r w:rsidR="001F1F21">
        <w:rPr>
          <w:rFonts w:ascii="Times New Roman" w:hAnsi="Times New Roman" w:cs="Times New Roman"/>
          <w:sz w:val="28"/>
          <w:szCs w:val="28"/>
        </w:rPr>
        <w:t>,</w:t>
      </w:r>
      <w:r w:rsidR="003650D9">
        <w:rPr>
          <w:rFonts w:ascii="Times New Roman" w:hAnsi="Times New Roman" w:cs="Times New Roman"/>
          <w:sz w:val="28"/>
          <w:szCs w:val="28"/>
        </w:rPr>
        <w:t xml:space="preserve"> </w:t>
      </w:r>
      <w:r w:rsidR="001F1F21">
        <w:rPr>
          <w:rFonts w:ascii="Times New Roman" w:hAnsi="Times New Roman" w:cs="Times New Roman"/>
          <w:sz w:val="28"/>
          <w:szCs w:val="28"/>
        </w:rPr>
        <w:t>-</w:t>
      </w:r>
    </w:p>
    <w:p w:rsidR="00270F9F" w:rsidRDefault="00270F9F" w:rsidP="00270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F9F" w:rsidRDefault="00270F9F" w:rsidP="00270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270F9F" w:rsidRDefault="00270F9F" w:rsidP="00270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270F9F" w:rsidRDefault="00270F9F" w:rsidP="00270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0D9" w:rsidRPr="003650D9" w:rsidRDefault="003650D9" w:rsidP="00365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0D9">
        <w:rPr>
          <w:rFonts w:ascii="Times New Roman" w:hAnsi="Times New Roman" w:cs="Times New Roman"/>
          <w:sz w:val="28"/>
          <w:szCs w:val="28"/>
        </w:rPr>
        <w:t>1. Информацию «</w:t>
      </w:r>
      <w:r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D601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 с обращениями, заявлениями, жалобами и предложениями граждан в 2019 году</w:t>
      </w:r>
      <w:r w:rsidRPr="003650D9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3650D9" w:rsidRPr="003650D9" w:rsidRDefault="003650D9" w:rsidP="003650D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0D9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администрации городского округа Тейково в сети Интернет.</w:t>
      </w:r>
    </w:p>
    <w:p w:rsidR="003650D9" w:rsidRPr="003650D9" w:rsidRDefault="003650D9" w:rsidP="003650D9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0D9" w:rsidRPr="003650D9" w:rsidRDefault="003650D9" w:rsidP="003650D9">
      <w:pPr>
        <w:pStyle w:val="ConsPlusNormal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0D9" w:rsidRPr="003650D9" w:rsidRDefault="003650D9" w:rsidP="003650D9">
      <w:pPr>
        <w:pStyle w:val="a8"/>
        <w:spacing w:after="0" w:line="240" w:lineRule="auto"/>
        <w:ind w:right="-1" w:firstLine="851"/>
        <w:rPr>
          <w:rFonts w:ascii="Times New Roman" w:hAnsi="Times New Roman" w:cs="Times New Roman"/>
          <w:szCs w:val="28"/>
        </w:rPr>
      </w:pPr>
    </w:p>
    <w:p w:rsidR="003650D9" w:rsidRPr="003650D9" w:rsidRDefault="003650D9" w:rsidP="003650D9">
      <w:pPr>
        <w:pStyle w:val="10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650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  Н.В. </w:t>
      </w:r>
      <w:proofErr w:type="spellStart"/>
      <w:r w:rsidRPr="003650D9"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3650D9" w:rsidRPr="003650D9" w:rsidRDefault="003650D9" w:rsidP="003650D9">
      <w:pPr>
        <w:pStyle w:val="10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650D9" w:rsidRPr="003650D9" w:rsidRDefault="003650D9" w:rsidP="003650D9">
      <w:pPr>
        <w:pStyle w:val="1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0D9" w:rsidRPr="003650D9" w:rsidRDefault="003650D9" w:rsidP="003650D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0D9" w:rsidRPr="003650D9" w:rsidRDefault="003650D9" w:rsidP="003650D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D9" w:rsidRPr="003650D9" w:rsidRDefault="003650D9" w:rsidP="003650D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D9" w:rsidRPr="003650D9" w:rsidRDefault="003650D9" w:rsidP="003650D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D9" w:rsidRPr="003650D9" w:rsidRDefault="003650D9" w:rsidP="003650D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D9" w:rsidRPr="003650D9" w:rsidRDefault="003650D9" w:rsidP="003650D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D9" w:rsidRPr="003650D9" w:rsidRDefault="003650D9" w:rsidP="003650D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0C" w:rsidRDefault="00AE2C0C" w:rsidP="00DE6B4C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7714B" w:rsidRDefault="00F7714B" w:rsidP="00DE6B4C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650D9" w:rsidRPr="003650D9" w:rsidRDefault="003650D9" w:rsidP="00DE6B4C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650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650D9" w:rsidRPr="003650D9" w:rsidRDefault="003650D9" w:rsidP="00DE6B4C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650D9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3650D9" w:rsidRPr="003650D9" w:rsidRDefault="003650D9" w:rsidP="00DE6B4C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650D9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</w:p>
    <w:p w:rsidR="003650D9" w:rsidRPr="003650D9" w:rsidRDefault="003650D9" w:rsidP="00DE6B4C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0D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50D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50D9">
        <w:rPr>
          <w:rFonts w:ascii="Times New Roman" w:hAnsi="Times New Roman" w:cs="Times New Roman"/>
          <w:sz w:val="28"/>
          <w:szCs w:val="28"/>
        </w:rPr>
        <w:t>.2020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14B">
        <w:rPr>
          <w:rFonts w:ascii="Times New Roman" w:hAnsi="Times New Roman" w:cs="Times New Roman"/>
          <w:sz w:val="28"/>
          <w:szCs w:val="28"/>
        </w:rPr>
        <w:t>35</w:t>
      </w:r>
    </w:p>
    <w:p w:rsidR="003650D9" w:rsidRPr="003650D9" w:rsidRDefault="003650D9" w:rsidP="00DE6B4C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D9" w:rsidRPr="003650D9" w:rsidRDefault="003650D9" w:rsidP="00DE6B4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D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650D9" w:rsidRDefault="003650D9" w:rsidP="00DE6B4C">
      <w:pPr>
        <w:spacing w:after="0" w:line="240" w:lineRule="auto"/>
        <w:jc w:val="center"/>
        <w:rPr>
          <w:b/>
          <w:sz w:val="28"/>
          <w:szCs w:val="28"/>
        </w:rPr>
      </w:pPr>
      <w:r w:rsidRPr="003650D9">
        <w:rPr>
          <w:rFonts w:ascii="Times New Roman" w:hAnsi="Times New Roman" w:cs="Times New Roman"/>
          <w:b/>
          <w:sz w:val="28"/>
          <w:szCs w:val="28"/>
        </w:rPr>
        <w:t xml:space="preserve">«О работе </w:t>
      </w:r>
      <w:r w:rsidR="00D60144" w:rsidRPr="00D6014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D60144" w:rsidRPr="00365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0D9">
        <w:rPr>
          <w:rFonts w:ascii="Times New Roman" w:hAnsi="Times New Roman" w:cs="Times New Roman"/>
          <w:b/>
          <w:sz w:val="28"/>
          <w:szCs w:val="28"/>
        </w:rPr>
        <w:t>городского округа Тейково с обращениями, заявлениями, жалобами и предложениями граждан в 2019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1F21" w:rsidRPr="004D0E96" w:rsidRDefault="001F1F21" w:rsidP="00DE6B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1968" w:rsidRPr="004D0E96" w:rsidRDefault="00411968" w:rsidP="00411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E96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4D0E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0E9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0E96">
        <w:rPr>
          <w:rFonts w:ascii="Times New Roman" w:hAnsi="Times New Roman" w:cs="Times New Roman"/>
          <w:sz w:val="28"/>
          <w:szCs w:val="28"/>
        </w:rPr>
        <w:t xml:space="preserve">тся в </w:t>
      </w:r>
      <w:r w:rsidRPr="006F0050">
        <w:rPr>
          <w:rFonts w:ascii="Times New Roman" w:hAnsi="Times New Roman" w:cs="Times New Roman"/>
          <w:sz w:val="28"/>
          <w:szCs w:val="28"/>
        </w:rPr>
        <w:t xml:space="preserve">соответствии  со </w:t>
      </w:r>
      <w:r w:rsidRPr="006F0050">
        <w:rPr>
          <w:rFonts w:ascii="Times New Roman" w:hAnsi="Times New Roman" w:cs="Times New Roman"/>
          <w:sz w:val="28"/>
          <w:szCs w:val="28"/>
          <w:shd w:val="clear" w:color="auto" w:fill="F6F6F6"/>
        </w:rPr>
        <w:t>статьей 33 Конституции РФ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в которой </w:t>
      </w:r>
      <w:r w:rsidRPr="006F005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установлено, что «граждане Российской Федерации имеют право обращаться лично, а также направлять индивидуальные и коллективные обращения в государственные органы и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органы местного самоуправления», а также </w:t>
      </w:r>
      <w:r w:rsidRPr="004D0E96">
        <w:rPr>
          <w:rFonts w:ascii="Times New Roman" w:hAnsi="Times New Roman" w:cs="Times New Roman"/>
          <w:sz w:val="28"/>
          <w:szCs w:val="28"/>
        </w:rPr>
        <w:t xml:space="preserve">в </w:t>
      </w:r>
      <w:r w:rsidRPr="006F005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4D0E96">
        <w:rPr>
          <w:rFonts w:ascii="Times New Roman" w:hAnsi="Times New Roman" w:cs="Times New Roman"/>
          <w:sz w:val="28"/>
          <w:szCs w:val="28"/>
        </w:rPr>
        <w:t>с Федеральным законом от 02.05.2006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E96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 и</w:t>
      </w:r>
      <w:proofErr w:type="gramEnd"/>
      <w:r w:rsidRPr="004D0E96">
        <w:rPr>
          <w:rFonts w:ascii="Times New Roman" w:hAnsi="Times New Roman" w:cs="Times New Roman"/>
          <w:sz w:val="28"/>
          <w:szCs w:val="28"/>
        </w:rPr>
        <w:t xml:space="preserve"> находится на постоянном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руководства города</w:t>
      </w:r>
      <w:r w:rsidRPr="004D0E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968" w:rsidRPr="004D0E96" w:rsidRDefault="00411968" w:rsidP="00411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E96">
        <w:rPr>
          <w:rFonts w:ascii="Times New Roman" w:hAnsi="Times New Roman" w:cs="Times New Roman"/>
          <w:sz w:val="28"/>
          <w:szCs w:val="28"/>
        </w:rPr>
        <w:t xml:space="preserve">В работе с обращениями граждан администрация городского округа Тейково руководствуется  </w:t>
      </w:r>
      <w:r>
        <w:rPr>
          <w:rFonts w:ascii="Times New Roman" w:hAnsi="Times New Roman" w:cs="Times New Roman"/>
          <w:sz w:val="28"/>
          <w:szCs w:val="28"/>
        </w:rPr>
        <w:t>следующими</w:t>
      </w:r>
      <w:r w:rsidRPr="004D0E96">
        <w:rPr>
          <w:rFonts w:ascii="Times New Roman" w:hAnsi="Times New Roman" w:cs="Times New Roman"/>
          <w:sz w:val="28"/>
          <w:szCs w:val="28"/>
        </w:rPr>
        <w:t xml:space="preserve"> принципами: защита прав, свобод и законных интересов человека; обязательность рассмотрения обращений независимо от их пола и национальной принадлежности; своевременность и объективность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11968" w:rsidRDefault="00411968" w:rsidP="00411968">
      <w:pPr>
        <w:pStyle w:val="a5"/>
        <w:spacing w:after="0" w:line="240" w:lineRule="auto"/>
        <w:ind w:firstLine="851"/>
        <w:jc w:val="both"/>
        <w:rPr>
          <w:sz w:val="28"/>
          <w:szCs w:val="28"/>
        </w:rPr>
      </w:pPr>
      <w:bookmarkStart w:id="0" w:name="dst100040"/>
      <w:bookmarkEnd w:id="0"/>
      <w:r w:rsidRPr="004D0E96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с</w:t>
      </w:r>
      <w:r w:rsidRPr="004D0E96">
        <w:rPr>
          <w:sz w:val="28"/>
          <w:szCs w:val="28"/>
        </w:rPr>
        <w:t xml:space="preserve">овершенствования форм работы с населением, своевременного устранения причин нарушения прав и законных интересов граждан в администрации </w:t>
      </w:r>
      <w:proofErr w:type="gramStart"/>
      <w:r w:rsidRPr="004D0E96">
        <w:rPr>
          <w:sz w:val="28"/>
          <w:szCs w:val="28"/>
        </w:rPr>
        <w:t>г</w:t>
      </w:r>
      <w:proofErr w:type="gramEnd"/>
      <w:r w:rsidRPr="004D0E96">
        <w:rPr>
          <w:sz w:val="28"/>
          <w:szCs w:val="28"/>
        </w:rPr>
        <w:t xml:space="preserve">.о. Тейково применяются различные формы </w:t>
      </w:r>
      <w:r>
        <w:rPr>
          <w:sz w:val="28"/>
          <w:szCs w:val="28"/>
        </w:rPr>
        <w:t>работы с обращениями</w:t>
      </w:r>
      <w:r w:rsidRPr="004D0E96">
        <w:rPr>
          <w:sz w:val="28"/>
          <w:szCs w:val="28"/>
        </w:rPr>
        <w:t>:</w:t>
      </w:r>
    </w:p>
    <w:p w:rsidR="00411968" w:rsidRDefault="00411968" w:rsidP="00411968">
      <w:pPr>
        <w:pStyle w:val="a5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0E96">
        <w:rPr>
          <w:sz w:val="28"/>
          <w:szCs w:val="28"/>
        </w:rPr>
        <w:t xml:space="preserve"> прием </w:t>
      </w:r>
      <w:r>
        <w:rPr>
          <w:sz w:val="28"/>
          <w:szCs w:val="28"/>
        </w:rPr>
        <w:t xml:space="preserve">граждан </w:t>
      </w:r>
      <w:r w:rsidRPr="004D0E96">
        <w:rPr>
          <w:sz w:val="28"/>
          <w:szCs w:val="28"/>
        </w:rPr>
        <w:t>по личным вопросам главой города и его заместителями; </w:t>
      </w:r>
    </w:p>
    <w:p w:rsidR="00411968" w:rsidRDefault="00411968" w:rsidP="00411968">
      <w:pPr>
        <w:pStyle w:val="a5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0E96">
        <w:rPr>
          <w:sz w:val="28"/>
          <w:szCs w:val="28"/>
        </w:rPr>
        <w:t xml:space="preserve"> устные и письменные обращения граждан в администрацию городского округа Тейково; </w:t>
      </w:r>
    </w:p>
    <w:p w:rsidR="00411968" w:rsidRPr="004D0E96" w:rsidRDefault="00411968" w:rsidP="00411968">
      <w:pPr>
        <w:pStyle w:val="a5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обращения</w:t>
      </w:r>
      <w:r w:rsidRPr="004D0E96">
        <w:rPr>
          <w:sz w:val="28"/>
          <w:szCs w:val="28"/>
        </w:rPr>
        <w:t xml:space="preserve"> граждан через систему электронных обращений граждан </w:t>
      </w:r>
      <w:r>
        <w:rPr>
          <w:sz w:val="28"/>
          <w:szCs w:val="28"/>
        </w:rPr>
        <w:t>на официальном сайте</w:t>
      </w:r>
      <w:r w:rsidRPr="004D0E96">
        <w:rPr>
          <w:sz w:val="28"/>
          <w:szCs w:val="28"/>
        </w:rPr>
        <w:t xml:space="preserve"> администрации города.</w:t>
      </w:r>
    </w:p>
    <w:p w:rsidR="00411968" w:rsidRPr="004D0E96" w:rsidRDefault="00411968" w:rsidP="00411968">
      <w:pPr>
        <w:pStyle w:val="a5"/>
        <w:spacing w:after="0" w:line="240" w:lineRule="auto"/>
        <w:ind w:firstLine="851"/>
        <w:jc w:val="both"/>
        <w:rPr>
          <w:sz w:val="28"/>
          <w:szCs w:val="28"/>
        </w:rPr>
      </w:pPr>
      <w:r w:rsidRPr="004D0E96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поступившие </w:t>
      </w:r>
      <w:r w:rsidRPr="004D0E96">
        <w:rPr>
          <w:sz w:val="28"/>
          <w:szCs w:val="28"/>
        </w:rPr>
        <w:t xml:space="preserve">обращения граждан </w:t>
      </w:r>
      <w:r>
        <w:rPr>
          <w:sz w:val="28"/>
          <w:szCs w:val="28"/>
        </w:rPr>
        <w:t xml:space="preserve">после регистрации в </w:t>
      </w:r>
      <w:proofErr w:type="spellStart"/>
      <w:r>
        <w:rPr>
          <w:sz w:val="28"/>
          <w:szCs w:val="28"/>
        </w:rPr>
        <w:t>орготделе</w:t>
      </w:r>
      <w:proofErr w:type="spellEnd"/>
      <w:r>
        <w:rPr>
          <w:sz w:val="28"/>
          <w:szCs w:val="28"/>
        </w:rPr>
        <w:t xml:space="preserve"> </w:t>
      </w:r>
      <w:r w:rsidRPr="004D0E96">
        <w:rPr>
          <w:sz w:val="28"/>
          <w:szCs w:val="28"/>
        </w:rPr>
        <w:t>рассматриваются главой городского округа Тейково и с поручениями направляются на исполнение руководителям соответствующих структурных подразделений.</w:t>
      </w:r>
    </w:p>
    <w:p w:rsidR="00411968" w:rsidRDefault="00411968" w:rsidP="004119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E96">
        <w:rPr>
          <w:rFonts w:ascii="Times New Roman" w:hAnsi="Times New Roman" w:cs="Times New Roman"/>
          <w:sz w:val="28"/>
          <w:szCs w:val="28"/>
        </w:rPr>
        <w:t>За 2019 год в администрацию городского округа Тейково поступило – 1154 обращения граждан, что на 29% больше по сравнению с 2018 годом – 895 обращений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4D0E96">
        <w:rPr>
          <w:rFonts w:ascii="Times New Roman" w:hAnsi="Times New Roman" w:cs="Times New Roman"/>
          <w:sz w:val="28"/>
          <w:szCs w:val="28"/>
        </w:rPr>
        <w:t>з них: письменных - 1083, на личном приеме главы города – 71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968" w:rsidRPr="008345CF" w:rsidRDefault="00411968" w:rsidP="00411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5CF">
        <w:rPr>
          <w:rFonts w:ascii="Times New Roman" w:hAnsi="Times New Roman" w:cs="Times New Roman"/>
          <w:sz w:val="28"/>
          <w:szCs w:val="28"/>
        </w:rPr>
        <w:t xml:space="preserve">Непосредственно от граждан на рассмотрение в администрацию городского округа Тейково в 2019 году поступило 1040 обращений. Из исполнительных органов государственной власти Ивановской области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3F57">
        <w:rPr>
          <w:rFonts w:ascii="Times New Roman" w:hAnsi="Times New Roman" w:cs="Times New Roman"/>
          <w:sz w:val="28"/>
          <w:szCs w:val="28"/>
        </w:rPr>
        <w:t>о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3F57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(СЭД)</w:t>
      </w:r>
      <w:r w:rsidRPr="008345CF">
        <w:rPr>
          <w:rFonts w:ascii="Times New Roman" w:hAnsi="Times New Roman" w:cs="Times New Roman"/>
          <w:sz w:val="28"/>
          <w:szCs w:val="28"/>
        </w:rPr>
        <w:t xml:space="preserve"> поступило 114 обращений. Большинство из них были направлены из Правительства Ивановской области, Службы жилищной инспекции и Департамента ЖКХ.</w:t>
      </w:r>
      <w:bookmarkStart w:id="1" w:name="_GoBack"/>
      <w:bookmarkEnd w:id="1"/>
    </w:p>
    <w:p w:rsidR="00411968" w:rsidRPr="004D0E96" w:rsidRDefault="00411968" w:rsidP="00411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63F57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ектронную почту администрации пришло 9 обращений, через </w:t>
      </w:r>
      <w:r w:rsidRPr="00863F57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r>
        <w:rPr>
          <w:rFonts w:ascii="Times New Roman" w:hAnsi="Times New Roman" w:cs="Times New Roman"/>
          <w:sz w:val="28"/>
          <w:szCs w:val="28"/>
        </w:rPr>
        <w:t>обратилось</w:t>
      </w:r>
      <w:r w:rsidRPr="00863F57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863F57">
        <w:rPr>
          <w:rFonts w:ascii="Times New Roman" w:hAnsi="Times New Roman" w:cs="Times New Roman"/>
          <w:sz w:val="28"/>
          <w:szCs w:val="28"/>
        </w:rPr>
        <w:t>.</w:t>
      </w:r>
    </w:p>
    <w:p w:rsidR="00411968" w:rsidRPr="008345CF" w:rsidRDefault="00411968" w:rsidP="00411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E96">
        <w:rPr>
          <w:rFonts w:ascii="Times New Roman" w:hAnsi="Times New Roman" w:cs="Times New Roman"/>
          <w:sz w:val="28"/>
          <w:szCs w:val="28"/>
        </w:rPr>
        <w:lastRenderedPageBreak/>
        <w:t xml:space="preserve">Из всех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4D0E96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было зарегистрировано </w:t>
      </w:r>
      <w:r w:rsidRPr="008345CF">
        <w:rPr>
          <w:rFonts w:ascii="Times New Roman" w:hAnsi="Times New Roman" w:cs="Times New Roman"/>
          <w:sz w:val="28"/>
          <w:szCs w:val="28"/>
        </w:rPr>
        <w:t>7жалоб, заявительный характер имеют 1040 обращений, остальные носят уведомительный характер, предложений не поступало.</w:t>
      </w:r>
    </w:p>
    <w:p w:rsidR="00411968" w:rsidRDefault="00411968" w:rsidP="00411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поступило на 13 % больше </w:t>
      </w:r>
      <w:r w:rsidRPr="004D0E96">
        <w:rPr>
          <w:rFonts w:ascii="Times New Roman" w:hAnsi="Times New Roman" w:cs="Times New Roman"/>
          <w:sz w:val="28"/>
          <w:szCs w:val="28"/>
        </w:rPr>
        <w:t xml:space="preserve">коллективных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4D0E96">
        <w:rPr>
          <w:rFonts w:ascii="Times New Roman" w:hAnsi="Times New Roman" w:cs="Times New Roman"/>
          <w:sz w:val="28"/>
          <w:szCs w:val="28"/>
        </w:rPr>
        <w:t>– 68 (</w:t>
      </w:r>
      <w:r>
        <w:rPr>
          <w:rFonts w:ascii="Times New Roman" w:hAnsi="Times New Roman" w:cs="Times New Roman"/>
          <w:sz w:val="28"/>
          <w:szCs w:val="28"/>
        </w:rPr>
        <w:t xml:space="preserve">в 2018 году было </w:t>
      </w:r>
      <w:r w:rsidRPr="004D0E96">
        <w:rPr>
          <w:rFonts w:ascii="Times New Roman" w:hAnsi="Times New Roman" w:cs="Times New Roman"/>
          <w:sz w:val="28"/>
          <w:szCs w:val="28"/>
        </w:rPr>
        <w:t>60 обращений)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968" w:rsidRDefault="00411968" w:rsidP="00411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E96">
        <w:rPr>
          <w:rFonts w:ascii="Times New Roman" w:hAnsi="Times New Roman" w:cs="Times New Roman"/>
          <w:sz w:val="28"/>
          <w:szCs w:val="28"/>
        </w:rPr>
        <w:t xml:space="preserve">В коллективных обращениях содержались вопросы отопления, канализации, водоснабжения, ремонта дорог, домов, освещения улиц, благоустройства территорий, неудовлетворительной работы управляющих компании. </w:t>
      </w:r>
    </w:p>
    <w:p w:rsidR="00411968" w:rsidRDefault="00411968" w:rsidP="00411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F57">
        <w:rPr>
          <w:rFonts w:ascii="Times New Roman" w:hAnsi="Times New Roman" w:cs="Times New Roman"/>
          <w:sz w:val="28"/>
          <w:szCs w:val="28"/>
        </w:rPr>
        <w:t>В 2019 году тематика обращений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F57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 повторяла тенденции</w:t>
      </w:r>
      <w:r w:rsidRPr="00863F5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едыдущего</w:t>
      </w:r>
      <w:r w:rsidRPr="00863F57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4D0E96">
        <w:rPr>
          <w:rFonts w:ascii="Times New Roman" w:hAnsi="Times New Roman" w:cs="Times New Roman"/>
          <w:sz w:val="28"/>
          <w:szCs w:val="28"/>
        </w:rPr>
        <w:t xml:space="preserve">Вопросы жилищно-коммунального хозяйства по-прежнему остаются самыми часто задаваемыми, волнующими население в большей степени. </w:t>
      </w:r>
    </w:p>
    <w:p w:rsidR="00411968" w:rsidRPr="00231906" w:rsidRDefault="00411968" w:rsidP="00411968">
      <w:pPr>
        <w:spacing w:after="0" w:line="240" w:lineRule="auto"/>
        <w:ind w:firstLine="851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231906">
        <w:rPr>
          <w:rStyle w:val="apple-style-span"/>
          <w:rFonts w:ascii="Times New Roman" w:hAnsi="Times New Roman" w:cs="Times New Roman"/>
          <w:bCs/>
          <w:sz w:val="28"/>
          <w:szCs w:val="28"/>
        </w:rPr>
        <w:t>Основные темы обращений, поступивших в адрес администрации городского округа Тейково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в 2019 году</w:t>
      </w:r>
      <w:r w:rsidRPr="00231906">
        <w:rPr>
          <w:rStyle w:val="apple-style-span"/>
          <w:rFonts w:ascii="Times New Roman" w:hAnsi="Times New Roman" w:cs="Times New Roman"/>
          <w:bCs/>
          <w:sz w:val="28"/>
          <w:szCs w:val="28"/>
        </w:rPr>
        <w:t>:</w:t>
      </w:r>
    </w:p>
    <w:p w:rsidR="00411968" w:rsidRP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1- </w:t>
      </w:r>
      <w:r w:rsidRPr="004D0E96">
        <w:rPr>
          <w:rStyle w:val="apple-style-span"/>
          <w:rFonts w:ascii="Times New Roman" w:hAnsi="Times New Roman"/>
          <w:b/>
          <w:bCs/>
          <w:sz w:val="28"/>
          <w:szCs w:val="28"/>
        </w:rPr>
        <w:t>строительство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 – </w:t>
      </w:r>
      <w:r w:rsidRPr="004D0E96">
        <w:rPr>
          <w:rStyle w:val="apple-style-span"/>
          <w:rFonts w:ascii="Times New Roman" w:hAnsi="Times New Roman"/>
          <w:b/>
          <w:bCs/>
          <w:sz w:val="28"/>
          <w:szCs w:val="28"/>
        </w:rPr>
        <w:t>354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Pr="00411968">
        <w:rPr>
          <w:rStyle w:val="a7"/>
          <w:rFonts w:ascii="Times New Roman" w:hAnsi="Times New Roman"/>
          <w:i w:val="0"/>
          <w:sz w:val="28"/>
          <w:szCs w:val="28"/>
        </w:rPr>
        <w:t xml:space="preserve">среди них: </w:t>
      </w:r>
    </w:p>
    <w:p w:rsidR="00411968" w:rsidRP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11968">
        <w:rPr>
          <w:rStyle w:val="a7"/>
          <w:rFonts w:ascii="Times New Roman" w:hAnsi="Times New Roman"/>
          <w:i w:val="0"/>
          <w:sz w:val="28"/>
          <w:szCs w:val="28"/>
        </w:rPr>
        <w:t>- выдача разрешения на строительство,</w:t>
      </w:r>
    </w:p>
    <w:p w:rsidR="00411968" w:rsidRP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11968">
        <w:rPr>
          <w:rStyle w:val="a7"/>
          <w:rFonts w:ascii="Times New Roman" w:hAnsi="Times New Roman"/>
          <w:i w:val="0"/>
          <w:sz w:val="28"/>
          <w:szCs w:val="28"/>
        </w:rPr>
        <w:t>- разрешения на ввод в эксплуатацию объектов капитального строительства,</w:t>
      </w:r>
    </w:p>
    <w:p w:rsidR="00411968" w:rsidRP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11968">
        <w:rPr>
          <w:rStyle w:val="a7"/>
          <w:rFonts w:ascii="Times New Roman" w:hAnsi="Times New Roman"/>
          <w:i w:val="0"/>
          <w:sz w:val="28"/>
          <w:szCs w:val="28"/>
        </w:rPr>
        <w:t xml:space="preserve">- выдача уведомления о планируемом строительстве, уведомления об окончании строительства, уведомления о завершении сноса объекта капитального строительства, </w:t>
      </w:r>
    </w:p>
    <w:p w:rsidR="00411968" w:rsidRPr="00411968" w:rsidRDefault="00411968" w:rsidP="00411968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411968">
        <w:rPr>
          <w:rStyle w:val="a7"/>
          <w:rFonts w:ascii="Times New Roman" w:hAnsi="Times New Roman"/>
          <w:i w:val="0"/>
          <w:sz w:val="28"/>
          <w:szCs w:val="28"/>
        </w:rPr>
        <w:t>- переустройство и (или) перепланировка жилого помещения.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>
        <w:rPr>
          <w:rStyle w:val="apple-style-span"/>
          <w:rFonts w:ascii="Times New Roman" w:hAnsi="Times New Roman"/>
          <w:b/>
          <w:bCs/>
          <w:sz w:val="28"/>
          <w:szCs w:val="28"/>
        </w:rPr>
        <w:t>2 - вопросы</w:t>
      </w:r>
      <w:r w:rsidRPr="004D0E96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городской инфраструктуры</w:t>
      </w:r>
      <w:r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– </w:t>
      </w:r>
      <w:r w:rsidRPr="004D0E96">
        <w:rPr>
          <w:rStyle w:val="apple-style-span"/>
          <w:rFonts w:ascii="Times New Roman" w:hAnsi="Times New Roman"/>
          <w:b/>
          <w:bCs/>
          <w:sz w:val="28"/>
          <w:szCs w:val="28"/>
        </w:rPr>
        <w:t>334</w:t>
      </w:r>
      <w:r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</w:t>
      </w:r>
      <w:r w:rsidRPr="00411968">
        <w:rPr>
          <w:rStyle w:val="apple-style-span"/>
          <w:rFonts w:ascii="Times New Roman" w:hAnsi="Times New Roman"/>
          <w:bCs/>
          <w:sz w:val="28"/>
          <w:szCs w:val="28"/>
        </w:rPr>
        <w:t>обращения,</w:t>
      </w:r>
      <w:r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</w:t>
      </w:r>
      <w:r w:rsidRPr="00EC291B">
        <w:rPr>
          <w:rStyle w:val="apple-style-span"/>
          <w:rFonts w:ascii="Times New Roman" w:hAnsi="Times New Roman"/>
          <w:bCs/>
          <w:sz w:val="28"/>
          <w:szCs w:val="28"/>
        </w:rPr>
        <w:t>среди них: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Pr="004D0E96">
        <w:rPr>
          <w:rStyle w:val="apple-style-span"/>
          <w:rFonts w:ascii="Times New Roman" w:hAnsi="Times New Roman"/>
          <w:sz w:val="28"/>
          <w:szCs w:val="28"/>
        </w:rPr>
        <w:t>санитарное состояние и благоустройство дворов,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- ремонт дорог,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Pr="004D0E96">
        <w:rPr>
          <w:rStyle w:val="apple-style-span"/>
          <w:rFonts w:ascii="Times New Roman" w:hAnsi="Times New Roman"/>
          <w:sz w:val="28"/>
          <w:szCs w:val="28"/>
        </w:rPr>
        <w:t>плата за вывоз ТКО, перенос и обустройство контейне</w:t>
      </w:r>
      <w:r>
        <w:rPr>
          <w:rStyle w:val="apple-style-span"/>
          <w:rFonts w:ascii="Times New Roman" w:hAnsi="Times New Roman"/>
          <w:sz w:val="28"/>
          <w:szCs w:val="28"/>
        </w:rPr>
        <w:t>рных площадок для сбора ТКО,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proofErr w:type="gramStart"/>
      <w:r w:rsidRPr="00EC291B">
        <w:rPr>
          <w:rStyle w:val="apple-style-span"/>
          <w:rFonts w:ascii="Times New Roman" w:hAnsi="Times New Roman"/>
          <w:bCs/>
          <w:sz w:val="28"/>
          <w:szCs w:val="28"/>
        </w:rPr>
        <w:t>связанные</w:t>
      </w:r>
      <w:proofErr w:type="gramEnd"/>
      <w:r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Pr="00EC291B">
        <w:rPr>
          <w:rStyle w:val="apple-style-span"/>
          <w:rFonts w:ascii="Times New Roman" w:hAnsi="Times New Roman"/>
          <w:bCs/>
          <w:sz w:val="28"/>
          <w:szCs w:val="28"/>
        </w:rPr>
        <w:t>с</w:t>
      </w:r>
      <w:r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Pr="004D0E96">
        <w:rPr>
          <w:rStyle w:val="apple-style-span"/>
          <w:rFonts w:ascii="Times New Roman" w:hAnsi="Times New Roman"/>
          <w:sz w:val="28"/>
          <w:szCs w:val="28"/>
        </w:rPr>
        <w:t>качество</w:t>
      </w:r>
      <w:r>
        <w:rPr>
          <w:rStyle w:val="apple-style-span"/>
          <w:rFonts w:ascii="Times New Roman" w:hAnsi="Times New Roman"/>
          <w:sz w:val="28"/>
          <w:szCs w:val="28"/>
        </w:rPr>
        <w:t>м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 предоставляемых услуг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bCs/>
          <w:sz w:val="28"/>
          <w:szCs w:val="28"/>
        </w:rPr>
        <w:t>при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 проведени</w:t>
      </w:r>
      <w:r>
        <w:rPr>
          <w:rStyle w:val="apple-style-span"/>
          <w:rFonts w:ascii="Times New Roman" w:hAnsi="Times New Roman"/>
          <w:sz w:val="28"/>
          <w:szCs w:val="28"/>
        </w:rPr>
        <w:t>и ремонта жилья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, 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- водоснабжение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, 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ненадлежащее содержание общего имущества многоквартирных домов и правомерности начислений оплаты за ЖКУ, 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- освещение,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Pr="004D0E96">
        <w:rPr>
          <w:rStyle w:val="apple-style-span"/>
          <w:rFonts w:ascii="Times New Roman" w:hAnsi="Times New Roman"/>
          <w:sz w:val="28"/>
          <w:szCs w:val="28"/>
        </w:rPr>
        <w:t>отопление</w:t>
      </w:r>
      <w:r>
        <w:rPr>
          <w:rStyle w:val="apple-style-span"/>
          <w:rFonts w:ascii="Times New Roman" w:hAnsi="Times New Roman"/>
          <w:sz w:val="28"/>
          <w:szCs w:val="28"/>
        </w:rPr>
        <w:t>,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- газификация,</w:t>
      </w:r>
    </w:p>
    <w:p w:rsidR="00411968" w:rsidRPr="004D0E96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канализация </w:t>
      </w:r>
      <w:r>
        <w:rPr>
          <w:rStyle w:val="apple-style-span"/>
          <w:rFonts w:ascii="Times New Roman" w:hAnsi="Times New Roman"/>
          <w:sz w:val="28"/>
          <w:szCs w:val="28"/>
        </w:rPr>
        <w:t>и другие темы обращений.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3 - </w:t>
      </w:r>
      <w:r w:rsidRPr="005753C9">
        <w:rPr>
          <w:rStyle w:val="apple-style-span"/>
          <w:rFonts w:ascii="Times New Roman" w:hAnsi="Times New Roman"/>
          <w:b/>
          <w:bCs/>
          <w:sz w:val="28"/>
          <w:szCs w:val="28"/>
        </w:rPr>
        <w:t>вопросы муниципального контроля</w:t>
      </w:r>
      <w:r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</w:t>
      </w:r>
      <w:r w:rsidRPr="005753C9"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5753C9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163 </w:t>
      </w:r>
      <w:r w:rsidRPr="00DF0887">
        <w:rPr>
          <w:rStyle w:val="apple-style-span"/>
          <w:rFonts w:ascii="Times New Roman" w:hAnsi="Times New Roman"/>
          <w:bCs/>
          <w:sz w:val="28"/>
          <w:szCs w:val="28"/>
        </w:rPr>
        <w:t>обращения</w:t>
      </w:r>
      <w:r w:rsidRPr="005753C9">
        <w:rPr>
          <w:rStyle w:val="apple-style-span"/>
          <w:rFonts w:ascii="Times New Roman" w:hAnsi="Times New Roman"/>
          <w:sz w:val="28"/>
          <w:szCs w:val="28"/>
        </w:rPr>
        <w:t>, среди них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большинство связано с </w:t>
      </w:r>
      <w:r w:rsidRPr="005753C9">
        <w:rPr>
          <w:rStyle w:val="apple-style-span"/>
          <w:rFonts w:ascii="Times New Roman" w:hAnsi="Times New Roman"/>
          <w:sz w:val="28"/>
          <w:szCs w:val="28"/>
        </w:rPr>
        <w:t>опиловк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ой и  удалением </w:t>
      </w:r>
      <w:r w:rsidRPr="005753C9">
        <w:rPr>
          <w:rStyle w:val="apple-style-span"/>
          <w:rFonts w:ascii="Times New Roman" w:hAnsi="Times New Roman"/>
          <w:sz w:val="28"/>
          <w:szCs w:val="28"/>
        </w:rPr>
        <w:t>аварийно</w:t>
      </w:r>
      <w:r>
        <w:rPr>
          <w:rStyle w:val="apple-style-span"/>
          <w:rFonts w:ascii="Times New Roman" w:hAnsi="Times New Roman"/>
          <w:sz w:val="28"/>
          <w:szCs w:val="28"/>
        </w:rPr>
        <w:t>–опасных деревьев</w:t>
      </w:r>
      <w:r w:rsidRPr="005753C9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4 - вопросы, связанные с предоставлением </w:t>
      </w:r>
      <w:r w:rsidRPr="004D0E96">
        <w:rPr>
          <w:rStyle w:val="apple-style-span"/>
          <w:rFonts w:ascii="Times New Roman" w:hAnsi="Times New Roman"/>
          <w:b/>
          <w:bCs/>
          <w:sz w:val="28"/>
          <w:szCs w:val="28"/>
        </w:rPr>
        <w:t>зем</w:t>
      </w:r>
      <w:r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ельных участков </w:t>
      </w:r>
      <w:r w:rsidRPr="00231906">
        <w:rPr>
          <w:rStyle w:val="apple-style-span"/>
          <w:rFonts w:ascii="Times New Roman" w:hAnsi="Times New Roman"/>
          <w:b/>
          <w:sz w:val="28"/>
          <w:szCs w:val="28"/>
        </w:rPr>
        <w:t xml:space="preserve">и </w:t>
      </w:r>
      <w:r>
        <w:rPr>
          <w:rStyle w:val="apple-style-span"/>
          <w:rFonts w:ascii="Times New Roman" w:hAnsi="Times New Roman"/>
          <w:b/>
          <w:sz w:val="28"/>
          <w:szCs w:val="28"/>
        </w:rPr>
        <w:t xml:space="preserve">обслуживанием муниципальных квартир </w:t>
      </w:r>
      <w:r w:rsidRPr="00231906">
        <w:rPr>
          <w:rStyle w:val="apple-style-span"/>
          <w:rFonts w:ascii="Times New Roman" w:hAnsi="Times New Roman"/>
          <w:b/>
          <w:sz w:val="28"/>
          <w:szCs w:val="28"/>
        </w:rPr>
        <w:t>–</w:t>
      </w:r>
      <w:r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4D0E96">
        <w:rPr>
          <w:rStyle w:val="apple-style-span"/>
          <w:rFonts w:ascii="Times New Roman" w:hAnsi="Times New Roman"/>
          <w:b/>
          <w:bCs/>
          <w:sz w:val="28"/>
          <w:szCs w:val="28"/>
        </w:rPr>
        <w:t>127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 обращений, среди </w:t>
      </w:r>
      <w:r>
        <w:rPr>
          <w:rStyle w:val="apple-style-span"/>
          <w:rFonts w:ascii="Times New Roman" w:hAnsi="Times New Roman"/>
          <w:sz w:val="28"/>
          <w:szCs w:val="28"/>
        </w:rPr>
        <w:t>них: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-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 выделени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е земельного участка и другие </w:t>
      </w:r>
      <w:r w:rsidRPr="004D0E96">
        <w:rPr>
          <w:rStyle w:val="apple-style-span"/>
          <w:rFonts w:ascii="Times New Roman" w:hAnsi="Times New Roman"/>
          <w:sz w:val="28"/>
          <w:szCs w:val="28"/>
        </w:rPr>
        <w:t>вопрос</w:t>
      </w:r>
      <w:r>
        <w:rPr>
          <w:rStyle w:val="apple-style-span"/>
          <w:rFonts w:ascii="Times New Roman" w:hAnsi="Times New Roman"/>
          <w:sz w:val="28"/>
          <w:szCs w:val="28"/>
        </w:rPr>
        <w:t>ы по земле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, 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Pr="004D0E96">
        <w:rPr>
          <w:rStyle w:val="apple-style-span"/>
          <w:rFonts w:ascii="Times New Roman" w:hAnsi="Times New Roman"/>
          <w:sz w:val="28"/>
          <w:szCs w:val="28"/>
        </w:rPr>
        <w:t>замен</w:t>
      </w:r>
      <w:r>
        <w:rPr>
          <w:rStyle w:val="apple-style-span"/>
          <w:rFonts w:ascii="Times New Roman" w:hAnsi="Times New Roman"/>
          <w:sz w:val="28"/>
          <w:szCs w:val="28"/>
        </w:rPr>
        <w:t>а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 счетчика электрической энергии, 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- установка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 газового счетчика, </w:t>
      </w:r>
    </w:p>
    <w:p w:rsidR="00411968" w:rsidRPr="004D0E96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- замена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 газовой плиты.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5 -  вопросы предоставления </w:t>
      </w:r>
      <w:r w:rsidRPr="004D0E96">
        <w:rPr>
          <w:rStyle w:val="apple-style-span"/>
          <w:rFonts w:ascii="Times New Roman" w:hAnsi="Times New Roman"/>
          <w:b/>
          <w:bCs/>
          <w:sz w:val="28"/>
          <w:szCs w:val="28"/>
        </w:rPr>
        <w:t>жилье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 – </w:t>
      </w:r>
      <w:r w:rsidRPr="004D0E96">
        <w:rPr>
          <w:rStyle w:val="apple-style-span"/>
          <w:rFonts w:ascii="Times New Roman" w:hAnsi="Times New Roman"/>
          <w:b/>
          <w:bCs/>
          <w:sz w:val="28"/>
          <w:szCs w:val="28"/>
        </w:rPr>
        <w:t>70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 обращений, среди </w:t>
      </w:r>
      <w:r>
        <w:rPr>
          <w:rStyle w:val="apple-style-span"/>
          <w:rFonts w:ascii="Times New Roman" w:hAnsi="Times New Roman"/>
          <w:sz w:val="28"/>
          <w:szCs w:val="28"/>
        </w:rPr>
        <w:t>них: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753C9">
        <w:rPr>
          <w:rStyle w:val="apple-style-span"/>
          <w:rFonts w:ascii="Times New Roman" w:hAnsi="Times New Roman"/>
          <w:sz w:val="28"/>
          <w:szCs w:val="28"/>
        </w:rPr>
        <w:t>-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заявления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 об обеспечении жильем, 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lastRenderedPageBreak/>
        <w:t xml:space="preserve">- заявления о </w:t>
      </w:r>
      <w:r w:rsidRPr="004D0E96">
        <w:rPr>
          <w:rStyle w:val="apple-style-span"/>
          <w:rFonts w:ascii="Times New Roman" w:hAnsi="Times New Roman"/>
          <w:sz w:val="28"/>
          <w:szCs w:val="28"/>
        </w:rPr>
        <w:t>постанов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ке на учет для получения жилья или 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улучшения жилищных условий, </w:t>
      </w:r>
    </w:p>
    <w:p w:rsid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заявления </w:t>
      </w:r>
      <w:r w:rsidRPr="004D0E96">
        <w:rPr>
          <w:rStyle w:val="apple-style-span"/>
          <w:rFonts w:ascii="Times New Roman" w:hAnsi="Times New Roman"/>
          <w:sz w:val="28"/>
          <w:szCs w:val="28"/>
        </w:rPr>
        <w:t xml:space="preserve">о </w:t>
      </w:r>
      <w:r>
        <w:rPr>
          <w:rStyle w:val="apple-style-span"/>
          <w:rFonts w:ascii="Times New Roman" w:hAnsi="Times New Roman"/>
          <w:sz w:val="28"/>
          <w:szCs w:val="28"/>
        </w:rPr>
        <w:t>переселении из аварийного жилья.</w:t>
      </w:r>
    </w:p>
    <w:p w:rsidR="00411968" w:rsidRP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11968">
        <w:rPr>
          <w:rStyle w:val="apple-style-span"/>
          <w:rFonts w:ascii="Times New Roman" w:hAnsi="Times New Roman"/>
          <w:b/>
          <w:sz w:val="28"/>
          <w:szCs w:val="28"/>
        </w:rPr>
        <w:t xml:space="preserve">6 – </w:t>
      </w:r>
      <w:r w:rsidRPr="00411968">
        <w:rPr>
          <w:rStyle w:val="apple-style-span"/>
          <w:rFonts w:ascii="Times New Roman" w:hAnsi="Times New Roman"/>
          <w:b/>
          <w:bCs/>
          <w:sz w:val="28"/>
          <w:szCs w:val="28"/>
        </w:rPr>
        <w:t>транспорт</w:t>
      </w:r>
      <w:r w:rsidRPr="00411968">
        <w:rPr>
          <w:rStyle w:val="apple-style-span"/>
          <w:rFonts w:ascii="Times New Roman" w:hAnsi="Times New Roman"/>
          <w:b/>
          <w:sz w:val="28"/>
          <w:szCs w:val="28"/>
        </w:rPr>
        <w:t xml:space="preserve"> – </w:t>
      </w:r>
      <w:r w:rsidRPr="00411968">
        <w:rPr>
          <w:rStyle w:val="apple-style-span"/>
          <w:rFonts w:ascii="Times New Roman" w:hAnsi="Times New Roman"/>
          <w:b/>
          <w:bCs/>
          <w:sz w:val="28"/>
          <w:szCs w:val="28"/>
        </w:rPr>
        <w:t>21</w:t>
      </w:r>
      <w:r w:rsidRPr="00411968">
        <w:rPr>
          <w:rStyle w:val="apple-style-span"/>
          <w:rFonts w:ascii="Times New Roman" w:hAnsi="Times New Roman"/>
          <w:sz w:val="28"/>
          <w:szCs w:val="28"/>
        </w:rPr>
        <w:t xml:space="preserve"> обращение;</w:t>
      </w:r>
    </w:p>
    <w:p w:rsidR="00411968" w:rsidRPr="00411968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11968">
        <w:rPr>
          <w:rStyle w:val="apple-style-span"/>
          <w:rFonts w:ascii="Times New Roman" w:hAnsi="Times New Roman"/>
          <w:b/>
          <w:sz w:val="28"/>
          <w:szCs w:val="28"/>
        </w:rPr>
        <w:t xml:space="preserve">7 - заявления на оказание </w:t>
      </w:r>
      <w:r w:rsidRPr="00411968">
        <w:rPr>
          <w:rStyle w:val="apple-style-span"/>
          <w:rFonts w:ascii="Times New Roman" w:hAnsi="Times New Roman"/>
          <w:b/>
          <w:bCs/>
          <w:sz w:val="28"/>
          <w:szCs w:val="28"/>
        </w:rPr>
        <w:t>материальной помощи – 14</w:t>
      </w:r>
      <w:r w:rsidRPr="00411968">
        <w:rPr>
          <w:rStyle w:val="apple-style-span"/>
          <w:rFonts w:ascii="Times New Roman" w:hAnsi="Times New Roman"/>
          <w:bCs/>
          <w:sz w:val="28"/>
          <w:szCs w:val="28"/>
        </w:rPr>
        <w:t xml:space="preserve"> обращений</w:t>
      </w:r>
      <w:r w:rsidRPr="00411968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411968" w:rsidRPr="004D0E96" w:rsidRDefault="00411968" w:rsidP="00411968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11968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8 - </w:t>
      </w:r>
      <w:r w:rsidRPr="00411968">
        <w:rPr>
          <w:rStyle w:val="apple-style-span"/>
          <w:rFonts w:ascii="Times New Roman" w:hAnsi="Times New Roman"/>
          <w:b/>
          <w:sz w:val="28"/>
          <w:szCs w:val="28"/>
        </w:rPr>
        <w:t xml:space="preserve">социальные вопросы – 6 </w:t>
      </w:r>
      <w:r w:rsidRPr="00411968">
        <w:rPr>
          <w:rStyle w:val="apple-style-span"/>
          <w:rFonts w:ascii="Times New Roman" w:hAnsi="Times New Roman"/>
          <w:sz w:val="28"/>
          <w:szCs w:val="28"/>
        </w:rPr>
        <w:t xml:space="preserve">обращений </w:t>
      </w:r>
      <w:r w:rsidRPr="00411968">
        <w:rPr>
          <w:rStyle w:val="apple-style-span"/>
          <w:rFonts w:ascii="Times New Roman" w:hAnsi="Times New Roman"/>
          <w:bCs/>
          <w:sz w:val="28"/>
          <w:szCs w:val="28"/>
        </w:rPr>
        <w:t>и другие темы обращений</w:t>
      </w:r>
      <w:r w:rsidRPr="00411968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411968" w:rsidRDefault="00411968" w:rsidP="00411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E96">
        <w:rPr>
          <w:rFonts w:ascii="Times New Roman" w:hAnsi="Times New Roman" w:cs="Times New Roman"/>
          <w:sz w:val="28"/>
          <w:szCs w:val="28"/>
        </w:rPr>
        <w:t xml:space="preserve">Работа администрации г.о. Тейково с обращениями граждан 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установленными действующим законодательством сроки</w:t>
      </w:r>
      <w:r w:rsidRPr="004D0E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1968" w:rsidRPr="00407E01" w:rsidRDefault="00411968" w:rsidP="004119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E01">
        <w:rPr>
          <w:rFonts w:ascii="Times New Roman" w:hAnsi="Times New Roman" w:cs="Times New Roman"/>
          <w:sz w:val="28"/>
          <w:szCs w:val="28"/>
        </w:rPr>
        <w:t xml:space="preserve">В целях реализации поручения Президента Российской Федерации ежегодно 12 декабря 2019 года проводится Общероссийский день приема граждан. В 2019 году </w:t>
      </w:r>
      <w:proofErr w:type="gramStart"/>
      <w:r w:rsidRPr="00407E01">
        <w:rPr>
          <w:rFonts w:ascii="Times New Roman" w:hAnsi="Times New Roman" w:cs="Times New Roman"/>
          <w:sz w:val="28"/>
          <w:szCs w:val="28"/>
        </w:rPr>
        <w:t>в этот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E01">
        <w:rPr>
          <w:rFonts w:ascii="Times New Roman" w:hAnsi="Times New Roman" w:cs="Times New Roman"/>
          <w:sz w:val="28"/>
          <w:szCs w:val="28"/>
        </w:rPr>
        <w:t>на прием граждан по личным вопросам к руководству города с различными вопросами</w:t>
      </w:r>
      <w:proofErr w:type="gramEnd"/>
      <w:r w:rsidRPr="00407E01">
        <w:rPr>
          <w:rFonts w:ascii="Times New Roman" w:hAnsi="Times New Roman" w:cs="Times New Roman"/>
          <w:sz w:val="28"/>
          <w:szCs w:val="28"/>
        </w:rPr>
        <w:t xml:space="preserve"> обратились 5 жителей города Тейково. На все вопросы были даны подробные ответы.</w:t>
      </w:r>
    </w:p>
    <w:p w:rsidR="00411968" w:rsidRDefault="00411968" w:rsidP="0041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21" w:rsidRPr="0006037A" w:rsidRDefault="001F1F21" w:rsidP="00AE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37A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организационной работы                                     </w:t>
      </w:r>
    </w:p>
    <w:p w:rsidR="00EB6619" w:rsidRPr="0006037A" w:rsidRDefault="001F1F21" w:rsidP="00AE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603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037A">
        <w:rPr>
          <w:rFonts w:ascii="Times New Roman" w:hAnsi="Times New Roman" w:cs="Times New Roman"/>
          <w:sz w:val="28"/>
          <w:szCs w:val="28"/>
        </w:rPr>
        <w:t>.о. Тейково</w:t>
      </w:r>
      <w:r w:rsidR="000603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E2C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037A">
        <w:rPr>
          <w:rFonts w:ascii="Times New Roman" w:hAnsi="Times New Roman" w:cs="Times New Roman"/>
          <w:sz w:val="28"/>
          <w:szCs w:val="28"/>
        </w:rPr>
        <w:t xml:space="preserve">   ____________</w:t>
      </w:r>
      <w:r w:rsidR="0006037A" w:rsidRPr="0006037A">
        <w:rPr>
          <w:rFonts w:ascii="Times New Roman" w:hAnsi="Times New Roman" w:cs="Times New Roman"/>
          <w:sz w:val="28"/>
          <w:szCs w:val="28"/>
        </w:rPr>
        <w:t xml:space="preserve"> И.А. Лачина</w:t>
      </w:r>
    </w:p>
    <w:p w:rsidR="001F1F21" w:rsidRPr="00EC4D0C" w:rsidRDefault="001F1F21" w:rsidP="00975FA0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F1F21" w:rsidRPr="00EC4D0C" w:rsidSect="00DE6B4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A26"/>
    <w:multiLevelType w:val="hybridMultilevel"/>
    <w:tmpl w:val="CE4E2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24F28"/>
    <w:multiLevelType w:val="hybridMultilevel"/>
    <w:tmpl w:val="E02EC3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8F467B"/>
    <w:multiLevelType w:val="hybridMultilevel"/>
    <w:tmpl w:val="473428D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2D2643C"/>
    <w:multiLevelType w:val="hybridMultilevel"/>
    <w:tmpl w:val="D09C835E"/>
    <w:lvl w:ilvl="0" w:tplc="1DBAC6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B15"/>
    <w:rsid w:val="00026C69"/>
    <w:rsid w:val="0006037A"/>
    <w:rsid w:val="000D76F4"/>
    <w:rsid w:val="000F3191"/>
    <w:rsid w:val="00177DC3"/>
    <w:rsid w:val="00197B15"/>
    <w:rsid w:val="001A6F27"/>
    <w:rsid w:val="001C1D7C"/>
    <w:rsid w:val="001D20F8"/>
    <w:rsid w:val="001E58DF"/>
    <w:rsid w:val="001F1F21"/>
    <w:rsid w:val="00261666"/>
    <w:rsid w:val="00270F9F"/>
    <w:rsid w:val="002F5B18"/>
    <w:rsid w:val="003154E5"/>
    <w:rsid w:val="003650D9"/>
    <w:rsid w:val="00403D53"/>
    <w:rsid w:val="00411968"/>
    <w:rsid w:val="00442DDB"/>
    <w:rsid w:val="00512E1D"/>
    <w:rsid w:val="005D38AC"/>
    <w:rsid w:val="00626644"/>
    <w:rsid w:val="0078152E"/>
    <w:rsid w:val="00784353"/>
    <w:rsid w:val="007D5DFF"/>
    <w:rsid w:val="00802E13"/>
    <w:rsid w:val="00876548"/>
    <w:rsid w:val="00975FA0"/>
    <w:rsid w:val="00991C74"/>
    <w:rsid w:val="009F2F01"/>
    <w:rsid w:val="00AB1BBB"/>
    <w:rsid w:val="00AE2C0C"/>
    <w:rsid w:val="00B10C3D"/>
    <w:rsid w:val="00B15CF8"/>
    <w:rsid w:val="00C42DE3"/>
    <w:rsid w:val="00C915EF"/>
    <w:rsid w:val="00D06BB7"/>
    <w:rsid w:val="00D60144"/>
    <w:rsid w:val="00DA3DE4"/>
    <w:rsid w:val="00DC5142"/>
    <w:rsid w:val="00DE6B4C"/>
    <w:rsid w:val="00E36691"/>
    <w:rsid w:val="00E64F02"/>
    <w:rsid w:val="00E67292"/>
    <w:rsid w:val="00EB6619"/>
    <w:rsid w:val="00EC4D0C"/>
    <w:rsid w:val="00EF1BF5"/>
    <w:rsid w:val="00F7714B"/>
    <w:rsid w:val="00F9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C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6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1F21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1F1F21"/>
  </w:style>
  <w:style w:type="character" w:customStyle="1" w:styleId="apple-converted-space">
    <w:name w:val="apple-converted-space"/>
    <w:basedOn w:val="a0"/>
    <w:rsid w:val="001F1F21"/>
  </w:style>
  <w:style w:type="paragraph" w:customStyle="1" w:styleId="1">
    <w:name w:val="Абзац списка1"/>
    <w:basedOn w:val="a"/>
    <w:rsid w:val="001F1F21"/>
    <w:pPr>
      <w:ind w:left="720"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1F1F21"/>
  </w:style>
  <w:style w:type="character" w:styleId="a7">
    <w:name w:val="Emphasis"/>
    <w:basedOn w:val="a0"/>
    <w:qFormat/>
    <w:rsid w:val="001F1F21"/>
    <w:rPr>
      <w:i/>
      <w:iCs/>
    </w:rPr>
  </w:style>
  <w:style w:type="paragraph" w:styleId="3">
    <w:name w:val="Body Text 3"/>
    <w:basedOn w:val="a"/>
    <w:link w:val="30"/>
    <w:uiPriority w:val="99"/>
    <w:unhideWhenUsed/>
    <w:rsid w:val="001F1F21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1F21"/>
    <w:rPr>
      <w:rFonts w:ascii="Calibri" w:eastAsia="Calibri" w:hAnsi="Calibri" w:cs="Calibri"/>
      <w:sz w:val="16"/>
      <w:szCs w:val="16"/>
    </w:rPr>
  </w:style>
  <w:style w:type="character" w:customStyle="1" w:styleId="extended-textfull">
    <w:name w:val="extended-text__full"/>
    <w:basedOn w:val="a0"/>
    <w:rsid w:val="001F1F21"/>
  </w:style>
  <w:style w:type="paragraph" w:styleId="a8">
    <w:name w:val="Body Text"/>
    <w:basedOn w:val="a"/>
    <w:link w:val="a9"/>
    <w:uiPriority w:val="99"/>
    <w:semiHidden/>
    <w:unhideWhenUsed/>
    <w:rsid w:val="003650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650D9"/>
  </w:style>
  <w:style w:type="paragraph" w:customStyle="1" w:styleId="ConsPlusNormal">
    <w:name w:val="ConsPlusNormal"/>
    <w:link w:val="ConsPlusNormal0"/>
    <w:rsid w:val="00365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50D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3650D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Администратор</cp:lastModifiedBy>
  <cp:revision>5</cp:revision>
  <cp:lastPrinted>2020-03-26T10:03:00Z</cp:lastPrinted>
  <dcterms:created xsi:type="dcterms:W3CDTF">2020-03-23T05:25:00Z</dcterms:created>
  <dcterms:modified xsi:type="dcterms:W3CDTF">2020-03-26T10:03:00Z</dcterms:modified>
</cp:coreProperties>
</file>