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CCA" w:rsidRPr="00731CCA" w:rsidRDefault="00731CCA" w:rsidP="00731CCA">
      <w:pPr>
        <w:widowControl/>
        <w:suppressAutoHyphens w:val="0"/>
        <w:autoSpaceDN/>
        <w:spacing w:after="200" w:line="276" w:lineRule="auto"/>
        <w:contextualSpacing/>
        <w:jc w:val="right"/>
        <w:textAlignment w:val="auto"/>
        <w:rPr>
          <w:rFonts w:eastAsiaTheme="minorHAnsi" w:cs="Times New Roman"/>
          <w:kern w:val="0"/>
          <w:sz w:val="26"/>
          <w:szCs w:val="26"/>
          <w:lang w:val="ru-RU" w:eastAsia="en-US" w:bidi="ar-SA"/>
        </w:rPr>
      </w:pPr>
      <w:r>
        <w:rPr>
          <w:rFonts w:eastAsiaTheme="minorHAnsi" w:cs="Times New Roman"/>
          <w:kern w:val="0"/>
          <w:sz w:val="26"/>
          <w:szCs w:val="26"/>
          <w:lang w:val="ru-RU" w:eastAsia="en-US" w:bidi="ar-SA"/>
        </w:rPr>
        <w:t>Приложение № 9</w:t>
      </w:r>
    </w:p>
    <w:p w:rsidR="00731CCA" w:rsidRPr="00731CCA" w:rsidRDefault="00731CCA" w:rsidP="00731CCA">
      <w:pPr>
        <w:widowControl/>
        <w:suppressAutoHyphens w:val="0"/>
        <w:autoSpaceDN/>
        <w:spacing w:after="200" w:line="276" w:lineRule="auto"/>
        <w:contextualSpacing/>
        <w:jc w:val="right"/>
        <w:textAlignment w:val="auto"/>
        <w:rPr>
          <w:rFonts w:eastAsiaTheme="minorHAnsi" w:cs="Times New Roman"/>
          <w:kern w:val="0"/>
          <w:sz w:val="26"/>
          <w:szCs w:val="26"/>
          <w:lang w:val="ru-RU" w:eastAsia="en-US" w:bidi="ar-SA"/>
        </w:rPr>
      </w:pPr>
      <w:r>
        <w:rPr>
          <w:rFonts w:eastAsiaTheme="minorHAnsi" w:cs="Times New Roman"/>
          <w:kern w:val="0"/>
          <w:sz w:val="26"/>
          <w:szCs w:val="26"/>
          <w:lang w:val="ru-RU" w:eastAsia="en-US" w:bidi="ar-SA"/>
        </w:rPr>
        <w:t>к решению городской Думы</w:t>
      </w:r>
    </w:p>
    <w:p w:rsidR="00731CCA" w:rsidRPr="00731CCA" w:rsidRDefault="00731CCA" w:rsidP="00731CCA">
      <w:pPr>
        <w:widowControl/>
        <w:suppressAutoHyphens w:val="0"/>
        <w:autoSpaceDN/>
        <w:spacing w:after="200" w:line="276" w:lineRule="auto"/>
        <w:contextualSpacing/>
        <w:jc w:val="right"/>
        <w:textAlignment w:val="auto"/>
        <w:rPr>
          <w:rFonts w:eastAsiaTheme="minorHAnsi" w:cs="Times New Roman"/>
          <w:kern w:val="0"/>
          <w:sz w:val="26"/>
          <w:szCs w:val="26"/>
          <w:lang w:val="ru-RU" w:eastAsia="en-US" w:bidi="ar-SA"/>
        </w:rPr>
      </w:pPr>
      <w:r>
        <w:rPr>
          <w:rFonts w:eastAsiaTheme="minorHAnsi" w:cs="Times New Roman"/>
          <w:kern w:val="0"/>
          <w:sz w:val="26"/>
          <w:szCs w:val="26"/>
          <w:lang w:val="ru-RU" w:eastAsia="en-US" w:bidi="ar-SA"/>
        </w:rPr>
        <w:t>городского округа Тейково</w:t>
      </w:r>
    </w:p>
    <w:p w:rsidR="00731CCA" w:rsidRPr="00731CCA" w:rsidRDefault="00731CCA" w:rsidP="00731CCA">
      <w:pPr>
        <w:widowControl/>
        <w:suppressAutoHyphens w:val="0"/>
        <w:autoSpaceDN/>
        <w:spacing w:after="200" w:line="276" w:lineRule="auto"/>
        <w:contextualSpacing/>
        <w:jc w:val="right"/>
        <w:textAlignment w:val="auto"/>
        <w:rPr>
          <w:rFonts w:eastAsiaTheme="minorHAnsi" w:cs="Times New Roman"/>
          <w:kern w:val="0"/>
          <w:sz w:val="26"/>
          <w:szCs w:val="26"/>
          <w:lang w:val="ru-RU" w:eastAsia="en-US" w:bidi="ar-SA"/>
        </w:rPr>
      </w:pPr>
      <w:r>
        <w:rPr>
          <w:rFonts w:eastAsiaTheme="minorHAnsi" w:cs="Times New Roman"/>
          <w:kern w:val="0"/>
          <w:sz w:val="26"/>
          <w:szCs w:val="26"/>
          <w:lang w:val="ru-RU" w:eastAsia="en-US" w:bidi="ar-SA"/>
        </w:rPr>
        <w:t>от 08.05.2020 №</w:t>
      </w:r>
      <w:r w:rsidR="00D745FA">
        <w:rPr>
          <w:rFonts w:eastAsiaTheme="minorHAnsi" w:cs="Times New Roman"/>
          <w:kern w:val="0"/>
          <w:sz w:val="26"/>
          <w:szCs w:val="26"/>
          <w:lang w:val="ru-RU" w:eastAsia="en-US" w:bidi="ar-SA"/>
        </w:rPr>
        <w:t xml:space="preserve"> 40</w:t>
      </w:r>
      <w:r>
        <w:rPr>
          <w:rFonts w:eastAsiaTheme="minorHAnsi" w:cs="Times New Roman"/>
          <w:kern w:val="0"/>
          <w:sz w:val="26"/>
          <w:szCs w:val="26"/>
          <w:lang w:val="ru-RU" w:eastAsia="en-US" w:bidi="ar-SA"/>
        </w:rPr>
        <w:t xml:space="preserve">   </w:t>
      </w:r>
    </w:p>
    <w:p w:rsidR="00731CCA" w:rsidRPr="00731CCA" w:rsidRDefault="00731CCA" w:rsidP="00731CCA">
      <w:pPr>
        <w:widowControl/>
        <w:suppressAutoHyphens w:val="0"/>
        <w:autoSpaceDN/>
        <w:spacing w:after="200" w:line="276" w:lineRule="auto"/>
        <w:contextualSpacing/>
        <w:jc w:val="right"/>
        <w:textAlignment w:val="auto"/>
        <w:rPr>
          <w:rFonts w:eastAsiaTheme="minorHAnsi" w:cs="Times New Roman"/>
          <w:kern w:val="0"/>
          <w:sz w:val="26"/>
          <w:szCs w:val="26"/>
          <w:lang w:val="ru-RU" w:eastAsia="en-US" w:bidi="ar-SA"/>
        </w:rPr>
      </w:pPr>
      <w:r>
        <w:rPr>
          <w:rFonts w:eastAsiaTheme="minorHAnsi" w:cs="Times New Roman"/>
          <w:kern w:val="0"/>
          <w:sz w:val="26"/>
          <w:szCs w:val="26"/>
          <w:lang w:val="ru-RU" w:eastAsia="en-US" w:bidi="ar-SA"/>
        </w:rPr>
        <w:t>Приложение № 9</w:t>
      </w:r>
    </w:p>
    <w:p w:rsidR="00731CCA" w:rsidRPr="00731CCA" w:rsidRDefault="00731CCA" w:rsidP="00731CCA">
      <w:pPr>
        <w:widowControl/>
        <w:suppressAutoHyphens w:val="0"/>
        <w:autoSpaceDN/>
        <w:spacing w:after="200" w:line="276" w:lineRule="auto"/>
        <w:contextualSpacing/>
        <w:jc w:val="right"/>
        <w:textAlignment w:val="auto"/>
        <w:rPr>
          <w:rFonts w:eastAsiaTheme="minorHAnsi" w:cs="Times New Roman"/>
          <w:kern w:val="0"/>
          <w:sz w:val="26"/>
          <w:szCs w:val="26"/>
          <w:lang w:val="ru-RU" w:eastAsia="en-US" w:bidi="ar-SA"/>
        </w:rPr>
      </w:pPr>
      <w:r>
        <w:rPr>
          <w:rFonts w:eastAsiaTheme="minorHAnsi" w:cs="Times New Roman"/>
          <w:kern w:val="0"/>
          <w:sz w:val="26"/>
          <w:szCs w:val="26"/>
          <w:lang w:val="ru-RU" w:eastAsia="en-US" w:bidi="ar-SA"/>
        </w:rPr>
        <w:t>к решению городской Думы</w:t>
      </w:r>
    </w:p>
    <w:p w:rsidR="00731CCA" w:rsidRPr="00731CCA" w:rsidRDefault="00731CCA" w:rsidP="00731CCA">
      <w:pPr>
        <w:widowControl/>
        <w:suppressAutoHyphens w:val="0"/>
        <w:autoSpaceDN/>
        <w:spacing w:after="200" w:line="276" w:lineRule="auto"/>
        <w:contextualSpacing/>
        <w:jc w:val="right"/>
        <w:textAlignment w:val="auto"/>
        <w:rPr>
          <w:rFonts w:eastAsiaTheme="minorHAnsi" w:cs="Times New Roman"/>
          <w:kern w:val="0"/>
          <w:sz w:val="26"/>
          <w:szCs w:val="26"/>
          <w:lang w:val="ru-RU" w:eastAsia="en-US" w:bidi="ar-SA"/>
        </w:rPr>
      </w:pPr>
      <w:r>
        <w:rPr>
          <w:rFonts w:eastAsiaTheme="minorHAnsi" w:cs="Times New Roman"/>
          <w:kern w:val="0"/>
          <w:sz w:val="26"/>
          <w:szCs w:val="26"/>
          <w:lang w:val="ru-RU" w:eastAsia="en-US" w:bidi="ar-SA"/>
        </w:rPr>
        <w:t>городского округа Тейково</w:t>
      </w:r>
    </w:p>
    <w:p w:rsidR="00731CCA" w:rsidRPr="00731CCA" w:rsidRDefault="00731CCA" w:rsidP="00731CCA">
      <w:pPr>
        <w:widowControl/>
        <w:suppressAutoHyphens w:val="0"/>
        <w:autoSpaceDN/>
        <w:spacing w:after="200" w:line="276" w:lineRule="auto"/>
        <w:contextualSpacing/>
        <w:jc w:val="right"/>
        <w:textAlignment w:val="auto"/>
        <w:rPr>
          <w:rFonts w:eastAsiaTheme="minorHAnsi" w:cs="Times New Roman"/>
          <w:kern w:val="0"/>
          <w:sz w:val="26"/>
          <w:szCs w:val="26"/>
          <w:lang w:val="ru-RU" w:eastAsia="en-US" w:bidi="ar-SA"/>
        </w:rPr>
      </w:pPr>
      <w:r>
        <w:rPr>
          <w:rFonts w:eastAsiaTheme="minorHAnsi" w:cs="Times New Roman"/>
          <w:kern w:val="0"/>
          <w:sz w:val="26"/>
          <w:szCs w:val="26"/>
          <w:lang w:val="ru-RU" w:eastAsia="en-US" w:bidi="ar-SA"/>
        </w:rPr>
        <w:t>от 20.12.2019 № 129</w:t>
      </w:r>
    </w:p>
    <w:p w:rsidR="00731CCA" w:rsidRDefault="00731CCA" w:rsidP="004E4F49">
      <w:pPr>
        <w:widowControl/>
        <w:suppressAutoHyphens w:val="0"/>
        <w:autoSpaceDN/>
        <w:spacing w:after="200" w:line="276" w:lineRule="auto"/>
        <w:contextualSpacing/>
        <w:jc w:val="center"/>
        <w:textAlignment w:val="auto"/>
        <w:rPr>
          <w:rFonts w:eastAsiaTheme="minorHAnsi" w:cs="Times New Roman"/>
          <w:b/>
          <w:kern w:val="0"/>
          <w:sz w:val="26"/>
          <w:szCs w:val="26"/>
          <w:lang w:val="ru-RU" w:eastAsia="en-US" w:bidi="ar-SA"/>
        </w:rPr>
      </w:pPr>
    </w:p>
    <w:p w:rsidR="00731CCA" w:rsidRDefault="00731CCA" w:rsidP="004E4F49">
      <w:pPr>
        <w:widowControl/>
        <w:suppressAutoHyphens w:val="0"/>
        <w:autoSpaceDN/>
        <w:spacing w:after="200" w:line="276" w:lineRule="auto"/>
        <w:contextualSpacing/>
        <w:jc w:val="center"/>
        <w:textAlignment w:val="auto"/>
        <w:rPr>
          <w:rFonts w:eastAsiaTheme="minorHAnsi" w:cs="Times New Roman"/>
          <w:b/>
          <w:kern w:val="0"/>
          <w:sz w:val="26"/>
          <w:szCs w:val="26"/>
          <w:lang w:val="ru-RU" w:eastAsia="en-US" w:bidi="ar-SA"/>
        </w:rPr>
      </w:pPr>
    </w:p>
    <w:p w:rsidR="00731CCA" w:rsidRDefault="00731CCA" w:rsidP="004E4F49">
      <w:pPr>
        <w:widowControl/>
        <w:suppressAutoHyphens w:val="0"/>
        <w:autoSpaceDN/>
        <w:spacing w:after="200" w:line="276" w:lineRule="auto"/>
        <w:contextualSpacing/>
        <w:jc w:val="center"/>
        <w:textAlignment w:val="auto"/>
        <w:rPr>
          <w:rFonts w:eastAsiaTheme="minorHAnsi" w:cs="Times New Roman"/>
          <w:b/>
          <w:kern w:val="0"/>
          <w:sz w:val="26"/>
          <w:szCs w:val="26"/>
          <w:lang w:val="ru-RU" w:eastAsia="en-US" w:bidi="ar-SA"/>
        </w:rPr>
      </w:pPr>
    </w:p>
    <w:p w:rsidR="004E4F49" w:rsidRPr="005F1548" w:rsidRDefault="004E4F49" w:rsidP="004E4F49">
      <w:pPr>
        <w:widowControl/>
        <w:suppressAutoHyphens w:val="0"/>
        <w:autoSpaceDN/>
        <w:spacing w:after="200" w:line="276" w:lineRule="auto"/>
        <w:contextualSpacing/>
        <w:jc w:val="center"/>
        <w:textAlignment w:val="auto"/>
        <w:rPr>
          <w:rFonts w:eastAsiaTheme="minorHAnsi" w:cs="Times New Roman"/>
          <w:b/>
          <w:kern w:val="0"/>
          <w:sz w:val="26"/>
          <w:szCs w:val="26"/>
          <w:lang w:val="ru-RU" w:eastAsia="en-US" w:bidi="ar-SA"/>
        </w:rPr>
      </w:pPr>
      <w:r w:rsidRPr="005F1548">
        <w:rPr>
          <w:rFonts w:eastAsiaTheme="minorHAnsi" w:cs="Times New Roman"/>
          <w:b/>
          <w:kern w:val="0"/>
          <w:sz w:val="26"/>
          <w:szCs w:val="26"/>
          <w:lang w:val="ru-RU" w:eastAsia="en-US" w:bidi="ar-SA"/>
        </w:rPr>
        <w:t>Программа муниципальных внутренних заимствований</w:t>
      </w:r>
    </w:p>
    <w:p w:rsidR="004E4F49" w:rsidRPr="005F1548" w:rsidRDefault="004E4F49" w:rsidP="004E4F49">
      <w:pPr>
        <w:widowControl/>
        <w:suppressAutoHyphens w:val="0"/>
        <w:autoSpaceDN/>
        <w:spacing w:after="200" w:line="276" w:lineRule="auto"/>
        <w:contextualSpacing/>
        <w:jc w:val="center"/>
        <w:textAlignment w:val="auto"/>
        <w:rPr>
          <w:rFonts w:eastAsiaTheme="minorHAnsi" w:cs="Times New Roman"/>
          <w:b/>
          <w:kern w:val="0"/>
          <w:sz w:val="26"/>
          <w:szCs w:val="26"/>
          <w:lang w:val="ru-RU" w:eastAsia="en-US" w:bidi="ar-SA"/>
        </w:rPr>
      </w:pPr>
      <w:r w:rsidRPr="005F1548">
        <w:rPr>
          <w:rFonts w:eastAsiaTheme="minorHAnsi" w:cs="Times New Roman"/>
          <w:b/>
          <w:kern w:val="0"/>
          <w:sz w:val="26"/>
          <w:szCs w:val="26"/>
          <w:lang w:val="ru-RU" w:eastAsia="en-US" w:bidi="ar-SA"/>
        </w:rPr>
        <w:t xml:space="preserve">городского округа </w:t>
      </w:r>
      <w:r w:rsidR="00731CCA">
        <w:rPr>
          <w:rFonts w:eastAsiaTheme="minorHAnsi" w:cs="Times New Roman"/>
          <w:b/>
          <w:kern w:val="0"/>
          <w:sz w:val="26"/>
          <w:szCs w:val="26"/>
          <w:lang w:val="ru-RU" w:eastAsia="en-US" w:bidi="ar-SA"/>
        </w:rPr>
        <w:t>Тейково</w:t>
      </w:r>
      <w:r w:rsidRPr="005F1548">
        <w:rPr>
          <w:rFonts w:eastAsiaTheme="minorHAnsi" w:cs="Times New Roman"/>
          <w:b/>
          <w:kern w:val="0"/>
          <w:sz w:val="26"/>
          <w:szCs w:val="26"/>
          <w:lang w:val="ru-RU" w:eastAsia="en-US" w:bidi="ar-SA"/>
        </w:rPr>
        <w:t xml:space="preserve"> на 20</w:t>
      </w:r>
      <w:r w:rsidR="00731CCA">
        <w:rPr>
          <w:rFonts w:eastAsiaTheme="minorHAnsi" w:cs="Times New Roman"/>
          <w:b/>
          <w:kern w:val="0"/>
          <w:sz w:val="26"/>
          <w:szCs w:val="26"/>
          <w:lang w:val="ru-RU" w:eastAsia="en-US" w:bidi="ar-SA"/>
        </w:rPr>
        <w:t>20</w:t>
      </w:r>
      <w:r w:rsidRPr="005F1548">
        <w:rPr>
          <w:rFonts w:eastAsiaTheme="minorHAnsi" w:cs="Times New Roman"/>
          <w:b/>
          <w:kern w:val="0"/>
          <w:sz w:val="26"/>
          <w:szCs w:val="26"/>
          <w:lang w:val="ru-RU" w:eastAsia="en-US" w:bidi="ar-SA"/>
        </w:rPr>
        <w:t xml:space="preserve"> год и на</w:t>
      </w:r>
    </w:p>
    <w:p w:rsidR="004E4F49" w:rsidRPr="005F1548" w:rsidRDefault="004E4F49" w:rsidP="004E4F49">
      <w:pPr>
        <w:widowControl/>
        <w:suppressAutoHyphens w:val="0"/>
        <w:autoSpaceDN/>
        <w:spacing w:after="200" w:line="276" w:lineRule="auto"/>
        <w:contextualSpacing/>
        <w:jc w:val="center"/>
        <w:textAlignment w:val="auto"/>
        <w:rPr>
          <w:rFonts w:eastAsiaTheme="minorHAnsi" w:cs="Times New Roman"/>
          <w:b/>
          <w:kern w:val="0"/>
          <w:sz w:val="26"/>
          <w:szCs w:val="26"/>
          <w:lang w:val="ru-RU" w:eastAsia="en-US" w:bidi="ar-SA"/>
        </w:rPr>
      </w:pPr>
      <w:r w:rsidRPr="005F1548">
        <w:rPr>
          <w:rFonts w:eastAsiaTheme="minorHAnsi" w:cs="Times New Roman"/>
          <w:b/>
          <w:kern w:val="0"/>
          <w:sz w:val="26"/>
          <w:szCs w:val="26"/>
          <w:lang w:val="ru-RU" w:eastAsia="en-US" w:bidi="ar-SA"/>
        </w:rPr>
        <w:t>плановый период 202</w:t>
      </w:r>
      <w:r w:rsidR="00731CCA">
        <w:rPr>
          <w:rFonts w:eastAsiaTheme="minorHAnsi" w:cs="Times New Roman"/>
          <w:b/>
          <w:kern w:val="0"/>
          <w:sz w:val="26"/>
          <w:szCs w:val="26"/>
          <w:lang w:val="ru-RU" w:eastAsia="en-US" w:bidi="ar-SA"/>
        </w:rPr>
        <w:t>1</w:t>
      </w:r>
      <w:r w:rsidRPr="005F1548">
        <w:rPr>
          <w:rFonts w:eastAsiaTheme="minorHAnsi" w:cs="Times New Roman"/>
          <w:b/>
          <w:kern w:val="0"/>
          <w:sz w:val="26"/>
          <w:szCs w:val="26"/>
          <w:lang w:val="ru-RU" w:eastAsia="en-US" w:bidi="ar-SA"/>
        </w:rPr>
        <w:t xml:space="preserve"> и 202</w:t>
      </w:r>
      <w:r w:rsidR="00731CCA">
        <w:rPr>
          <w:rFonts w:eastAsiaTheme="minorHAnsi" w:cs="Times New Roman"/>
          <w:b/>
          <w:kern w:val="0"/>
          <w:sz w:val="26"/>
          <w:szCs w:val="26"/>
          <w:lang w:val="ru-RU" w:eastAsia="en-US" w:bidi="ar-SA"/>
        </w:rPr>
        <w:t>2</w:t>
      </w:r>
      <w:r w:rsidRPr="005F1548">
        <w:rPr>
          <w:rFonts w:eastAsiaTheme="minorHAnsi" w:cs="Times New Roman"/>
          <w:b/>
          <w:kern w:val="0"/>
          <w:sz w:val="26"/>
          <w:szCs w:val="26"/>
          <w:lang w:val="ru-RU" w:eastAsia="en-US" w:bidi="ar-SA"/>
        </w:rPr>
        <w:t xml:space="preserve"> годов</w:t>
      </w:r>
    </w:p>
    <w:p w:rsidR="004E4F49" w:rsidRPr="005F1548" w:rsidRDefault="004E4F49" w:rsidP="004E4F49">
      <w:pPr>
        <w:widowControl/>
        <w:suppressAutoHyphens w:val="0"/>
        <w:autoSpaceDN/>
        <w:spacing w:after="200" w:line="276" w:lineRule="auto"/>
        <w:contextualSpacing/>
        <w:jc w:val="right"/>
        <w:textAlignment w:val="auto"/>
        <w:rPr>
          <w:rFonts w:eastAsiaTheme="minorHAnsi" w:cs="Times New Roman"/>
          <w:b/>
          <w:kern w:val="0"/>
          <w:sz w:val="22"/>
          <w:szCs w:val="22"/>
          <w:lang w:val="ru-RU" w:eastAsia="en-US" w:bidi="ar-SA"/>
        </w:rPr>
      </w:pPr>
      <w:r w:rsidRPr="005F1548">
        <w:rPr>
          <w:rFonts w:eastAsiaTheme="minorHAnsi" w:cs="Times New Roman"/>
          <w:b/>
          <w:kern w:val="0"/>
          <w:sz w:val="22"/>
          <w:szCs w:val="22"/>
          <w:lang w:val="ru-RU" w:eastAsia="en-US" w:bidi="ar-SA"/>
        </w:rPr>
        <w:t>( руб.)</w:t>
      </w:r>
    </w:p>
    <w:tbl>
      <w:tblPr>
        <w:tblStyle w:val="1"/>
        <w:tblW w:w="0" w:type="auto"/>
        <w:tblLayout w:type="fixed"/>
        <w:tblLook w:val="04A0"/>
      </w:tblPr>
      <w:tblGrid>
        <w:gridCol w:w="5978"/>
        <w:gridCol w:w="1481"/>
        <w:gridCol w:w="1481"/>
        <w:gridCol w:w="1481"/>
      </w:tblGrid>
      <w:tr w:rsidR="004E4F49" w:rsidRPr="005F1548" w:rsidTr="00162D03">
        <w:tc>
          <w:tcPr>
            <w:tcW w:w="5978" w:type="dxa"/>
          </w:tcPr>
          <w:p w:rsidR="004E4F49" w:rsidRPr="005F1548" w:rsidRDefault="004E4F49" w:rsidP="00162D03">
            <w:pPr>
              <w:suppressAutoHyphens w:val="0"/>
              <w:contextualSpacing/>
              <w:jc w:val="center"/>
              <w:rPr>
                <w:rFonts w:cs="Times New Roman"/>
                <w:b/>
              </w:rPr>
            </w:pPr>
            <w:proofErr w:type="spellStart"/>
            <w:r w:rsidRPr="005F1548">
              <w:rPr>
                <w:rFonts w:cs="Times New Roman"/>
                <w:b/>
              </w:rPr>
              <w:t>Вид</w:t>
            </w:r>
            <w:proofErr w:type="spellEnd"/>
            <w:r w:rsidRPr="005F1548">
              <w:rPr>
                <w:rFonts w:cs="Times New Roman"/>
                <w:b/>
              </w:rPr>
              <w:t xml:space="preserve"> </w:t>
            </w:r>
            <w:proofErr w:type="spellStart"/>
            <w:r w:rsidRPr="005F1548">
              <w:rPr>
                <w:rFonts w:cs="Times New Roman"/>
                <w:b/>
              </w:rPr>
              <w:t>долгового</w:t>
            </w:r>
            <w:proofErr w:type="spellEnd"/>
            <w:r w:rsidRPr="005F1548">
              <w:rPr>
                <w:rFonts w:cs="Times New Roman"/>
                <w:b/>
              </w:rPr>
              <w:t xml:space="preserve"> </w:t>
            </w:r>
            <w:proofErr w:type="spellStart"/>
            <w:r w:rsidRPr="005F1548">
              <w:rPr>
                <w:rFonts w:cs="Times New Roman"/>
                <w:b/>
              </w:rPr>
              <w:t>обязательства</w:t>
            </w:r>
            <w:proofErr w:type="spellEnd"/>
          </w:p>
        </w:tc>
        <w:tc>
          <w:tcPr>
            <w:tcW w:w="1481" w:type="dxa"/>
          </w:tcPr>
          <w:p w:rsidR="004E4F49" w:rsidRPr="005F1548" w:rsidRDefault="004E4F49" w:rsidP="00731CCA">
            <w:pPr>
              <w:suppressAutoHyphens w:val="0"/>
              <w:contextualSpacing/>
              <w:jc w:val="center"/>
              <w:rPr>
                <w:rFonts w:cs="Times New Roman"/>
                <w:b/>
              </w:rPr>
            </w:pPr>
            <w:r w:rsidRPr="005F1548">
              <w:rPr>
                <w:rFonts w:cs="Times New Roman"/>
                <w:b/>
              </w:rPr>
              <w:t>20</w:t>
            </w:r>
            <w:proofErr w:type="spellStart"/>
            <w:r w:rsidR="00731CCA">
              <w:rPr>
                <w:rFonts w:cs="Times New Roman"/>
                <w:b/>
                <w:lang w:val="ru-RU"/>
              </w:rPr>
              <w:t>20</w:t>
            </w:r>
            <w:proofErr w:type="spellEnd"/>
            <w:r w:rsidRPr="005F1548">
              <w:rPr>
                <w:rFonts w:cs="Times New Roman"/>
                <w:b/>
              </w:rPr>
              <w:t xml:space="preserve"> </w:t>
            </w:r>
            <w:proofErr w:type="spellStart"/>
            <w:r w:rsidRPr="005F1548">
              <w:rPr>
                <w:rFonts w:cs="Times New Roman"/>
                <w:b/>
              </w:rPr>
              <w:t>год</w:t>
            </w:r>
            <w:proofErr w:type="spellEnd"/>
          </w:p>
        </w:tc>
        <w:tc>
          <w:tcPr>
            <w:tcW w:w="1481" w:type="dxa"/>
          </w:tcPr>
          <w:p w:rsidR="004E4F49" w:rsidRPr="005F1548" w:rsidRDefault="004E4F49" w:rsidP="00731CCA">
            <w:pPr>
              <w:suppressAutoHyphens w:val="0"/>
              <w:contextualSpacing/>
              <w:jc w:val="center"/>
              <w:rPr>
                <w:rFonts w:cs="Times New Roman"/>
                <w:b/>
              </w:rPr>
            </w:pPr>
            <w:r w:rsidRPr="005F1548">
              <w:rPr>
                <w:rFonts w:cs="Times New Roman"/>
                <w:b/>
              </w:rPr>
              <w:t>202</w:t>
            </w:r>
            <w:r w:rsidR="00731CCA">
              <w:rPr>
                <w:rFonts w:cs="Times New Roman"/>
                <w:b/>
                <w:lang w:val="ru-RU"/>
              </w:rPr>
              <w:t>1</w:t>
            </w:r>
            <w:r w:rsidRPr="005F1548">
              <w:rPr>
                <w:rFonts w:cs="Times New Roman"/>
                <w:b/>
              </w:rPr>
              <w:t xml:space="preserve"> </w:t>
            </w:r>
            <w:proofErr w:type="spellStart"/>
            <w:r w:rsidRPr="005F1548">
              <w:rPr>
                <w:rFonts w:cs="Times New Roman"/>
                <w:b/>
              </w:rPr>
              <w:t>год</w:t>
            </w:r>
            <w:proofErr w:type="spellEnd"/>
          </w:p>
        </w:tc>
        <w:tc>
          <w:tcPr>
            <w:tcW w:w="1481" w:type="dxa"/>
          </w:tcPr>
          <w:p w:rsidR="004E4F49" w:rsidRPr="005F1548" w:rsidRDefault="004E4F49" w:rsidP="00731CCA">
            <w:pPr>
              <w:suppressAutoHyphens w:val="0"/>
              <w:contextualSpacing/>
              <w:jc w:val="center"/>
              <w:rPr>
                <w:rFonts w:cs="Times New Roman"/>
                <w:b/>
              </w:rPr>
            </w:pPr>
            <w:r w:rsidRPr="005F1548">
              <w:rPr>
                <w:rFonts w:cs="Times New Roman"/>
                <w:b/>
              </w:rPr>
              <w:t>202</w:t>
            </w:r>
            <w:r w:rsidR="00731CCA">
              <w:rPr>
                <w:rFonts w:cs="Times New Roman"/>
                <w:b/>
                <w:lang w:val="ru-RU"/>
              </w:rPr>
              <w:t>2</w:t>
            </w:r>
            <w:r w:rsidRPr="005F1548">
              <w:rPr>
                <w:rFonts w:cs="Times New Roman"/>
                <w:b/>
              </w:rPr>
              <w:t xml:space="preserve"> </w:t>
            </w:r>
            <w:proofErr w:type="spellStart"/>
            <w:r w:rsidRPr="005F1548">
              <w:rPr>
                <w:rFonts w:cs="Times New Roman"/>
                <w:b/>
              </w:rPr>
              <w:t>год</w:t>
            </w:r>
            <w:proofErr w:type="spellEnd"/>
          </w:p>
        </w:tc>
      </w:tr>
      <w:tr w:rsidR="004E4F49" w:rsidRPr="005F1548" w:rsidTr="00162D03">
        <w:tc>
          <w:tcPr>
            <w:tcW w:w="5978" w:type="dxa"/>
            <w:vAlign w:val="bottom"/>
          </w:tcPr>
          <w:p w:rsidR="004E4F49" w:rsidRPr="005F1548" w:rsidRDefault="004E4F49" w:rsidP="00731CCA">
            <w:pPr>
              <w:suppressAutoHyphens w:val="0"/>
              <w:snapToGrid w:val="0"/>
              <w:rPr>
                <w:rFonts w:eastAsia="Times New Roman" w:cs="Times New Roman"/>
                <w:color w:val="000000"/>
              </w:rPr>
            </w:pPr>
            <w:proofErr w:type="spellStart"/>
            <w:r w:rsidRPr="005F1548">
              <w:rPr>
                <w:rFonts w:eastAsia="Times New Roman" w:cs="Times New Roman"/>
                <w:color w:val="000000"/>
              </w:rPr>
              <w:t>Погашение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задолженности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местного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бюджета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перед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вышестоящим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бюджетом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по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бюджетному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кредиту</w:t>
            </w:r>
            <w:proofErr w:type="spellEnd"/>
          </w:p>
        </w:tc>
        <w:tc>
          <w:tcPr>
            <w:tcW w:w="1481" w:type="dxa"/>
          </w:tcPr>
          <w:p w:rsidR="004E4F49" w:rsidRPr="005F1548" w:rsidRDefault="004E4F49" w:rsidP="00162D03">
            <w:pPr>
              <w:suppressAutoHyphens w:val="0"/>
              <w:contextualSpacing/>
              <w:jc w:val="center"/>
              <w:rPr>
                <w:rFonts w:cs="Times New Roman"/>
              </w:rPr>
            </w:pPr>
            <w:r w:rsidRPr="005F1548">
              <w:rPr>
                <w:rFonts w:cs="Times New Roman"/>
              </w:rPr>
              <w:t>0</w:t>
            </w:r>
          </w:p>
        </w:tc>
        <w:tc>
          <w:tcPr>
            <w:tcW w:w="1481" w:type="dxa"/>
          </w:tcPr>
          <w:p w:rsidR="004E4F49" w:rsidRPr="005F1548" w:rsidRDefault="004E4F49" w:rsidP="00162D03">
            <w:pPr>
              <w:suppressAutoHyphens w:val="0"/>
              <w:contextualSpacing/>
              <w:jc w:val="center"/>
              <w:rPr>
                <w:rFonts w:cs="Times New Roman"/>
              </w:rPr>
            </w:pPr>
            <w:r w:rsidRPr="005F1548">
              <w:rPr>
                <w:rFonts w:cs="Times New Roman"/>
              </w:rPr>
              <w:t>0</w:t>
            </w:r>
          </w:p>
        </w:tc>
        <w:tc>
          <w:tcPr>
            <w:tcW w:w="1481" w:type="dxa"/>
          </w:tcPr>
          <w:p w:rsidR="004E4F49" w:rsidRPr="005F1548" w:rsidRDefault="004E4F49" w:rsidP="00162D03">
            <w:pPr>
              <w:suppressAutoHyphens w:val="0"/>
              <w:contextualSpacing/>
              <w:jc w:val="center"/>
              <w:rPr>
                <w:rFonts w:cs="Times New Roman"/>
              </w:rPr>
            </w:pPr>
            <w:r w:rsidRPr="005F1548">
              <w:rPr>
                <w:rFonts w:cs="Times New Roman"/>
              </w:rPr>
              <w:t>0</w:t>
            </w:r>
          </w:p>
        </w:tc>
      </w:tr>
      <w:tr w:rsidR="004E4F49" w:rsidRPr="005F1548" w:rsidTr="00162D03">
        <w:tc>
          <w:tcPr>
            <w:tcW w:w="5978" w:type="dxa"/>
            <w:vAlign w:val="bottom"/>
          </w:tcPr>
          <w:p w:rsidR="004E4F49" w:rsidRPr="005F1548" w:rsidRDefault="004E4F49" w:rsidP="00731CCA">
            <w:pPr>
              <w:suppressAutoHyphens w:val="0"/>
              <w:snapToGrid w:val="0"/>
              <w:rPr>
                <w:rFonts w:eastAsia="Times New Roman" w:cs="Times New Roman"/>
                <w:color w:val="000000"/>
              </w:rPr>
            </w:pPr>
            <w:proofErr w:type="spellStart"/>
            <w:r w:rsidRPr="005F1548">
              <w:rPr>
                <w:rFonts w:eastAsia="Times New Roman" w:cs="Times New Roman"/>
                <w:color w:val="000000"/>
              </w:rPr>
              <w:t>Погашение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задолженности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местного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бюджета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по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муниципальным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ценным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бумагам</w:t>
            </w:r>
            <w:proofErr w:type="spellEnd"/>
          </w:p>
        </w:tc>
        <w:tc>
          <w:tcPr>
            <w:tcW w:w="1481" w:type="dxa"/>
          </w:tcPr>
          <w:p w:rsidR="004E4F49" w:rsidRPr="005F1548" w:rsidRDefault="004E4F49" w:rsidP="00162D03">
            <w:pPr>
              <w:suppressAutoHyphens w:val="0"/>
              <w:contextualSpacing/>
              <w:jc w:val="center"/>
              <w:rPr>
                <w:rFonts w:cs="Times New Roman"/>
              </w:rPr>
            </w:pPr>
            <w:r w:rsidRPr="005F1548">
              <w:rPr>
                <w:rFonts w:cs="Times New Roman"/>
              </w:rPr>
              <w:t>0</w:t>
            </w:r>
          </w:p>
        </w:tc>
        <w:tc>
          <w:tcPr>
            <w:tcW w:w="1481" w:type="dxa"/>
          </w:tcPr>
          <w:p w:rsidR="004E4F49" w:rsidRPr="005F1548" w:rsidRDefault="004E4F49" w:rsidP="00162D03">
            <w:pPr>
              <w:suppressAutoHyphens w:val="0"/>
              <w:contextualSpacing/>
              <w:jc w:val="center"/>
              <w:rPr>
                <w:rFonts w:cs="Times New Roman"/>
              </w:rPr>
            </w:pPr>
            <w:r w:rsidRPr="005F1548">
              <w:rPr>
                <w:rFonts w:cs="Times New Roman"/>
              </w:rPr>
              <w:t>0</w:t>
            </w:r>
          </w:p>
        </w:tc>
        <w:tc>
          <w:tcPr>
            <w:tcW w:w="1481" w:type="dxa"/>
          </w:tcPr>
          <w:p w:rsidR="004E4F49" w:rsidRPr="005F1548" w:rsidRDefault="004E4F49" w:rsidP="00162D03">
            <w:pPr>
              <w:suppressAutoHyphens w:val="0"/>
              <w:contextualSpacing/>
              <w:jc w:val="center"/>
              <w:rPr>
                <w:rFonts w:cs="Times New Roman"/>
              </w:rPr>
            </w:pPr>
            <w:r w:rsidRPr="005F1548">
              <w:rPr>
                <w:rFonts w:cs="Times New Roman"/>
              </w:rPr>
              <w:t>0</w:t>
            </w:r>
          </w:p>
        </w:tc>
      </w:tr>
      <w:tr w:rsidR="004E4F49" w:rsidRPr="005F1548" w:rsidTr="00162D03">
        <w:tc>
          <w:tcPr>
            <w:tcW w:w="5978" w:type="dxa"/>
            <w:vAlign w:val="bottom"/>
          </w:tcPr>
          <w:p w:rsidR="004E4F49" w:rsidRPr="005F1548" w:rsidRDefault="004E4F49" w:rsidP="00731CCA">
            <w:pPr>
              <w:suppressAutoHyphens w:val="0"/>
              <w:snapToGrid w:val="0"/>
              <w:rPr>
                <w:rFonts w:eastAsia="Times New Roman" w:cs="Times New Roman"/>
                <w:color w:val="000000"/>
              </w:rPr>
            </w:pPr>
            <w:proofErr w:type="spellStart"/>
            <w:r w:rsidRPr="005F1548">
              <w:rPr>
                <w:rFonts w:eastAsia="Times New Roman" w:cs="Times New Roman"/>
                <w:color w:val="000000"/>
              </w:rPr>
              <w:t>Погашение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задолженности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бюджета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муниципального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образования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по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предоставленным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муниципальным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гарантиям</w:t>
            </w:r>
            <w:proofErr w:type="spellEnd"/>
          </w:p>
        </w:tc>
        <w:tc>
          <w:tcPr>
            <w:tcW w:w="1481" w:type="dxa"/>
          </w:tcPr>
          <w:p w:rsidR="004E4F49" w:rsidRPr="005F1548" w:rsidRDefault="004E4F49" w:rsidP="00162D03">
            <w:pPr>
              <w:suppressAutoHyphens w:val="0"/>
              <w:contextualSpacing/>
              <w:jc w:val="center"/>
              <w:rPr>
                <w:rFonts w:cs="Times New Roman"/>
              </w:rPr>
            </w:pPr>
            <w:r w:rsidRPr="005F1548">
              <w:rPr>
                <w:rFonts w:cs="Times New Roman"/>
              </w:rPr>
              <w:t>0</w:t>
            </w:r>
          </w:p>
        </w:tc>
        <w:tc>
          <w:tcPr>
            <w:tcW w:w="1481" w:type="dxa"/>
          </w:tcPr>
          <w:p w:rsidR="004E4F49" w:rsidRPr="005F1548" w:rsidRDefault="004E4F49" w:rsidP="00162D03">
            <w:pPr>
              <w:suppressAutoHyphens w:val="0"/>
              <w:contextualSpacing/>
              <w:jc w:val="center"/>
              <w:rPr>
                <w:rFonts w:cs="Times New Roman"/>
              </w:rPr>
            </w:pPr>
            <w:r w:rsidRPr="005F1548">
              <w:rPr>
                <w:rFonts w:cs="Times New Roman"/>
              </w:rPr>
              <w:t>0</w:t>
            </w:r>
          </w:p>
        </w:tc>
        <w:tc>
          <w:tcPr>
            <w:tcW w:w="1481" w:type="dxa"/>
          </w:tcPr>
          <w:p w:rsidR="004E4F49" w:rsidRPr="005F1548" w:rsidRDefault="004E4F49" w:rsidP="00162D03">
            <w:pPr>
              <w:suppressAutoHyphens w:val="0"/>
              <w:contextualSpacing/>
              <w:jc w:val="center"/>
              <w:rPr>
                <w:rFonts w:cs="Times New Roman"/>
              </w:rPr>
            </w:pPr>
            <w:r w:rsidRPr="005F1548">
              <w:rPr>
                <w:rFonts w:cs="Times New Roman"/>
              </w:rPr>
              <w:t>0</w:t>
            </w:r>
          </w:p>
        </w:tc>
      </w:tr>
      <w:tr w:rsidR="004E4F49" w:rsidRPr="005F1548" w:rsidTr="00162D03">
        <w:tc>
          <w:tcPr>
            <w:tcW w:w="5978" w:type="dxa"/>
            <w:vAlign w:val="bottom"/>
          </w:tcPr>
          <w:p w:rsidR="004E4F49" w:rsidRPr="005F1548" w:rsidRDefault="004E4F49" w:rsidP="00731CCA">
            <w:pPr>
              <w:suppressAutoHyphens w:val="0"/>
              <w:snapToGrid w:val="0"/>
              <w:rPr>
                <w:rFonts w:eastAsia="Times New Roman" w:cs="Times New Roman"/>
                <w:color w:val="000000"/>
              </w:rPr>
            </w:pPr>
            <w:proofErr w:type="spellStart"/>
            <w:r w:rsidRPr="005F1548">
              <w:rPr>
                <w:rFonts w:eastAsia="Times New Roman" w:cs="Times New Roman"/>
                <w:color w:val="000000"/>
              </w:rPr>
              <w:t>Погашение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задолженности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бюджета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муниципального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образования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по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кредитам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кредитным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организациям</w:t>
            </w:r>
            <w:proofErr w:type="spellEnd"/>
          </w:p>
        </w:tc>
        <w:tc>
          <w:tcPr>
            <w:tcW w:w="1481" w:type="dxa"/>
          </w:tcPr>
          <w:p w:rsidR="004E4F49" w:rsidRDefault="00731CCA" w:rsidP="00162D03">
            <w:pPr>
              <w:suppressAutoHyphens w:val="0"/>
              <w:contextualSpacing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  <w:p w:rsidR="00731CCA" w:rsidRPr="00731CCA" w:rsidRDefault="00731CCA" w:rsidP="00162D03">
            <w:pPr>
              <w:suppressAutoHyphens w:val="0"/>
              <w:contextualSpacing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481" w:type="dxa"/>
          </w:tcPr>
          <w:p w:rsidR="004E4F49" w:rsidRDefault="00731CCA" w:rsidP="00162D03">
            <w:pPr>
              <w:suppressAutoHyphens w:val="0"/>
              <w:contextualSpacing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  <w:p w:rsidR="00731CCA" w:rsidRPr="00731CCA" w:rsidRDefault="00731CCA" w:rsidP="00162D03">
            <w:pPr>
              <w:suppressAutoHyphens w:val="0"/>
              <w:contextualSpacing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481" w:type="dxa"/>
          </w:tcPr>
          <w:p w:rsidR="004E4F49" w:rsidRDefault="00731CCA" w:rsidP="00162D03">
            <w:pPr>
              <w:suppressAutoHyphens w:val="0"/>
              <w:contextualSpacing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  <w:p w:rsidR="00731CCA" w:rsidRPr="00731CCA" w:rsidRDefault="00731CCA" w:rsidP="00162D03">
            <w:pPr>
              <w:suppressAutoHyphens w:val="0"/>
              <w:contextualSpacing/>
              <w:jc w:val="center"/>
              <w:rPr>
                <w:rFonts w:cs="Times New Roman"/>
                <w:lang w:val="ru-RU"/>
              </w:rPr>
            </w:pPr>
          </w:p>
        </w:tc>
      </w:tr>
      <w:tr w:rsidR="004E4F49" w:rsidRPr="005F1548" w:rsidTr="00162D03">
        <w:tc>
          <w:tcPr>
            <w:tcW w:w="5978" w:type="dxa"/>
            <w:vAlign w:val="bottom"/>
          </w:tcPr>
          <w:p w:rsidR="004E4F49" w:rsidRPr="005F1548" w:rsidRDefault="004E4F49" w:rsidP="00731CCA">
            <w:pPr>
              <w:suppressAutoHyphens w:val="0"/>
              <w:snapToGrid w:val="0"/>
              <w:rPr>
                <w:rFonts w:eastAsia="Times New Roman" w:cs="Times New Roman"/>
                <w:b/>
                <w:bCs/>
                <w:color w:val="000000"/>
              </w:rPr>
            </w:pPr>
            <w:proofErr w:type="spellStart"/>
            <w:r w:rsidRPr="005F1548">
              <w:rPr>
                <w:rFonts w:eastAsia="Times New Roman" w:cs="Times New Roman"/>
                <w:b/>
                <w:bCs/>
                <w:color w:val="000000"/>
              </w:rPr>
              <w:t>Итого</w:t>
            </w:r>
            <w:proofErr w:type="spellEnd"/>
            <w:r w:rsidRPr="005F1548">
              <w:rPr>
                <w:rFonts w:eastAsia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1481" w:type="dxa"/>
          </w:tcPr>
          <w:p w:rsidR="00731CCA" w:rsidRPr="00731CCA" w:rsidRDefault="00731CCA" w:rsidP="00731CCA">
            <w:pPr>
              <w:suppressAutoHyphens w:val="0"/>
              <w:contextualSpacing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1481" w:type="dxa"/>
          </w:tcPr>
          <w:p w:rsidR="004E4F49" w:rsidRPr="00731CCA" w:rsidRDefault="00731CCA" w:rsidP="00162D03">
            <w:pPr>
              <w:suppressAutoHyphens w:val="0"/>
              <w:contextualSpacing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1481" w:type="dxa"/>
          </w:tcPr>
          <w:p w:rsidR="004E4F49" w:rsidRPr="00731CCA" w:rsidRDefault="00731CCA" w:rsidP="00162D03">
            <w:pPr>
              <w:suppressAutoHyphens w:val="0"/>
              <w:contextualSpacing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</w:tr>
      <w:tr w:rsidR="004E4F49" w:rsidRPr="005F1548" w:rsidTr="00162D03">
        <w:tc>
          <w:tcPr>
            <w:tcW w:w="5978" w:type="dxa"/>
            <w:vAlign w:val="bottom"/>
          </w:tcPr>
          <w:p w:rsidR="004E4F49" w:rsidRPr="005F1548" w:rsidRDefault="004E4F49" w:rsidP="00731CCA">
            <w:pPr>
              <w:suppressAutoHyphens w:val="0"/>
              <w:snapToGrid w:val="0"/>
              <w:rPr>
                <w:rFonts w:eastAsia="Times New Roman" w:cs="Times New Roman"/>
                <w:color w:val="000000"/>
              </w:rPr>
            </w:pPr>
            <w:proofErr w:type="spellStart"/>
            <w:r w:rsidRPr="005F1548">
              <w:rPr>
                <w:rFonts w:eastAsia="Times New Roman" w:cs="Times New Roman"/>
                <w:color w:val="000000"/>
              </w:rPr>
              <w:t>Привлечение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денежных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средств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в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виде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бюджетных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кредитов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из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вышестоящего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бюджета</w:t>
            </w:r>
            <w:proofErr w:type="spellEnd"/>
          </w:p>
        </w:tc>
        <w:tc>
          <w:tcPr>
            <w:tcW w:w="1481" w:type="dxa"/>
          </w:tcPr>
          <w:p w:rsidR="004E4F49" w:rsidRPr="005F1548" w:rsidRDefault="004E4F49" w:rsidP="00162D03">
            <w:pPr>
              <w:suppressAutoHyphens w:val="0"/>
              <w:contextualSpacing/>
              <w:jc w:val="center"/>
              <w:rPr>
                <w:rFonts w:cs="Times New Roman"/>
              </w:rPr>
            </w:pPr>
            <w:r w:rsidRPr="005F1548">
              <w:rPr>
                <w:rFonts w:cs="Times New Roman"/>
              </w:rPr>
              <w:t>0</w:t>
            </w:r>
          </w:p>
        </w:tc>
        <w:tc>
          <w:tcPr>
            <w:tcW w:w="1481" w:type="dxa"/>
          </w:tcPr>
          <w:p w:rsidR="004E4F49" w:rsidRPr="005F1548" w:rsidRDefault="004E4F49" w:rsidP="00162D03">
            <w:pPr>
              <w:suppressAutoHyphens w:val="0"/>
              <w:contextualSpacing/>
              <w:jc w:val="center"/>
              <w:rPr>
                <w:rFonts w:cs="Times New Roman"/>
              </w:rPr>
            </w:pPr>
            <w:r w:rsidRPr="005F1548">
              <w:rPr>
                <w:rFonts w:cs="Times New Roman"/>
              </w:rPr>
              <w:t>0</w:t>
            </w:r>
          </w:p>
        </w:tc>
        <w:tc>
          <w:tcPr>
            <w:tcW w:w="1481" w:type="dxa"/>
          </w:tcPr>
          <w:p w:rsidR="004E4F49" w:rsidRPr="005F1548" w:rsidRDefault="004E4F49" w:rsidP="00162D03">
            <w:pPr>
              <w:suppressAutoHyphens w:val="0"/>
              <w:contextualSpacing/>
              <w:jc w:val="center"/>
              <w:rPr>
                <w:rFonts w:cs="Times New Roman"/>
              </w:rPr>
            </w:pPr>
            <w:r w:rsidRPr="005F1548">
              <w:rPr>
                <w:rFonts w:cs="Times New Roman"/>
              </w:rPr>
              <w:t>0</w:t>
            </w:r>
          </w:p>
        </w:tc>
      </w:tr>
      <w:tr w:rsidR="004E4F49" w:rsidRPr="005F1548" w:rsidTr="00162D03">
        <w:tc>
          <w:tcPr>
            <w:tcW w:w="5978" w:type="dxa"/>
            <w:vAlign w:val="bottom"/>
          </w:tcPr>
          <w:p w:rsidR="004E4F49" w:rsidRPr="005F1548" w:rsidRDefault="004E4F49" w:rsidP="00731CCA">
            <w:pPr>
              <w:suppressAutoHyphens w:val="0"/>
              <w:snapToGrid w:val="0"/>
              <w:rPr>
                <w:rFonts w:eastAsia="Times New Roman" w:cs="Times New Roman"/>
                <w:color w:val="000000"/>
              </w:rPr>
            </w:pPr>
            <w:proofErr w:type="spellStart"/>
            <w:r w:rsidRPr="005F1548">
              <w:rPr>
                <w:rFonts w:eastAsia="Times New Roman" w:cs="Times New Roman"/>
                <w:color w:val="000000"/>
              </w:rPr>
              <w:t>Привлечение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денежных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средств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в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виде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муниципальных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ценных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бумаг</w:t>
            </w:r>
            <w:proofErr w:type="spellEnd"/>
          </w:p>
        </w:tc>
        <w:tc>
          <w:tcPr>
            <w:tcW w:w="1481" w:type="dxa"/>
          </w:tcPr>
          <w:p w:rsidR="004E4F49" w:rsidRPr="005F1548" w:rsidRDefault="004E4F49" w:rsidP="00162D03">
            <w:pPr>
              <w:suppressAutoHyphens w:val="0"/>
              <w:contextualSpacing/>
              <w:jc w:val="center"/>
              <w:rPr>
                <w:rFonts w:cs="Times New Roman"/>
              </w:rPr>
            </w:pPr>
            <w:r w:rsidRPr="005F1548">
              <w:rPr>
                <w:rFonts w:cs="Times New Roman"/>
              </w:rPr>
              <w:t>0</w:t>
            </w:r>
          </w:p>
        </w:tc>
        <w:tc>
          <w:tcPr>
            <w:tcW w:w="1481" w:type="dxa"/>
          </w:tcPr>
          <w:p w:rsidR="004E4F49" w:rsidRPr="005F1548" w:rsidRDefault="004E4F49" w:rsidP="00162D03">
            <w:pPr>
              <w:suppressAutoHyphens w:val="0"/>
              <w:contextualSpacing/>
              <w:jc w:val="center"/>
              <w:rPr>
                <w:rFonts w:cs="Times New Roman"/>
              </w:rPr>
            </w:pPr>
            <w:r w:rsidRPr="005F1548">
              <w:rPr>
                <w:rFonts w:cs="Times New Roman"/>
              </w:rPr>
              <w:t>0</w:t>
            </w:r>
          </w:p>
        </w:tc>
        <w:tc>
          <w:tcPr>
            <w:tcW w:w="1481" w:type="dxa"/>
          </w:tcPr>
          <w:p w:rsidR="004E4F49" w:rsidRPr="005F1548" w:rsidRDefault="004E4F49" w:rsidP="00162D03">
            <w:pPr>
              <w:suppressAutoHyphens w:val="0"/>
              <w:contextualSpacing/>
              <w:jc w:val="center"/>
              <w:rPr>
                <w:rFonts w:cs="Times New Roman"/>
              </w:rPr>
            </w:pPr>
            <w:r w:rsidRPr="005F1548">
              <w:rPr>
                <w:rFonts w:cs="Times New Roman"/>
              </w:rPr>
              <w:t>0</w:t>
            </w:r>
          </w:p>
        </w:tc>
      </w:tr>
      <w:tr w:rsidR="004E4F49" w:rsidRPr="005F1548" w:rsidTr="00162D03">
        <w:tc>
          <w:tcPr>
            <w:tcW w:w="5978" w:type="dxa"/>
            <w:vAlign w:val="bottom"/>
          </w:tcPr>
          <w:p w:rsidR="004E4F49" w:rsidRPr="005F1548" w:rsidRDefault="004E4F49" w:rsidP="00731CCA">
            <w:pPr>
              <w:suppressAutoHyphens w:val="0"/>
              <w:snapToGrid w:val="0"/>
              <w:rPr>
                <w:rFonts w:eastAsia="Times New Roman" w:cs="Times New Roman"/>
                <w:color w:val="000000"/>
              </w:rPr>
            </w:pPr>
            <w:proofErr w:type="spellStart"/>
            <w:r w:rsidRPr="005F1548">
              <w:rPr>
                <w:rFonts w:eastAsia="Times New Roman" w:cs="Times New Roman"/>
                <w:color w:val="000000"/>
              </w:rPr>
              <w:t>Привлечение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денежных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средств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в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виде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кредитов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кредитных</w:t>
            </w:r>
            <w:proofErr w:type="spellEnd"/>
            <w:r w:rsidRPr="005F1548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5F1548">
              <w:rPr>
                <w:rFonts w:eastAsia="Times New Roman" w:cs="Times New Roman"/>
                <w:color w:val="000000"/>
              </w:rPr>
              <w:t>организаций</w:t>
            </w:r>
            <w:proofErr w:type="spellEnd"/>
          </w:p>
        </w:tc>
        <w:tc>
          <w:tcPr>
            <w:tcW w:w="1481" w:type="dxa"/>
          </w:tcPr>
          <w:p w:rsidR="004E4F49" w:rsidRPr="00731CCA" w:rsidRDefault="00731CCA" w:rsidP="00162D03">
            <w:pPr>
              <w:suppressAutoHyphens w:val="0"/>
              <w:contextualSpacing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1481" w:type="dxa"/>
          </w:tcPr>
          <w:p w:rsidR="004E4F49" w:rsidRPr="00731CCA" w:rsidRDefault="00731CCA" w:rsidP="00162D03">
            <w:pPr>
              <w:suppressAutoHyphens w:val="0"/>
              <w:contextualSpacing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1481" w:type="dxa"/>
          </w:tcPr>
          <w:p w:rsidR="004E4F49" w:rsidRPr="00731CCA" w:rsidRDefault="00731CCA" w:rsidP="00162D03">
            <w:pPr>
              <w:suppressAutoHyphens w:val="0"/>
              <w:contextualSpacing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</w:tr>
      <w:tr w:rsidR="004E4F49" w:rsidRPr="005F1548" w:rsidTr="00162D03">
        <w:tc>
          <w:tcPr>
            <w:tcW w:w="5978" w:type="dxa"/>
          </w:tcPr>
          <w:p w:rsidR="004E4F49" w:rsidRPr="005F1548" w:rsidRDefault="004E4F49" w:rsidP="00731CCA">
            <w:pPr>
              <w:suppressAutoHyphens w:val="0"/>
              <w:contextualSpacing/>
              <w:rPr>
                <w:rFonts w:cs="Times New Roman"/>
                <w:b/>
              </w:rPr>
            </w:pPr>
            <w:proofErr w:type="spellStart"/>
            <w:r w:rsidRPr="005F1548">
              <w:rPr>
                <w:rFonts w:eastAsia="Times New Roman" w:cs="Times New Roman"/>
                <w:b/>
                <w:bCs/>
                <w:color w:val="000000"/>
              </w:rPr>
              <w:t>Итого</w:t>
            </w:r>
            <w:proofErr w:type="spellEnd"/>
            <w:r w:rsidRPr="005F1548">
              <w:rPr>
                <w:rFonts w:eastAsia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1481" w:type="dxa"/>
          </w:tcPr>
          <w:p w:rsidR="004E4F49" w:rsidRPr="00731CCA" w:rsidRDefault="00731CCA" w:rsidP="00162D03">
            <w:pPr>
              <w:suppressAutoHyphens w:val="0"/>
              <w:contextualSpacing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1481" w:type="dxa"/>
          </w:tcPr>
          <w:p w:rsidR="004E4F49" w:rsidRPr="00731CCA" w:rsidRDefault="00731CCA" w:rsidP="00162D03">
            <w:pPr>
              <w:suppressAutoHyphens w:val="0"/>
              <w:contextualSpacing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  <w:tc>
          <w:tcPr>
            <w:tcW w:w="1481" w:type="dxa"/>
          </w:tcPr>
          <w:p w:rsidR="004E4F49" w:rsidRPr="00731CCA" w:rsidRDefault="00731CCA" w:rsidP="00162D03">
            <w:pPr>
              <w:suppressAutoHyphens w:val="0"/>
              <w:contextualSpacing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</w:t>
            </w:r>
          </w:p>
        </w:tc>
      </w:tr>
    </w:tbl>
    <w:p w:rsidR="004E4F49" w:rsidRDefault="004E4F49" w:rsidP="004E4F49">
      <w:pPr>
        <w:widowControl/>
        <w:suppressAutoHyphens w:val="0"/>
        <w:autoSpaceDN/>
        <w:spacing w:after="200" w:line="276" w:lineRule="auto"/>
        <w:contextualSpacing/>
        <w:jc w:val="center"/>
        <w:textAlignment w:val="auto"/>
        <w:rPr>
          <w:rFonts w:eastAsiaTheme="minorHAnsi" w:cs="Times New Roman"/>
          <w:b/>
          <w:kern w:val="0"/>
          <w:sz w:val="22"/>
          <w:szCs w:val="22"/>
          <w:lang w:val="ru-RU" w:eastAsia="en-US" w:bidi="ar-SA"/>
        </w:rPr>
      </w:pPr>
    </w:p>
    <w:p w:rsidR="004E4F49" w:rsidRDefault="004E4F49" w:rsidP="004E4F49">
      <w:pPr>
        <w:widowControl/>
        <w:suppressAutoHyphens w:val="0"/>
        <w:autoSpaceDN/>
        <w:spacing w:after="200" w:line="276" w:lineRule="auto"/>
        <w:contextualSpacing/>
        <w:jc w:val="center"/>
        <w:textAlignment w:val="auto"/>
        <w:rPr>
          <w:rFonts w:eastAsiaTheme="minorHAnsi" w:cs="Times New Roman"/>
          <w:b/>
          <w:kern w:val="0"/>
          <w:sz w:val="22"/>
          <w:szCs w:val="22"/>
          <w:lang w:val="ru-RU" w:eastAsia="en-US" w:bidi="ar-SA"/>
        </w:rPr>
      </w:pPr>
    </w:p>
    <w:p w:rsidR="00900E66" w:rsidRPr="00731CCA" w:rsidRDefault="00900E66" w:rsidP="00731CCA">
      <w:pPr>
        <w:autoSpaceDE w:val="0"/>
        <w:autoSpaceDN/>
        <w:textAlignment w:val="auto"/>
        <w:rPr>
          <w:lang w:val="ru-RU"/>
        </w:rPr>
      </w:pPr>
    </w:p>
    <w:sectPr w:rsidR="00900E66" w:rsidRPr="00731CCA" w:rsidSect="00731CCA">
      <w:pgSz w:w="11906" w:h="16838" w:code="9"/>
      <w:pgMar w:top="567" w:right="567" w:bottom="567" w:left="1134" w:header="227" w:footer="22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E4F49"/>
    <w:rsid w:val="002B7EE3"/>
    <w:rsid w:val="004E4F49"/>
    <w:rsid w:val="0057786B"/>
    <w:rsid w:val="00731CCA"/>
    <w:rsid w:val="007B6939"/>
    <w:rsid w:val="00900E66"/>
    <w:rsid w:val="00D745FA"/>
    <w:rsid w:val="00FF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E4F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4E4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E4F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Администратор</cp:lastModifiedBy>
  <cp:revision>5</cp:revision>
  <dcterms:created xsi:type="dcterms:W3CDTF">2020-04-28T06:24:00Z</dcterms:created>
  <dcterms:modified xsi:type="dcterms:W3CDTF">2020-05-08T07:05:00Z</dcterms:modified>
</cp:coreProperties>
</file>