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AB18CF"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5</w:t>
      </w:r>
    </w:p>
    <w:p w:rsidR="00AB18CF" w:rsidRDefault="00AB18CF"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(Часть 2)</w:t>
      </w:r>
    </w:p>
    <w:p w:rsidR="00AF7E78" w:rsidRDefault="00AB18CF"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28</w:t>
      </w:r>
      <w:r w:rsidR="00E348EC">
        <w:rPr>
          <w:rFonts w:ascii="Times New Roman" w:hAnsi="Times New Roman" w:cs="Times New Roman"/>
          <w:b/>
          <w:sz w:val="36"/>
          <w:szCs w:val="36"/>
        </w:rPr>
        <w:t>.02</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64508D"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w:t>
            </w:r>
            <w:r w:rsidR="00AC4DF2" w:rsidRPr="0064508D">
              <w:rPr>
                <w:rFonts w:ascii="Times New Roman" w:eastAsia="Times New Roman" w:hAnsi="Times New Roman" w:cs="Times New Roman"/>
                <w:sz w:val="20"/>
                <w:szCs w:val="20"/>
                <w:lang w:eastAsia="zh-CN"/>
              </w:rPr>
              <w:t xml:space="preserve">администрации городского округа </w:t>
            </w:r>
            <w:r w:rsidR="00184DE3">
              <w:rPr>
                <w:rFonts w:ascii="Times New Roman" w:eastAsia="Times New Roman" w:hAnsi="Times New Roman" w:cs="Times New Roman"/>
                <w:sz w:val="20"/>
                <w:szCs w:val="20"/>
                <w:lang w:eastAsia="zh-CN"/>
              </w:rPr>
              <w:t>Тейково Ивановской области от 22</w:t>
            </w:r>
            <w:r w:rsidR="00E348EC">
              <w:rPr>
                <w:rFonts w:ascii="Times New Roman" w:eastAsia="Times New Roman" w:hAnsi="Times New Roman" w:cs="Times New Roman"/>
                <w:sz w:val="20"/>
                <w:szCs w:val="20"/>
                <w:lang w:eastAsia="zh-CN"/>
              </w:rPr>
              <w:t>.02</w:t>
            </w:r>
            <w:r w:rsidRPr="0064508D">
              <w:rPr>
                <w:rFonts w:ascii="Times New Roman" w:eastAsia="Times New Roman" w:hAnsi="Times New Roman" w:cs="Times New Roman"/>
                <w:sz w:val="20"/>
                <w:szCs w:val="20"/>
                <w:lang w:eastAsia="zh-CN"/>
              </w:rPr>
              <w:t xml:space="preserve">.2023 </w:t>
            </w:r>
            <w:r w:rsidR="00184DE3">
              <w:rPr>
                <w:rFonts w:ascii="Times New Roman" w:eastAsia="Times New Roman" w:hAnsi="Times New Roman" w:cs="Times New Roman"/>
                <w:sz w:val="20"/>
                <w:szCs w:val="20"/>
                <w:lang w:eastAsia="zh-CN"/>
              </w:rPr>
              <w:t xml:space="preserve"> №112</w:t>
            </w:r>
          </w:p>
          <w:p w:rsidR="00507BDE" w:rsidRPr="0064508D"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184DE3">
              <w:rPr>
                <w:rFonts w:ascii="Times New Roman" w:eastAsia="Times New Roman" w:hAnsi="Times New Roman" w:cs="Times New Roman"/>
                <w:sz w:val="20"/>
                <w:szCs w:val="20"/>
                <w:lang w:eastAsia="zh-CN"/>
              </w:rPr>
              <w:t>Тейково Ивановской области от 27</w:t>
            </w:r>
            <w:r w:rsidR="009F0981">
              <w:rPr>
                <w:rFonts w:ascii="Times New Roman" w:eastAsia="Times New Roman" w:hAnsi="Times New Roman" w:cs="Times New Roman"/>
                <w:sz w:val="20"/>
                <w:szCs w:val="20"/>
                <w:lang w:eastAsia="zh-CN"/>
              </w:rPr>
              <w:t>.02</w:t>
            </w:r>
            <w:r w:rsidR="00507BDE" w:rsidRPr="0064508D">
              <w:rPr>
                <w:rFonts w:ascii="Times New Roman" w:eastAsia="Times New Roman" w:hAnsi="Times New Roman" w:cs="Times New Roman"/>
                <w:sz w:val="20"/>
                <w:szCs w:val="20"/>
                <w:lang w:eastAsia="zh-CN"/>
              </w:rPr>
              <w:t xml:space="preserve">.2023 </w:t>
            </w:r>
            <w:r w:rsidRPr="0064508D">
              <w:rPr>
                <w:rFonts w:ascii="Times New Roman" w:eastAsia="Times New Roman" w:hAnsi="Times New Roman" w:cs="Times New Roman"/>
                <w:sz w:val="20"/>
                <w:szCs w:val="20"/>
                <w:lang w:eastAsia="zh-CN"/>
              </w:rPr>
              <w:t xml:space="preserve"> № </w:t>
            </w:r>
            <w:r w:rsidR="00184DE3">
              <w:rPr>
                <w:rFonts w:ascii="Times New Roman" w:eastAsia="Times New Roman" w:hAnsi="Times New Roman" w:cs="Times New Roman"/>
                <w:sz w:val="20"/>
                <w:szCs w:val="20"/>
                <w:lang w:eastAsia="zh-CN"/>
              </w:rPr>
              <w:t>113</w:t>
            </w:r>
          </w:p>
          <w:p w:rsidR="009F0981" w:rsidRPr="0064508D"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1408B1" w:rsidRPr="0064508D"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184DE3"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184DE3">
              <w:rPr>
                <w:rFonts w:ascii="Times New Roman" w:eastAsia="Times New Roman" w:hAnsi="Times New Roman" w:cs="Times New Roman"/>
                <w:sz w:val="20"/>
                <w:szCs w:val="20"/>
                <w:lang w:eastAsia="zh-CN"/>
              </w:rPr>
              <w:t>Тейково Ивановской области от 27</w:t>
            </w:r>
            <w:r w:rsidR="009F0981">
              <w:rPr>
                <w:rFonts w:ascii="Times New Roman" w:eastAsia="Times New Roman" w:hAnsi="Times New Roman" w:cs="Times New Roman"/>
                <w:sz w:val="20"/>
                <w:szCs w:val="20"/>
                <w:lang w:eastAsia="zh-CN"/>
              </w:rPr>
              <w:t>.02</w:t>
            </w:r>
            <w:r w:rsidR="001408B1" w:rsidRPr="0064508D">
              <w:rPr>
                <w:rFonts w:ascii="Times New Roman" w:eastAsia="Times New Roman" w:hAnsi="Times New Roman" w:cs="Times New Roman"/>
                <w:sz w:val="20"/>
                <w:szCs w:val="20"/>
                <w:lang w:eastAsia="zh-CN"/>
              </w:rPr>
              <w:t>.2023</w:t>
            </w:r>
            <w:r w:rsidRPr="0064508D">
              <w:rPr>
                <w:rFonts w:ascii="Times New Roman" w:eastAsia="Times New Roman" w:hAnsi="Times New Roman" w:cs="Times New Roman"/>
                <w:sz w:val="20"/>
                <w:szCs w:val="20"/>
                <w:lang w:eastAsia="zh-CN"/>
              </w:rPr>
              <w:t xml:space="preserve"> </w:t>
            </w:r>
            <w:r w:rsidR="001408B1" w:rsidRPr="0064508D">
              <w:rPr>
                <w:rFonts w:ascii="Times New Roman" w:eastAsia="Times New Roman" w:hAnsi="Times New Roman" w:cs="Times New Roman"/>
                <w:sz w:val="20"/>
                <w:szCs w:val="20"/>
                <w:lang w:eastAsia="zh-CN"/>
              </w:rPr>
              <w:t xml:space="preserve"> </w:t>
            </w:r>
            <w:r w:rsidRPr="0064508D">
              <w:rPr>
                <w:rFonts w:ascii="Times New Roman" w:eastAsia="Times New Roman" w:hAnsi="Times New Roman" w:cs="Times New Roman"/>
                <w:sz w:val="20"/>
                <w:szCs w:val="20"/>
                <w:lang w:eastAsia="zh-CN"/>
              </w:rPr>
              <w:t xml:space="preserve">№ </w:t>
            </w:r>
            <w:r w:rsidR="00184DE3">
              <w:rPr>
                <w:rFonts w:ascii="Times New Roman" w:eastAsia="Times New Roman" w:hAnsi="Times New Roman" w:cs="Times New Roman"/>
                <w:sz w:val="20"/>
                <w:szCs w:val="20"/>
                <w:lang w:eastAsia="zh-CN"/>
              </w:rPr>
              <w:t>116</w:t>
            </w:r>
          </w:p>
          <w:p w:rsidR="009F0981" w:rsidRPr="0064508D"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06411D"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184DE3" w:rsidRPr="0064508D" w:rsidRDefault="00184DE3"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64508D"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184DE3">
              <w:rPr>
                <w:rFonts w:ascii="Times New Roman" w:eastAsia="Times New Roman" w:hAnsi="Times New Roman" w:cs="Times New Roman"/>
                <w:sz w:val="20"/>
                <w:szCs w:val="20"/>
                <w:lang w:eastAsia="zh-CN"/>
              </w:rPr>
              <w:t>Тейково Ивановской области от 27</w:t>
            </w:r>
            <w:r w:rsidR="00DE5984">
              <w:rPr>
                <w:rFonts w:ascii="Times New Roman" w:eastAsia="Times New Roman" w:hAnsi="Times New Roman" w:cs="Times New Roman"/>
                <w:sz w:val="20"/>
                <w:szCs w:val="20"/>
                <w:lang w:eastAsia="zh-CN"/>
              </w:rPr>
              <w:t>.02</w:t>
            </w:r>
            <w:r w:rsidR="0006411D" w:rsidRPr="0064508D">
              <w:rPr>
                <w:rFonts w:ascii="Times New Roman" w:eastAsia="Times New Roman" w:hAnsi="Times New Roman" w:cs="Times New Roman"/>
                <w:sz w:val="20"/>
                <w:szCs w:val="20"/>
                <w:lang w:eastAsia="zh-CN"/>
              </w:rPr>
              <w:t>.2023</w:t>
            </w:r>
            <w:r w:rsidRPr="0064508D">
              <w:rPr>
                <w:rFonts w:ascii="Times New Roman" w:eastAsia="Times New Roman" w:hAnsi="Times New Roman" w:cs="Times New Roman"/>
                <w:sz w:val="20"/>
                <w:szCs w:val="20"/>
                <w:lang w:eastAsia="zh-CN"/>
              </w:rPr>
              <w:t xml:space="preserve"> № </w:t>
            </w:r>
            <w:r w:rsidR="00184DE3">
              <w:rPr>
                <w:rFonts w:ascii="Times New Roman" w:eastAsia="Times New Roman" w:hAnsi="Times New Roman" w:cs="Times New Roman"/>
                <w:sz w:val="20"/>
                <w:szCs w:val="20"/>
                <w:lang w:eastAsia="zh-CN"/>
              </w:rPr>
              <w:t>117</w:t>
            </w:r>
          </w:p>
          <w:p w:rsidR="00C51EED" w:rsidRPr="0064508D"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8B39D5" w:rsidRPr="0064508D" w:rsidRDefault="008B39D5" w:rsidP="00AC4DF2">
            <w:pPr>
              <w:suppressAutoHyphens/>
              <w:spacing w:after="0" w:line="240" w:lineRule="auto"/>
              <w:jc w:val="both"/>
              <w:rPr>
                <w:rFonts w:ascii="Times New Roman" w:eastAsia="Times New Roman" w:hAnsi="Times New Roman" w:cs="Times New Roman"/>
                <w:sz w:val="14"/>
                <w:szCs w:val="14"/>
                <w:lang w:eastAsia="zh-CN"/>
              </w:rPr>
            </w:pPr>
          </w:p>
          <w:p w:rsidR="00D427B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64508D">
              <w:rPr>
                <w:rFonts w:ascii="Times New Roman" w:eastAsia="Times New Roman" w:hAnsi="Times New Roman" w:cs="Times New Roman"/>
                <w:sz w:val="20"/>
                <w:szCs w:val="20"/>
                <w:lang w:eastAsia="zh-CN"/>
              </w:rPr>
              <w:t>Тейково Ивановской области от</w:t>
            </w:r>
            <w:r w:rsidR="00184DE3">
              <w:rPr>
                <w:rFonts w:ascii="Times New Roman" w:eastAsia="Times New Roman" w:hAnsi="Times New Roman" w:cs="Times New Roman"/>
                <w:sz w:val="20"/>
                <w:szCs w:val="20"/>
                <w:lang w:eastAsia="zh-CN"/>
              </w:rPr>
              <w:t xml:space="preserve"> 27</w:t>
            </w:r>
            <w:r w:rsidR="00DE5984">
              <w:rPr>
                <w:rFonts w:ascii="Times New Roman" w:eastAsia="Times New Roman" w:hAnsi="Times New Roman" w:cs="Times New Roman"/>
                <w:sz w:val="20"/>
                <w:szCs w:val="20"/>
                <w:lang w:eastAsia="zh-CN"/>
              </w:rPr>
              <w:t>.02</w:t>
            </w:r>
            <w:r w:rsidRPr="0064508D">
              <w:rPr>
                <w:rFonts w:ascii="Times New Roman" w:eastAsia="Times New Roman" w:hAnsi="Times New Roman" w:cs="Times New Roman"/>
                <w:sz w:val="20"/>
                <w:szCs w:val="20"/>
                <w:lang w:eastAsia="zh-CN"/>
              </w:rPr>
              <w:t>.2</w:t>
            </w:r>
            <w:r w:rsidR="0006411D" w:rsidRPr="0064508D">
              <w:rPr>
                <w:rFonts w:ascii="Times New Roman" w:eastAsia="Times New Roman" w:hAnsi="Times New Roman" w:cs="Times New Roman"/>
                <w:sz w:val="20"/>
                <w:szCs w:val="20"/>
                <w:lang w:eastAsia="zh-CN"/>
              </w:rPr>
              <w:t>023</w:t>
            </w:r>
            <w:r w:rsidRPr="0064508D">
              <w:rPr>
                <w:rFonts w:ascii="Times New Roman" w:eastAsia="Times New Roman" w:hAnsi="Times New Roman" w:cs="Times New Roman"/>
                <w:sz w:val="20"/>
                <w:szCs w:val="20"/>
                <w:lang w:eastAsia="zh-CN"/>
              </w:rPr>
              <w:t xml:space="preserve"> № </w:t>
            </w:r>
            <w:r w:rsidR="00184DE3">
              <w:rPr>
                <w:rFonts w:ascii="Times New Roman" w:eastAsia="Times New Roman" w:hAnsi="Times New Roman" w:cs="Times New Roman"/>
                <w:sz w:val="20"/>
                <w:szCs w:val="20"/>
                <w:lang w:eastAsia="zh-CN"/>
              </w:rPr>
              <w:t>118</w:t>
            </w:r>
          </w:p>
          <w:p w:rsidR="00DE5984" w:rsidRPr="0064508D"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64508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C67EF9">
              <w:rPr>
                <w:rFonts w:ascii="Times New Roman" w:eastAsia="Times New Roman" w:hAnsi="Times New Roman" w:cs="Times New Roman"/>
                <w:sz w:val="20"/>
                <w:szCs w:val="20"/>
                <w:lang w:eastAsia="zh-CN"/>
              </w:rPr>
              <w:t>Тейково Ивановской области от 27</w:t>
            </w:r>
            <w:r w:rsidR="00DE5984">
              <w:rPr>
                <w:rFonts w:ascii="Times New Roman" w:eastAsia="Times New Roman" w:hAnsi="Times New Roman" w:cs="Times New Roman"/>
                <w:sz w:val="20"/>
                <w:szCs w:val="20"/>
                <w:lang w:eastAsia="zh-CN"/>
              </w:rPr>
              <w:t>.02</w:t>
            </w:r>
            <w:r w:rsidRPr="0064508D">
              <w:rPr>
                <w:rFonts w:ascii="Times New Roman" w:eastAsia="Times New Roman" w:hAnsi="Times New Roman" w:cs="Times New Roman"/>
                <w:sz w:val="20"/>
                <w:szCs w:val="20"/>
                <w:lang w:eastAsia="zh-CN"/>
              </w:rPr>
              <w:t xml:space="preserve">.2023 № </w:t>
            </w:r>
            <w:r w:rsidR="00C67EF9">
              <w:rPr>
                <w:rFonts w:ascii="Times New Roman" w:eastAsia="Times New Roman" w:hAnsi="Times New Roman" w:cs="Times New Roman"/>
                <w:sz w:val="20"/>
                <w:szCs w:val="20"/>
                <w:lang w:eastAsia="zh-CN"/>
              </w:rPr>
              <w:t>119</w:t>
            </w: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C67EF9" w:rsidRDefault="00C67EF9"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E46010" w:rsidRPr="0064508D"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64508D">
              <w:rPr>
                <w:rFonts w:ascii="Times New Roman" w:eastAsia="Times New Roman" w:hAnsi="Times New Roman" w:cs="Times New Roman"/>
                <w:sz w:val="20"/>
                <w:szCs w:val="20"/>
                <w:lang w:eastAsia="zh-CN"/>
              </w:rPr>
              <w:t xml:space="preserve">Постановление администрации городского округа </w:t>
            </w:r>
            <w:r w:rsidR="00C67EF9">
              <w:rPr>
                <w:rFonts w:ascii="Times New Roman" w:eastAsia="Times New Roman" w:hAnsi="Times New Roman" w:cs="Times New Roman"/>
                <w:sz w:val="20"/>
                <w:szCs w:val="20"/>
                <w:lang w:eastAsia="zh-CN"/>
              </w:rPr>
              <w:t>Тейково Ивановской области от 27</w:t>
            </w:r>
            <w:r w:rsidR="00DE5984">
              <w:rPr>
                <w:rFonts w:ascii="Times New Roman" w:eastAsia="Times New Roman" w:hAnsi="Times New Roman" w:cs="Times New Roman"/>
                <w:sz w:val="20"/>
                <w:szCs w:val="20"/>
                <w:lang w:eastAsia="zh-CN"/>
              </w:rPr>
              <w:t>.02</w:t>
            </w:r>
            <w:r w:rsidRPr="0064508D">
              <w:rPr>
                <w:rFonts w:ascii="Times New Roman" w:eastAsia="Times New Roman" w:hAnsi="Times New Roman" w:cs="Times New Roman"/>
                <w:sz w:val="20"/>
                <w:szCs w:val="20"/>
                <w:lang w:eastAsia="zh-CN"/>
              </w:rPr>
              <w:t xml:space="preserve">.2023 № </w:t>
            </w:r>
            <w:r w:rsidR="00C67EF9">
              <w:rPr>
                <w:rFonts w:ascii="Times New Roman" w:eastAsia="Times New Roman" w:hAnsi="Times New Roman" w:cs="Times New Roman"/>
                <w:sz w:val="20"/>
                <w:szCs w:val="20"/>
                <w:lang w:eastAsia="zh-CN"/>
              </w:rPr>
              <w:t>124</w:t>
            </w:r>
          </w:p>
          <w:p w:rsidR="00E46010"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C51EED"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184DE3" w:rsidRPr="00184DE3" w:rsidRDefault="00184DE3" w:rsidP="00184DE3">
            <w:pPr>
              <w:spacing w:line="240" w:lineRule="auto"/>
              <w:rPr>
                <w:rFonts w:ascii="Times New Roman" w:eastAsia="Times New Roman" w:hAnsi="Times New Roman" w:cs="Times New Roman"/>
                <w:sz w:val="20"/>
                <w:szCs w:val="20"/>
              </w:rPr>
            </w:pPr>
            <w:r w:rsidRPr="00184DE3">
              <w:rPr>
                <w:rFonts w:ascii="Times New Roman" w:eastAsia="Times New Roman" w:hAnsi="Times New Roman" w:cs="Times New Roman"/>
                <w:sz w:val="20"/>
                <w:szCs w:val="20"/>
              </w:rPr>
              <w:t>Об утверждении муниципальной программы «Энергосбережение и повышение энергетической эффективности на территории городск</w:t>
            </w:r>
            <w:r w:rsidRPr="00184DE3">
              <w:rPr>
                <w:rFonts w:ascii="Times New Roman" w:eastAsia="Times New Roman" w:hAnsi="Times New Roman" w:cs="Times New Roman"/>
                <w:sz w:val="20"/>
                <w:szCs w:val="20"/>
              </w:rPr>
              <w:t>о</w:t>
            </w:r>
            <w:r w:rsidRPr="00184DE3">
              <w:rPr>
                <w:rFonts w:ascii="Times New Roman" w:eastAsia="Times New Roman" w:hAnsi="Times New Roman" w:cs="Times New Roman"/>
                <w:sz w:val="20"/>
                <w:szCs w:val="20"/>
              </w:rPr>
              <w:t>го округа Тейково Ивановской области»</w:t>
            </w:r>
          </w:p>
          <w:p w:rsidR="00E348EC" w:rsidRPr="00E348EC" w:rsidRDefault="00E348EC" w:rsidP="00E348EC">
            <w:pPr>
              <w:spacing w:after="0" w:line="240" w:lineRule="auto"/>
              <w:jc w:val="both"/>
              <w:rPr>
                <w:rFonts w:ascii="Times New Roman" w:eastAsia="Times New Roman" w:hAnsi="Times New Roman" w:cs="Times New Roman"/>
                <w:bCs/>
                <w:sz w:val="20"/>
                <w:szCs w:val="20"/>
              </w:rPr>
            </w:pPr>
          </w:p>
          <w:p w:rsidR="00184DE3" w:rsidRPr="00184DE3" w:rsidRDefault="00184DE3" w:rsidP="00184DE3">
            <w:pPr>
              <w:pStyle w:val="ConsPlusTitle"/>
              <w:jc w:val="both"/>
              <w:rPr>
                <w:b w:val="0"/>
                <w:sz w:val="20"/>
                <w:szCs w:val="20"/>
              </w:rPr>
            </w:pPr>
            <w:r w:rsidRPr="00184DE3">
              <w:rPr>
                <w:b w:val="0"/>
                <w:sz w:val="20"/>
                <w:szCs w:val="20"/>
              </w:rPr>
              <w:t xml:space="preserve">Об утверждении </w:t>
            </w:r>
            <w:r w:rsidRPr="00184DE3">
              <w:rPr>
                <w:rStyle w:val="affd"/>
                <w:rFonts w:eastAsia="Calibri"/>
                <w:b w:val="0"/>
                <w:i w:val="0"/>
                <w:sz w:val="20"/>
                <w:szCs w:val="20"/>
              </w:rPr>
              <w:t xml:space="preserve">Положения </w:t>
            </w:r>
            <w:r w:rsidRPr="00184DE3">
              <w:rPr>
                <w:b w:val="0"/>
                <w:i/>
                <w:sz w:val="20"/>
                <w:szCs w:val="20"/>
              </w:rPr>
              <w:t>о</w:t>
            </w:r>
            <w:r w:rsidRPr="00184DE3">
              <w:rPr>
                <w:b w:val="0"/>
                <w:sz w:val="20"/>
                <w:szCs w:val="20"/>
              </w:rPr>
              <w:t xml:space="preserve"> порядке оказ</w:t>
            </w:r>
            <w:r w:rsidRPr="00184DE3">
              <w:rPr>
                <w:b w:val="0"/>
                <w:sz w:val="20"/>
                <w:szCs w:val="20"/>
              </w:rPr>
              <w:t>а</w:t>
            </w:r>
            <w:r w:rsidRPr="00184DE3">
              <w:rPr>
                <w:b w:val="0"/>
                <w:sz w:val="20"/>
                <w:szCs w:val="20"/>
              </w:rPr>
              <w:t>ния единовременной материальной помощи</w:t>
            </w:r>
            <w:r>
              <w:rPr>
                <w:b w:val="0"/>
                <w:sz w:val="20"/>
                <w:szCs w:val="20"/>
              </w:rPr>
              <w:t xml:space="preserve"> </w:t>
            </w:r>
            <w:r w:rsidRPr="00184DE3">
              <w:rPr>
                <w:b w:val="0"/>
                <w:sz w:val="20"/>
                <w:szCs w:val="20"/>
              </w:rPr>
              <w:t>гражданам городского округа Тейково Ив</w:t>
            </w:r>
            <w:r w:rsidRPr="00184DE3">
              <w:rPr>
                <w:b w:val="0"/>
                <w:sz w:val="20"/>
                <w:szCs w:val="20"/>
              </w:rPr>
              <w:t>а</w:t>
            </w:r>
            <w:r w:rsidRPr="00184DE3">
              <w:rPr>
                <w:b w:val="0"/>
                <w:sz w:val="20"/>
                <w:szCs w:val="20"/>
              </w:rPr>
              <w:t>новской области</w:t>
            </w:r>
            <w:r>
              <w:rPr>
                <w:b w:val="0"/>
                <w:sz w:val="20"/>
                <w:szCs w:val="20"/>
              </w:rPr>
              <w:t>, о</w:t>
            </w:r>
            <w:r w:rsidRPr="00184DE3">
              <w:rPr>
                <w:b w:val="0"/>
                <w:sz w:val="20"/>
                <w:szCs w:val="20"/>
              </w:rPr>
              <w:t>казавшимся в трудной жизненной ситуации</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184DE3" w:rsidRDefault="00184DE3" w:rsidP="00184DE3">
            <w:pPr>
              <w:spacing w:after="0" w:line="240" w:lineRule="auto"/>
              <w:rPr>
                <w:rFonts w:ascii="Times New Roman" w:hAnsi="Times New Roman" w:cs="Times New Roman"/>
                <w:b/>
                <w:sz w:val="28"/>
                <w:szCs w:val="28"/>
              </w:rPr>
            </w:pPr>
          </w:p>
          <w:p w:rsidR="00184DE3" w:rsidRPr="00184DE3" w:rsidRDefault="00184DE3" w:rsidP="00184DE3">
            <w:pPr>
              <w:spacing w:after="0" w:line="240" w:lineRule="auto"/>
              <w:jc w:val="both"/>
              <w:rPr>
                <w:rFonts w:ascii="Times New Roman" w:hAnsi="Times New Roman" w:cs="Times New Roman"/>
                <w:sz w:val="20"/>
                <w:szCs w:val="20"/>
              </w:rPr>
            </w:pPr>
            <w:r w:rsidRPr="00184DE3">
              <w:rPr>
                <w:rFonts w:ascii="Times New Roman" w:hAnsi="Times New Roman" w:cs="Times New Roman"/>
                <w:sz w:val="20"/>
                <w:szCs w:val="20"/>
              </w:rPr>
              <w:t>Об установлении норматива стоимости 1 квадратного метра общей площади жилого помещения на второй квартал 2023 года для расч</w:t>
            </w:r>
            <w:r w:rsidRPr="00184DE3">
              <w:rPr>
                <w:rFonts w:ascii="Times New Roman" w:hAnsi="Times New Roman" w:cs="Times New Roman"/>
                <w:sz w:val="20"/>
                <w:szCs w:val="20"/>
              </w:rPr>
              <w:t>е</w:t>
            </w:r>
            <w:r w:rsidRPr="00184DE3">
              <w:rPr>
                <w:rFonts w:ascii="Times New Roman" w:hAnsi="Times New Roman" w:cs="Times New Roman"/>
                <w:sz w:val="20"/>
                <w:szCs w:val="20"/>
              </w:rPr>
              <w:t>та социальных выплат по городскому округу Тейково Ивано</w:t>
            </w:r>
            <w:r w:rsidRPr="00184DE3">
              <w:rPr>
                <w:rFonts w:ascii="Times New Roman" w:hAnsi="Times New Roman" w:cs="Times New Roman"/>
                <w:sz w:val="20"/>
                <w:szCs w:val="20"/>
              </w:rPr>
              <w:t>в</w:t>
            </w:r>
            <w:r w:rsidRPr="00184DE3">
              <w:rPr>
                <w:rFonts w:ascii="Times New Roman" w:hAnsi="Times New Roman" w:cs="Times New Roman"/>
                <w:sz w:val="20"/>
                <w:szCs w:val="20"/>
              </w:rPr>
              <w:t>ской области</w:t>
            </w:r>
          </w:p>
          <w:p w:rsidR="00DE5984" w:rsidRDefault="00DE5984" w:rsidP="00DE5984">
            <w:pPr>
              <w:suppressAutoHyphens/>
              <w:spacing w:after="0" w:line="240" w:lineRule="auto"/>
              <w:jc w:val="both"/>
              <w:rPr>
                <w:rFonts w:ascii="Times New Roman" w:eastAsia="Times New Roman" w:hAnsi="Times New Roman" w:cs="Times New Roman"/>
                <w:sz w:val="20"/>
                <w:szCs w:val="20"/>
              </w:rPr>
            </w:pPr>
          </w:p>
          <w:p w:rsidR="00184DE3" w:rsidRPr="00184DE3" w:rsidRDefault="00184DE3" w:rsidP="00184DE3">
            <w:pPr>
              <w:shd w:val="clear" w:color="auto" w:fill="FFFFFF"/>
              <w:spacing w:after="0" w:line="240" w:lineRule="auto"/>
              <w:jc w:val="both"/>
              <w:rPr>
                <w:rFonts w:ascii="Times New Roman" w:eastAsia="Times New Roman" w:hAnsi="Times New Roman" w:cs="Times New Roman"/>
                <w:color w:val="000000"/>
                <w:spacing w:val="7"/>
                <w:sz w:val="20"/>
                <w:szCs w:val="20"/>
              </w:rPr>
            </w:pPr>
            <w:r w:rsidRPr="00184DE3">
              <w:rPr>
                <w:rFonts w:ascii="Times New Roman" w:hAnsi="Times New Roman" w:cs="Times New Roman"/>
                <w:sz w:val="20"/>
                <w:szCs w:val="20"/>
              </w:rPr>
              <w:t xml:space="preserve">Об утверждении </w:t>
            </w:r>
            <w:r w:rsidRPr="00184DE3">
              <w:rPr>
                <w:rFonts w:ascii="Times New Roman" w:eastAsia="Times New Roman" w:hAnsi="Times New Roman" w:cs="Times New Roman"/>
                <w:color w:val="000000"/>
                <w:spacing w:val="5"/>
                <w:sz w:val="20"/>
                <w:szCs w:val="20"/>
              </w:rPr>
              <w:t xml:space="preserve">Порядка определения </w:t>
            </w:r>
            <w:r w:rsidRPr="00184DE3">
              <w:rPr>
                <w:rFonts w:ascii="Times New Roman" w:eastAsia="Times New Roman" w:hAnsi="Times New Roman" w:cs="Times New Roman"/>
                <w:bCs/>
                <w:color w:val="000000"/>
                <w:spacing w:val="5"/>
                <w:sz w:val="20"/>
                <w:szCs w:val="20"/>
              </w:rPr>
              <w:t xml:space="preserve">платы </w:t>
            </w:r>
            <w:r w:rsidRPr="00184DE3">
              <w:rPr>
                <w:rFonts w:ascii="Times New Roman" w:eastAsia="Times New Roman" w:hAnsi="Times New Roman" w:cs="Times New Roman"/>
                <w:color w:val="000000"/>
                <w:spacing w:val="5"/>
                <w:sz w:val="20"/>
                <w:szCs w:val="20"/>
              </w:rPr>
              <w:t xml:space="preserve">за оказание </w:t>
            </w:r>
            <w:r w:rsidRPr="00184DE3">
              <w:rPr>
                <w:rFonts w:ascii="Times New Roman" w:eastAsia="Times New Roman" w:hAnsi="Times New Roman" w:cs="Times New Roman"/>
                <w:bCs/>
                <w:color w:val="000000"/>
                <w:spacing w:val="5"/>
                <w:sz w:val="20"/>
                <w:szCs w:val="20"/>
              </w:rPr>
              <w:t>у</w:t>
            </w:r>
            <w:r w:rsidRPr="00184DE3">
              <w:rPr>
                <w:rFonts w:ascii="Times New Roman" w:eastAsia="Times New Roman" w:hAnsi="Times New Roman" w:cs="Times New Roman"/>
                <w:bCs/>
                <w:color w:val="000000"/>
                <w:spacing w:val="5"/>
                <w:sz w:val="20"/>
                <w:szCs w:val="20"/>
              </w:rPr>
              <w:t>с</w:t>
            </w:r>
            <w:r w:rsidRPr="00184DE3">
              <w:rPr>
                <w:rFonts w:ascii="Times New Roman" w:eastAsia="Times New Roman" w:hAnsi="Times New Roman" w:cs="Times New Roman"/>
                <w:bCs/>
                <w:color w:val="000000"/>
                <w:spacing w:val="5"/>
                <w:sz w:val="20"/>
                <w:szCs w:val="20"/>
              </w:rPr>
              <w:t xml:space="preserve">луг (выполнение </w:t>
            </w:r>
            <w:r w:rsidRPr="00184DE3">
              <w:rPr>
                <w:rFonts w:ascii="Times New Roman" w:eastAsia="Times New Roman" w:hAnsi="Times New Roman" w:cs="Times New Roman"/>
                <w:color w:val="000000"/>
                <w:spacing w:val="5"/>
                <w:sz w:val="20"/>
                <w:szCs w:val="20"/>
              </w:rPr>
              <w:t>работ)</w:t>
            </w:r>
            <w:r w:rsidRPr="00184DE3">
              <w:rPr>
                <w:rFonts w:ascii="Times New Roman" w:eastAsia="Times New Roman" w:hAnsi="Times New Roman" w:cs="Times New Roman"/>
                <w:color w:val="000000"/>
                <w:spacing w:val="7"/>
                <w:sz w:val="20"/>
                <w:szCs w:val="20"/>
              </w:rPr>
              <w:t>для физических и юридических лиц мун</w:t>
            </w:r>
            <w:r w:rsidRPr="00184DE3">
              <w:rPr>
                <w:rFonts w:ascii="Times New Roman" w:eastAsia="Times New Roman" w:hAnsi="Times New Roman" w:cs="Times New Roman"/>
                <w:color w:val="000000"/>
                <w:spacing w:val="7"/>
                <w:sz w:val="20"/>
                <w:szCs w:val="20"/>
              </w:rPr>
              <w:t>и</w:t>
            </w:r>
            <w:r w:rsidRPr="00184DE3">
              <w:rPr>
                <w:rFonts w:ascii="Times New Roman" w:eastAsia="Times New Roman" w:hAnsi="Times New Roman" w:cs="Times New Roman"/>
                <w:color w:val="000000"/>
                <w:spacing w:val="7"/>
                <w:sz w:val="20"/>
                <w:szCs w:val="20"/>
              </w:rPr>
              <w:t>ципальным</w:t>
            </w:r>
            <w:r>
              <w:rPr>
                <w:rFonts w:ascii="Times New Roman" w:eastAsia="Times New Roman" w:hAnsi="Times New Roman" w:cs="Times New Roman"/>
                <w:color w:val="000000"/>
                <w:spacing w:val="7"/>
                <w:sz w:val="20"/>
                <w:szCs w:val="20"/>
              </w:rPr>
              <w:t xml:space="preserve"> </w:t>
            </w:r>
            <w:r w:rsidRPr="00184DE3">
              <w:rPr>
                <w:rFonts w:ascii="Times New Roman" w:eastAsia="Times New Roman" w:hAnsi="Times New Roman" w:cs="Times New Roman"/>
                <w:color w:val="000000"/>
                <w:spacing w:val="7"/>
                <w:sz w:val="20"/>
                <w:szCs w:val="20"/>
              </w:rPr>
              <w:t>бюджетным учреждением«Служба благоустройс</w:t>
            </w:r>
            <w:r w:rsidRPr="00184DE3">
              <w:rPr>
                <w:rFonts w:ascii="Times New Roman" w:eastAsia="Times New Roman" w:hAnsi="Times New Roman" w:cs="Times New Roman"/>
                <w:color w:val="000000"/>
                <w:spacing w:val="7"/>
                <w:sz w:val="20"/>
                <w:szCs w:val="20"/>
              </w:rPr>
              <w:t>т</w:t>
            </w:r>
            <w:r w:rsidRPr="00184DE3">
              <w:rPr>
                <w:rFonts w:ascii="Times New Roman" w:eastAsia="Times New Roman" w:hAnsi="Times New Roman" w:cs="Times New Roman"/>
                <w:color w:val="000000"/>
                <w:spacing w:val="7"/>
                <w:sz w:val="20"/>
                <w:szCs w:val="20"/>
              </w:rPr>
              <w:t>ва»городского округа Тейково Ив</w:t>
            </w:r>
            <w:r w:rsidRPr="00184DE3">
              <w:rPr>
                <w:rFonts w:ascii="Times New Roman" w:eastAsia="Times New Roman" w:hAnsi="Times New Roman" w:cs="Times New Roman"/>
                <w:color w:val="000000"/>
                <w:spacing w:val="7"/>
                <w:sz w:val="20"/>
                <w:szCs w:val="20"/>
              </w:rPr>
              <w:t>а</w:t>
            </w:r>
            <w:r w:rsidRPr="00184DE3">
              <w:rPr>
                <w:rFonts w:ascii="Times New Roman" w:eastAsia="Times New Roman" w:hAnsi="Times New Roman" w:cs="Times New Roman"/>
                <w:color w:val="000000"/>
                <w:spacing w:val="7"/>
                <w:sz w:val="20"/>
                <w:szCs w:val="20"/>
              </w:rPr>
              <w:t>новской области</w:t>
            </w:r>
          </w:p>
          <w:p w:rsidR="008B39D5" w:rsidRPr="0006411D" w:rsidRDefault="008B39D5" w:rsidP="00B936FD">
            <w:pPr>
              <w:spacing w:after="0" w:line="240" w:lineRule="auto"/>
              <w:jc w:val="both"/>
              <w:rPr>
                <w:rFonts w:ascii="Times New Roman" w:hAnsi="Times New Roman" w:cs="Times New Roman"/>
                <w:sz w:val="20"/>
                <w:szCs w:val="20"/>
              </w:rPr>
            </w:pPr>
          </w:p>
          <w:p w:rsidR="00184DE3" w:rsidRPr="00184DE3" w:rsidRDefault="00184DE3" w:rsidP="00184DE3">
            <w:pPr>
              <w:spacing w:after="0" w:line="240" w:lineRule="auto"/>
              <w:ind w:right="-1"/>
              <w:rPr>
                <w:rFonts w:ascii="Times New Roman" w:hAnsi="Times New Roman" w:cs="Times New Roman"/>
                <w:bCs/>
                <w:sz w:val="20"/>
                <w:szCs w:val="20"/>
              </w:rPr>
            </w:pPr>
            <w:r w:rsidRPr="00184DE3">
              <w:rPr>
                <w:rFonts w:ascii="Times New Roman" w:hAnsi="Times New Roman" w:cs="Times New Roman"/>
                <w:bCs/>
                <w:sz w:val="20"/>
                <w:szCs w:val="20"/>
              </w:rPr>
              <w:t>Об утверждении порядка проведения общес</w:t>
            </w:r>
            <w:r w:rsidRPr="00184DE3">
              <w:rPr>
                <w:rFonts w:ascii="Times New Roman" w:hAnsi="Times New Roman" w:cs="Times New Roman"/>
                <w:bCs/>
                <w:sz w:val="20"/>
                <w:szCs w:val="20"/>
              </w:rPr>
              <w:t>т</w:t>
            </w:r>
            <w:r w:rsidRPr="00184DE3">
              <w:rPr>
                <w:rFonts w:ascii="Times New Roman" w:hAnsi="Times New Roman" w:cs="Times New Roman"/>
                <w:bCs/>
                <w:sz w:val="20"/>
                <w:szCs w:val="20"/>
              </w:rPr>
              <w:t>венного обсуждения по отбору общественных территорий городского округа Тейково Ив</w:t>
            </w:r>
            <w:r w:rsidRPr="00184DE3">
              <w:rPr>
                <w:rFonts w:ascii="Times New Roman" w:hAnsi="Times New Roman" w:cs="Times New Roman"/>
                <w:bCs/>
                <w:sz w:val="20"/>
                <w:szCs w:val="20"/>
              </w:rPr>
              <w:t>а</w:t>
            </w:r>
            <w:r w:rsidRPr="00184DE3">
              <w:rPr>
                <w:rFonts w:ascii="Times New Roman" w:hAnsi="Times New Roman" w:cs="Times New Roman"/>
                <w:bCs/>
                <w:sz w:val="20"/>
                <w:szCs w:val="20"/>
              </w:rPr>
              <w:t>новской области, подлежащих благоустройству, для участия общ</w:t>
            </w:r>
            <w:r w:rsidRPr="00184DE3">
              <w:rPr>
                <w:rFonts w:ascii="Times New Roman" w:hAnsi="Times New Roman" w:cs="Times New Roman"/>
                <w:bCs/>
                <w:sz w:val="20"/>
                <w:szCs w:val="20"/>
              </w:rPr>
              <w:t>е</w:t>
            </w:r>
            <w:r w:rsidRPr="00184DE3">
              <w:rPr>
                <w:rFonts w:ascii="Times New Roman" w:hAnsi="Times New Roman" w:cs="Times New Roman"/>
                <w:bCs/>
                <w:sz w:val="20"/>
                <w:szCs w:val="20"/>
              </w:rPr>
              <w:t>ственной территории в рейтинг</w:t>
            </w:r>
            <w:r w:rsidRPr="00184DE3">
              <w:rPr>
                <w:rFonts w:ascii="Times New Roman" w:hAnsi="Times New Roman" w:cs="Times New Roman"/>
                <w:bCs/>
                <w:sz w:val="20"/>
                <w:szCs w:val="20"/>
              </w:rPr>
              <w:t>о</w:t>
            </w:r>
            <w:r w:rsidRPr="00184DE3">
              <w:rPr>
                <w:rFonts w:ascii="Times New Roman" w:hAnsi="Times New Roman" w:cs="Times New Roman"/>
                <w:bCs/>
                <w:sz w:val="20"/>
                <w:szCs w:val="20"/>
              </w:rPr>
              <w:t>вом голосовании</w:t>
            </w:r>
          </w:p>
          <w:p w:rsidR="00DE5984" w:rsidRDefault="00DE5984" w:rsidP="00DE5984">
            <w:pPr>
              <w:pStyle w:val="ConsPlusNormal"/>
              <w:ind w:right="-1" w:firstLine="0"/>
              <w:rPr>
                <w:rFonts w:ascii="Times New Roman" w:hAnsi="Times New Roman" w:cs="Times New Roman"/>
                <w:bCs/>
              </w:rPr>
            </w:pPr>
          </w:p>
          <w:p w:rsidR="00C67EF9" w:rsidRDefault="00C67EF9" w:rsidP="00DE5984">
            <w:pPr>
              <w:pStyle w:val="ConsPlusNormal"/>
              <w:ind w:right="-1" w:firstLine="0"/>
              <w:rPr>
                <w:rFonts w:ascii="Times New Roman" w:hAnsi="Times New Roman" w:cs="Times New Roman"/>
                <w:bCs/>
              </w:rPr>
            </w:pPr>
          </w:p>
          <w:p w:rsidR="00C67EF9" w:rsidRPr="00C67EF9" w:rsidRDefault="00C67EF9" w:rsidP="00C67EF9">
            <w:pPr>
              <w:spacing w:after="0" w:line="240" w:lineRule="auto"/>
              <w:ind w:right="-1"/>
              <w:jc w:val="both"/>
              <w:rPr>
                <w:rFonts w:ascii="Times New Roman" w:hAnsi="Times New Roman" w:cs="Times New Roman"/>
                <w:bCs/>
                <w:sz w:val="20"/>
                <w:szCs w:val="20"/>
              </w:rPr>
            </w:pPr>
            <w:r w:rsidRPr="00C67EF9">
              <w:rPr>
                <w:rFonts w:ascii="Times New Roman" w:hAnsi="Times New Roman" w:cs="Times New Roman"/>
                <w:bCs/>
                <w:sz w:val="20"/>
                <w:szCs w:val="20"/>
              </w:rPr>
              <w:t>Об утверждении порядка проведения рейти</w:t>
            </w:r>
            <w:r w:rsidRPr="00C67EF9">
              <w:rPr>
                <w:rFonts w:ascii="Times New Roman" w:hAnsi="Times New Roman" w:cs="Times New Roman"/>
                <w:bCs/>
                <w:sz w:val="20"/>
                <w:szCs w:val="20"/>
              </w:rPr>
              <w:t>н</w:t>
            </w:r>
            <w:r w:rsidRPr="00C67EF9">
              <w:rPr>
                <w:rFonts w:ascii="Times New Roman" w:hAnsi="Times New Roman" w:cs="Times New Roman"/>
                <w:bCs/>
                <w:sz w:val="20"/>
                <w:szCs w:val="20"/>
              </w:rPr>
              <w:t>гового голосования по отбору общественных территорий, подлежащих благоустро</w:t>
            </w:r>
            <w:r w:rsidRPr="00C67EF9">
              <w:rPr>
                <w:rFonts w:ascii="Times New Roman" w:hAnsi="Times New Roman" w:cs="Times New Roman"/>
                <w:bCs/>
                <w:sz w:val="20"/>
                <w:szCs w:val="20"/>
              </w:rPr>
              <w:t>й</w:t>
            </w:r>
            <w:r w:rsidRPr="00C67EF9">
              <w:rPr>
                <w:rFonts w:ascii="Times New Roman" w:hAnsi="Times New Roman" w:cs="Times New Roman"/>
                <w:bCs/>
                <w:sz w:val="20"/>
                <w:szCs w:val="20"/>
              </w:rPr>
              <w:t>ству в первоочередном порядке с применением целевой модели по вовл</w:t>
            </w:r>
            <w:r w:rsidRPr="00C67EF9">
              <w:rPr>
                <w:rFonts w:ascii="Times New Roman" w:hAnsi="Times New Roman" w:cs="Times New Roman"/>
                <w:bCs/>
                <w:sz w:val="20"/>
                <w:szCs w:val="20"/>
              </w:rPr>
              <w:t>е</w:t>
            </w:r>
            <w:r w:rsidRPr="00C67EF9">
              <w:rPr>
                <w:rFonts w:ascii="Times New Roman" w:hAnsi="Times New Roman" w:cs="Times New Roman"/>
                <w:bCs/>
                <w:sz w:val="20"/>
                <w:szCs w:val="20"/>
              </w:rPr>
              <w:t>чению граждан, принимающих участие в решении вопросов разв</w:t>
            </w:r>
            <w:r w:rsidRPr="00C67EF9">
              <w:rPr>
                <w:rFonts w:ascii="Times New Roman" w:hAnsi="Times New Roman" w:cs="Times New Roman"/>
                <w:bCs/>
                <w:sz w:val="20"/>
                <w:szCs w:val="20"/>
              </w:rPr>
              <w:t>и</w:t>
            </w:r>
            <w:r w:rsidRPr="00C67EF9">
              <w:rPr>
                <w:rFonts w:ascii="Times New Roman" w:hAnsi="Times New Roman" w:cs="Times New Roman"/>
                <w:bCs/>
                <w:sz w:val="20"/>
                <w:szCs w:val="20"/>
              </w:rPr>
              <w:t>тия городской среды</w:t>
            </w:r>
          </w:p>
          <w:p w:rsidR="00C67EF9" w:rsidRPr="00C67EF9" w:rsidRDefault="00C67EF9" w:rsidP="00C67EF9">
            <w:pPr>
              <w:spacing w:after="0" w:line="240" w:lineRule="auto"/>
              <w:ind w:right="-1"/>
              <w:jc w:val="both"/>
              <w:rPr>
                <w:rFonts w:ascii="Times New Roman" w:hAnsi="Times New Roman" w:cs="Times New Roman"/>
                <w:bCs/>
                <w:sz w:val="20"/>
                <w:szCs w:val="20"/>
              </w:rPr>
            </w:pPr>
            <w:r w:rsidRPr="00C67EF9">
              <w:rPr>
                <w:rFonts w:ascii="Times New Roman" w:hAnsi="Times New Roman" w:cs="Times New Roman"/>
                <w:bCs/>
                <w:sz w:val="20"/>
                <w:szCs w:val="20"/>
              </w:rPr>
              <w:t>на территории городского округа Тейково Ивановской области</w:t>
            </w:r>
          </w:p>
          <w:p w:rsidR="00DE5984" w:rsidRDefault="00DE5984" w:rsidP="00DE5984">
            <w:pPr>
              <w:spacing w:after="1" w:line="240" w:lineRule="auto"/>
              <w:jc w:val="both"/>
              <w:rPr>
                <w:rFonts w:ascii="Times New Roman" w:hAnsi="Times New Roman" w:cs="Times New Roman"/>
                <w:bCs/>
                <w:sz w:val="20"/>
                <w:szCs w:val="20"/>
              </w:rPr>
            </w:pPr>
          </w:p>
          <w:p w:rsidR="00C67EF9" w:rsidRPr="00C67EF9" w:rsidRDefault="00C67EF9" w:rsidP="00C67EF9">
            <w:pPr>
              <w:pStyle w:val="a8"/>
              <w:jc w:val="both"/>
              <w:rPr>
                <w:b/>
                <w:sz w:val="20"/>
                <w:szCs w:val="20"/>
              </w:rPr>
            </w:pPr>
            <w:r w:rsidRPr="00C67EF9">
              <w:rPr>
                <w:rStyle w:val="ae"/>
                <w:b w:val="0"/>
                <w:sz w:val="20"/>
                <w:szCs w:val="20"/>
              </w:rPr>
              <w:t>Об отмене постановлений администрации городского округа Тейк</w:t>
            </w:r>
            <w:r w:rsidRPr="00C67EF9">
              <w:rPr>
                <w:rStyle w:val="ae"/>
                <w:b w:val="0"/>
                <w:sz w:val="20"/>
                <w:szCs w:val="20"/>
              </w:rPr>
              <w:t>о</w:t>
            </w:r>
            <w:r w:rsidRPr="00C67EF9">
              <w:rPr>
                <w:rStyle w:val="ae"/>
                <w:b w:val="0"/>
                <w:sz w:val="20"/>
                <w:szCs w:val="20"/>
              </w:rPr>
              <w:t>во Ивановской области</w:t>
            </w: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Default="00C51EED" w:rsidP="00E46010">
            <w:pPr>
              <w:pStyle w:val="a8"/>
              <w:suppressAutoHyphens/>
              <w:jc w:val="both"/>
              <w:rPr>
                <w:sz w:val="10"/>
                <w:szCs w:val="10"/>
              </w:rPr>
            </w:pPr>
          </w:p>
          <w:p w:rsidR="00C51EED" w:rsidRDefault="00C51EED" w:rsidP="00E46010">
            <w:pPr>
              <w:pStyle w:val="a8"/>
              <w:suppressAutoHyphens/>
              <w:jc w:val="both"/>
              <w:rPr>
                <w:sz w:val="10"/>
                <w:szCs w:val="10"/>
              </w:rPr>
            </w:pPr>
          </w:p>
          <w:p w:rsidR="00505C31" w:rsidRPr="0006411D" w:rsidRDefault="00505C31" w:rsidP="00C51EED">
            <w:pPr>
              <w:pStyle w:val="a8"/>
              <w:suppressAutoHyphens/>
              <w:jc w:val="both"/>
              <w:rPr>
                <w:sz w:val="20"/>
                <w:szCs w:val="20"/>
              </w:rPr>
            </w:pPr>
          </w:p>
        </w:tc>
        <w:tc>
          <w:tcPr>
            <w:tcW w:w="1418" w:type="dxa"/>
            <w:gridSpan w:val="2"/>
          </w:tcPr>
          <w:p w:rsidR="00AC4DF2" w:rsidRPr="00C67EF9" w:rsidRDefault="001B10F3" w:rsidP="001B10F3">
            <w:pPr>
              <w:suppressAutoHyphens/>
              <w:spacing w:after="0" w:line="240" w:lineRule="auto"/>
              <w:rPr>
                <w:rFonts w:ascii="Times New Roman" w:hAnsi="Times New Roman" w:cs="Times New Roman"/>
                <w:sz w:val="20"/>
                <w:szCs w:val="20"/>
                <w:lang w:eastAsia="zh-CN"/>
              </w:rPr>
            </w:pPr>
            <w:r w:rsidRPr="0064508D">
              <w:rPr>
                <w:rFonts w:ascii="Times New Roman" w:hAnsi="Times New Roman" w:cs="Times New Roman"/>
                <w:sz w:val="24"/>
                <w:szCs w:val="24"/>
                <w:lang w:eastAsia="zh-CN"/>
              </w:rPr>
              <w:t xml:space="preserve">       </w:t>
            </w:r>
            <w:r w:rsidR="00C67EF9">
              <w:rPr>
                <w:rFonts w:ascii="Times New Roman" w:hAnsi="Times New Roman" w:cs="Times New Roman"/>
                <w:sz w:val="24"/>
                <w:szCs w:val="24"/>
                <w:lang w:eastAsia="zh-CN"/>
              </w:rPr>
              <w:t xml:space="preserve"> </w:t>
            </w:r>
            <w:r w:rsidR="00AC4DF2" w:rsidRPr="00C67EF9">
              <w:rPr>
                <w:rFonts w:ascii="Times New Roman" w:hAnsi="Times New Roman" w:cs="Times New Roman"/>
                <w:sz w:val="20"/>
                <w:szCs w:val="20"/>
                <w:lang w:eastAsia="zh-CN"/>
              </w:rPr>
              <w:t>2</w:t>
            </w:r>
          </w:p>
          <w:p w:rsidR="00683C9E" w:rsidRPr="00C67EF9" w:rsidRDefault="00683C9E" w:rsidP="0006411D">
            <w:pPr>
              <w:suppressAutoHyphens/>
              <w:spacing w:after="0" w:line="240" w:lineRule="auto"/>
              <w:jc w:val="center"/>
              <w:rPr>
                <w:rFonts w:ascii="Times New Roman" w:hAnsi="Times New Roman" w:cs="Times New Roman"/>
                <w:sz w:val="20"/>
                <w:szCs w:val="20"/>
                <w:lang w:eastAsia="zh-CN"/>
              </w:rPr>
            </w:pPr>
          </w:p>
          <w:p w:rsidR="00683C9E" w:rsidRPr="00C67EF9" w:rsidRDefault="00683C9E" w:rsidP="0006411D">
            <w:pPr>
              <w:suppressAutoHyphens/>
              <w:spacing w:after="0" w:line="240" w:lineRule="auto"/>
              <w:jc w:val="center"/>
              <w:rPr>
                <w:rFonts w:ascii="Times New Roman" w:hAnsi="Times New Roman" w:cs="Times New Roman"/>
                <w:sz w:val="20"/>
                <w:szCs w:val="20"/>
                <w:lang w:eastAsia="zh-CN"/>
              </w:rPr>
            </w:pPr>
          </w:p>
          <w:p w:rsidR="00683C9E" w:rsidRPr="00C67EF9" w:rsidRDefault="00683C9E" w:rsidP="0006411D">
            <w:pPr>
              <w:suppressAutoHyphens/>
              <w:spacing w:after="0" w:line="240" w:lineRule="auto"/>
              <w:jc w:val="center"/>
              <w:rPr>
                <w:rFonts w:ascii="Times New Roman" w:hAnsi="Times New Roman" w:cs="Times New Roman"/>
                <w:sz w:val="20"/>
                <w:szCs w:val="20"/>
                <w:lang w:eastAsia="zh-CN"/>
              </w:rPr>
            </w:pPr>
          </w:p>
          <w:p w:rsidR="009F0981" w:rsidRPr="00C67EF9" w:rsidRDefault="0064508D" w:rsidP="0006411D">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r w:rsidR="0006411D" w:rsidRPr="00C67EF9">
              <w:rPr>
                <w:rFonts w:ascii="Times New Roman" w:hAnsi="Times New Roman" w:cs="Times New Roman"/>
                <w:sz w:val="20"/>
                <w:szCs w:val="20"/>
                <w:lang w:eastAsia="zh-CN"/>
              </w:rPr>
              <w:t xml:space="preserve">   </w:t>
            </w:r>
            <w:r w:rsidR="00D65010" w:rsidRPr="00C67EF9">
              <w:rPr>
                <w:rFonts w:ascii="Times New Roman" w:hAnsi="Times New Roman" w:cs="Times New Roman"/>
                <w:sz w:val="20"/>
                <w:szCs w:val="20"/>
                <w:lang w:eastAsia="zh-CN"/>
              </w:rPr>
              <w:t xml:space="preserve">  </w:t>
            </w:r>
            <w:r w:rsidR="0006411D" w:rsidRPr="00C67EF9">
              <w:rPr>
                <w:rFonts w:ascii="Times New Roman" w:hAnsi="Times New Roman" w:cs="Times New Roman"/>
                <w:sz w:val="20"/>
                <w:szCs w:val="20"/>
                <w:lang w:eastAsia="zh-CN"/>
              </w:rPr>
              <w:t xml:space="preserve"> </w:t>
            </w:r>
          </w:p>
          <w:p w:rsidR="00683C9E" w:rsidRPr="00C67EF9" w:rsidRDefault="00C67EF9" w:rsidP="0006411D">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26</w:t>
            </w:r>
          </w:p>
          <w:p w:rsidR="00B936FD" w:rsidRPr="00C67EF9" w:rsidRDefault="00B936FD" w:rsidP="0006411D">
            <w:pPr>
              <w:suppressAutoHyphens/>
              <w:spacing w:after="0" w:line="240" w:lineRule="auto"/>
              <w:jc w:val="center"/>
              <w:rPr>
                <w:rFonts w:ascii="Times New Roman" w:hAnsi="Times New Roman" w:cs="Times New Roman"/>
                <w:sz w:val="20"/>
                <w:szCs w:val="20"/>
                <w:lang w:eastAsia="zh-CN"/>
              </w:rPr>
            </w:pPr>
          </w:p>
          <w:p w:rsidR="00B936FD" w:rsidRPr="00C67EF9" w:rsidRDefault="00B936FD" w:rsidP="0006411D">
            <w:pPr>
              <w:suppressAutoHyphens/>
              <w:spacing w:after="0" w:line="240" w:lineRule="auto"/>
              <w:jc w:val="center"/>
              <w:rPr>
                <w:rFonts w:ascii="Times New Roman" w:hAnsi="Times New Roman" w:cs="Times New Roman"/>
                <w:sz w:val="20"/>
                <w:szCs w:val="20"/>
                <w:lang w:eastAsia="zh-CN"/>
              </w:rPr>
            </w:pPr>
          </w:p>
          <w:p w:rsidR="00B936FD" w:rsidRPr="00C67EF9" w:rsidRDefault="00B936FD" w:rsidP="0006411D">
            <w:pPr>
              <w:suppressAutoHyphens/>
              <w:spacing w:after="0" w:line="240" w:lineRule="auto"/>
              <w:jc w:val="center"/>
              <w:rPr>
                <w:rFonts w:ascii="Times New Roman" w:hAnsi="Times New Roman" w:cs="Times New Roman"/>
                <w:sz w:val="20"/>
                <w:szCs w:val="20"/>
                <w:lang w:eastAsia="zh-CN"/>
              </w:rPr>
            </w:pPr>
          </w:p>
          <w:p w:rsidR="0006411D" w:rsidRPr="00C67EF9" w:rsidRDefault="0006411D" w:rsidP="0006411D">
            <w:pPr>
              <w:suppressAutoHyphens/>
              <w:spacing w:after="0" w:line="240" w:lineRule="auto"/>
              <w:rPr>
                <w:rFonts w:ascii="Times New Roman" w:hAnsi="Times New Roman" w:cs="Times New Roman"/>
                <w:sz w:val="20"/>
                <w:szCs w:val="20"/>
                <w:lang w:eastAsia="zh-CN"/>
              </w:rPr>
            </w:pPr>
          </w:p>
          <w:p w:rsidR="00B936FD" w:rsidRPr="00C67EF9" w:rsidRDefault="0006411D" w:rsidP="0006411D">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r w:rsidR="00C67EF9">
              <w:rPr>
                <w:rFonts w:ascii="Times New Roman" w:hAnsi="Times New Roman" w:cs="Times New Roman"/>
                <w:sz w:val="20"/>
                <w:szCs w:val="20"/>
                <w:lang w:eastAsia="zh-CN"/>
              </w:rPr>
              <w:t>33</w:t>
            </w:r>
          </w:p>
          <w:p w:rsidR="00267CD6" w:rsidRPr="00C67EF9" w:rsidRDefault="00267CD6" w:rsidP="0006411D">
            <w:pPr>
              <w:suppressAutoHyphens/>
              <w:spacing w:after="0" w:line="240" w:lineRule="auto"/>
              <w:jc w:val="center"/>
              <w:rPr>
                <w:rFonts w:ascii="Times New Roman" w:hAnsi="Times New Roman" w:cs="Times New Roman"/>
                <w:sz w:val="20"/>
                <w:szCs w:val="20"/>
                <w:lang w:eastAsia="zh-CN"/>
              </w:rPr>
            </w:pPr>
          </w:p>
          <w:p w:rsidR="00267CD6" w:rsidRPr="00C67EF9" w:rsidRDefault="00267CD6" w:rsidP="0006411D">
            <w:pPr>
              <w:suppressAutoHyphens/>
              <w:spacing w:after="0" w:line="240" w:lineRule="auto"/>
              <w:jc w:val="center"/>
              <w:rPr>
                <w:rFonts w:ascii="Times New Roman" w:hAnsi="Times New Roman" w:cs="Times New Roman"/>
                <w:sz w:val="20"/>
                <w:szCs w:val="20"/>
                <w:lang w:eastAsia="zh-CN"/>
              </w:rPr>
            </w:pPr>
          </w:p>
          <w:p w:rsidR="00267CD6" w:rsidRPr="00C67EF9" w:rsidRDefault="00267CD6" w:rsidP="0006411D">
            <w:pPr>
              <w:suppressAutoHyphens/>
              <w:spacing w:after="0" w:line="240" w:lineRule="auto"/>
              <w:jc w:val="center"/>
              <w:rPr>
                <w:rFonts w:ascii="Times New Roman" w:hAnsi="Times New Roman" w:cs="Times New Roman"/>
                <w:sz w:val="20"/>
                <w:szCs w:val="20"/>
                <w:lang w:eastAsia="zh-CN"/>
              </w:rPr>
            </w:pPr>
          </w:p>
          <w:p w:rsidR="002C450E" w:rsidRPr="00C67EF9" w:rsidRDefault="002C450E" w:rsidP="002C450E">
            <w:pPr>
              <w:suppressAutoHyphens/>
              <w:spacing w:after="0" w:line="240" w:lineRule="auto"/>
              <w:rPr>
                <w:rFonts w:ascii="Times New Roman" w:hAnsi="Times New Roman" w:cs="Times New Roman"/>
                <w:sz w:val="20"/>
                <w:szCs w:val="20"/>
                <w:lang w:eastAsia="zh-CN"/>
              </w:rPr>
            </w:pPr>
          </w:p>
          <w:p w:rsidR="00DE5984" w:rsidRPr="00C67EF9" w:rsidRDefault="0064508D" w:rsidP="0064508D">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p>
          <w:p w:rsidR="0064508D" w:rsidRPr="00C67EF9" w:rsidRDefault="00C67EF9" w:rsidP="0064508D">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34</w:t>
            </w: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64508D" w:rsidRPr="00C67EF9" w:rsidRDefault="0064508D"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4A4FFD" w:rsidRPr="00C67EF9" w:rsidRDefault="0064508D" w:rsidP="00AC4DF2">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r w:rsidR="004A4FFD" w:rsidRPr="00C67EF9">
              <w:rPr>
                <w:rFonts w:ascii="Times New Roman" w:hAnsi="Times New Roman" w:cs="Times New Roman"/>
                <w:sz w:val="20"/>
                <w:szCs w:val="20"/>
                <w:lang w:eastAsia="zh-CN"/>
              </w:rPr>
              <w:t xml:space="preserve"> </w:t>
            </w:r>
          </w:p>
          <w:p w:rsidR="001B10F3" w:rsidRPr="00C67EF9" w:rsidRDefault="00C67EF9"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43</w:t>
            </w: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4A4FFD" w:rsidRPr="00C67EF9" w:rsidRDefault="0064508D" w:rsidP="00AC4DF2">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p>
          <w:p w:rsidR="001B10F3" w:rsidRPr="00C67EF9" w:rsidRDefault="0064508D" w:rsidP="00AC4DF2">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r w:rsidR="004A4FFD" w:rsidRPr="00C67EF9">
              <w:rPr>
                <w:rFonts w:ascii="Times New Roman" w:hAnsi="Times New Roman" w:cs="Times New Roman"/>
                <w:sz w:val="20"/>
                <w:szCs w:val="20"/>
                <w:lang w:eastAsia="zh-CN"/>
              </w:rPr>
              <w:t xml:space="preserve">        </w:t>
            </w:r>
            <w:r w:rsidR="00C67EF9">
              <w:rPr>
                <w:rFonts w:ascii="Times New Roman" w:hAnsi="Times New Roman" w:cs="Times New Roman"/>
                <w:sz w:val="20"/>
                <w:szCs w:val="20"/>
                <w:lang w:eastAsia="zh-CN"/>
              </w:rPr>
              <w:t>45</w:t>
            </w: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64508D" w:rsidRPr="00C67EF9" w:rsidRDefault="001B10F3" w:rsidP="00AC4DF2">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p>
          <w:p w:rsidR="001B10F3" w:rsidRPr="00C67EF9" w:rsidRDefault="0064508D" w:rsidP="00AC4DF2">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r w:rsidR="00C67EF9">
              <w:rPr>
                <w:rFonts w:ascii="Times New Roman" w:hAnsi="Times New Roman" w:cs="Times New Roman"/>
                <w:sz w:val="20"/>
                <w:szCs w:val="20"/>
                <w:lang w:eastAsia="zh-CN"/>
              </w:rPr>
              <w:t xml:space="preserve">  48</w:t>
            </w: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1B10F3" w:rsidRPr="00C67EF9" w:rsidRDefault="001B10F3" w:rsidP="00AC4DF2">
            <w:pPr>
              <w:suppressAutoHyphens/>
              <w:spacing w:after="0" w:line="240" w:lineRule="auto"/>
              <w:rPr>
                <w:rFonts w:ascii="Times New Roman" w:hAnsi="Times New Roman" w:cs="Times New Roman"/>
                <w:sz w:val="20"/>
                <w:szCs w:val="20"/>
                <w:lang w:eastAsia="zh-CN"/>
              </w:rPr>
            </w:pPr>
          </w:p>
          <w:p w:rsidR="0064508D" w:rsidRPr="00C67EF9" w:rsidRDefault="001B10F3" w:rsidP="00AC4DF2">
            <w:pPr>
              <w:suppressAutoHyphens/>
              <w:spacing w:after="0" w:line="240" w:lineRule="auto"/>
              <w:rPr>
                <w:rFonts w:ascii="Times New Roman" w:hAnsi="Times New Roman" w:cs="Times New Roman"/>
                <w:sz w:val="20"/>
                <w:szCs w:val="20"/>
                <w:lang w:eastAsia="zh-CN"/>
              </w:rPr>
            </w:pPr>
            <w:r w:rsidRPr="00C67EF9">
              <w:rPr>
                <w:rFonts w:ascii="Times New Roman" w:hAnsi="Times New Roman" w:cs="Times New Roman"/>
                <w:sz w:val="20"/>
                <w:szCs w:val="20"/>
                <w:lang w:eastAsia="zh-CN"/>
              </w:rPr>
              <w:t xml:space="preserve">          </w:t>
            </w:r>
          </w:p>
          <w:p w:rsidR="0064508D" w:rsidRPr="00C67EF9" w:rsidRDefault="0064508D" w:rsidP="00AC4DF2">
            <w:pPr>
              <w:suppressAutoHyphens/>
              <w:spacing w:after="0" w:line="240" w:lineRule="auto"/>
              <w:rPr>
                <w:rFonts w:ascii="Times New Roman" w:hAnsi="Times New Roman" w:cs="Times New Roman"/>
                <w:sz w:val="20"/>
                <w:szCs w:val="20"/>
                <w:lang w:eastAsia="zh-CN"/>
              </w:rPr>
            </w:pPr>
          </w:p>
          <w:p w:rsidR="0064508D" w:rsidRPr="00C67EF9" w:rsidRDefault="0064508D" w:rsidP="00AC4DF2">
            <w:pPr>
              <w:suppressAutoHyphens/>
              <w:spacing w:after="0" w:line="240" w:lineRule="auto"/>
              <w:rPr>
                <w:rFonts w:ascii="Times New Roman" w:hAnsi="Times New Roman" w:cs="Times New Roman"/>
                <w:sz w:val="20"/>
                <w:szCs w:val="20"/>
                <w:lang w:eastAsia="zh-CN"/>
              </w:rPr>
            </w:pPr>
          </w:p>
          <w:p w:rsidR="001B10F3" w:rsidRPr="001B10F3" w:rsidRDefault="0064508D" w:rsidP="00DE5984">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tc>
      </w:tr>
    </w:tbl>
    <w:p w:rsidR="00E348EC" w:rsidRDefault="00E348EC" w:rsidP="00DE5984">
      <w:pPr>
        <w:spacing w:after="0" w:line="240" w:lineRule="auto"/>
        <w:rPr>
          <w:rFonts w:ascii="Times New Roman" w:hAnsi="Times New Roman" w:cs="Times New Roman"/>
        </w:rPr>
      </w:pPr>
    </w:p>
    <w:p w:rsidR="00224FFD" w:rsidRPr="00224FFD" w:rsidRDefault="00224FFD" w:rsidP="00224FFD">
      <w:pPr>
        <w:spacing w:after="0" w:line="240" w:lineRule="auto"/>
        <w:jc w:val="center"/>
        <w:rPr>
          <w:rFonts w:ascii="Times New Roman" w:hAnsi="Times New Roman" w:cs="Times New Roman"/>
          <w:b/>
          <w:noProof/>
          <w:sz w:val="20"/>
          <w:szCs w:val="20"/>
        </w:rPr>
      </w:pPr>
      <w:r w:rsidRPr="00224FFD">
        <w:rPr>
          <w:rFonts w:ascii="Times New Roman" w:hAnsi="Times New Roman" w:cs="Times New Roman"/>
          <w:b/>
          <w:noProof/>
          <w:sz w:val="20"/>
          <w:szCs w:val="20"/>
        </w:rPr>
        <w:lastRenderedPageBreak/>
        <w:drawing>
          <wp:inline distT="0" distB="0" distL="0" distR="0">
            <wp:extent cx="688975" cy="90233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АДМИНИСТРАЦИЯ ГОРОДСКОГО ОКРУГА ТЕЙКОВО</w:t>
      </w: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ИВАНОВСКОЙ ОБЛАСТИ</w:t>
      </w: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_______________________________________________________</w:t>
      </w: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П О С Т А Н О В Л Е Н И Е</w:t>
      </w: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 xml:space="preserve">от  22.02.2023 № 112               </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г. Тейково</w:t>
      </w: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 xml:space="preserve">          </w:t>
      </w: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Об утверждении муниципальной программы «Энергосбережение и повышение энергетической эффективности на территории городского округа Тейково Ивано</w:t>
      </w:r>
      <w:r w:rsidRPr="00224FFD">
        <w:rPr>
          <w:rFonts w:ascii="Times New Roman" w:hAnsi="Times New Roman" w:cs="Times New Roman"/>
          <w:b/>
          <w:sz w:val="20"/>
          <w:szCs w:val="20"/>
        </w:rPr>
        <w:t>в</w:t>
      </w:r>
      <w:r w:rsidRPr="00224FFD">
        <w:rPr>
          <w:rFonts w:ascii="Times New Roman" w:hAnsi="Times New Roman" w:cs="Times New Roman"/>
          <w:b/>
          <w:sz w:val="20"/>
          <w:szCs w:val="20"/>
        </w:rPr>
        <w:t>ской области»</w:t>
      </w: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autoSpaceDE w:val="0"/>
        <w:autoSpaceDN w:val="0"/>
        <w:adjustRightInd w:val="0"/>
        <w:spacing w:after="0" w:line="240" w:lineRule="auto"/>
        <w:jc w:val="both"/>
        <w:rPr>
          <w:rFonts w:ascii="Times New Roman" w:hAnsi="Times New Roman" w:cs="Times New Roman"/>
          <w:bCs/>
          <w:sz w:val="20"/>
          <w:szCs w:val="20"/>
        </w:rPr>
      </w:pPr>
      <w:r w:rsidRPr="00224FFD">
        <w:rPr>
          <w:rFonts w:ascii="Times New Roman" w:hAnsi="Times New Roman" w:cs="Times New Roman"/>
          <w:bCs/>
          <w:sz w:val="20"/>
          <w:szCs w:val="20"/>
        </w:rPr>
        <w:t xml:space="preserve">       В соответствии с Федеральным законом от 23.11.2009 № 261-ФЗ «Об энергосбережении и о повышении энергет</w:t>
      </w:r>
      <w:r w:rsidRPr="00224FFD">
        <w:rPr>
          <w:rFonts w:ascii="Times New Roman" w:hAnsi="Times New Roman" w:cs="Times New Roman"/>
          <w:bCs/>
          <w:sz w:val="20"/>
          <w:szCs w:val="20"/>
        </w:rPr>
        <w:t>и</w:t>
      </w:r>
      <w:r w:rsidRPr="00224FFD">
        <w:rPr>
          <w:rFonts w:ascii="Times New Roman" w:hAnsi="Times New Roman" w:cs="Times New Roman"/>
          <w:bCs/>
          <w:sz w:val="20"/>
          <w:szCs w:val="20"/>
        </w:rPr>
        <w:t>ческой эффективности и о внесении изменений в отдельные законодательные акты Российской Федерации», админ</w:t>
      </w:r>
      <w:r w:rsidRPr="00224FFD">
        <w:rPr>
          <w:rFonts w:ascii="Times New Roman" w:hAnsi="Times New Roman" w:cs="Times New Roman"/>
          <w:bCs/>
          <w:sz w:val="20"/>
          <w:szCs w:val="20"/>
        </w:rPr>
        <w:t>и</w:t>
      </w:r>
      <w:r w:rsidRPr="00224FFD">
        <w:rPr>
          <w:rFonts w:ascii="Times New Roman" w:hAnsi="Times New Roman" w:cs="Times New Roman"/>
          <w:bCs/>
          <w:sz w:val="20"/>
          <w:szCs w:val="20"/>
        </w:rPr>
        <w:t>страция горо</w:t>
      </w:r>
      <w:r w:rsidRPr="00224FFD">
        <w:rPr>
          <w:rFonts w:ascii="Times New Roman" w:hAnsi="Times New Roman" w:cs="Times New Roman"/>
          <w:bCs/>
          <w:sz w:val="20"/>
          <w:szCs w:val="20"/>
        </w:rPr>
        <w:t>д</w:t>
      </w:r>
      <w:r w:rsidRPr="00224FFD">
        <w:rPr>
          <w:rFonts w:ascii="Times New Roman" w:hAnsi="Times New Roman" w:cs="Times New Roman"/>
          <w:bCs/>
          <w:sz w:val="20"/>
          <w:szCs w:val="20"/>
        </w:rPr>
        <w:t>ского округа Тейково Ивановской области</w:t>
      </w:r>
    </w:p>
    <w:p w:rsidR="00224FFD" w:rsidRPr="00224FFD" w:rsidRDefault="00224FFD" w:rsidP="00224FFD">
      <w:pPr>
        <w:spacing w:after="0" w:line="240" w:lineRule="auto"/>
        <w:ind w:firstLine="709"/>
        <w:jc w:val="both"/>
        <w:rPr>
          <w:rFonts w:ascii="Times New Roman" w:hAnsi="Times New Roman" w:cs="Times New Roman"/>
          <w:sz w:val="20"/>
          <w:szCs w:val="20"/>
        </w:rPr>
      </w:pPr>
    </w:p>
    <w:p w:rsidR="00224FFD" w:rsidRPr="00224FFD" w:rsidRDefault="00224FFD" w:rsidP="00224FFD">
      <w:pPr>
        <w:spacing w:after="0" w:line="240" w:lineRule="auto"/>
        <w:ind w:firstLine="709"/>
        <w:jc w:val="center"/>
        <w:rPr>
          <w:rFonts w:ascii="Times New Roman" w:hAnsi="Times New Roman" w:cs="Times New Roman"/>
          <w:b/>
          <w:sz w:val="20"/>
          <w:szCs w:val="20"/>
        </w:rPr>
      </w:pPr>
      <w:r w:rsidRPr="00224FFD">
        <w:rPr>
          <w:rFonts w:ascii="Times New Roman" w:hAnsi="Times New Roman" w:cs="Times New Roman"/>
          <w:b/>
          <w:sz w:val="20"/>
          <w:szCs w:val="20"/>
        </w:rPr>
        <w:t>П О С Т А Н О В Л Я Е Т:</w:t>
      </w:r>
    </w:p>
    <w:p w:rsidR="00224FFD" w:rsidRPr="00224FFD" w:rsidRDefault="00224FFD" w:rsidP="00224FFD">
      <w:pPr>
        <w:spacing w:after="0" w:line="240" w:lineRule="auto"/>
        <w:ind w:firstLine="709"/>
        <w:jc w:val="center"/>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xml:space="preserve">        1. Утвердить муниципальную программу «Энергосбережение и повышение энергетической эффективности на территории городского округа Тейково Ивано</w:t>
      </w:r>
      <w:r w:rsidRPr="00224FFD">
        <w:rPr>
          <w:rFonts w:ascii="Times New Roman" w:hAnsi="Times New Roman" w:cs="Times New Roman"/>
          <w:sz w:val="20"/>
          <w:szCs w:val="20"/>
        </w:rPr>
        <w:t>в</w:t>
      </w:r>
      <w:r w:rsidRPr="00224FFD">
        <w:rPr>
          <w:rFonts w:ascii="Times New Roman" w:hAnsi="Times New Roman" w:cs="Times New Roman"/>
          <w:sz w:val="20"/>
          <w:szCs w:val="20"/>
        </w:rPr>
        <w:t>ской области» (приложение 1).</w:t>
      </w:r>
    </w:p>
    <w:p w:rsidR="00224FFD" w:rsidRPr="00224FFD" w:rsidRDefault="00224FFD" w:rsidP="00224FFD">
      <w:pPr>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rsidR="00224FFD" w:rsidRPr="00224FFD" w:rsidRDefault="00224FFD" w:rsidP="00224FFD">
      <w:pPr>
        <w:autoSpaceDE w:val="0"/>
        <w:autoSpaceDN w:val="0"/>
        <w:adjustRightInd w:val="0"/>
        <w:spacing w:after="0" w:line="240" w:lineRule="auto"/>
        <w:ind w:firstLine="540"/>
        <w:jc w:val="both"/>
        <w:rPr>
          <w:rFonts w:ascii="Times New Roman" w:hAnsi="Times New Roman" w:cs="Times New Roman"/>
          <w:sz w:val="20"/>
          <w:szCs w:val="20"/>
        </w:rPr>
      </w:pPr>
    </w:p>
    <w:p w:rsidR="00224FFD" w:rsidRPr="00224FFD" w:rsidRDefault="00224FFD" w:rsidP="00224FFD">
      <w:pPr>
        <w:autoSpaceDE w:val="0"/>
        <w:autoSpaceDN w:val="0"/>
        <w:adjustRightInd w:val="0"/>
        <w:spacing w:after="0" w:line="240" w:lineRule="auto"/>
        <w:ind w:firstLine="540"/>
        <w:jc w:val="both"/>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b/>
          <w:sz w:val="20"/>
          <w:szCs w:val="20"/>
        </w:rPr>
      </w:pPr>
      <w:r w:rsidRPr="00224FFD">
        <w:rPr>
          <w:rFonts w:ascii="Times New Roman" w:hAnsi="Times New Roman" w:cs="Times New Roman"/>
          <w:b/>
          <w:sz w:val="20"/>
          <w:szCs w:val="20"/>
        </w:rPr>
        <w:t xml:space="preserve">Глава городского округа Тейково    </w:t>
      </w:r>
    </w:p>
    <w:p w:rsidR="00224FFD" w:rsidRPr="00224FFD" w:rsidRDefault="00224FFD" w:rsidP="00224FFD">
      <w:pPr>
        <w:spacing w:after="0" w:line="240" w:lineRule="auto"/>
        <w:rPr>
          <w:rFonts w:ascii="Times New Roman" w:hAnsi="Times New Roman" w:cs="Times New Roman"/>
          <w:b/>
          <w:sz w:val="20"/>
          <w:szCs w:val="20"/>
        </w:rPr>
        <w:sectPr w:rsidR="00224FFD" w:rsidRPr="00224FFD" w:rsidSect="00184DE3">
          <w:headerReference w:type="default" r:id="rId10"/>
          <w:pgSz w:w="11906" w:h="16838"/>
          <w:pgMar w:top="1134" w:right="567" w:bottom="1134" w:left="1134" w:header="709" w:footer="709" w:gutter="0"/>
          <w:cols w:space="720"/>
        </w:sectPr>
      </w:pPr>
      <w:r w:rsidRPr="00224FFD">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224FFD">
        <w:rPr>
          <w:rFonts w:ascii="Times New Roman" w:hAnsi="Times New Roman" w:cs="Times New Roman"/>
          <w:b/>
          <w:sz w:val="20"/>
          <w:szCs w:val="20"/>
        </w:rPr>
        <w:t xml:space="preserve">       С.А. Семенова</w:t>
      </w:r>
    </w:p>
    <w:tbl>
      <w:tblPr>
        <w:tblW w:w="0" w:type="auto"/>
        <w:jc w:val="center"/>
        <w:tblLook w:val="01E0"/>
      </w:tblPr>
      <w:tblGrid>
        <w:gridCol w:w="4428"/>
        <w:gridCol w:w="5143"/>
      </w:tblGrid>
      <w:tr w:rsidR="00224FFD" w:rsidRPr="00224FFD" w:rsidTr="00184DE3">
        <w:trPr>
          <w:jc w:val="center"/>
        </w:trPr>
        <w:tc>
          <w:tcPr>
            <w:tcW w:w="4428" w:type="dxa"/>
          </w:tcPr>
          <w:p w:rsidR="00224FFD" w:rsidRPr="00224FFD" w:rsidRDefault="00224FFD" w:rsidP="00224FFD">
            <w:pPr>
              <w:spacing w:after="0" w:line="240" w:lineRule="auto"/>
              <w:rPr>
                <w:rFonts w:ascii="Times New Roman" w:hAnsi="Times New Roman" w:cs="Times New Roman"/>
                <w:sz w:val="20"/>
                <w:szCs w:val="20"/>
              </w:rPr>
            </w:pPr>
          </w:p>
        </w:tc>
        <w:tc>
          <w:tcPr>
            <w:tcW w:w="5143" w:type="dxa"/>
          </w:tcPr>
          <w:p w:rsidR="00224FFD" w:rsidRPr="00224FFD" w:rsidRDefault="00224FFD" w:rsidP="00224FFD">
            <w:pPr>
              <w:pStyle w:val="1f5"/>
              <w:shd w:val="clear" w:color="auto" w:fill="auto"/>
              <w:spacing w:line="240" w:lineRule="auto"/>
              <w:ind w:firstLine="0"/>
              <w:jc w:val="right"/>
              <w:rPr>
                <w:rFonts w:ascii="Times New Roman" w:hAnsi="Times New Roman" w:cs="Times New Roman"/>
                <w:sz w:val="20"/>
                <w:szCs w:val="20"/>
                <w:lang w:eastAsia="ru-RU"/>
              </w:rPr>
            </w:pPr>
            <w:bookmarkStart w:id="0" w:name="_GoBack"/>
            <w:bookmarkEnd w:id="0"/>
            <w:r w:rsidRPr="00224FFD">
              <w:rPr>
                <w:rFonts w:ascii="Times New Roman" w:hAnsi="Times New Roman" w:cs="Times New Roman"/>
                <w:sz w:val="20"/>
                <w:szCs w:val="20"/>
                <w:lang w:eastAsia="ru-RU"/>
              </w:rPr>
              <w:t>Приложение 1</w:t>
            </w:r>
          </w:p>
          <w:p w:rsidR="00224FFD" w:rsidRPr="00224FFD" w:rsidRDefault="00224FFD" w:rsidP="00224FFD">
            <w:pPr>
              <w:pStyle w:val="1f5"/>
              <w:shd w:val="clear" w:color="auto" w:fill="auto"/>
              <w:spacing w:line="240" w:lineRule="auto"/>
              <w:ind w:firstLine="0"/>
              <w:jc w:val="right"/>
              <w:rPr>
                <w:rFonts w:ascii="Times New Roman" w:hAnsi="Times New Roman" w:cs="Times New Roman"/>
                <w:sz w:val="20"/>
                <w:szCs w:val="20"/>
                <w:lang w:eastAsia="ru-RU"/>
              </w:rPr>
            </w:pPr>
            <w:r w:rsidRPr="00224FFD">
              <w:rPr>
                <w:rFonts w:ascii="Times New Roman" w:hAnsi="Times New Roman" w:cs="Times New Roman"/>
                <w:sz w:val="20"/>
                <w:szCs w:val="20"/>
                <w:lang w:eastAsia="ru-RU"/>
              </w:rPr>
              <w:t>к постановлению администрации</w:t>
            </w:r>
          </w:p>
          <w:p w:rsidR="00224FFD" w:rsidRPr="00224FFD" w:rsidRDefault="00224FFD" w:rsidP="00224FFD">
            <w:pPr>
              <w:pStyle w:val="1f5"/>
              <w:shd w:val="clear" w:color="auto" w:fill="auto"/>
              <w:spacing w:line="240" w:lineRule="auto"/>
              <w:ind w:firstLine="0"/>
              <w:jc w:val="right"/>
              <w:rPr>
                <w:rFonts w:ascii="Times New Roman" w:hAnsi="Times New Roman" w:cs="Times New Roman"/>
                <w:sz w:val="20"/>
                <w:szCs w:val="20"/>
                <w:lang w:eastAsia="ru-RU"/>
              </w:rPr>
            </w:pPr>
            <w:r w:rsidRPr="00224FFD">
              <w:rPr>
                <w:rFonts w:ascii="Times New Roman" w:hAnsi="Times New Roman" w:cs="Times New Roman"/>
                <w:sz w:val="20"/>
                <w:szCs w:val="20"/>
                <w:lang w:eastAsia="ru-RU"/>
              </w:rPr>
              <w:t xml:space="preserve"> г.о. Тейково Ивановской области</w:t>
            </w:r>
          </w:p>
          <w:p w:rsidR="00224FFD" w:rsidRPr="00224FFD" w:rsidRDefault="00224FFD" w:rsidP="00224FFD">
            <w:pPr>
              <w:pStyle w:val="1f5"/>
              <w:shd w:val="clear" w:color="auto" w:fill="auto"/>
              <w:spacing w:line="240" w:lineRule="auto"/>
              <w:ind w:firstLine="0"/>
              <w:jc w:val="center"/>
              <w:rPr>
                <w:rFonts w:ascii="Times New Roman" w:hAnsi="Times New Roman" w:cs="Times New Roman"/>
                <w:sz w:val="20"/>
                <w:szCs w:val="20"/>
                <w:u w:val="single"/>
                <w:lang w:eastAsia="ru-RU"/>
              </w:rPr>
            </w:pPr>
            <w:r w:rsidRPr="00224FFD">
              <w:rPr>
                <w:rFonts w:ascii="Times New Roman" w:hAnsi="Times New Roman" w:cs="Times New Roman"/>
                <w:sz w:val="20"/>
                <w:szCs w:val="20"/>
                <w:lang w:eastAsia="ru-RU"/>
              </w:rPr>
              <w:t xml:space="preserve">                               </w:t>
            </w:r>
            <w:r w:rsidRPr="00224FFD">
              <w:rPr>
                <w:rFonts w:ascii="Times New Roman" w:hAnsi="Times New Roman" w:cs="Times New Roman"/>
                <w:sz w:val="20"/>
                <w:szCs w:val="20"/>
                <w:u w:val="single"/>
                <w:lang w:val="ru-RU" w:eastAsia="ru-RU"/>
              </w:rPr>
              <w:t>от</w:t>
            </w:r>
            <w:r w:rsidRPr="00224FFD">
              <w:rPr>
                <w:rFonts w:ascii="Times New Roman" w:hAnsi="Times New Roman" w:cs="Times New Roman"/>
                <w:sz w:val="20"/>
                <w:szCs w:val="20"/>
                <w:u w:val="single"/>
                <w:lang w:eastAsia="ru-RU"/>
              </w:rPr>
              <w:t xml:space="preserve"> </w:t>
            </w:r>
            <w:r w:rsidRPr="00224FFD">
              <w:rPr>
                <w:rFonts w:ascii="Times New Roman" w:hAnsi="Times New Roman" w:cs="Times New Roman"/>
                <w:sz w:val="20"/>
                <w:szCs w:val="20"/>
                <w:u w:val="single"/>
                <w:lang w:val="ru-RU" w:eastAsia="ru-RU"/>
              </w:rPr>
              <w:t xml:space="preserve"> </w:t>
            </w:r>
            <w:r w:rsidRPr="00224FFD">
              <w:rPr>
                <w:rFonts w:ascii="Times New Roman" w:hAnsi="Times New Roman" w:cs="Times New Roman"/>
                <w:sz w:val="20"/>
                <w:szCs w:val="20"/>
                <w:u w:val="single"/>
                <w:lang w:eastAsia="ru-RU"/>
              </w:rPr>
              <w:t xml:space="preserve">«22.02.2023» </w:t>
            </w:r>
            <w:r w:rsidRPr="00224FFD">
              <w:rPr>
                <w:rFonts w:ascii="Times New Roman" w:hAnsi="Times New Roman" w:cs="Times New Roman"/>
                <w:sz w:val="20"/>
                <w:szCs w:val="20"/>
                <w:u w:val="single"/>
                <w:lang w:val="ru-RU" w:eastAsia="ru-RU"/>
              </w:rPr>
              <w:t>г</w:t>
            </w:r>
            <w:r w:rsidRPr="00224FFD">
              <w:rPr>
                <w:rFonts w:ascii="Times New Roman" w:hAnsi="Times New Roman" w:cs="Times New Roman"/>
                <w:sz w:val="20"/>
                <w:szCs w:val="20"/>
                <w:u w:val="single"/>
                <w:lang w:eastAsia="ru-RU"/>
              </w:rPr>
              <w:t xml:space="preserve">   №  112            </w:t>
            </w:r>
          </w:p>
          <w:p w:rsidR="00224FFD" w:rsidRPr="00224FFD" w:rsidRDefault="00224FFD" w:rsidP="00224FFD">
            <w:pPr>
              <w:spacing w:after="0" w:line="240" w:lineRule="auto"/>
              <w:jc w:val="right"/>
              <w:rPr>
                <w:rFonts w:ascii="Times New Roman" w:hAnsi="Times New Roman" w:cs="Times New Roman"/>
                <w:sz w:val="20"/>
                <w:szCs w:val="20"/>
              </w:rPr>
            </w:pPr>
            <w:r w:rsidRPr="00224FFD">
              <w:rPr>
                <w:rFonts w:ascii="Times New Roman" w:hAnsi="Times New Roman" w:cs="Times New Roman"/>
                <w:sz w:val="20"/>
                <w:szCs w:val="20"/>
              </w:rPr>
              <w:t xml:space="preserve">                                                                                                                 </w:t>
            </w:r>
          </w:p>
        </w:tc>
      </w:tr>
    </w:tbl>
    <w:p w:rsidR="00224FFD" w:rsidRPr="00224FFD" w:rsidRDefault="00224FFD" w:rsidP="00224FFD">
      <w:pPr>
        <w:spacing w:after="0" w:line="240" w:lineRule="auto"/>
        <w:jc w:val="right"/>
        <w:rPr>
          <w:rFonts w:ascii="Times New Roman" w:hAnsi="Times New Roman" w:cs="Times New Roman"/>
          <w:sz w:val="20"/>
          <w:szCs w:val="20"/>
        </w:rPr>
      </w:pPr>
    </w:p>
    <w:p w:rsidR="00224FFD" w:rsidRPr="00224FFD" w:rsidRDefault="00224FFD" w:rsidP="00224FFD">
      <w:pPr>
        <w:spacing w:after="0" w:line="240" w:lineRule="auto"/>
        <w:jc w:val="right"/>
        <w:rPr>
          <w:rFonts w:ascii="Times New Roman" w:hAnsi="Times New Roman" w:cs="Times New Roman"/>
          <w:sz w:val="20"/>
          <w:szCs w:val="20"/>
        </w:rPr>
      </w:pPr>
    </w:p>
    <w:p w:rsidR="00224FFD" w:rsidRPr="00224FFD" w:rsidRDefault="00224FFD" w:rsidP="00224FFD">
      <w:pPr>
        <w:spacing w:after="0" w:line="240" w:lineRule="auto"/>
        <w:jc w:val="right"/>
        <w:rPr>
          <w:rFonts w:ascii="Times New Roman" w:hAnsi="Times New Roman" w:cs="Times New Roman"/>
          <w:sz w:val="20"/>
          <w:szCs w:val="20"/>
        </w:rPr>
      </w:pPr>
    </w:p>
    <w:p w:rsidR="00224FFD" w:rsidRPr="00224FFD" w:rsidRDefault="00224FFD" w:rsidP="00224FFD">
      <w:pPr>
        <w:spacing w:after="0" w:line="240" w:lineRule="auto"/>
        <w:jc w:val="right"/>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pStyle w:val="26"/>
        <w:shd w:val="clear" w:color="auto" w:fill="auto"/>
        <w:tabs>
          <w:tab w:val="left" w:leader="underscore" w:pos="4651"/>
          <w:tab w:val="left" w:leader="underscore" w:pos="5650"/>
          <w:tab w:val="left" w:leader="underscore" w:pos="6490"/>
        </w:tabs>
        <w:spacing w:before="0" w:after="0" w:line="240" w:lineRule="auto"/>
        <w:ind w:right="1060" w:firstLine="620"/>
        <w:jc w:val="center"/>
        <w:rPr>
          <w:rFonts w:ascii="Times New Roman" w:hAnsi="Times New Roman" w:cs="Times New Roman"/>
          <w:b/>
          <w:sz w:val="20"/>
          <w:szCs w:val="20"/>
        </w:rPr>
      </w:pPr>
      <w:r w:rsidRPr="00224FFD">
        <w:rPr>
          <w:rFonts w:ascii="Times New Roman" w:hAnsi="Times New Roman" w:cs="Times New Roman"/>
          <w:b/>
          <w:sz w:val="20"/>
          <w:szCs w:val="20"/>
        </w:rPr>
        <w:t>МУНИЦИПАЛЬНАЯ ПРОГРАММА</w:t>
      </w:r>
    </w:p>
    <w:p w:rsidR="00224FFD" w:rsidRPr="00224FFD" w:rsidRDefault="00224FFD" w:rsidP="00224FFD">
      <w:pPr>
        <w:pStyle w:val="26"/>
        <w:shd w:val="clear" w:color="auto" w:fill="auto"/>
        <w:tabs>
          <w:tab w:val="left" w:leader="underscore" w:pos="4651"/>
          <w:tab w:val="left" w:leader="underscore" w:pos="5650"/>
          <w:tab w:val="left" w:leader="underscore" w:pos="6490"/>
        </w:tabs>
        <w:spacing w:before="0" w:after="0" w:line="240" w:lineRule="auto"/>
        <w:ind w:right="1060" w:firstLine="620"/>
        <w:jc w:val="center"/>
        <w:rPr>
          <w:rFonts w:ascii="Times New Roman" w:hAnsi="Times New Roman" w:cs="Times New Roman"/>
          <w:b/>
          <w:sz w:val="20"/>
          <w:szCs w:val="20"/>
        </w:rPr>
      </w:pPr>
      <w:r w:rsidRPr="00224FFD">
        <w:rPr>
          <w:rFonts w:ascii="Times New Roman" w:hAnsi="Times New Roman" w:cs="Times New Roman"/>
          <w:b/>
          <w:sz w:val="20"/>
          <w:szCs w:val="20"/>
        </w:rPr>
        <w:t>«ЭНЕРГОСБЕРЕЖЕНИЕ И ПОВЫШЕНИЕ</w:t>
      </w:r>
    </w:p>
    <w:p w:rsidR="00224FFD" w:rsidRPr="00224FFD" w:rsidRDefault="00224FFD" w:rsidP="00224FFD">
      <w:pPr>
        <w:pStyle w:val="26"/>
        <w:shd w:val="clear" w:color="auto" w:fill="auto"/>
        <w:tabs>
          <w:tab w:val="left" w:leader="underscore" w:pos="4651"/>
          <w:tab w:val="left" w:leader="underscore" w:pos="5650"/>
          <w:tab w:val="left" w:leader="underscore" w:pos="6490"/>
        </w:tabs>
        <w:spacing w:before="0" w:after="0" w:line="240" w:lineRule="auto"/>
        <w:ind w:right="1060" w:firstLine="620"/>
        <w:jc w:val="center"/>
        <w:rPr>
          <w:rFonts w:ascii="Times New Roman" w:hAnsi="Times New Roman" w:cs="Times New Roman"/>
          <w:b/>
          <w:sz w:val="20"/>
          <w:szCs w:val="20"/>
        </w:rPr>
      </w:pPr>
      <w:r w:rsidRPr="00224FFD">
        <w:rPr>
          <w:rFonts w:ascii="Times New Roman" w:hAnsi="Times New Roman" w:cs="Times New Roman"/>
          <w:b/>
          <w:sz w:val="20"/>
          <w:szCs w:val="20"/>
        </w:rPr>
        <w:t>ЭНЕРГЕТИЧЕСКОЙ ЭФФЕКТИВНОСТИ</w:t>
      </w:r>
    </w:p>
    <w:p w:rsidR="00224FFD" w:rsidRPr="00224FFD" w:rsidRDefault="00224FFD" w:rsidP="00224FFD">
      <w:pPr>
        <w:pStyle w:val="26"/>
        <w:shd w:val="clear" w:color="auto" w:fill="auto"/>
        <w:tabs>
          <w:tab w:val="left" w:leader="underscore" w:pos="4651"/>
          <w:tab w:val="left" w:leader="underscore" w:pos="5650"/>
          <w:tab w:val="left" w:leader="underscore" w:pos="6490"/>
        </w:tabs>
        <w:spacing w:before="0" w:after="0" w:line="240" w:lineRule="auto"/>
        <w:ind w:right="1060" w:firstLine="620"/>
        <w:jc w:val="center"/>
        <w:rPr>
          <w:rFonts w:ascii="Times New Roman" w:hAnsi="Times New Roman" w:cs="Times New Roman"/>
          <w:b/>
          <w:sz w:val="20"/>
          <w:szCs w:val="20"/>
        </w:rPr>
      </w:pPr>
      <w:r w:rsidRPr="00224FFD">
        <w:rPr>
          <w:rFonts w:ascii="Times New Roman" w:hAnsi="Times New Roman" w:cs="Times New Roman"/>
          <w:b/>
          <w:sz w:val="20"/>
          <w:szCs w:val="20"/>
        </w:rPr>
        <w:t>НА  ТЕРРИТОРИИ</w:t>
      </w:r>
    </w:p>
    <w:p w:rsidR="00224FFD" w:rsidRPr="00224FFD" w:rsidRDefault="00224FFD" w:rsidP="00224FFD">
      <w:pPr>
        <w:pStyle w:val="26"/>
        <w:shd w:val="clear" w:color="auto" w:fill="auto"/>
        <w:tabs>
          <w:tab w:val="left" w:leader="underscore" w:pos="4651"/>
          <w:tab w:val="left" w:leader="underscore" w:pos="5650"/>
          <w:tab w:val="left" w:leader="underscore" w:pos="6490"/>
        </w:tabs>
        <w:spacing w:before="0" w:after="0" w:line="240" w:lineRule="auto"/>
        <w:ind w:right="1060" w:firstLine="620"/>
        <w:jc w:val="center"/>
        <w:rPr>
          <w:rFonts w:ascii="Times New Roman" w:hAnsi="Times New Roman" w:cs="Times New Roman"/>
          <w:b/>
          <w:sz w:val="20"/>
          <w:szCs w:val="20"/>
        </w:rPr>
      </w:pPr>
      <w:r w:rsidRPr="00224FFD">
        <w:rPr>
          <w:rFonts w:ascii="Times New Roman" w:hAnsi="Times New Roman" w:cs="Times New Roman"/>
          <w:b/>
          <w:sz w:val="20"/>
          <w:szCs w:val="20"/>
        </w:rPr>
        <w:t>ГОРОДСКОГО ОКРУГА ТЕЙКОВО ИВАНОВСКОЙ ОБЛАСТИ»</w:t>
      </w: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rPr>
          <w:rFonts w:ascii="Times New Roman" w:hAnsi="Times New Roman" w:cs="Times New Roman"/>
          <w:b/>
          <w:sz w:val="20"/>
          <w:szCs w:val="20"/>
        </w:rPr>
      </w:pPr>
    </w:p>
    <w:p w:rsidR="00224FFD" w:rsidRPr="00224FFD" w:rsidRDefault="00224FFD" w:rsidP="00224FFD">
      <w:pPr>
        <w:spacing w:after="0" w:line="240" w:lineRule="auto"/>
        <w:rPr>
          <w:rFonts w:ascii="Times New Roman" w:hAnsi="Times New Roman" w:cs="Times New Roman"/>
          <w:b/>
          <w:sz w:val="20"/>
          <w:szCs w:val="20"/>
        </w:rPr>
      </w:pPr>
    </w:p>
    <w:p w:rsidR="00224FFD" w:rsidRPr="00224FFD" w:rsidRDefault="00224FFD" w:rsidP="00224FFD">
      <w:pPr>
        <w:numPr>
          <w:ilvl w:val="0"/>
          <w:numId w:val="22"/>
        </w:num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ПАСПОРТ  ПРОГРАММЫ</w:t>
      </w:r>
    </w:p>
    <w:p w:rsidR="00224FFD" w:rsidRPr="00224FFD" w:rsidRDefault="00224FFD" w:rsidP="00224FFD">
      <w:pPr>
        <w:spacing w:after="0" w:line="240" w:lineRule="auto"/>
        <w:ind w:left="720"/>
        <w:rPr>
          <w:rFonts w:ascii="Times New Roman" w:hAnsi="Times New Roman" w:cs="Times New Roman"/>
          <w:b/>
          <w:sz w:val="20"/>
          <w:szCs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379"/>
      </w:tblGrid>
      <w:tr w:rsidR="00224FFD" w:rsidRPr="00224FFD" w:rsidTr="00184DE3">
        <w:tblPrEx>
          <w:tblCellMar>
            <w:top w:w="0" w:type="dxa"/>
            <w:bottom w:w="0" w:type="dxa"/>
          </w:tblCellMar>
        </w:tblPrEx>
        <w:trPr>
          <w:jc w:val="center"/>
        </w:trPr>
        <w:tc>
          <w:tcPr>
            <w:tcW w:w="322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Наименование пр</w:t>
            </w:r>
            <w:r w:rsidRPr="00224FFD">
              <w:rPr>
                <w:rFonts w:ascii="Times New Roman" w:hAnsi="Times New Roman" w:cs="Times New Roman"/>
                <w:sz w:val="20"/>
                <w:szCs w:val="20"/>
              </w:rPr>
              <w:t>о</w:t>
            </w:r>
            <w:r w:rsidRPr="00224FFD">
              <w:rPr>
                <w:rFonts w:ascii="Times New Roman" w:hAnsi="Times New Roman" w:cs="Times New Roman"/>
                <w:sz w:val="20"/>
                <w:szCs w:val="20"/>
              </w:rPr>
              <w:t>граммы</w:t>
            </w:r>
          </w:p>
        </w:tc>
        <w:tc>
          <w:tcPr>
            <w:tcW w:w="6379"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Программа энергосбережения и повышение энергетической эффекти</w:t>
            </w:r>
            <w:r w:rsidRPr="00224FFD">
              <w:rPr>
                <w:rFonts w:ascii="Times New Roman" w:hAnsi="Times New Roman" w:cs="Times New Roman"/>
                <w:sz w:val="20"/>
                <w:szCs w:val="20"/>
              </w:rPr>
              <w:t>в</w:t>
            </w:r>
            <w:r w:rsidRPr="00224FFD">
              <w:rPr>
                <w:rFonts w:ascii="Times New Roman" w:hAnsi="Times New Roman" w:cs="Times New Roman"/>
                <w:sz w:val="20"/>
                <w:szCs w:val="20"/>
              </w:rPr>
              <w:t>ности на территории горо</w:t>
            </w:r>
            <w:r w:rsidRPr="00224FFD">
              <w:rPr>
                <w:rFonts w:ascii="Times New Roman" w:hAnsi="Times New Roman" w:cs="Times New Roman"/>
                <w:sz w:val="20"/>
                <w:szCs w:val="20"/>
              </w:rPr>
              <w:t>д</w:t>
            </w:r>
            <w:r w:rsidRPr="00224FFD">
              <w:rPr>
                <w:rFonts w:ascii="Times New Roman" w:hAnsi="Times New Roman" w:cs="Times New Roman"/>
                <w:sz w:val="20"/>
                <w:szCs w:val="20"/>
              </w:rPr>
              <w:t>ского округа Тейково Ивановской области.</w:t>
            </w:r>
          </w:p>
        </w:tc>
      </w:tr>
      <w:tr w:rsidR="00224FFD" w:rsidRPr="00224FFD" w:rsidTr="00184DE3">
        <w:tblPrEx>
          <w:tblCellMar>
            <w:top w:w="0" w:type="dxa"/>
            <w:bottom w:w="0" w:type="dxa"/>
          </w:tblCellMar>
        </w:tblPrEx>
        <w:trPr>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Срок  реализации пр</w:t>
            </w:r>
            <w:r w:rsidRPr="00224FFD">
              <w:rPr>
                <w:rFonts w:ascii="Times New Roman" w:hAnsi="Times New Roman" w:cs="Times New Roman"/>
                <w:sz w:val="20"/>
                <w:szCs w:val="20"/>
              </w:rPr>
              <w:t>о</w:t>
            </w:r>
            <w:r w:rsidRPr="00224FFD">
              <w:rPr>
                <w:rFonts w:ascii="Times New Roman" w:hAnsi="Times New Roman" w:cs="Times New Roman"/>
                <w:sz w:val="20"/>
                <w:szCs w:val="20"/>
              </w:rPr>
              <w:t>граммы</w:t>
            </w:r>
          </w:p>
        </w:tc>
        <w:tc>
          <w:tcPr>
            <w:tcW w:w="6379"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2021-2024 годы</w:t>
            </w:r>
          </w:p>
        </w:tc>
      </w:tr>
      <w:tr w:rsidR="00224FFD" w:rsidRPr="00224FFD" w:rsidTr="00184DE3">
        <w:tblPrEx>
          <w:tblCellMar>
            <w:top w:w="0" w:type="dxa"/>
            <w:left w:w="70" w:type="dxa"/>
            <w:bottom w:w="0" w:type="dxa"/>
            <w:right w:w="70" w:type="dxa"/>
          </w:tblCellMar>
        </w:tblPrEx>
        <w:trPr>
          <w:trHeight w:val="600"/>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Основание разработки программы</w:t>
            </w:r>
          </w:p>
        </w:tc>
        <w:tc>
          <w:tcPr>
            <w:tcW w:w="6379" w:type="dxa"/>
          </w:tcPr>
          <w:p w:rsidR="00224FFD" w:rsidRPr="00224FFD" w:rsidRDefault="00224FFD" w:rsidP="00224FFD">
            <w:pPr>
              <w:tabs>
                <w:tab w:val="num" w:pos="231"/>
              </w:tabs>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Федеральный закон РФ от 23.11.2009г. № 261-ФЗ «Об энергосбереж</w:t>
            </w:r>
            <w:r w:rsidRPr="00224FFD">
              <w:rPr>
                <w:rFonts w:ascii="Times New Roman" w:hAnsi="Times New Roman" w:cs="Times New Roman"/>
                <w:sz w:val="20"/>
                <w:szCs w:val="20"/>
              </w:rPr>
              <w:t>е</w:t>
            </w:r>
            <w:r w:rsidRPr="00224FFD">
              <w:rPr>
                <w:rFonts w:ascii="Times New Roman" w:hAnsi="Times New Roman" w:cs="Times New Roman"/>
                <w:sz w:val="20"/>
                <w:szCs w:val="20"/>
              </w:rPr>
              <w:t>нии и о повышении энергетической эффективности и о внесении изм</w:t>
            </w:r>
            <w:r w:rsidRPr="00224FFD">
              <w:rPr>
                <w:rFonts w:ascii="Times New Roman" w:hAnsi="Times New Roman" w:cs="Times New Roman"/>
                <w:sz w:val="20"/>
                <w:szCs w:val="20"/>
              </w:rPr>
              <w:t>е</w:t>
            </w:r>
            <w:r w:rsidRPr="00224FFD">
              <w:rPr>
                <w:rFonts w:ascii="Times New Roman" w:hAnsi="Times New Roman" w:cs="Times New Roman"/>
                <w:sz w:val="20"/>
                <w:szCs w:val="20"/>
              </w:rPr>
              <w:t>нений в отдельные законодательные акты Российской Фед</w:t>
            </w:r>
            <w:r w:rsidRPr="00224FFD">
              <w:rPr>
                <w:rFonts w:ascii="Times New Roman" w:hAnsi="Times New Roman" w:cs="Times New Roman"/>
                <w:sz w:val="20"/>
                <w:szCs w:val="20"/>
              </w:rPr>
              <w:t>е</w:t>
            </w:r>
            <w:r w:rsidRPr="00224FFD">
              <w:rPr>
                <w:rFonts w:ascii="Times New Roman" w:hAnsi="Times New Roman" w:cs="Times New Roman"/>
                <w:sz w:val="20"/>
                <w:szCs w:val="20"/>
              </w:rPr>
              <w:t>рации»;</w:t>
            </w:r>
          </w:p>
          <w:p w:rsidR="00224FFD" w:rsidRPr="00224FFD" w:rsidRDefault="00224FFD" w:rsidP="00224FFD">
            <w:pPr>
              <w:spacing w:after="0" w:line="240" w:lineRule="auto"/>
              <w:jc w:val="both"/>
              <w:rPr>
                <w:rFonts w:ascii="Times New Roman" w:hAnsi="Times New Roman" w:cs="Times New Roman"/>
                <w:color w:val="000000"/>
                <w:sz w:val="20"/>
                <w:szCs w:val="20"/>
              </w:rPr>
            </w:pPr>
            <w:r w:rsidRPr="00224FFD">
              <w:rPr>
                <w:rFonts w:ascii="Times New Roman" w:hAnsi="Times New Roman" w:cs="Times New Roman"/>
                <w:sz w:val="20"/>
                <w:szCs w:val="20"/>
              </w:rPr>
              <w:t xml:space="preserve">- </w:t>
            </w:r>
            <w:r w:rsidRPr="00224FFD">
              <w:rPr>
                <w:rFonts w:ascii="Times New Roman" w:hAnsi="Times New Roman" w:cs="Times New Roman"/>
                <w:color w:val="000000"/>
                <w:sz w:val="20"/>
                <w:szCs w:val="20"/>
              </w:rPr>
              <w:t>Постановление Правительства РФ от 31.12.2009г.         № 1221 (ред. от 06.12.2022) «Об утверждении правил установления требований энерг</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тической эффективности товаров, услуг, работ, размещения з</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казов для муниципальных нужд»;</w:t>
            </w:r>
          </w:p>
          <w:p w:rsidR="00224FFD" w:rsidRPr="00224FFD" w:rsidRDefault="00224FFD" w:rsidP="00224FFD">
            <w:pPr>
              <w:spacing w:after="0" w:line="240" w:lineRule="auto"/>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 Приказ Министерства экономического развития РФ от 17.02.2010г. № 61 «Об утверждении примерного перечня мероприятий в области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госбережения и повышения энергетической эффективн</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сти».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color w:val="000000"/>
                <w:sz w:val="20"/>
                <w:szCs w:val="20"/>
              </w:rPr>
              <w:t xml:space="preserve">- Постановление правительства РФ </w:t>
            </w:r>
            <w:r w:rsidRPr="00224FFD">
              <w:rPr>
                <w:rFonts w:ascii="Times New Roman" w:hAnsi="Times New Roman" w:cs="Times New Roman"/>
                <w:sz w:val="20"/>
                <w:szCs w:val="20"/>
              </w:rPr>
              <w:t xml:space="preserve"> от 11 февраля 2021 г. N 161 «Об утверждении требований к региональным и муниципальным програ</w:t>
            </w:r>
            <w:r w:rsidRPr="00224FFD">
              <w:rPr>
                <w:rFonts w:ascii="Times New Roman" w:hAnsi="Times New Roman" w:cs="Times New Roman"/>
                <w:sz w:val="20"/>
                <w:szCs w:val="20"/>
              </w:rPr>
              <w:t>м</w:t>
            </w:r>
            <w:r w:rsidRPr="00224FFD">
              <w:rPr>
                <w:rFonts w:ascii="Times New Roman" w:hAnsi="Times New Roman" w:cs="Times New Roman"/>
                <w:sz w:val="20"/>
                <w:szCs w:val="20"/>
              </w:rPr>
              <w:t>мам в области энергосбережения и повышения энергетической эффе</w:t>
            </w:r>
            <w:r w:rsidRPr="00224FFD">
              <w:rPr>
                <w:rFonts w:ascii="Times New Roman" w:hAnsi="Times New Roman" w:cs="Times New Roman"/>
                <w:sz w:val="20"/>
                <w:szCs w:val="20"/>
              </w:rPr>
              <w:t>к</w:t>
            </w:r>
            <w:r w:rsidRPr="00224FFD">
              <w:rPr>
                <w:rFonts w:ascii="Times New Roman" w:hAnsi="Times New Roman" w:cs="Times New Roman"/>
                <w:sz w:val="20"/>
                <w:szCs w:val="20"/>
              </w:rPr>
              <w:t>тивности и о признании утратившими силу некоторых актов правител</w:t>
            </w:r>
            <w:r w:rsidRPr="00224FFD">
              <w:rPr>
                <w:rFonts w:ascii="Times New Roman" w:hAnsi="Times New Roman" w:cs="Times New Roman"/>
                <w:sz w:val="20"/>
                <w:szCs w:val="20"/>
              </w:rPr>
              <w:t>ь</w:t>
            </w:r>
            <w:r w:rsidRPr="00224FFD">
              <w:rPr>
                <w:rFonts w:ascii="Times New Roman" w:hAnsi="Times New Roman" w:cs="Times New Roman"/>
                <w:sz w:val="20"/>
                <w:szCs w:val="20"/>
              </w:rPr>
              <w:t>ства Российской Федерации и отдельных положений некоторых а</w:t>
            </w:r>
            <w:r w:rsidRPr="00224FFD">
              <w:rPr>
                <w:rFonts w:ascii="Times New Roman" w:hAnsi="Times New Roman" w:cs="Times New Roman"/>
                <w:sz w:val="20"/>
                <w:szCs w:val="20"/>
              </w:rPr>
              <w:t>к</w:t>
            </w:r>
            <w:r w:rsidRPr="00224FFD">
              <w:rPr>
                <w:rFonts w:ascii="Times New Roman" w:hAnsi="Times New Roman" w:cs="Times New Roman"/>
                <w:sz w:val="20"/>
                <w:szCs w:val="20"/>
              </w:rPr>
              <w:t>тов правительства Российской Федерации».</w:t>
            </w:r>
          </w:p>
        </w:tc>
      </w:tr>
      <w:tr w:rsidR="00224FFD" w:rsidRPr="00224FFD" w:rsidTr="00184DE3">
        <w:tblPrEx>
          <w:tblCellMar>
            <w:top w:w="0" w:type="dxa"/>
            <w:left w:w="70" w:type="dxa"/>
            <w:bottom w:w="0" w:type="dxa"/>
            <w:right w:w="70" w:type="dxa"/>
          </w:tblCellMar>
        </w:tblPrEx>
        <w:trPr>
          <w:trHeight w:val="698"/>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Разработчики програ</w:t>
            </w:r>
            <w:r w:rsidRPr="00224FFD">
              <w:rPr>
                <w:rFonts w:ascii="Times New Roman" w:hAnsi="Times New Roman" w:cs="Times New Roman"/>
                <w:sz w:val="20"/>
                <w:szCs w:val="20"/>
              </w:rPr>
              <w:t>м</w:t>
            </w:r>
            <w:r w:rsidRPr="00224FFD">
              <w:rPr>
                <w:rFonts w:ascii="Times New Roman" w:hAnsi="Times New Roman" w:cs="Times New Roman"/>
                <w:sz w:val="20"/>
                <w:szCs w:val="20"/>
              </w:rPr>
              <w:t>мы</w:t>
            </w:r>
          </w:p>
        </w:tc>
        <w:tc>
          <w:tcPr>
            <w:tcW w:w="637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Отдел экономического развития и торговли адм</w:t>
            </w:r>
            <w:r w:rsidRPr="00224FFD">
              <w:rPr>
                <w:rFonts w:ascii="Times New Roman" w:hAnsi="Times New Roman" w:cs="Times New Roman"/>
              </w:rPr>
              <w:t>и</w:t>
            </w:r>
            <w:r w:rsidRPr="00224FFD">
              <w:rPr>
                <w:rFonts w:ascii="Times New Roman" w:hAnsi="Times New Roman" w:cs="Times New Roman"/>
              </w:rPr>
              <w:t>нистрации городского округа Тейково Ивановской области</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Муниципальные учреждения и предприятия горо</w:t>
            </w:r>
            <w:r w:rsidRPr="00224FFD">
              <w:rPr>
                <w:rFonts w:ascii="Times New Roman" w:hAnsi="Times New Roman" w:cs="Times New Roman"/>
              </w:rPr>
              <w:t>д</w:t>
            </w:r>
            <w:r w:rsidRPr="00224FFD">
              <w:rPr>
                <w:rFonts w:ascii="Times New Roman" w:hAnsi="Times New Roman" w:cs="Times New Roman"/>
              </w:rPr>
              <w:t>ского округа Тейково Ивановской области.</w:t>
            </w:r>
          </w:p>
        </w:tc>
      </w:tr>
      <w:tr w:rsidR="00224FFD" w:rsidRPr="00224FFD" w:rsidTr="00184DE3">
        <w:tblPrEx>
          <w:tblCellMar>
            <w:top w:w="0" w:type="dxa"/>
            <w:left w:w="70" w:type="dxa"/>
            <w:bottom w:w="0" w:type="dxa"/>
            <w:right w:w="70" w:type="dxa"/>
          </w:tblCellMar>
        </w:tblPrEx>
        <w:trPr>
          <w:trHeight w:val="415"/>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 xml:space="preserve">Исполнители </w:t>
            </w:r>
          </w:p>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программы</w:t>
            </w:r>
          </w:p>
        </w:tc>
        <w:tc>
          <w:tcPr>
            <w:tcW w:w="637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Администрация городского округа Тейково Ив</w:t>
            </w:r>
            <w:r w:rsidRPr="00224FFD">
              <w:rPr>
                <w:rFonts w:ascii="Times New Roman" w:hAnsi="Times New Roman" w:cs="Times New Roman"/>
              </w:rPr>
              <w:t>а</w:t>
            </w:r>
            <w:r w:rsidRPr="00224FFD">
              <w:rPr>
                <w:rFonts w:ascii="Times New Roman" w:hAnsi="Times New Roman" w:cs="Times New Roman"/>
              </w:rPr>
              <w:t>новской области,</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Отдел социальной сферы, администрации горо</w:t>
            </w:r>
            <w:r w:rsidRPr="00224FFD">
              <w:rPr>
                <w:rFonts w:ascii="Times New Roman" w:hAnsi="Times New Roman" w:cs="Times New Roman"/>
              </w:rPr>
              <w:t>д</w:t>
            </w:r>
            <w:r w:rsidRPr="00224FFD">
              <w:rPr>
                <w:rFonts w:ascii="Times New Roman" w:hAnsi="Times New Roman" w:cs="Times New Roman"/>
              </w:rPr>
              <w:t>ского округа Тейково Ивановской области;</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Отдел образования, администрации городского округа Тейково Ивано</w:t>
            </w:r>
            <w:r w:rsidRPr="00224FFD">
              <w:rPr>
                <w:rFonts w:ascii="Times New Roman" w:hAnsi="Times New Roman" w:cs="Times New Roman"/>
              </w:rPr>
              <w:t>в</w:t>
            </w:r>
            <w:r w:rsidRPr="00224FFD">
              <w:rPr>
                <w:rFonts w:ascii="Times New Roman" w:hAnsi="Times New Roman" w:cs="Times New Roman"/>
              </w:rPr>
              <w:t>ской области;</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Отдел городской инфраструктуры, администрации городского округа Тейково Ивановской области;</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Управляющие компании городского округа Тейково Ивановской обла</w:t>
            </w:r>
            <w:r w:rsidRPr="00224FFD">
              <w:rPr>
                <w:rFonts w:ascii="Times New Roman" w:hAnsi="Times New Roman" w:cs="Times New Roman"/>
              </w:rPr>
              <w:t>с</w:t>
            </w:r>
            <w:r w:rsidRPr="00224FFD">
              <w:rPr>
                <w:rFonts w:ascii="Times New Roman" w:hAnsi="Times New Roman" w:cs="Times New Roman"/>
              </w:rPr>
              <w:t>ти;</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Ресурсоснабжающие организации городского округа Тейково Ивано</w:t>
            </w:r>
            <w:r w:rsidRPr="00224FFD">
              <w:rPr>
                <w:rFonts w:ascii="Times New Roman" w:hAnsi="Times New Roman" w:cs="Times New Roman"/>
              </w:rPr>
              <w:t>в</w:t>
            </w:r>
            <w:r w:rsidRPr="00224FFD">
              <w:rPr>
                <w:rFonts w:ascii="Times New Roman" w:hAnsi="Times New Roman" w:cs="Times New Roman"/>
              </w:rPr>
              <w:t>ской области.</w:t>
            </w:r>
          </w:p>
        </w:tc>
      </w:tr>
      <w:tr w:rsidR="00224FFD" w:rsidRPr="00224FFD" w:rsidTr="00184DE3">
        <w:tblPrEx>
          <w:tblCellMar>
            <w:top w:w="0" w:type="dxa"/>
            <w:left w:w="70" w:type="dxa"/>
            <w:bottom w:w="0" w:type="dxa"/>
            <w:right w:w="70" w:type="dxa"/>
          </w:tblCellMar>
        </w:tblPrEx>
        <w:trPr>
          <w:trHeight w:val="840"/>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Цели программы</w:t>
            </w:r>
          </w:p>
        </w:tc>
        <w:tc>
          <w:tcPr>
            <w:tcW w:w="6379"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повышение эффективности использования то</w:t>
            </w:r>
            <w:r w:rsidRPr="00224FFD">
              <w:rPr>
                <w:rFonts w:ascii="Times New Roman" w:hAnsi="Times New Roman" w:cs="Times New Roman"/>
                <w:sz w:val="20"/>
                <w:szCs w:val="20"/>
              </w:rPr>
              <w:t>п</w:t>
            </w:r>
            <w:r w:rsidRPr="00224FFD">
              <w:rPr>
                <w:rFonts w:ascii="Times New Roman" w:hAnsi="Times New Roman" w:cs="Times New Roman"/>
                <w:sz w:val="20"/>
                <w:szCs w:val="20"/>
              </w:rPr>
              <w:t>ливно-энергетических ресурсов в городском округе Тейково Ивановской области и уменьш</w:t>
            </w:r>
            <w:r w:rsidRPr="00224FFD">
              <w:rPr>
                <w:rFonts w:ascii="Times New Roman" w:hAnsi="Times New Roman" w:cs="Times New Roman"/>
                <w:sz w:val="20"/>
                <w:szCs w:val="20"/>
              </w:rPr>
              <w:t>е</w:t>
            </w:r>
            <w:r w:rsidRPr="00224FFD">
              <w:rPr>
                <w:rFonts w:ascii="Times New Roman" w:hAnsi="Times New Roman" w:cs="Times New Roman"/>
                <w:sz w:val="20"/>
                <w:szCs w:val="20"/>
              </w:rPr>
              <w:t>ние негативного воздействия на окружающую среду.</w:t>
            </w:r>
          </w:p>
        </w:tc>
      </w:tr>
      <w:tr w:rsidR="00224FFD" w:rsidRPr="00224FFD" w:rsidTr="00184DE3">
        <w:tblPrEx>
          <w:tblCellMar>
            <w:top w:w="0" w:type="dxa"/>
            <w:left w:w="70" w:type="dxa"/>
            <w:bottom w:w="0" w:type="dxa"/>
            <w:right w:w="70" w:type="dxa"/>
          </w:tblCellMar>
        </w:tblPrEx>
        <w:trPr>
          <w:trHeight w:val="840"/>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lastRenderedPageBreak/>
              <w:t>Задачи программы</w:t>
            </w:r>
          </w:p>
        </w:tc>
        <w:tc>
          <w:tcPr>
            <w:tcW w:w="6379" w:type="dxa"/>
          </w:tcPr>
          <w:p w:rsidR="00224FFD" w:rsidRPr="00224FFD" w:rsidRDefault="00224FFD" w:rsidP="00224FFD">
            <w:pPr>
              <w:widowControl w:val="0"/>
              <w:autoSpaceDE w:val="0"/>
              <w:autoSpaceDN w:val="0"/>
              <w:adjustRightInd w:val="0"/>
              <w:spacing w:after="0" w:line="240" w:lineRule="auto"/>
              <w:rPr>
                <w:rFonts w:ascii="Times New Roman" w:hAnsi="Times New Roman" w:cs="Times New Roman"/>
                <w:sz w:val="20"/>
                <w:szCs w:val="20"/>
              </w:rPr>
            </w:pPr>
            <w:r w:rsidRPr="00224FFD">
              <w:rPr>
                <w:rFonts w:ascii="Times New Roman" w:hAnsi="Times New Roman" w:cs="Times New Roman"/>
                <w:sz w:val="20"/>
                <w:szCs w:val="20"/>
              </w:rPr>
              <w:t>-  снижение удельных показателей потребления электрической и тепл</w:t>
            </w:r>
            <w:r w:rsidRPr="00224FFD">
              <w:rPr>
                <w:rFonts w:ascii="Times New Roman" w:hAnsi="Times New Roman" w:cs="Times New Roman"/>
                <w:sz w:val="20"/>
                <w:szCs w:val="20"/>
              </w:rPr>
              <w:t>о</w:t>
            </w:r>
            <w:r w:rsidRPr="00224FFD">
              <w:rPr>
                <w:rFonts w:ascii="Times New Roman" w:hAnsi="Times New Roman" w:cs="Times New Roman"/>
                <w:sz w:val="20"/>
                <w:szCs w:val="20"/>
              </w:rPr>
              <w:t>вой энергии, воды и природного газа, сокращение потерь энергоресу</w:t>
            </w:r>
            <w:r w:rsidRPr="00224FFD">
              <w:rPr>
                <w:rFonts w:ascii="Times New Roman" w:hAnsi="Times New Roman" w:cs="Times New Roman"/>
                <w:sz w:val="20"/>
                <w:szCs w:val="20"/>
              </w:rPr>
              <w:t>р</w:t>
            </w:r>
            <w:r w:rsidRPr="00224FFD">
              <w:rPr>
                <w:rFonts w:ascii="Times New Roman" w:hAnsi="Times New Roman" w:cs="Times New Roman"/>
                <w:sz w:val="20"/>
                <w:szCs w:val="20"/>
              </w:rPr>
              <w:t>сов;</w:t>
            </w:r>
          </w:p>
          <w:p w:rsidR="00224FFD" w:rsidRPr="00224FFD" w:rsidRDefault="00224FFD" w:rsidP="00224FFD">
            <w:pPr>
              <w:widowControl w:val="0"/>
              <w:autoSpaceDE w:val="0"/>
              <w:autoSpaceDN w:val="0"/>
              <w:adjustRightInd w:val="0"/>
              <w:spacing w:after="0" w:line="240" w:lineRule="auto"/>
              <w:rPr>
                <w:rFonts w:ascii="Times New Roman" w:hAnsi="Times New Roman" w:cs="Times New Roman"/>
                <w:sz w:val="20"/>
                <w:szCs w:val="20"/>
              </w:rPr>
            </w:pPr>
            <w:r w:rsidRPr="00224FFD">
              <w:rPr>
                <w:rFonts w:ascii="Times New Roman" w:hAnsi="Times New Roman" w:cs="Times New Roman"/>
                <w:sz w:val="20"/>
                <w:szCs w:val="20"/>
              </w:rPr>
              <w:t>-  сокращение расхода бюджетных средств на возмещ</w:t>
            </w:r>
            <w:r w:rsidRPr="00224FFD">
              <w:rPr>
                <w:rFonts w:ascii="Times New Roman" w:hAnsi="Times New Roman" w:cs="Times New Roman"/>
                <w:sz w:val="20"/>
                <w:szCs w:val="20"/>
              </w:rPr>
              <w:t>е</w:t>
            </w:r>
            <w:r w:rsidRPr="00224FFD">
              <w:rPr>
                <w:rFonts w:ascii="Times New Roman" w:hAnsi="Times New Roman" w:cs="Times New Roman"/>
                <w:sz w:val="20"/>
                <w:szCs w:val="20"/>
              </w:rPr>
              <w:t>ние выпадающих доходов теплоснабжающим организациям при регул</w:t>
            </w:r>
            <w:r w:rsidRPr="00224FFD">
              <w:rPr>
                <w:rFonts w:ascii="Times New Roman" w:hAnsi="Times New Roman" w:cs="Times New Roman"/>
                <w:sz w:val="20"/>
                <w:szCs w:val="20"/>
              </w:rPr>
              <w:t>и</w:t>
            </w:r>
            <w:r w:rsidRPr="00224FFD">
              <w:rPr>
                <w:rFonts w:ascii="Times New Roman" w:hAnsi="Times New Roman" w:cs="Times New Roman"/>
                <w:sz w:val="20"/>
                <w:szCs w:val="20"/>
              </w:rPr>
              <w:t>ровании тарифов на тепловую энергию для населения.</w:t>
            </w:r>
          </w:p>
        </w:tc>
      </w:tr>
      <w:tr w:rsidR="00224FFD" w:rsidRPr="00224FFD" w:rsidTr="00184DE3">
        <w:tblPrEx>
          <w:tblCellMar>
            <w:top w:w="0" w:type="dxa"/>
            <w:left w:w="70" w:type="dxa"/>
            <w:bottom w:w="0" w:type="dxa"/>
            <w:right w:w="70" w:type="dxa"/>
          </w:tblCellMar>
        </w:tblPrEx>
        <w:trPr>
          <w:trHeight w:val="1975"/>
          <w:jc w:val="center"/>
        </w:trPr>
        <w:tc>
          <w:tcPr>
            <w:tcW w:w="3227"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Целевые индикаторы (показатели) программы</w:t>
            </w:r>
          </w:p>
        </w:tc>
        <w:tc>
          <w:tcPr>
            <w:tcW w:w="6379" w:type="dxa"/>
          </w:tcPr>
          <w:p w:rsidR="00224FFD" w:rsidRPr="00224FFD" w:rsidRDefault="00224FFD" w:rsidP="00224FFD">
            <w:pPr>
              <w:pStyle w:val="ConsPlusNormal"/>
              <w:rPr>
                <w:rFonts w:ascii="Times New Roman" w:hAnsi="Times New Roman" w:cs="Times New Roman"/>
              </w:rPr>
            </w:pPr>
            <w:r w:rsidRPr="00224FFD">
              <w:rPr>
                <w:rFonts w:ascii="Times New Roman" w:hAnsi="Times New Roman" w:cs="Times New Roman"/>
              </w:rPr>
              <w:t>Доля объема электрической энергии, расчеты за которую ос</w:t>
            </w:r>
            <w:r w:rsidRPr="00224FFD">
              <w:rPr>
                <w:rFonts w:ascii="Times New Roman" w:hAnsi="Times New Roman" w:cs="Times New Roman"/>
              </w:rPr>
              <w:t>у</w:t>
            </w:r>
            <w:r w:rsidRPr="00224FFD">
              <w:rPr>
                <w:rFonts w:ascii="Times New Roman" w:hAnsi="Times New Roman" w:cs="Times New Roman"/>
              </w:rPr>
              <w:t>ществляются с использованием приборов учета, в общем объеме эле</w:t>
            </w:r>
            <w:r w:rsidRPr="00224FFD">
              <w:rPr>
                <w:rFonts w:ascii="Times New Roman" w:hAnsi="Times New Roman" w:cs="Times New Roman"/>
              </w:rPr>
              <w:t>к</w:t>
            </w:r>
            <w:r w:rsidRPr="00224FFD">
              <w:rPr>
                <w:rFonts w:ascii="Times New Roman" w:hAnsi="Times New Roman" w:cs="Times New Roman"/>
              </w:rPr>
              <w:t>трической энергии, потребляемой (используемой) на территории  г.о. Тейково;</w:t>
            </w:r>
          </w:p>
          <w:p w:rsidR="00224FFD" w:rsidRPr="00224FFD" w:rsidRDefault="00224FFD" w:rsidP="00224FFD">
            <w:pPr>
              <w:pStyle w:val="ConsPlusNormal"/>
              <w:rPr>
                <w:rFonts w:ascii="Times New Roman" w:hAnsi="Times New Roman" w:cs="Times New Roman"/>
              </w:rPr>
            </w:pPr>
            <w:r w:rsidRPr="00224FFD">
              <w:rPr>
                <w:rFonts w:ascii="Times New Roman" w:hAnsi="Times New Roman" w:cs="Times New Roman"/>
              </w:rPr>
              <w:t>доля объема тепловой энергии, расчеты за которую осущест</w:t>
            </w:r>
            <w:r w:rsidRPr="00224FFD">
              <w:rPr>
                <w:rFonts w:ascii="Times New Roman" w:hAnsi="Times New Roman" w:cs="Times New Roman"/>
              </w:rPr>
              <w:t>в</w:t>
            </w:r>
            <w:r w:rsidRPr="00224FFD">
              <w:rPr>
                <w:rFonts w:ascii="Times New Roman" w:hAnsi="Times New Roman" w:cs="Times New Roman"/>
              </w:rPr>
              <w:t>ляются с использованием приборов учета, в общем объеме тепловой энергии, потребляемой (используемой) на территории г.о. Тейково;</w:t>
            </w:r>
          </w:p>
          <w:p w:rsidR="00224FFD" w:rsidRPr="00224FFD" w:rsidRDefault="00224FFD" w:rsidP="00224FFD">
            <w:pPr>
              <w:pStyle w:val="ConsPlusNormal"/>
              <w:rPr>
                <w:rFonts w:ascii="Times New Roman" w:hAnsi="Times New Roman" w:cs="Times New Roman"/>
              </w:rPr>
            </w:pPr>
            <w:r w:rsidRPr="00224FFD">
              <w:rPr>
                <w:rFonts w:ascii="Times New Roman" w:hAnsi="Times New Roman" w:cs="Times New Roman"/>
              </w:rPr>
              <w:t>доля объема холодной воды, расчеты за которую осуществл</w:t>
            </w:r>
            <w:r w:rsidRPr="00224FFD">
              <w:rPr>
                <w:rFonts w:ascii="Times New Roman" w:hAnsi="Times New Roman" w:cs="Times New Roman"/>
              </w:rPr>
              <w:t>я</w:t>
            </w:r>
            <w:r w:rsidRPr="00224FFD">
              <w:rPr>
                <w:rFonts w:ascii="Times New Roman" w:hAnsi="Times New Roman" w:cs="Times New Roman"/>
              </w:rPr>
              <w:t>ются с использованием приборов учета, в общем объеме воды, потре</w:t>
            </w:r>
            <w:r w:rsidRPr="00224FFD">
              <w:rPr>
                <w:rFonts w:ascii="Times New Roman" w:hAnsi="Times New Roman" w:cs="Times New Roman"/>
              </w:rPr>
              <w:t>б</w:t>
            </w:r>
            <w:r w:rsidRPr="00224FFD">
              <w:rPr>
                <w:rFonts w:ascii="Times New Roman" w:hAnsi="Times New Roman" w:cs="Times New Roman"/>
              </w:rPr>
              <w:t>ляемой (используемой) на территории г.о. Тейково;</w:t>
            </w:r>
          </w:p>
          <w:p w:rsidR="00224FFD" w:rsidRPr="00224FFD" w:rsidRDefault="00224FFD" w:rsidP="00224FFD">
            <w:pPr>
              <w:pStyle w:val="ConsPlusNormal"/>
              <w:rPr>
                <w:rFonts w:ascii="Times New Roman" w:hAnsi="Times New Roman" w:cs="Times New Roman"/>
              </w:rPr>
            </w:pPr>
            <w:r w:rsidRPr="00224FFD">
              <w:rPr>
                <w:rFonts w:ascii="Times New Roman" w:hAnsi="Times New Roman" w:cs="Times New Roman"/>
              </w:rPr>
              <w:t>доля объема горячей воды, расчеты за которую осущес</w:t>
            </w:r>
            <w:r w:rsidRPr="00224FFD">
              <w:rPr>
                <w:rFonts w:ascii="Times New Roman" w:hAnsi="Times New Roman" w:cs="Times New Roman"/>
              </w:rPr>
              <w:t>т</w:t>
            </w:r>
            <w:r w:rsidRPr="00224FFD">
              <w:rPr>
                <w:rFonts w:ascii="Times New Roman" w:hAnsi="Times New Roman" w:cs="Times New Roman"/>
              </w:rPr>
              <w:t>вляются с использованием приборов учета, в общем объеме в</w:t>
            </w:r>
            <w:r w:rsidRPr="00224FFD">
              <w:rPr>
                <w:rFonts w:ascii="Times New Roman" w:hAnsi="Times New Roman" w:cs="Times New Roman"/>
              </w:rPr>
              <w:t>о</w:t>
            </w:r>
            <w:r w:rsidRPr="00224FFD">
              <w:rPr>
                <w:rFonts w:ascii="Times New Roman" w:hAnsi="Times New Roman" w:cs="Times New Roman"/>
              </w:rPr>
              <w:t>ды, потребляемой (используемой) на территории г.о. Тейково;</w:t>
            </w:r>
          </w:p>
          <w:p w:rsidR="00224FFD" w:rsidRPr="00224FFD" w:rsidRDefault="00224FFD" w:rsidP="00224FFD">
            <w:pPr>
              <w:pStyle w:val="ConsPlusNormal"/>
              <w:rPr>
                <w:rFonts w:ascii="Times New Roman" w:hAnsi="Times New Roman" w:cs="Times New Roman"/>
              </w:rPr>
            </w:pPr>
            <w:r w:rsidRPr="00224FFD">
              <w:rPr>
                <w:rFonts w:ascii="Times New Roman" w:hAnsi="Times New Roman" w:cs="Times New Roman"/>
              </w:rPr>
              <w:t>доля объема природного газа, расчеты за который осуществл</w:t>
            </w:r>
            <w:r w:rsidRPr="00224FFD">
              <w:rPr>
                <w:rFonts w:ascii="Times New Roman" w:hAnsi="Times New Roman" w:cs="Times New Roman"/>
              </w:rPr>
              <w:t>я</w:t>
            </w:r>
            <w:r w:rsidRPr="00224FFD">
              <w:rPr>
                <w:rFonts w:ascii="Times New Roman" w:hAnsi="Times New Roman" w:cs="Times New Roman"/>
              </w:rPr>
              <w:t>ются с использованием приборов учета, в общем объеме природного газа, потребляемого (используемого) на территории г.о. Тейково;</w:t>
            </w:r>
          </w:p>
          <w:p w:rsidR="00224FFD" w:rsidRPr="00224FFD" w:rsidRDefault="00224FFD" w:rsidP="00224FFD">
            <w:pPr>
              <w:widowControl w:val="0"/>
              <w:autoSpaceDE w:val="0"/>
              <w:autoSpaceDN w:val="0"/>
              <w:adjustRightInd w:val="0"/>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объема энергетических ресурсов, производ</w:t>
            </w:r>
            <w:r w:rsidRPr="00224FFD">
              <w:rPr>
                <w:rFonts w:ascii="Times New Roman" w:hAnsi="Times New Roman" w:cs="Times New Roman"/>
                <w:sz w:val="20"/>
                <w:szCs w:val="20"/>
              </w:rPr>
              <w:t>и</w:t>
            </w:r>
            <w:r w:rsidRPr="00224FFD">
              <w:rPr>
                <w:rFonts w:ascii="Times New Roman" w:hAnsi="Times New Roman" w:cs="Times New Roman"/>
                <w:sz w:val="20"/>
                <w:szCs w:val="20"/>
              </w:rPr>
              <w:t>мых с использованием возобновляемых источников энергии и (или) вторичных энергетических р</w:t>
            </w:r>
            <w:r w:rsidRPr="00224FFD">
              <w:rPr>
                <w:rFonts w:ascii="Times New Roman" w:hAnsi="Times New Roman" w:cs="Times New Roman"/>
                <w:sz w:val="20"/>
                <w:szCs w:val="20"/>
              </w:rPr>
              <w:t>е</w:t>
            </w:r>
            <w:r w:rsidRPr="00224FFD">
              <w:rPr>
                <w:rFonts w:ascii="Times New Roman" w:hAnsi="Times New Roman" w:cs="Times New Roman"/>
                <w:sz w:val="20"/>
                <w:szCs w:val="20"/>
              </w:rPr>
              <w:t>сурсов, в общем объеме энергетических ресурсов, производимых на территории г.о. Тейково.</w:t>
            </w:r>
          </w:p>
        </w:tc>
      </w:tr>
      <w:tr w:rsidR="00224FFD" w:rsidRPr="00224FFD" w:rsidTr="00184DE3">
        <w:tblPrEx>
          <w:tblCellMar>
            <w:top w:w="0" w:type="dxa"/>
            <w:left w:w="70" w:type="dxa"/>
            <w:bottom w:w="0" w:type="dxa"/>
            <w:right w:w="70" w:type="dxa"/>
          </w:tblCellMar>
        </w:tblPrEx>
        <w:trPr>
          <w:trHeight w:val="480"/>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Объемы и источники финансиров</w:t>
            </w:r>
            <w:r w:rsidRPr="00224FFD">
              <w:rPr>
                <w:rFonts w:ascii="Times New Roman" w:hAnsi="Times New Roman" w:cs="Times New Roman"/>
                <w:sz w:val="20"/>
                <w:szCs w:val="20"/>
              </w:rPr>
              <w:t>а</w:t>
            </w:r>
            <w:r w:rsidRPr="00224FFD">
              <w:rPr>
                <w:rFonts w:ascii="Times New Roman" w:hAnsi="Times New Roman" w:cs="Times New Roman"/>
                <w:sz w:val="20"/>
                <w:szCs w:val="20"/>
              </w:rPr>
              <w:t>ния програ</w:t>
            </w:r>
            <w:r w:rsidRPr="00224FFD">
              <w:rPr>
                <w:rFonts w:ascii="Times New Roman" w:hAnsi="Times New Roman" w:cs="Times New Roman"/>
                <w:sz w:val="20"/>
                <w:szCs w:val="20"/>
              </w:rPr>
              <w:t>м</w:t>
            </w:r>
            <w:r w:rsidRPr="00224FFD">
              <w:rPr>
                <w:rFonts w:ascii="Times New Roman" w:hAnsi="Times New Roman" w:cs="Times New Roman"/>
                <w:sz w:val="20"/>
                <w:szCs w:val="20"/>
              </w:rPr>
              <w:t>мы</w:t>
            </w:r>
          </w:p>
        </w:tc>
        <w:tc>
          <w:tcPr>
            <w:tcW w:w="6379" w:type="dxa"/>
          </w:tcPr>
          <w:p w:rsidR="00224FFD" w:rsidRPr="00224FFD" w:rsidRDefault="00224FFD" w:rsidP="00224FFD">
            <w:pPr>
              <w:pStyle w:val="ConsPlusCell"/>
              <w:ind w:firstLine="360"/>
              <w:rPr>
                <w:rFonts w:ascii="Times New Roman" w:hAnsi="Times New Roman" w:cs="Times New Roman"/>
              </w:rPr>
            </w:pPr>
            <w:r w:rsidRPr="00224FFD">
              <w:rPr>
                <w:rFonts w:ascii="Times New Roman" w:hAnsi="Times New Roman" w:cs="Times New Roman"/>
              </w:rPr>
              <w:t>52011,8  тыс. рублей по подпрограммам:</w:t>
            </w: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1.Необходимый объем инвестиций в социальной сфере городского о</w:t>
            </w:r>
            <w:r w:rsidRPr="00224FFD">
              <w:rPr>
                <w:rFonts w:ascii="Times New Roman" w:hAnsi="Times New Roman" w:cs="Times New Roman"/>
              </w:rPr>
              <w:t>к</w:t>
            </w:r>
            <w:r w:rsidRPr="00224FFD">
              <w:rPr>
                <w:rFonts w:ascii="Times New Roman" w:hAnsi="Times New Roman" w:cs="Times New Roman"/>
              </w:rPr>
              <w:t>руга Тейково Ивановской о</w:t>
            </w:r>
            <w:r w:rsidRPr="00224FFD">
              <w:rPr>
                <w:rFonts w:ascii="Times New Roman" w:hAnsi="Times New Roman" w:cs="Times New Roman"/>
              </w:rPr>
              <w:t>б</w:t>
            </w:r>
            <w:r w:rsidRPr="00224FFD">
              <w:rPr>
                <w:rFonts w:ascii="Times New Roman" w:hAnsi="Times New Roman" w:cs="Times New Roman"/>
              </w:rPr>
              <w:t>ласти – 21 126 тыс. руб.</w:t>
            </w:r>
          </w:p>
          <w:tbl>
            <w:tblPr>
              <w:tblpPr w:leftFromText="180" w:rightFromText="180" w:vertAnchor="page" w:horzAnchor="margin" w:tblpXSpec="center" w:tblpY="9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
              <w:gridCol w:w="889"/>
              <w:gridCol w:w="889"/>
              <w:gridCol w:w="889"/>
              <w:gridCol w:w="890"/>
            </w:tblGrid>
            <w:tr w:rsidR="00224FFD" w:rsidRPr="00224FFD" w:rsidTr="00184DE3">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Всего, тыс. руб.</w:t>
                  </w:r>
                </w:p>
              </w:tc>
              <w:tc>
                <w:tcPr>
                  <w:tcW w:w="889" w:type="dxa"/>
                </w:tcPr>
                <w:p w:rsidR="00224FFD" w:rsidRPr="00224FFD" w:rsidRDefault="00224FFD" w:rsidP="00224FFD">
                  <w:pPr>
                    <w:pStyle w:val="ConsPlusCell"/>
                    <w:jc w:val="center"/>
                    <w:rPr>
                      <w:rFonts w:ascii="Times New Roman" w:hAnsi="Times New Roman" w:cs="Times New Roman"/>
                    </w:rPr>
                  </w:pPr>
                  <w:r w:rsidRPr="00224FFD">
                    <w:rPr>
                      <w:rFonts w:ascii="Times New Roman" w:hAnsi="Times New Roman" w:cs="Times New Roman"/>
                    </w:rPr>
                    <w:t>2021 г.</w:t>
                  </w:r>
                </w:p>
              </w:tc>
              <w:tc>
                <w:tcPr>
                  <w:tcW w:w="889" w:type="dxa"/>
                </w:tcPr>
                <w:p w:rsidR="00224FFD" w:rsidRPr="00224FFD" w:rsidRDefault="00224FFD" w:rsidP="00224FFD">
                  <w:pPr>
                    <w:pStyle w:val="ConsPlusCell"/>
                    <w:jc w:val="center"/>
                    <w:rPr>
                      <w:rFonts w:ascii="Times New Roman" w:hAnsi="Times New Roman" w:cs="Times New Roman"/>
                    </w:rPr>
                  </w:pPr>
                  <w:r w:rsidRPr="00224FFD">
                    <w:rPr>
                      <w:rFonts w:ascii="Times New Roman" w:hAnsi="Times New Roman" w:cs="Times New Roman"/>
                    </w:rPr>
                    <w:t>2022 г.</w:t>
                  </w:r>
                </w:p>
              </w:tc>
              <w:tc>
                <w:tcPr>
                  <w:tcW w:w="889" w:type="dxa"/>
                </w:tcPr>
                <w:p w:rsidR="00224FFD" w:rsidRPr="00224FFD" w:rsidRDefault="00224FFD" w:rsidP="00224FFD">
                  <w:pPr>
                    <w:pStyle w:val="ConsPlusCell"/>
                    <w:jc w:val="center"/>
                    <w:rPr>
                      <w:rFonts w:ascii="Times New Roman" w:hAnsi="Times New Roman" w:cs="Times New Roman"/>
                    </w:rPr>
                  </w:pPr>
                  <w:r w:rsidRPr="00224FFD">
                    <w:rPr>
                      <w:rFonts w:ascii="Times New Roman" w:hAnsi="Times New Roman" w:cs="Times New Roman"/>
                    </w:rPr>
                    <w:t>2023 г.</w:t>
                  </w:r>
                </w:p>
              </w:tc>
              <w:tc>
                <w:tcPr>
                  <w:tcW w:w="890" w:type="dxa"/>
                </w:tcPr>
                <w:p w:rsidR="00224FFD" w:rsidRPr="00224FFD" w:rsidRDefault="00224FFD" w:rsidP="00224FFD">
                  <w:pPr>
                    <w:pStyle w:val="ConsPlusCell"/>
                    <w:jc w:val="center"/>
                    <w:rPr>
                      <w:rFonts w:ascii="Times New Roman" w:hAnsi="Times New Roman" w:cs="Times New Roman"/>
                    </w:rPr>
                  </w:pPr>
                  <w:r w:rsidRPr="00224FFD">
                    <w:rPr>
                      <w:rFonts w:ascii="Times New Roman" w:hAnsi="Times New Roman" w:cs="Times New Roman"/>
                    </w:rPr>
                    <w:t>2024 г.</w:t>
                  </w:r>
                </w:p>
              </w:tc>
            </w:tr>
            <w:tr w:rsidR="00224FFD" w:rsidRPr="00224FFD" w:rsidTr="00184DE3">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21126</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5281,5</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5281,5</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5281,5</w:t>
                  </w:r>
                </w:p>
              </w:tc>
              <w:tc>
                <w:tcPr>
                  <w:tcW w:w="890"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5281,5</w:t>
                  </w:r>
                </w:p>
              </w:tc>
            </w:tr>
          </w:tbl>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2.Необходимый объем инвестиций в сфере коммунального хозяйства горо</w:t>
            </w:r>
            <w:r w:rsidRPr="00224FFD">
              <w:rPr>
                <w:rFonts w:ascii="Times New Roman" w:hAnsi="Times New Roman" w:cs="Times New Roman"/>
              </w:rPr>
              <w:t>д</w:t>
            </w:r>
            <w:r w:rsidRPr="00224FFD">
              <w:rPr>
                <w:rFonts w:ascii="Times New Roman" w:hAnsi="Times New Roman" w:cs="Times New Roman"/>
              </w:rPr>
              <w:t>ского округа Тейково Ивановской области – 25 145,8 тыс. руб.</w:t>
            </w:r>
          </w:p>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p>
          <w:tbl>
            <w:tblPr>
              <w:tblpPr w:leftFromText="180" w:rightFromText="180" w:vertAnchor="page" w:horzAnchor="margin" w:tblpXSpec="center" w:tblpY="32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889"/>
              <w:gridCol w:w="889"/>
              <w:gridCol w:w="889"/>
              <w:gridCol w:w="890"/>
            </w:tblGrid>
            <w:tr w:rsidR="00224FFD" w:rsidRPr="00224FFD" w:rsidTr="00184DE3">
              <w:tc>
                <w:tcPr>
                  <w:tcW w:w="1036"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Всего, тыс. руб.</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2021 г.</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2022 г.</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2023 г.</w:t>
                  </w:r>
                </w:p>
              </w:tc>
              <w:tc>
                <w:tcPr>
                  <w:tcW w:w="890"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2024  г.</w:t>
                  </w:r>
                </w:p>
              </w:tc>
            </w:tr>
            <w:tr w:rsidR="00224FFD" w:rsidRPr="00224FFD" w:rsidTr="00184DE3">
              <w:tc>
                <w:tcPr>
                  <w:tcW w:w="1036" w:type="dxa"/>
                </w:tcPr>
                <w:p w:rsidR="00224FFD" w:rsidRPr="00224FFD" w:rsidRDefault="00224FFD" w:rsidP="00224FFD">
                  <w:pPr>
                    <w:pStyle w:val="ConsPlusCell"/>
                    <w:rPr>
                      <w:rFonts w:ascii="Times New Roman" w:hAnsi="Times New Roman" w:cs="Times New Roman"/>
                      <w:highlight w:val="yellow"/>
                    </w:rPr>
                  </w:pPr>
                  <w:r w:rsidRPr="00224FFD">
                    <w:rPr>
                      <w:rFonts w:ascii="Times New Roman" w:hAnsi="Times New Roman" w:cs="Times New Roman"/>
                    </w:rPr>
                    <w:t>25145,8</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6271,2</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6285,2</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6288,2</w:t>
                  </w:r>
                </w:p>
              </w:tc>
              <w:tc>
                <w:tcPr>
                  <w:tcW w:w="890"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6301,2</w:t>
                  </w:r>
                </w:p>
              </w:tc>
            </w:tr>
          </w:tbl>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3.Необходимый объем инвестиций в жилищном фонде городского окр</w:t>
            </w:r>
            <w:r w:rsidRPr="00224FFD">
              <w:rPr>
                <w:rFonts w:ascii="Times New Roman" w:hAnsi="Times New Roman" w:cs="Times New Roman"/>
              </w:rPr>
              <w:t>у</w:t>
            </w:r>
            <w:r w:rsidRPr="00224FFD">
              <w:rPr>
                <w:rFonts w:ascii="Times New Roman" w:hAnsi="Times New Roman" w:cs="Times New Roman"/>
              </w:rPr>
              <w:t>га Тейково Ивановской о</w:t>
            </w:r>
            <w:r w:rsidRPr="00224FFD">
              <w:rPr>
                <w:rFonts w:ascii="Times New Roman" w:hAnsi="Times New Roman" w:cs="Times New Roman"/>
              </w:rPr>
              <w:t>б</w:t>
            </w:r>
            <w:r w:rsidRPr="00224FFD">
              <w:rPr>
                <w:rFonts w:ascii="Times New Roman" w:hAnsi="Times New Roman" w:cs="Times New Roman"/>
              </w:rPr>
              <w:t>ласти –  5 740 тыс. руб.</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5"/>
              <w:gridCol w:w="889"/>
              <w:gridCol w:w="889"/>
              <w:gridCol w:w="889"/>
              <w:gridCol w:w="1016"/>
            </w:tblGrid>
            <w:tr w:rsidR="00224FFD" w:rsidRPr="00224FFD" w:rsidTr="00184DE3">
              <w:tc>
                <w:tcPr>
                  <w:tcW w:w="995"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Всего, тыс. руб.</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2021г.</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2022г.</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2023г.</w:t>
                  </w:r>
                </w:p>
              </w:tc>
              <w:tc>
                <w:tcPr>
                  <w:tcW w:w="1016"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2024г.</w:t>
                  </w:r>
                </w:p>
              </w:tc>
            </w:tr>
            <w:tr w:rsidR="00224FFD" w:rsidRPr="00224FFD" w:rsidTr="00184DE3">
              <w:tc>
                <w:tcPr>
                  <w:tcW w:w="995"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5740</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1435</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1435</w:t>
                  </w:r>
                </w:p>
              </w:tc>
              <w:tc>
                <w:tcPr>
                  <w:tcW w:w="889"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1435</w:t>
                  </w:r>
                </w:p>
              </w:tc>
              <w:tc>
                <w:tcPr>
                  <w:tcW w:w="1016" w:type="dxa"/>
                </w:tcPr>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1435</w:t>
                  </w:r>
                </w:p>
              </w:tc>
            </w:tr>
          </w:tbl>
          <w:p w:rsidR="00224FFD" w:rsidRPr="00224FFD" w:rsidRDefault="00224FFD" w:rsidP="00224FFD">
            <w:pPr>
              <w:pStyle w:val="ConsPlusCell"/>
              <w:rPr>
                <w:rFonts w:ascii="Times New Roman" w:hAnsi="Times New Roman" w:cs="Times New Roman"/>
              </w:rPr>
            </w:pPr>
          </w:p>
          <w:p w:rsidR="00224FFD" w:rsidRPr="00224FFD" w:rsidRDefault="00224FFD" w:rsidP="00224FFD">
            <w:pPr>
              <w:pStyle w:val="ConsPlusCell"/>
              <w:rPr>
                <w:rFonts w:ascii="Times New Roman" w:hAnsi="Times New Roman" w:cs="Times New Roman"/>
              </w:rPr>
            </w:pPr>
            <w:r w:rsidRPr="00224FFD">
              <w:rPr>
                <w:rFonts w:ascii="Times New Roman" w:hAnsi="Times New Roman" w:cs="Times New Roman"/>
              </w:rPr>
              <w:t>Объем финансирования подлежит ежегодной корректировке в соотве</w:t>
            </w:r>
            <w:r w:rsidRPr="00224FFD">
              <w:rPr>
                <w:rFonts w:ascii="Times New Roman" w:hAnsi="Times New Roman" w:cs="Times New Roman"/>
              </w:rPr>
              <w:t>т</w:t>
            </w:r>
            <w:r w:rsidRPr="00224FFD">
              <w:rPr>
                <w:rFonts w:ascii="Times New Roman" w:hAnsi="Times New Roman" w:cs="Times New Roman"/>
              </w:rPr>
              <w:t>ствии с уточнением бюджетных проектировок и изменений в налоговом зак</w:t>
            </w:r>
            <w:r w:rsidRPr="00224FFD">
              <w:rPr>
                <w:rFonts w:ascii="Times New Roman" w:hAnsi="Times New Roman" w:cs="Times New Roman"/>
              </w:rPr>
              <w:t>о</w:t>
            </w:r>
            <w:r w:rsidRPr="00224FFD">
              <w:rPr>
                <w:rFonts w:ascii="Times New Roman" w:hAnsi="Times New Roman" w:cs="Times New Roman"/>
              </w:rPr>
              <w:t xml:space="preserve">нодательстве. </w:t>
            </w:r>
          </w:p>
        </w:tc>
      </w:tr>
      <w:tr w:rsidR="00224FFD" w:rsidRPr="00224FFD" w:rsidTr="00184DE3">
        <w:tblPrEx>
          <w:tblCellMar>
            <w:top w:w="0" w:type="dxa"/>
            <w:left w:w="70" w:type="dxa"/>
            <w:bottom w:w="0" w:type="dxa"/>
            <w:right w:w="70" w:type="dxa"/>
          </w:tblCellMar>
        </w:tblPrEx>
        <w:trPr>
          <w:trHeight w:val="416"/>
          <w:jc w:val="center"/>
        </w:trPr>
        <w:tc>
          <w:tcPr>
            <w:tcW w:w="3227" w:type="dxa"/>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Ожидаемые результаты реализации программы</w:t>
            </w:r>
          </w:p>
        </w:tc>
        <w:tc>
          <w:tcPr>
            <w:tcW w:w="6379"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Снижение объемов потребления энергоресурсов на территории  горо</w:t>
            </w:r>
            <w:r w:rsidRPr="00224FFD">
              <w:rPr>
                <w:rFonts w:ascii="Times New Roman" w:hAnsi="Times New Roman" w:cs="Times New Roman"/>
                <w:sz w:val="20"/>
                <w:szCs w:val="20"/>
              </w:rPr>
              <w:t>д</w:t>
            </w:r>
            <w:r w:rsidRPr="00224FFD">
              <w:rPr>
                <w:rFonts w:ascii="Times New Roman" w:hAnsi="Times New Roman" w:cs="Times New Roman"/>
                <w:sz w:val="20"/>
                <w:szCs w:val="20"/>
              </w:rPr>
              <w:t>ского округа Тейково Ивано</w:t>
            </w:r>
            <w:r w:rsidRPr="00224FFD">
              <w:rPr>
                <w:rFonts w:ascii="Times New Roman" w:hAnsi="Times New Roman" w:cs="Times New Roman"/>
                <w:sz w:val="20"/>
                <w:szCs w:val="20"/>
              </w:rPr>
              <w:t>в</w:t>
            </w:r>
            <w:r w:rsidRPr="00224FFD">
              <w:rPr>
                <w:rFonts w:ascii="Times New Roman" w:hAnsi="Times New Roman" w:cs="Times New Roman"/>
                <w:sz w:val="20"/>
                <w:szCs w:val="20"/>
              </w:rPr>
              <w:t xml:space="preserve">ской области. </w:t>
            </w:r>
          </w:p>
        </w:tc>
      </w:tr>
    </w:tbl>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numPr>
          <w:ilvl w:val="0"/>
          <w:numId w:val="22"/>
        </w:num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Анализ и оценка проблем, решение которых осуществляется путем ре</w:t>
      </w:r>
      <w:r w:rsidRPr="00224FFD">
        <w:rPr>
          <w:rFonts w:ascii="Times New Roman" w:hAnsi="Times New Roman" w:cs="Times New Roman"/>
          <w:b/>
          <w:sz w:val="20"/>
          <w:szCs w:val="20"/>
        </w:rPr>
        <w:t>а</w:t>
      </w:r>
      <w:r w:rsidRPr="00224FFD">
        <w:rPr>
          <w:rFonts w:ascii="Times New Roman" w:hAnsi="Times New Roman" w:cs="Times New Roman"/>
          <w:b/>
          <w:sz w:val="20"/>
          <w:szCs w:val="20"/>
        </w:rPr>
        <w:t>лизации программы</w:t>
      </w:r>
    </w:p>
    <w:p w:rsidR="00224FFD" w:rsidRPr="00224FFD" w:rsidRDefault="00224FFD" w:rsidP="00224FFD">
      <w:pPr>
        <w:spacing w:after="0" w:line="240" w:lineRule="auto"/>
        <w:ind w:left="720"/>
        <w:jc w:val="center"/>
        <w:rPr>
          <w:rFonts w:ascii="Times New Roman" w:hAnsi="Times New Roman" w:cs="Times New Roman"/>
          <w:b/>
          <w:sz w:val="20"/>
          <w:szCs w:val="20"/>
        </w:rPr>
      </w:pPr>
    </w:p>
    <w:p w:rsidR="00224FFD" w:rsidRPr="00224FFD" w:rsidRDefault="00224FFD" w:rsidP="00224FFD">
      <w:pPr>
        <w:pStyle w:val="ConsPlusNormal"/>
        <w:numPr>
          <w:ilvl w:val="1"/>
          <w:numId w:val="22"/>
        </w:numPr>
        <w:jc w:val="both"/>
        <w:rPr>
          <w:rFonts w:ascii="Times New Roman" w:hAnsi="Times New Roman" w:cs="Times New Roman"/>
          <w:b/>
        </w:rPr>
      </w:pPr>
      <w:r w:rsidRPr="00224FFD">
        <w:rPr>
          <w:rFonts w:ascii="Times New Roman" w:hAnsi="Times New Roman" w:cs="Times New Roman"/>
          <w:b/>
        </w:rPr>
        <w:t xml:space="preserve">Общая ситуация в сфере энергосбережения. </w:t>
      </w: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lastRenderedPageBreak/>
        <w:t>Анализ отчетных данных о потреблении топливно-энергетических ресурсов  городского округа Тейково Ивановской области показывает, что структура эне</w:t>
      </w:r>
      <w:r w:rsidRPr="00224FFD">
        <w:rPr>
          <w:rFonts w:ascii="Times New Roman" w:hAnsi="Times New Roman" w:cs="Times New Roman"/>
          <w:sz w:val="20"/>
          <w:szCs w:val="20"/>
        </w:rPr>
        <w:t>р</w:t>
      </w:r>
      <w:r w:rsidRPr="00224FFD">
        <w:rPr>
          <w:rFonts w:ascii="Times New Roman" w:hAnsi="Times New Roman" w:cs="Times New Roman"/>
          <w:sz w:val="20"/>
          <w:szCs w:val="20"/>
        </w:rPr>
        <w:t xml:space="preserve">гопотребления нашего округа относительно стабильна. </w:t>
      </w: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t>Целевая направленность настоящей Программы определяется необходимостью решения задач энергосб</w:t>
      </w:r>
      <w:r w:rsidRPr="00224FFD">
        <w:rPr>
          <w:rFonts w:ascii="Times New Roman" w:hAnsi="Times New Roman" w:cs="Times New Roman"/>
          <w:sz w:val="20"/>
          <w:szCs w:val="20"/>
        </w:rPr>
        <w:t>е</w:t>
      </w:r>
      <w:r w:rsidRPr="00224FFD">
        <w:rPr>
          <w:rFonts w:ascii="Times New Roman" w:hAnsi="Times New Roman" w:cs="Times New Roman"/>
          <w:sz w:val="20"/>
          <w:szCs w:val="20"/>
        </w:rPr>
        <w:t>режения и повышения энергоэффективности х</w:t>
      </w:r>
      <w:r w:rsidRPr="00224FFD">
        <w:rPr>
          <w:rFonts w:ascii="Times New Roman" w:hAnsi="Times New Roman" w:cs="Times New Roman"/>
          <w:sz w:val="20"/>
          <w:szCs w:val="20"/>
        </w:rPr>
        <w:t>о</w:t>
      </w:r>
      <w:r w:rsidRPr="00224FFD">
        <w:rPr>
          <w:rFonts w:ascii="Times New Roman" w:hAnsi="Times New Roman" w:cs="Times New Roman"/>
          <w:sz w:val="20"/>
          <w:szCs w:val="20"/>
        </w:rPr>
        <w:t>зяйственного комплекса городского округа Тейково Ивановской области, устойчивого и надежного энергоснабжения населения, социальной сферы и эконом</w:t>
      </w:r>
      <w:r w:rsidRPr="00224FFD">
        <w:rPr>
          <w:rFonts w:ascii="Times New Roman" w:hAnsi="Times New Roman" w:cs="Times New Roman"/>
          <w:sz w:val="20"/>
          <w:szCs w:val="20"/>
        </w:rPr>
        <w:t>и</w:t>
      </w:r>
      <w:r w:rsidRPr="00224FFD">
        <w:rPr>
          <w:rFonts w:ascii="Times New Roman" w:hAnsi="Times New Roman" w:cs="Times New Roman"/>
          <w:sz w:val="20"/>
          <w:szCs w:val="20"/>
        </w:rPr>
        <w:t>ки.</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Существуют проблемы  в сфере производства и распределения тепловой энергии. Значительный износ оборудования и электросетевой инфраструктуры, обуславливающий заниженный КПД и, как следствие, сверхно</w:t>
      </w:r>
      <w:r w:rsidRPr="00224FFD">
        <w:rPr>
          <w:rFonts w:ascii="Times New Roman" w:hAnsi="Times New Roman" w:cs="Times New Roman"/>
          <w:sz w:val="20"/>
          <w:szCs w:val="20"/>
        </w:rPr>
        <w:t>р</w:t>
      </w:r>
      <w:r w:rsidRPr="00224FFD">
        <w:rPr>
          <w:rFonts w:ascii="Times New Roman" w:hAnsi="Times New Roman" w:cs="Times New Roman"/>
          <w:sz w:val="20"/>
          <w:szCs w:val="20"/>
        </w:rPr>
        <w:t>мативные потери при передаче и распределении энергии. При этом в энергетику города вкладывается недостато</w:t>
      </w:r>
      <w:r w:rsidRPr="00224FFD">
        <w:rPr>
          <w:rFonts w:ascii="Times New Roman" w:hAnsi="Times New Roman" w:cs="Times New Roman"/>
          <w:sz w:val="20"/>
          <w:szCs w:val="20"/>
        </w:rPr>
        <w:t>ч</w:t>
      </w:r>
      <w:r w:rsidRPr="00224FFD">
        <w:rPr>
          <w:rFonts w:ascii="Times New Roman" w:hAnsi="Times New Roman" w:cs="Times New Roman"/>
          <w:sz w:val="20"/>
          <w:szCs w:val="20"/>
        </w:rPr>
        <w:t>но средств на замену оборудования, исчерпавшего свой ресурс, и на реконструкцию объектов топливно-энергетического комплекса.</w:t>
      </w: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t>Одной из основных проблем энергохозяйства, особенно коммунального, является изношенность основных фондов - по многим видам она составляет 70 % и более, что в первую очередь сказывается на надежности энерг</w:t>
      </w:r>
      <w:r w:rsidRPr="00224FFD">
        <w:rPr>
          <w:rFonts w:ascii="Times New Roman" w:hAnsi="Times New Roman" w:cs="Times New Roman"/>
          <w:sz w:val="20"/>
          <w:szCs w:val="20"/>
        </w:rPr>
        <w:t>о</w:t>
      </w:r>
      <w:r w:rsidRPr="00224FFD">
        <w:rPr>
          <w:rFonts w:ascii="Times New Roman" w:hAnsi="Times New Roman" w:cs="Times New Roman"/>
          <w:sz w:val="20"/>
          <w:szCs w:val="20"/>
        </w:rPr>
        <w:t>снабжения и технико-экономических показателях работы энергетического оборудования.</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Общие проблемы в сфере энергосбережения и повышения энергоэффе</w:t>
      </w:r>
      <w:r w:rsidRPr="00224FFD">
        <w:rPr>
          <w:rFonts w:ascii="Times New Roman" w:hAnsi="Times New Roman" w:cs="Times New Roman"/>
          <w:sz w:val="20"/>
          <w:szCs w:val="20"/>
        </w:rPr>
        <w:t>к</w:t>
      </w:r>
      <w:r w:rsidRPr="00224FFD">
        <w:rPr>
          <w:rFonts w:ascii="Times New Roman" w:hAnsi="Times New Roman" w:cs="Times New Roman"/>
          <w:sz w:val="20"/>
          <w:szCs w:val="20"/>
        </w:rPr>
        <w:t>тивности: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недостаточность эффективной рыночной инфраструктуры предоставления услуг в сфере энергоснабжения;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нехватка специалистов, имеющих необходимые профессиональные навыки и профильную подготовку в сфере эффективного и рационального использования энергии;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неразвитость механизма стимулирования энергосбережения;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применение в строительстве малоэффективных с точки зрения  энергозатрат строительных конструкций и мат</w:t>
      </w:r>
      <w:r w:rsidRPr="00224FFD">
        <w:rPr>
          <w:rFonts w:ascii="Times New Roman" w:hAnsi="Times New Roman" w:cs="Times New Roman"/>
          <w:sz w:val="20"/>
          <w:szCs w:val="20"/>
        </w:rPr>
        <w:t>е</w:t>
      </w:r>
      <w:r w:rsidRPr="00224FFD">
        <w:rPr>
          <w:rFonts w:ascii="Times New Roman" w:hAnsi="Times New Roman" w:cs="Times New Roman"/>
          <w:sz w:val="20"/>
          <w:szCs w:val="20"/>
        </w:rPr>
        <w:t>риалов;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недостаток финансовых средств для внедрения энергосберегающих технологий, повсеместной установки приб</w:t>
      </w:r>
      <w:r w:rsidRPr="00224FFD">
        <w:rPr>
          <w:rFonts w:ascii="Times New Roman" w:hAnsi="Times New Roman" w:cs="Times New Roman"/>
          <w:sz w:val="20"/>
          <w:szCs w:val="20"/>
        </w:rPr>
        <w:t>о</w:t>
      </w:r>
      <w:r w:rsidRPr="00224FFD">
        <w:rPr>
          <w:rFonts w:ascii="Times New Roman" w:hAnsi="Times New Roman" w:cs="Times New Roman"/>
          <w:sz w:val="20"/>
          <w:szCs w:val="20"/>
        </w:rPr>
        <w:t>ров учета и регулирования тепловой энергии;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отсутствие организационно-правовой базы для притока инвестиций в энерг</w:t>
      </w:r>
      <w:r w:rsidRPr="00224FFD">
        <w:rPr>
          <w:rFonts w:ascii="Times New Roman" w:hAnsi="Times New Roman" w:cs="Times New Roman"/>
          <w:sz w:val="20"/>
          <w:szCs w:val="20"/>
        </w:rPr>
        <w:t>о</w:t>
      </w:r>
      <w:r w:rsidRPr="00224FFD">
        <w:rPr>
          <w:rFonts w:ascii="Times New Roman" w:hAnsi="Times New Roman" w:cs="Times New Roman"/>
          <w:sz w:val="20"/>
          <w:szCs w:val="20"/>
        </w:rPr>
        <w:t>сберегающие проекты.</w:t>
      </w: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2.2.Жилищно-коммунальное хозяйство и топливно-энергетический комплекс.</w:t>
      </w:r>
    </w:p>
    <w:p w:rsidR="00224FFD" w:rsidRPr="00224FFD" w:rsidRDefault="00224FFD" w:rsidP="00224FFD">
      <w:pPr>
        <w:widowControl w:val="0"/>
        <w:overflowPunct w:val="0"/>
        <w:autoSpaceDE w:val="0"/>
        <w:autoSpaceDN w:val="0"/>
        <w:adjustRightInd w:val="0"/>
        <w:spacing w:after="0" w:line="240" w:lineRule="auto"/>
        <w:ind w:firstLine="708"/>
        <w:jc w:val="both"/>
        <w:rPr>
          <w:rFonts w:ascii="Times New Roman" w:hAnsi="Times New Roman" w:cs="Times New Roman"/>
          <w:sz w:val="20"/>
          <w:szCs w:val="20"/>
        </w:rPr>
      </w:pPr>
      <w:r w:rsidRPr="00224FFD">
        <w:rPr>
          <w:rFonts w:ascii="Times New Roman" w:hAnsi="Times New Roman" w:cs="Times New Roman"/>
          <w:sz w:val="20"/>
          <w:szCs w:val="20"/>
        </w:rPr>
        <w:t xml:space="preserve">В настоящее время теплоснабжение жилищно-коммунального сектора </w:t>
      </w:r>
    </w:p>
    <w:p w:rsidR="00224FFD" w:rsidRPr="00224FFD" w:rsidRDefault="00224FFD" w:rsidP="00224FFD">
      <w:pPr>
        <w:widowControl w:val="0"/>
        <w:autoSpaceDE w:val="0"/>
        <w:autoSpaceDN w:val="0"/>
        <w:adjustRightInd w:val="0"/>
        <w:spacing w:after="0" w:line="240" w:lineRule="auto"/>
        <w:jc w:val="both"/>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xml:space="preserve">осуществляется от 7 котельных. Основные данные по котельным приведены в  нижеследующей таблице: </w:t>
      </w:r>
    </w:p>
    <w:p w:rsidR="00224FFD" w:rsidRPr="00224FFD" w:rsidRDefault="00224FFD" w:rsidP="00224FFD">
      <w:pPr>
        <w:widowControl w:val="0"/>
        <w:overflowPunct w:val="0"/>
        <w:autoSpaceDE w:val="0"/>
        <w:autoSpaceDN w:val="0"/>
        <w:adjustRightInd w:val="0"/>
        <w:spacing w:after="0" w:line="240" w:lineRule="auto"/>
        <w:ind w:left="360"/>
        <w:jc w:val="both"/>
        <w:rPr>
          <w:rFonts w:ascii="Times New Roman" w:hAnsi="Times New Roman" w:cs="Times New Roman"/>
          <w:sz w:val="20"/>
          <w:szCs w:val="20"/>
        </w:rPr>
      </w:pPr>
    </w:p>
    <w:tbl>
      <w:tblPr>
        <w:tblW w:w="967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
        <w:gridCol w:w="2114"/>
        <w:gridCol w:w="1560"/>
        <w:gridCol w:w="1559"/>
        <w:gridCol w:w="1984"/>
        <w:gridCol w:w="1985"/>
      </w:tblGrid>
      <w:tr w:rsidR="00224FFD" w:rsidRPr="00224FFD" w:rsidTr="00184DE3">
        <w:trPr>
          <w:trHeight w:val="627"/>
        </w:trPr>
        <w:tc>
          <w:tcPr>
            <w:tcW w:w="469" w:type="dxa"/>
            <w:vMerge w:val="restart"/>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r w:rsidRPr="00224FFD">
              <w:rPr>
                <w:rFonts w:ascii="Times New Roman" w:hAnsi="Times New Roman" w:cs="Times New Roman"/>
                <w:w w:val="99"/>
                <w:sz w:val="20"/>
                <w:szCs w:val="20"/>
              </w:rPr>
              <w:t xml:space="preserve"> пп</w:t>
            </w:r>
          </w:p>
        </w:tc>
        <w:tc>
          <w:tcPr>
            <w:tcW w:w="2114" w:type="dxa"/>
            <w:vMerge w:val="restart"/>
            <w:shd w:val="clear" w:color="auto" w:fill="auto"/>
          </w:tcPr>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Наименование</w:t>
            </w:r>
          </w:p>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котельной</w:t>
            </w:r>
          </w:p>
        </w:tc>
        <w:tc>
          <w:tcPr>
            <w:tcW w:w="3119" w:type="dxa"/>
            <w:gridSpan w:val="2"/>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Количество и тип ко</w:t>
            </w:r>
            <w:r w:rsidRPr="00224FFD">
              <w:rPr>
                <w:rFonts w:ascii="Times New Roman" w:hAnsi="Times New Roman" w:cs="Times New Roman"/>
                <w:sz w:val="20"/>
                <w:szCs w:val="20"/>
              </w:rPr>
              <w:t>т</w:t>
            </w:r>
            <w:r w:rsidRPr="00224FFD">
              <w:rPr>
                <w:rFonts w:ascii="Times New Roman" w:hAnsi="Times New Roman" w:cs="Times New Roman"/>
                <w:sz w:val="20"/>
                <w:szCs w:val="20"/>
              </w:rPr>
              <w:t>лов</w:t>
            </w:r>
          </w:p>
        </w:tc>
        <w:tc>
          <w:tcPr>
            <w:tcW w:w="1984" w:type="dxa"/>
            <w:vMerge w:val="restart"/>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Максимально во</w:t>
            </w:r>
            <w:r w:rsidRPr="00224FFD">
              <w:rPr>
                <w:rFonts w:ascii="Times New Roman" w:hAnsi="Times New Roman" w:cs="Times New Roman"/>
                <w:sz w:val="20"/>
                <w:szCs w:val="20"/>
              </w:rPr>
              <w:t>з</w:t>
            </w:r>
            <w:r w:rsidRPr="00224FFD">
              <w:rPr>
                <w:rFonts w:ascii="Times New Roman" w:hAnsi="Times New Roman" w:cs="Times New Roman"/>
                <w:sz w:val="20"/>
                <w:szCs w:val="20"/>
              </w:rPr>
              <w:t>можный отпуск т</w:t>
            </w:r>
            <w:r w:rsidRPr="00224FFD">
              <w:rPr>
                <w:rFonts w:ascii="Times New Roman" w:hAnsi="Times New Roman" w:cs="Times New Roman"/>
                <w:sz w:val="20"/>
                <w:szCs w:val="20"/>
              </w:rPr>
              <w:t>е</w:t>
            </w:r>
            <w:r w:rsidRPr="00224FFD">
              <w:rPr>
                <w:rFonts w:ascii="Times New Roman" w:hAnsi="Times New Roman" w:cs="Times New Roman"/>
                <w:sz w:val="20"/>
                <w:szCs w:val="20"/>
              </w:rPr>
              <w:t>пла от котельной на ЖКС, Гкал/ч.</w:t>
            </w:r>
          </w:p>
        </w:tc>
        <w:tc>
          <w:tcPr>
            <w:tcW w:w="1985" w:type="dxa"/>
            <w:vMerge w:val="restart"/>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Присоединенная нагрузка ЖКС/резерв мо</w:t>
            </w:r>
            <w:r w:rsidRPr="00224FFD">
              <w:rPr>
                <w:rFonts w:ascii="Times New Roman" w:hAnsi="Times New Roman" w:cs="Times New Roman"/>
                <w:sz w:val="20"/>
                <w:szCs w:val="20"/>
              </w:rPr>
              <w:t>щ</w:t>
            </w:r>
            <w:r w:rsidRPr="00224FFD">
              <w:rPr>
                <w:rFonts w:ascii="Times New Roman" w:hAnsi="Times New Roman" w:cs="Times New Roman"/>
                <w:sz w:val="20"/>
                <w:szCs w:val="20"/>
              </w:rPr>
              <w:t>ности к</w:t>
            </w:r>
            <w:r w:rsidRPr="00224FFD">
              <w:rPr>
                <w:rFonts w:ascii="Times New Roman" w:hAnsi="Times New Roman" w:cs="Times New Roman"/>
                <w:sz w:val="20"/>
                <w:szCs w:val="20"/>
              </w:rPr>
              <w:t>о</w:t>
            </w:r>
            <w:r w:rsidRPr="00224FFD">
              <w:rPr>
                <w:rFonts w:ascii="Times New Roman" w:hAnsi="Times New Roman" w:cs="Times New Roman"/>
                <w:sz w:val="20"/>
                <w:szCs w:val="20"/>
              </w:rPr>
              <w:t>тельной, Гкал/ч.</w:t>
            </w:r>
          </w:p>
        </w:tc>
      </w:tr>
      <w:tr w:rsidR="00224FFD" w:rsidRPr="00224FFD" w:rsidTr="00184DE3">
        <w:trPr>
          <w:trHeight w:val="551"/>
        </w:trPr>
        <w:tc>
          <w:tcPr>
            <w:tcW w:w="469" w:type="dxa"/>
            <w:vMerge/>
            <w:shd w:val="clear" w:color="auto" w:fill="auto"/>
            <w:vAlign w:val="bottom"/>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p>
        </w:tc>
        <w:tc>
          <w:tcPr>
            <w:tcW w:w="2114" w:type="dxa"/>
            <w:vMerge/>
            <w:shd w:val="clear" w:color="auto" w:fill="auto"/>
            <w:vAlign w:val="bottom"/>
          </w:tcPr>
          <w:p w:rsidR="00224FFD" w:rsidRPr="00224FFD" w:rsidRDefault="00224FFD" w:rsidP="00224FFD">
            <w:pPr>
              <w:widowControl w:val="0"/>
              <w:autoSpaceDE w:val="0"/>
              <w:autoSpaceDN w:val="0"/>
              <w:adjustRightInd w:val="0"/>
              <w:spacing w:after="0" w:line="240" w:lineRule="auto"/>
              <w:ind w:left="100"/>
              <w:rPr>
                <w:rFonts w:ascii="Times New Roman" w:hAnsi="Times New Roman" w:cs="Times New Roman"/>
                <w:sz w:val="20"/>
                <w:szCs w:val="20"/>
              </w:rPr>
            </w:pPr>
          </w:p>
        </w:tc>
        <w:tc>
          <w:tcPr>
            <w:tcW w:w="1560" w:type="dxa"/>
            <w:shd w:val="clear" w:color="auto" w:fill="auto"/>
          </w:tcPr>
          <w:p w:rsidR="00224FFD" w:rsidRPr="00224FFD" w:rsidRDefault="00224FFD" w:rsidP="00224FFD">
            <w:pPr>
              <w:widowControl w:val="0"/>
              <w:autoSpaceDE w:val="0"/>
              <w:autoSpaceDN w:val="0"/>
              <w:adjustRightInd w:val="0"/>
              <w:spacing w:after="0" w:line="240" w:lineRule="auto"/>
              <w:ind w:left="80"/>
              <w:jc w:val="center"/>
              <w:rPr>
                <w:rFonts w:ascii="Times New Roman" w:hAnsi="Times New Roman" w:cs="Times New Roman"/>
                <w:sz w:val="20"/>
                <w:szCs w:val="20"/>
              </w:rPr>
            </w:pPr>
            <w:r w:rsidRPr="00224FFD">
              <w:rPr>
                <w:rFonts w:ascii="Times New Roman" w:hAnsi="Times New Roman" w:cs="Times New Roman"/>
                <w:sz w:val="20"/>
                <w:szCs w:val="20"/>
              </w:rPr>
              <w:t>паровые</w:t>
            </w:r>
          </w:p>
        </w:tc>
        <w:tc>
          <w:tcPr>
            <w:tcW w:w="1559" w:type="dxa"/>
            <w:shd w:val="clear" w:color="auto" w:fill="auto"/>
          </w:tcPr>
          <w:p w:rsidR="00224FFD" w:rsidRPr="00224FFD" w:rsidRDefault="00224FFD" w:rsidP="00224FFD">
            <w:pPr>
              <w:widowControl w:val="0"/>
              <w:autoSpaceDE w:val="0"/>
              <w:autoSpaceDN w:val="0"/>
              <w:adjustRightInd w:val="0"/>
              <w:spacing w:after="0" w:line="240" w:lineRule="auto"/>
              <w:ind w:left="80"/>
              <w:jc w:val="center"/>
              <w:rPr>
                <w:rFonts w:ascii="Times New Roman" w:hAnsi="Times New Roman" w:cs="Times New Roman"/>
                <w:sz w:val="20"/>
                <w:szCs w:val="20"/>
              </w:rPr>
            </w:pPr>
            <w:r w:rsidRPr="00224FFD">
              <w:rPr>
                <w:rFonts w:ascii="Times New Roman" w:hAnsi="Times New Roman" w:cs="Times New Roman"/>
                <w:sz w:val="20"/>
                <w:szCs w:val="20"/>
              </w:rPr>
              <w:t>водогрей ные</w:t>
            </w:r>
          </w:p>
        </w:tc>
        <w:tc>
          <w:tcPr>
            <w:tcW w:w="1984" w:type="dxa"/>
            <w:vMerge/>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p>
        </w:tc>
        <w:tc>
          <w:tcPr>
            <w:tcW w:w="1985" w:type="dxa"/>
            <w:vMerge/>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w:t>
            </w:r>
          </w:p>
        </w:tc>
        <w:tc>
          <w:tcPr>
            <w:tcW w:w="2114"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Отопительно- прои</w:t>
            </w:r>
            <w:r w:rsidRPr="00224FFD">
              <w:rPr>
                <w:rFonts w:ascii="Times New Roman" w:hAnsi="Times New Roman" w:cs="Times New Roman"/>
                <w:sz w:val="20"/>
                <w:szCs w:val="20"/>
              </w:rPr>
              <w:t>з</w:t>
            </w:r>
            <w:r w:rsidRPr="00224FFD">
              <w:rPr>
                <w:rFonts w:ascii="Times New Roman" w:hAnsi="Times New Roman" w:cs="Times New Roman"/>
                <w:sz w:val="20"/>
                <w:szCs w:val="20"/>
              </w:rPr>
              <w:t>водственная «Те</w:t>
            </w:r>
            <w:r w:rsidRPr="00224FFD">
              <w:rPr>
                <w:rFonts w:ascii="Times New Roman" w:hAnsi="Times New Roman" w:cs="Times New Roman"/>
                <w:sz w:val="20"/>
                <w:szCs w:val="20"/>
              </w:rPr>
              <w:t>й</w:t>
            </w:r>
            <w:r w:rsidRPr="00224FFD">
              <w:rPr>
                <w:rFonts w:ascii="Times New Roman" w:hAnsi="Times New Roman" w:cs="Times New Roman"/>
                <w:sz w:val="20"/>
                <w:szCs w:val="20"/>
              </w:rPr>
              <w:t>ковская к</w:t>
            </w:r>
            <w:r w:rsidRPr="00224FFD">
              <w:rPr>
                <w:rFonts w:ascii="Times New Roman" w:hAnsi="Times New Roman" w:cs="Times New Roman"/>
                <w:sz w:val="20"/>
                <w:szCs w:val="20"/>
              </w:rPr>
              <w:t>о</w:t>
            </w:r>
            <w:r w:rsidRPr="00224FFD">
              <w:rPr>
                <w:rFonts w:ascii="Times New Roman" w:hAnsi="Times New Roman" w:cs="Times New Roman"/>
                <w:sz w:val="20"/>
                <w:szCs w:val="20"/>
              </w:rPr>
              <w:t>тельная»</w:t>
            </w:r>
          </w:p>
        </w:tc>
        <w:tc>
          <w:tcPr>
            <w:tcW w:w="1560" w:type="dxa"/>
            <w:shd w:val="clear" w:color="auto" w:fill="auto"/>
            <w:vAlign w:val="bottom"/>
          </w:tcPr>
          <w:p w:rsidR="00224FFD" w:rsidRPr="00224FFD" w:rsidRDefault="00224FFD" w:rsidP="00224FFD">
            <w:pPr>
              <w:widowControl w:val="0"/>
              <w:autoSpaceDE w:val="0"/>
              <w:autoSpaceDN w:val="0"/>
              <w:adjustRightInd w:val="0"/>
              <w:spacing w:after="0" w:line="240" w:lineRule="auto"/>
              <w:ind w:left="80"/>
              <w:rPr>
                <w:rFonts w:ascii="Times New Roman" w:hAnsi="Times New Roman" w:cs="Times New Roman"/>
                <w:sz w:val="20"/>
                <w:szCs w:val="20"/>
              </w:rPr>
            </w:pPr>
            <w:r w:rsidRPr="00224FFD">
              <w:rPr>
                <w:rFonts w:ascii="Times New Roman" w:hAnsi="Times New Roman" w:cs="Times New Roman"/>
                <w:sz w:val="20"/>
                <w:szCs w:val="20"/>
              </w:rPr>
              <w:t>4хДКВР-20-13-250ГМ; 3хДЕ--25-14-220;</w:t>
            </w:r>
          </w:p>
        </w:tc>
        <w:tc>
          <w:tcPr>
            <w:tcW w:w="1559" w:type="dxa"/>
            <w:shd w:val="clear" w:color="auto" w:fill="auto"/>
          </w:tcPr>
          <w:p w:rsidR="00224FFD" w:rsidRPr="00224FFD" w:rsidRDefault="00224FFD" w:rsidP="00224FFD">
            <w:pPr>
              <w:widowControl w:val="0"/>
              <w:autoSpaceDE w:val="0"/>
              <w:autoSpaceDN w:val="0"/>
              <w:adjustRightInd w:val="0"/>
              <w:spacing w:after="0" w:line="240" w:lineRule="auto"/>
              <w:ind w:left="80"/>
              <w:rPr>
                <w:rFonts w:ascii="Times New Roman" w:hAnsi="Times New Roman" w:cs="Times New Roman"/>
                <w:sz w:val="20"/>
                <w:szCs w:val="20"/>
              </w:rPr>
            </w:pPr>
            <w:r w:rsidRPr="00224FFD">
              <w:rPr>
                <w:rFonts w:ascii="Times New Roman" w:hAnsi="Times New Roman" w:cs="Times New Roman"/>
                <w:sz w:val="20"/>
                <w:szCs w:val="20"/>
              </w:rPr>
              <w:t>2хДКВР-20-13С</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23,32/26,68</w:t>
            </w: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w:t>
            </w:r>
          </w:p>
        </w:tc>
        <w:tc>
          <w:tcPr>
            <w:tcW w:w="2114"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Отопительная к</w:t>
            </w:r>
            <w:r w:rsidRPr="00224FFD">
              <w:rPr>
                <w:rFonts w:ascii="Times New Roman" w:hAnsi="Times New Roman" w:cs="Times New Roman"/>
                <w:sz w:val="20"/>
                <w:szCs w:val="20"/>
              </w:rPr>
              <w:t>о</w:t>
            </w:r>
            <w:r w:rsidRPr="00224FFD">
              <w:rPr>
                <w:rFonts w:ascii="Times New Roman" w:hAnsi="Times New Roman" w:cs="Times New Roman"/>
                <w:sz w:val="20"/>
                <w:szCs w:val="20"/>
              </w:rPr>
              <w:t>тельная  ООО «К</w:t>
            </w:r>
            <w:r w:rsidRPr="00224FFD">
              <w:rPr>
                <w:rFonts w:ascii="Times New Roman" w:hAnsi="Times New Roman" w:cs="Times New Roman"/>
                <w:sz w:val="20"/>
                <w:szCs w:val="20"/>
              </w:rPr>
              <w:t>о</w:t>
            </w:r>
            <w:r w:rsidRPr="00224FFD">
              <w:rPr>
                <w:rFonts w:ascii="Times New Roman" w:hAnsi="Times New Roman" w:cs="Times New Roman"/>
                <w:sz w:val="20"/>
                <w:szCs w:val="20"/>
              </w:rPr>
              <w:t>тел» (пос. Грозил</w:t>
            </w:r>
            <w:r w:rsidRPr="00224FFD">
              <w:rPr>
                <w:rFonts w:ascii="Times New Roman" w:hAnsi="Times New Roman" w:cs="Times New Roman"/>
                <w:sz w:val="20"/>
                <w:szCs w:val="20"/>
              </w:rPr>
              <w:t>о</w:t>
            </w:r>
            <w:r w:rsidRPr="00224FFD">
              <w:rPr>
                <w:rFonts w:ascii="Times New Roman" w:hAnsi="Times New Roman" w:cs="Times New Roman"/>
                <w:sz w:val="20"/>
                <w:szCs w:val="20"/>
              </w:rPr>
              <w:t>во)</w:t>
            </w:r>
          </w:p>
        </w:tc>
        <w:tc>
          <w:tcPr>
            <w:tcW w:w="1560" w:type="dxa"/>
            <w:shd w:val="clear" w:color="auto" w:fill="auto"/>
          </w:tcPr>
          <w:p w:rsidR="00224FFD" w:rsidRPr="00224FFD" w:rsidRDefault="00224FFD" w:rsidP="00224FFD">
            <w:pPr>
              <w:widowControl w:val="0"/>
              <w:autoSpaceDE w:val="0"/>
              <w:autoSpaceDN w:val="0"/>
              <w:adjustRightInd w:val="0"/>
              <w:spacing w:after="0" w:line="240" w:lineRule="auto"/>
              <w:ind w:left="80"/>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559"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w w:val="99"/>
                <w:sz w:val="20"/>
                <w:szCs w:val="20"/>
              </w:rPr>
            </w:pPr>
          </w:p>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w w:val="99"/>
                <w:sz w:val="20"/>
                <w:szCs w:val="20"/>
              </w:rPr>
            </w:pPr>
          </w:p>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w w:val="99"/>
                <w:sz w:val="20"/>
                <w:szCs w:val="20"/>
              </w:rPr>
              <w:t>3хКСВа-</w:t>
            </w:r>
            <w:r w:rsidRPr="00224FFD">
              <w:rPr>
                <w:rFonts w:ascii="Times New Roman" w:hAnsi="Times New Roman" w:cs="Times New Roman"/>
                <w:sz w:val="20"/>
                <w:szCs w:val="20"/>
              </w:rPr>
              <w:t>2,0</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3,59/1,51</w:t>
            </w: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3</w:t>
            </w:r>
          </w:p>
        </w:tc>
        <w:tc>
          <w:tcPr>
            <w:tcW w:w="2114" w:type="dxa"/>
            <w:shd w:val="clear" w:color="auto" w:fill="auto"/>
          </w:tcPr>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Отопительная к</w:t>
            </w:r>
            <w:r w:rsidRPr="00224FFD">
              <w:rPr>
                <w:rFonts w:ascii="Times New Roman" w:hAnsi="Times New Roman" w:cs="Times New Roman"/>
                <w:sz w:val="20"/>
                <w:szCs w:val="20"/>
              </w:rPr>
              <w:t>о</w:t>
            </w:r>
            <w:r w:rsidRPr="00224FFD">
              <w:rPr>
                <w:rFonts w:ascii="Times New Roman" w:hAnsi="Times New Roman" w:cs="Times New Roman"/>
                <w:sz w:val="20"/>
                <w:szCs w:val="20"/>
              </w:rPr>
              <w:t>тельная № 1</w:t>
            </w:r>
          </w:p>
        </w:tc>
        <w:tc>
          <w:tcPr>
            <w:tcW w:w="1560" w:type="dxa"/>
            <w:shd w:val="clear" w:color="auto" w:fill="auto"/>
            <w:vAlign w:val="bottom"/>
          </w:tcPr>
          <w:p w:rsidR="00224FFD" w:rsidRPr="00224FFD" w:rsidRDefault="00224FFD" w:rsidP="00224FFD">
            <w:pPr>
              <w:widowControl w:val="0"/>
              <w:autoSpaceDE w:val="0"/>
              <w:autoSpaceDN w:val="0"/>
              <w:adjustRightInd w:val="0"/>
              <w:spacing w:after="0" w:line="240" w:lineRule="auto"/>
              <w:ind w:left="80"/>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559" w:type="dxa"/>
            <w:shd w:val="clear" w:color="auto" w:fill="auto"/>
            <w:vAlign w:val="bottom"/>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 xml:space="preserve">9х </w:t>
            </w:r>
            <w:r w:rsidRPr="00224FFD">
              <w:rPr>
                <w:rFonts w:ascii="Times New Roman" w:hAnsi="Times New Roman" w:cs="Times New Roman"/>
                <w:w w:val="99"/>
                <w:sz w:val="20"/>
                <w:szCs w:val="20"/>
              </w:rPr>
              <w:t>«Факел-</w:t>
            </w:r>
            <w:r w:rsidRPr="00224FFD">
              <w:rPr>
                <w:rFonts w:ascii="Times New Roman" w:hAnsi="Times New Roman" w:cs="Times New Roman"/>
                <w:w w:val="98"/>
                <w:sz w:val="20"/>
                <w:szCs w:val="20"/>
              </w:rPr>
              <w:t xml:space="preserve"> Г»</w:t>
            </w:r>
            <w:r w:rsidRPr="00224FFD">
              <w:rPr>
                <w:rFonts w:ascii="Times New Roman" w:hAnsi="Times New Roman" w:cs="Times New Roman"/>
                <w:w w:val="99"/>
                <w:sz w:val="20"/>
                <w:szCs w:val="20"/>
              </w:rPr>
              <w:t xml:space="preserve"> </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6,4</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5,51/0,89</w:t>
            </w: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4</w:t>
            </w:r>
          </w:p>
        </w:tc>
        <w:tc>
          <w:tcPr>
            <w:tcW w:w="2114" w:type="dxa"/>
            <w:shd w:val="clear" w:color="auto" w:fill="auto"/>
            <w:vAlign w:val="bottom"/>
          </w:tcPr>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Отопительная к</w:t>
            </w:r>
            <w:r w:rsidRPr="00224FFD">
              <w:rPr>
                <w:rFonts w:ascii="Times New Roman" w:hAnsi="Times New Roman" w:cs="Times New Roman"/>
                <w:sz w:val="20"/>
                <w:szCs w:val="20"/>
              </w:rPr>
              <w:t>о</w:t>
            </w:r>
            <w:r w:rsidRPr="00224FFD">
              <w:rPr>
                <w:rFonts w:ascii="Times New Roman" w:hAnsi="Times New Roman" w:cs="Times New Roman"/>
                <w:sz w:val="20"/>
                <w:szCs w:val="20"/>
              </w:rPr>
              <w:t>тельная № 6</w:t>
            </w:r>
          </w:p>
        </w:tc>
        <w:tc>
          <w:tcPr>
            <w:tcW w:w="1560" w:type="dxa"/>
            <w:shd w:val="clear" w:color="auto" w:fill="auto"/>
            <w:vAlign w:val="bottom"/>
          </w:tcPr>
          <w:p w:rsidR="00224FFD" w:rsidRPr="00224FFD" w:rsidRDefault="00224FFD" w:rsidP="00224FFD">
            <w:pPr>
              <w:widowControl w:val="0"/>
              <w:autoSpaceDE w:val="0"/>
              <w:autoSpaceDN w:val="0"/>
              <w:adjustRightInd w:val="0"/>
              <w:spacing w:after="0" w:line="240" w:lineRule="auto"/>
              <w:ind w:left="80"/>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559" w:type="dxa"/>
            <w:shd w:val="clear" w:color="auto" w:fill="auto"/>
            <w:vAlign w:val="bottom"/>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w w:val="99"/>
                <w:sz w:val="20"/>
                <w:szCs w:val="20"/>
              </w:rPr>
              <w:t>2хКВа-</w:t>
            </w:r>
            <w:r w:rsidRPr="00224FFD">
              <w:rPr>
                <w:rFonts w:ascii="Times New Roman" w:hAnsi="Times New Roman" w:cs="Times New Roman"/>
                <w:sz w:val="20"/>
                <w:szCs w:val="20"/>
              </w:rPr>
              <w:t>0,25 Гн</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0,4</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0,23/0,17</w:t>
            </w: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5</w:t>
            </w:r>
          </w:p>
        </w:tc>
        <w:tc>
          <w:tcPr>
            <w:tcW w:w="2114" w:type="dxa"/>
            <w:shd w:val="clear" w:color="auto" w:fill="auto"/>
            <w:vAlign w:val="bottom"/>
          </w:tcPr>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Производс</w:t>
            </w:r>
            <w:r w:rsidRPr="00224FFD">
              <w:rPr>
                <w:rFonts w:ascii="Times New Roman" w:hAnsi="Times New Roman" w:cs="Times New Roman"/>
                <w:sz w:val="20"/>
                <w:szCs w:val="20"/>
              </w:rPr>
              <w:t>т</w:t>
            </w:r>
            <w:r w:rsidRPr="00224FFD">
              <w:rPr>
                <w:rFonts w:ascii="Times New Roman" w:hAnsi="Times New Roman" w:cs="Times New Roman"/>
                <w:sz w:val="20"/>
                <w:szCs w:val="20"/>
              </w:rPr>
              <w:t>венно-отопительная к</w:t>
            </w:r>
            <w:r w:rsidRPr="00224FFD">
              <w:rPr>
                <w:rFonts w:ascii="Times New Roman" w:hAnsi="Times New Roman" w:cs="Times New Roman"/>
                <w:sz w:val="20"/>
                <w:szCs w:val="20"/>
              </w:rPr>
              <w:t>о</w:t>
            </w:r>
            <w:r w:rsidRPr="00224FFD">
              <w:rPr>
                <w:rFonts w:ascii="Times New Roman" w:hAnsi="Times New Roman" w:cs="Times New Roman"/>
                <w:sz w:val="20"/>
                <w:szCs w:val="20"/>
              </w:rPr>
              <w:t>тельная «Агрома</w:t>
            </w:r>
            <w:r w:rsidRPr="00224FFD">
              <w:rPr>
                <w:rFonts w:ascii="Times New Roman" w:hAnsi="Times New Roman" w:cs="Times New Roman"/>
                <w:sz w:val="20"/>
                <w:szCs w:val="20"/>
              </w:rPr>
              <w:t>р</w:t>
            </w:r>
            <w:r w:rsidRPr="00224FFD">
              <w:rPr>
                <w:rFonts w:ascii="Times New Roman" w:hAnsi="Times New Roman" w:cs="Times New Roman"/>
                <w:sz w:val="20"/>
                <w:szCs w:val="20"/>
              </w:rPr>
              <w:t>кет»</w:t>
            </w:r>
          </w:p>
        </w:tc>
        <w:tc>
          <w:tcPr>
            <w:tcW w:w="1560"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 xml:space="preserve">2хДЕ-6,5-14 </w:t>
            </w:r>
            <w:r w:rsidRPr="00224FFD">
              <w:rPr>
                <w:rFonts w:ascii="Times New Roman" w:hAnsi="Times New Roman" w:cs="Times New Roman"/>
                <w:w w:val="99"/>
                <w:sz w:val="20"/>
                <w:szCs w:val="20"/>
              </w:rPr>
              <w:t>3хЕ-4/14</w:t>
            </w:r>
          </w:p>
        </w:tc>
        <w:tc>
          <w:tcPr>
            <w:tcW w:w="1559"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12,43</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p>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1,48/10,95</w:t>
            </w: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6</w:t>
            </w:r>
          </w:p>
        </w:tc>
        <w:tc>
          <w:tcPr>
            <w:tcW w:w="2114" w:type="dxa"/>
            <w:shd w:val="clear" w:color="auto" w:fill="auto"/>
            <w:vAlign w:val="bottom"/>
          </w:tcPr>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Котельная № 1 (С</w:t>
            </w:r>
            <w:r w:rsidRPr="00224FFD">
              <w:rPr>
                <w:rFonts w:ascii="Times New Roman" w:hAnsi="Times New Roman" w:cs="Times New Roman"/>
                <w:sz w:val="20"/>
                <w:szCs w:val="20"/>
              </w:rPr>
              <w:t>о</w:t>
            </w:r>
            <w:r w:rsidRPr="00224FFD">
              <w:rPr>
                <w:rFonts w:ascii="Times New Roman" w:hAnsi="Times New Roman" w:cs="Times New Roman"/>
                <w:sz w:val="20"/>
                <w:szCs w:val="20"/>
              </w:rPr>
              <w:t>ветской Армии, д.1б)</w:t>
            </w:r>
          </w:p>
        </w:tc>
        <w:tc>
          <w:tcPr>
            <w:tcW w:w="1560" w:type="dxa"/>
            <w:shd w:val="clear" w:color="auto" w:fill="auto"/>
            <w:vAlign w:val="bottom"/>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ДКВР10-13-3 шт.</w:t>
            </w:r>
          </w:p>
        </w:tc>
        <w:tc>
          <w:tcPr>
            <w:tcW w:w="1559"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13,993</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16,665</w:t>
            </w:r>
          </w:p>
        </w:tc>
      </w:tr>
      <w:tr w:rsidR="00224FFD" w:rsidRPr="00224FFD" w:rsidTr="00184DE3">
        <w:tc>
          <w:tcPr>
            <w:tcW w:w="469" w:type="dxa"/>
            <w:shd w:val="clear" w:color="auto" w:fill="auto"/>
          </w:tcPr>
          <w:p w:rsidR="00224FFD" w:rsidRPr="00224FFD" w:rsidRDefault="00224FFD" w:rsidP="00224FFD">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7</w:t>
            </w:r>
          </w:p>
        </w:tc>
        <w:tc>
          <w:tcPr>
            <w:tcW w:w="2114" w:type="dxa"/>
            <w:shd w:val="clear" w:color="auto" w:fill="auto"/>
            <w:vAlign w:val="bottom"/>
          </w:tcPr>
          <w:p w:rsidR="00224FFD" w:rsidRPr="00224FFD" w:rsidRDefault="00224FFD" w:rsidP="00224FFD">
            <w:pPr>
              <w:widowControl w:val="0"/>
              <w:autoSpaceDE w:val="0"/>
              <w:autoSpaceDN w:val="0"/>
              <w:adjustRightInd w:val="0"/>
              <w:spacing w:after="0" w:line="240" w:lineRule="auto"/>
              <w:ind w:left="100"/>
              <w:jc w:val="center"/>
              <w:rPr>
                <w:rFonts w:ascii="Times New Roman" w:hAnsi="Times New Roman" w:cs="Times New Roman"/>
                <w:sz w:val="20"/>
                <w:szCs w:val="20"/>
              </w:rPr>
            </w:pPr>
            <w:r w:rsidRPr="00224FFD">
              <w:rPr>
                <w:rFonts w:ascii="Times New Roman" w:hAnsi="Times New Roman" w:cs="Times New Roman"/>
                <w:sz w:val="20"/>
                <w:szCs w:val="20"/>
              </w:rPr>
              <w:t>Котельная № 4 (Н</w:t>
            </w:r>
            <w:r w:rsidRPr="00224FFD">
              <w:rPr>
                <w:rFonts w:ascii="Times New Roman" w:hAnsi="Times New Roman" w:cs="Times New Roman"/>
                <w:sz w:val="20"/>
                <w:szCs w:val="20"/>
              </w:rPr>
              <w:t>е</w:t>
            </w:r>
            <w:r w:rsidRPr="00224FFD">
              <w:rPr>
                <w:rFonts w:ascii="Times New Roman" w:hAnsi="Times New Roman" w:cs="Times New Roman"/>
                <w:sz w:val="20"/>
                <w:szCs w:val="20"/>
              </w:rPr>
              <w:t>делина, д.20 а)</w:t>
            </w:r>
          </w:p>
        </w:tc>
        <w:tc>
          <w:tcPr>
            <w:tcW w:w="1560" w:type="dxa"/>
            <w:shd w:val="clear" w:color="auto" w:fill="auto"/>
            <w:vAlign w:val="bottom"/>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ДЕ16-14ГМ-4 шт.</w:t>
            </w:r>
          </w:p>
        </w:tc>
        <w:tc>
          <w:tcPr>
            <w:tcW w:w="1559" w:type="dxa"/>
            <w:shd w:val="clear" w:color="auto" w:fill="auto"/>
          </w:tcPr>
          <w:p w:rsidR="00224FFD" w:rsidRPr="00224FFD" w:rsidRDefault="00224FFD" w:rsidP="00224FFD">
            <w:pPr>
              <w:widowControl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984"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18,498</w:t>
            </w:r>
          </w:p>
        </w:tc>
        <w:tc>
          <w:tcPr>
            <w:tcW w:w="1985" w:type="dxa"/>
            <w:shd w:val="clear" w:color="auto" w:fill="auto"/>
          </w:tcPr>
          <w:p w:rsidR="00224FFD" w:rsidRPr="00224FFD" w:rsidRDefault="00224FFD" w:rsidP="00224FFD">
            <w:pPr>
              <w:widowControl w:val="0"/>
              <w:overflowPunct w:val="0"/>
              <w:autoSpaceDE w:val="0"/>
              <w:autoSpaceDN w:val="0"/>
              <w:adjustRightInd w:val="0"/>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19,818</w:t>
            </w:r>
          </w:p>
        </w:tc>
      </w:tr>
    </w:tbl>
    <w:p w:rsidR="00224FFD" w:rsidRPr="00224FFD" w:rsidRDefault="00224FFD" w:rsidP="00224FFD">
      <w:pPr>
        <w:widowControl w:val="0"/>
        <w:autoSpaceDE w:val="0"/>
        <w:autoSpaceDN w:val="0"/>
        <w:adjustRightInd w:val="0"/>
        <w:spacing w:after="0" w:line="240" w:lineRule="auto"/>
        <w:jc w:val="both"/>
        <w:rPr>
          <w:rFonts w:ascii="Times New Roman" w:hAnsi="Times New Roman" w:cs="Times New Roman"/>
          <w:sz w:val="20"/>
          <w:szCs w:val="20"/>
        </w:rPr>
      </w:pPr>
    </w:p>
    <w:p w:rsidR="00224FFD" w:rsidRPr="00224FFD" w:rsidRDefault="00224FFD" w:rsidP="00224FFD">
      <w:pPr>
        <w:widowControl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xml:space="preserve"> Наиболее крупным теплоисточником города является Тейковская котельная, от которой осуществляется тепл</w:t>
      </w:r>
      <w:r w:rsidRPr="00224FFD">
        <w:rPr>
          <w:rFonts w:ascii="Times New Roman" w:hAnsi="Times New Roman" w:cs="Times New Roman"/>
          <w:sz w:val="20"/>
          <w:szCs w:val="20"/>
        </w:rPr>
        <w:t>о</w:t>
      </w:r>
      <w:r w:rsidRPr="00224FFD">
        <w:rPr>
          <w:rFonts w:ascii="Times New Roman" w:hAnsi="Times New Roman" w:cs="Times New Roman"/>
          <w:sz w:val="20"/>
          <w:szCs w:val="20"/>
        </w:rPr>
        <w:t xml:space="preserve">снабжение основной части города и наиболее крупного предприятия – хлопчатобумажного комбината. Кроме того, </w:t>
      </w:r>
      <w:r w:rsidRPr="00224FFD">
        <w:rPr>
          <w:rFonts w:ascii="Times New Roman" w:hAnsi="Times New Roman" w:cs="Times New Roman"/>
          <w:sz w:val="20"/>
          <w:szCs w:val="20"/>
        </w:rPr>
        <w:lastRenderedPageBreak/>
        <w:t>эта котельная имеет большой резерв мощности. В качестве топлива все котельные испол</w:t>
      </w:r>
      <w:r w:rsidRPr="00224FFD">
        <w:rPr>
          <w:rFonts w:ascii="Times New Roman" w:hAnsi="Times New Roman" w:cs="Times New Roman"/>
          <w:sz w:val="20"/>
          <w:szCs w:val="20"/>
        </w:rPr>
        <w:t>ь</w:t>
      </w:r>
      <w:r w:rsidRPr="00224FFD">
        <w:rPr>
          <w:rFonts w:ascii="Times New Roman" w:hAnsi="Times New Roman" w:cs="Times New Roman"/>
          <w:sz w:val="20"/>
          <w:szCs w:val="20"/>
        </w:rPr>
        <w:t xml:space="preserve">зуют природный газ. </w:t>
      </w:r>
    </w:p>
    <w:p w:rsidR="00224FFD" w:rsidRPr="00224FFD" w:rsidRDefault="00224FFD" w:rsidP="00224FFD">
      <w:pPr>
        <w:widowControl w:val="0"/>
        <w:autoSpaceDE w:val="0"/>
        <w:autoSpaceDN w:val="0"/>
        <w:adjustRightInd w:val="0"/>
        <w:spacing w:after="0" w:line="240" w:lineRule="auto"/>
        <w:ind w:left="460"/>
        <w:jc w:val="both"/>
        <w:rPr>
          <w:rFonts w:ascii="Times New Roman" w:hAnsi="Times New Roman" w:cs="Times New Roman"/>
          <w:sz w:val="20"/>
          <w:szCs w:val="20"/>
        </w:rPr>
      </w:pPr>
      <w:bookmarkStart w:id="1" w:name="page19"/>
      <w:bookmarkEnd w:id="1"/>
      <w:r w:rsidRPr="00224FFD">
        <w:rPr>
          <w:rFonts w:ascii="Times New Roman" w:hAnsi="Times New Roman" w:cs="Times New Roman"/>
          <w:sz w:val="20"/>
          <w:szCs w:val="20"/>
        </w:rPr>
        <w:t>Температурный график отпуска тепла от Тейковской котельной 150</w:t>
      </w:r>
      <w:r w:rsidRPr="00224FFD">
        <w:rPr>
          <w:rFonts w:ascii="Times New Roman" w:hAnsi="Times New Roman" w:cs="Times New Roman"/>
          <w:sz w:val="20"/>
          <w:szCs w:val="20"/>
          <w:vertAlign w:val="superscript"/>
        </w:rPr>
        <w:t>о</w:t>
      </w:r>
      <w:r w:rsidRPr="00224FFD">
        <w:rPr>
          <w:rFonts w:ascii="Times New Roman" w:hAnsi="Times New Roman" w:cs="Times New Roman"/>
          <w:sz w:val="20"/>
          <w:szCs w:val="20"/>
        </w:rPr>
        <w:t>-70</w:t>
      </w:r>
      <w:r w:rsidRPr="00224FFD">
        <w:rPr>
          <w:rFonts w:ascii="Times New Roman" w:hAnsi="Times New Roman" w:cs="Times New Roman"/>
          <w:sz w:val="20"/>
          <w:szCs w:val="20"/>
          <w:vertAlign w:val="superscript"/>
        </w:rPr>
        <w:t>о</w:t>
      </w:r>
      <w:r w:rsidRPr="00224FFD">
        <w:rPr>
          <w:rFonts w:ascii="Times New Roman" w:hAnsi="Times New Roman" w:cs="Times New Roman"/>
          <w:sz w:val="20"/>
          <w:szCs w:val="20"/>
        </w:rPr>
        <w:t>С со</w:t>
      </w:r>
    </w:p>
    <w:p w:rsidR="00224FFD" w:rsidRPr="00224FFD" w:rsidRDefault="00224FFD" w:rsidP="00224FFD">
      <w:pPr>
        <w:widowControl w:val="0"/>
        <w:autoSpaceDE w:val="0"/>
        <w:autoSpaceDN w:val="0"/>
        <w:adjustRightInd w:val="0"/>
        <w:spacing w:after="0" w:line="240" w:lineRule="auto"/>
        <w:ind w:left="120"/>
        <w:jc w:val="both"/>
        <w:rPr>
          <w:rFonts w:ascii="Times New Roman" w:hAnsi="Times New Roman" w:cs="Times New Roman"/>
          <w:sz w:val="20"/>
          <w:szCs w:val="20"/>
        </w:rPr>
      </w:pPr>
      <w:r w:rsidRPr="00224FFD">
        <w:rPr>
          <w:rFonts w:ascii="Times New Roman" w:hAnsi="Times New Roman" w:cs="Times New Roman"/>
          <w:sz w:val="20"/>
          <w:szCs w:val="20"/>
        </w:rPr>
        <w:t>срезкой на 130</w:t>
      </w:r>
      <w:r w:rsidRPr="00224FFD">
        <w:rPr>
          <w:rFonts w:ascii="Times New Roman" w:hAnsi="Times New Roman" w:cs="Times New Roman"/>
          <w:sz w:val="20"/>
          <w:szCs w:val="20"/>
          <w:vertAlign w:val="superscript"/>
        </w:rPr>
        <w:t>о</w:t>
      </w:r>
      <w:r w:rsidRPr="00224FFD">
        <w:rPr>
          <w:rFonts w:ascii="Times New Roman" w:hAnsi="Times New Roman" w:cs="Times New Roman"/>
          <w:sz w:val="20"/>
          <w:szCs w:val="20"/>
        </w:rPr>
        <w:t>С. Остальные котельные отпускают тепло по графику 95</w:t>
      </w:r>
      <w:r w:rsidRPr="00224FFD">
        <w:rPr>
          <w:rFonts w:ascii="Times New Roman" w:hAnsi="Times New Roman" w:cs="Times New Roman"/>
          <w:sz w:val="20"/>
          <w:szCs w:val="20"/>
          <w:vertAlign w:val="superscript"/>
        </w:rPr>
        <w:t>о</w:t>
      </w:r>
      <w:r w:rsidRPr="00224FFD">
        <w:rPr>
          <w:rFonts w:ascii="Times New Roman" w:hAnsi="Times New Roman" w:cs="Times New Roman"/>
          <w:sz w:val="20"/>
          <w:szCs w:val="20"/>
        </w:rPr>
        <w:t>-70</w:t>
      </w:r>
      <w:r w:rsidRPr="00224FFD">
        <w:rPr>
          <w:rFonts w:ascii="Times New Roman" w:hAnsi="Times New Roman" w:cs="Times New Roman"/>
          <w:sz w:val="20"/>
          <w:szCs w:val="20"/>
          <w:vertAlign w:val="superscript"/>
        </w:rPr>
        <w:t>о</w:t>
      </w:r>
      <w:r w:rsidRPr="00224FFD">
        <w:rPr>
          <w:rFonts w:ascii="Times New Roman" w:hAnsi="Times New Roman" w:cs="Times New Roman"/>
          <w:sz w:val="20"/>
          <w:szCs w:val="20"/>
        </w:rPr>
        <w:t>С.</w:t>
      </w: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ind w:firstLine="709"/>
        <w:jc w:val="both"/>
        <w:rPr>
          <w:rFonts w:ascii="Times New Roman" w:hAnsi="Times New Roman" w:cs="Times New Roman"/>
          <w:b/>
          <w:sz w:val="20"/>
          <w:szCs w:val="20"/>
        </w:rPr>
      </w:pP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b/>
          <w:sz w:val="20"/>
          <w:szCs w:val="20"/>
        </w:rPr>
        <w:t>2.3.Основные проблемы жилищно-коммунального хозяйства и топливно-энергетического компле</w:t>
      </w:r>
      <w:r w:rsidRPr="00224FFD">
        <w:rPr>
          <w:rFonts w:ascii="Times New Roman" w:hAnsi="Times New Roman" w:cs="Times New Roman"/>
          <w:b/>
          <w:sz w:val="20"/>
          <w:szCs w:val="20"/>
        </w:rPr>
        <w:t>к</w:t>
      </w:r>
      <w:r w:rsidRPr="00224FFD">
        <w:rPr>
          <w:rFonts w:ascii="Times New Roman" w:hAnsi="Times New Roman" w:cs="Times New Roman"/>
          <w:b/>
          <w:sz w:val="20"/>
          <w:szCs w:val="20"/>
        </w:rPr>
        <w:t>са</w:t>
      </w:r>
      <w:r w:rsidRPr="00224FFD">
        <w:rPr>
          <w:rFonts w:ascii="Times New Roman" w:hAnsi="Times New Roman" w:cs="Times New Roman"/>
          <w:sz w:val="20"/>
          <w:szCs w:val="20"/>
        </w:rPr>
        <w:t>:</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значительный износ основных фондов, высокая аварийность оборудования, обусловленная превышением его ресурса и недостаточной технологической ди</w:t>
      </w:r>
      <w:r w:rsidRPr="00224FFD">
        <w:rPr>
          <w:rFonts w:ascii="Times New Roman" w:hAnsi="Times New Roman" w:cs="Times New Roman"/>
          <w:sz w:val="20"/>
          <w:szCs w:val="20"/>
        </w:rPr>
        <w:t>с</w:t>
      </w:r>
      <w:r w:rsidRPr="00224FFD">
        <w:rPr>
          <w:rFonts w:ascii="Times New Roman" w:hAnsi="Times New Roman" w:cs="Times New Roman"/>
          <w:sz w:val="20"/>
          <w:szCs w:val="20"/>
        </w:rPr>
        <w:t>циплиной;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значительная протяженность сетей;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повышенные потери при потреблении энергии, высокий расход первичных то</w:t>
      </w:r>
      <w:r w:rsidRPr="00224FFD">
        <w:rPr>
          <w:rFonts w:ascii="Times New Roman" w:hAnsi="Times New Roman" w:cs="Times New Roman"/>
          <w:sz w:val="20"/>
          <w:szCs w:val="20"/>
        </w:rPr>
        <w:t>п</w:t>
      </w:r>
      <w:r w:rsidRPr="00224FFD">
        <w:rPr>
          <w:rFonts w:ascii="Times New Roman" w:hAnsi="Times New Roman" w:cs="Times New Roman"/>
          <w:sz w:val="20"/>
          <w:szCs w:val="20"/>
        </w:rPr>
        <w:t>ливных ресурсов;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несоответствие оснащенности производства современному научно-техническому уровню;</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ограниченность бюджетных средств, для совершенствования систем энерг</w:t>
      </w:r>
      <w:r w:rsidRPr="00224FFD">
        <w:rPr>
          <w:rFonts w:ascii="Times New Roman" w:hAnsi="Times New Roman" w:cs="Times New Roman"/>
          <w:sz w:val="20"/>
          <w:szCs w:val="20"/>
        </w:rPr>
        <w:t>о</w:t>
      </w:r>
      <w:r w:rsidRPr="00224FFD">
        <w:rPr>
          <w:rFonts w:ascii="Times New Roman" w:hAnsi="Times New Roman" w:cs="Times New Roman"/>
          <w:sz w:val="20"/>
          <w:szCs w:val="20"/>
        </w:rPr>
        <w:t>снабжения.</w:t>
      </w:r>
    </w:p>
    <w:p w:rsidR="00224FFD" w:rsidRPr="00224FFD" w:rsidRDefault="00224FFD" w:rsidP="00224FFD">
      <w:pPr>
        <w:widowControl w:val="0"/>
        <w:autoSpaceDE w:val="0"/>
        <w:autoSpaceDN w:val="0"/>
        <w:adjustRightInd w:val="0"/>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xml:space="preserve">   </w:t>
      </w:r>
    </w:p>
    <w:p w:rsidR="00224FFD" w:rsidRPr="00224FFD" w:rsidRDefault="00224FFD" w:rsidP="00224FFD">
      <w:pPr>
        <w:spacing w:after="0" w:line="240" w:lineRule="auto"/>
        <w:ind w:firstLine="851"/>
        <w:jc w:val="both"/>
        <w:rPr>
          <w:rFonts w:ascii="Times New Roman" w:hAnsi="Times New Roman" w:cs="Times New Roman"/>
          <w:b/>
          <w:sz w:val="20"/>
          <w:szCs w:val="20"/>
        </w:rPr>
      </w:pPr>
      <w:r w:rsidRPr="00224FFD">
        <w:rPr>
          <w:rFonts w:ascii="Times New Roman" w:hAnsi="Times New Roman" w:cs="Times New Roman"/>
          <w:b/>
          <w:sz w:val="20"/>
          <w:szCs w:val="20"/>
        </w:rPr>
        <w:t>2.4. Приоритетные направления деятельности по энергосбережению:</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повышение коэффициента полезного действия котельных, снижение доли собственного и производственного п</w:t>
      </w:r>
      <w:r w:rsidRPr="00224FFD">
        <w:rPr>
          <w:rFonts w:ascii="Times New Roman" w:hAnsi="Times New Roman" w:cs="Times New Roman"/>
          <w:sz w:val="20"/>
          <w:szCs w:val="20"/>
        </w:rPr>
        <w:t>о</w:t>
      </w:r>
      <w:r w:rsidRPr="00224FFD">
        <w:rPr>
          <w:rFonts w:ascii="Times New Roman" w:hAnsi="Times New Roman" w:cs="Times New Roman"/>
          <w:sz w:val="20"/>
          <w:szCs w:val="20"/>
        </w:rPr>
        <w:t>требления, потерь в сетях, повышение наде</w:t>
      </w:r>
      <w:r w:rsidRPr="00224FFD">
        <w:rPr>
          <w:rFonts w:ascii="Times New Roman" w:hAnsi="Times New Roman" w:cs="Times New Roman"/>
          <w:sz w:val="20"/>
          <w:szCs w:val="20"/>
        </w:rPr>
        <w:t>ж</w:t>
      </w:r>
      <w:r w:rsidRPr="00224FFD">
        <w:rPr>
          <w:rFonts w:ascii="Times New Roman" w:hAnsi="Times New Roman" w:cs="Times New Roman"/>
          <w:sz w:val="20"/>
          <w:szCs w:val="20"/>
        </w:rPr>
        <w:t>ности и управляемости системами;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проведение обязательных энергетических обследований, подготовка энергет</w:t>
      </w:r>
      <w:r w:rsidRPr="00224FFD">
        <w:rPr>
          <w:rFonts w:ascii="Times New Roman" w:hAnsi="Times New Roman" w:cs="Times New Roman"/>
          <w:sz w:val="20"/>
          <w:szCs w:val="20"/>
        </w:rPr>
        <w:t>и</w:t>
      </w:r>
      <w:r w:rsidRPr="00224FFD">
        <w:rPr>
          <w:rFonts w:ascii="Times New Roman" w:hAnsi="Times New Roman" w:cs="Times New Roman"/>
          <w:sz w:val="20"/>
          <w:szCs w:val="20"/>
        </w:rPr>
        <w:t>ческих паспортов и мероприятий по экономии топливно-энергетических ресурсов в соответствии с законодательством;</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внедрение энергосберегающей технологии;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модернизация систем теплоснабжения с применением эффективных теплоизоляционных материалов и констру</w:t>
      </w:r>
      <w:r w:rsidRPr="00224FFD">
        <w:rPr>
          <w:rFonts w:ascii="Times New Roman" w:hAnsi="Times New Roman" w:cs="Times New Roman"/>
          <w:sz w:val="20"/>
          <w:szCs w:val="20"/>
        </w:rPr>
        <w:t>к</w:t>
      </w:r>
      <w:r w:rsidRPr="00224FFD">
        <w:rPr>
          <w:rFonts w:ascii="Times New Roman" w:hAnsi="Times New Roman" w:cs="Times New Roman"/>
          <w:sz w:val="20"/>
          <w:szCs w:val="20"/>
        </w:rPr>
        <w:t>ций;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проведение режимных эксплуатационно-наладочных мероприятий;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внедрение автоматизированной системы контроля и управления энергией на объектах;</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оснащение потребителей приборами регулирования и учета расхода электрической и тепловой энергии для сн</w:t>
      </w:r>
      <w:r w:rsidRPr="00224FFD">
        <w:rPr>
          <w:rFonts w:ascii="Times New Roman" w:hAnsi="Times New Roman" w:cs="Times New Roman"/>
          <w:sz w:val="20"/>
          <w:szCs w:val="20"/>
        </w:rPr>
        <w:t>и</w:t>
      </w:r>
      <w:r w:rsidRPr="00224FFD">
        <w:rPr>
          <w:rFonts w:ascii="Times New Roman" w:hAnsi="Times New Roman" w:cs="Times New Roman"/>
          <w:sz w:val="20"/>
          <w:szCs w:val="20"/>
        </w:rPr>
        <w:t>жения коммерческих потерь;</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снижение расходов организаций жилищно-коммунального хозяйства на тепл</w:t>
      </w:r>
      <w:r w:rsidRPr="00224FFD">
        <w:rPr>
          <w:rFonts w:ascii="Times New Roman" w:hAnsi="Times New Roman" w:cs="Times New Roman"/>
          <w:sz w:val="20"/>
          <w:szCs w:val="20"/>
        </w:rPr>
        <w:t>о</w:t>
      </w:r>
      <w:r w:rsidRPr="00224FFD">
        <w:rPr>
          <w:rFonts w:ascii="Times New Roman" w:hAnsi="Times New Roman" w:cs="Times New Roman"/>
          <w:sz w:val="20"/>
          <w:szCs w:val="20"/>
        </w:rPr>
        <w:t>вую, электрическую энергию;</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использование частотных преобразователей для регулирования производительности насосов в котельных, насо</w:t>
      </w:r>
      <w:r w:rsidRPr="00224FFD">
        <w:rPr>
          <w:rFonts w:ascii="Times New Roman" w:hAnsi="Times New Roman" w:cs="Times New Roman"/>
          <w:sz w:val="20"/>
          <w:szCs w:val="20"/>
        </w:rPr>
        <w:t>с</w:t>
      </w:r>
      <w:r w:rsidRPr="00224FFD">
        <w:rPr>
          <w:rFonts w:ascii="Times New Roman" w:hAnsi="Times New Roman" w:cs="Times New Roman"/>
          <w:sz w:val="20"/>
          <w:szCs w:val="20"/>
        </w:rPr>
        <w:t>ных станциях;</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внедрение устройств водоподготовки в котельных с использованием совреме</w:t>
      </w:r>
      <w:r w:rsidRPr="00224FFD">
        <w:rPr>
          <w:rFonts w:ascii="Times New Roman" w:hAnsi="Times New Roman" w:cs="Times New Roman"/>
          <w:sz w:val="20"/>
          <w:szCs w:val="20"/>
        </w:rPr>
        <w:t>н</w:t>
      </w:r>
      <w:r w:rsidRPr="00224FFD">
        <w:rPr>
          <w:rFonts w:ascii="Times New Roman" w:hAnsi="Times New Roman" w:cs="Times New Roman"/>
          <w:sz w:val="20"/>
          <w:szCs w:val="20"/>
        </w:rPr>
        <w:t>ных средств противонакипной и противокоррозионной обработки воды, прим</w:t>
      </w:r>
      <w:r w:rsidRPr="00224FFD">
        <w:rPr>
          <w:rFonts w:ascii="Times New Roman" w:hAnsi="Times New Roman" w:cs="Times New Roman"/>
          <w:sz w:val="20"/>
          <w:szCs w:val="20"/>
        </w:rPr>
        <w:t>е</w:t>
      </w:r>
      <w:r w:rsidRPr="00224FFD">
        <w:rPr>
          <w:rFonts w:ascii="Times New Roman" w:hAnsi="Times New Roman" w:cs="Times New Roman"/>
          <w:sz w:val="20"/>
          <w:szCs w:val="20"/>
        </w:rPr>
        <w:t>нение современных биоразлагаемых моющих средств для промывки котельного оборудования с целью продления срока его службы;</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упорядочение режимов работы котельных установок в соответствии с расчетными нагрузками с целью повыш</w:t>
      </w:r>
      <w:r w:rsidRPr="00224FFD">
        <w:rPr>
          <w:rFonts w:ascii="Times New Roman" w:hAnsi="Times New Roman" w:cs="Times New Roman"/>
          <w:sz w:val="20"/>
          <w:szCs w:val="20"/>
        </w:rPr>
        <w:t>е</w:t>
      </w:r>
      <w:r w:rsidRPr="00224FFD">
        <w:rPr>
          <w:rFonts w:ascii="Times New Roman" w:hAnsi="Times New Roman" w:cs="Times New Roman"/>
          <w:sz w:val="20"/>
          <w:szCs w:val="20"/>
        </w:rPr>
        <w:t>ния их коэффициента полезного действия;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регулирование расхода теплоносителя за счет использования систем автомат</w:t>
      </w:r>
      <w:r w:rsidRPr="00224FFD">
        <w:rPr>
          <w:rFonts w:ascii="Times New Roman" w:hAnsi="Times New Roman" w:cs="Times New Roman"/>
          <w:sz w:val="20"/>
          <w:szCs w:val="20"/>
        </w:rPr>
        <w:t>и</w:t>
      </w:r>
      <w:r w:rsidRPr="00224FFD">
        <w:rPr>
          <w:rFonts w:ascii="Times New Roman" w:hAnsi="Times New Roman" w:cs="Times New Roman"/>
          <w:sz w:val="20"/>
          <w:szCs w:val="20"/>
        </w:rPr>
        <w:t>ческого регулирования;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снижение теплопотребления строящихся и эксплуатируемых зданий за счет повышения термического сопроти</w:t>
      </w:r>
      <w:r w:rsidRPr="00224FFD">
        <w:rPr>
          <w:rFonts w:ascii="Times New Roman" w:hAnsi="Times New Roman" w:cs="Times New Roman"/>
          <w:sz w:val="20"/>
          <w:szCs w:val="20"/>
        </w:rPr>
        <w:t>в</w:t>
      </w:r>
      <w:r w:rsidRPr="00224FFD">
        <w:rPr>
          <w:rFonts w:ascii="Times New Roman" w:hAnsi="Times New Roman" w:cs="Times New Roman"/>
          <w:sz w:val="20"/>
          <w:szCs w:val="20"/>
        </w:rPr>
        <w:t>ления ограждающих конструкций, применения стеклопакетов, приведение показателей воздухообмена в соотве</w:t>
      </w:r>
      <w:r w:rsidRPr="00224FFD">
        <w:rPr>
          <w:rFonts w:ascii="Times New Roman" w:hAnsi="Times New Roman" w:cs="Times New Roman"/>
          <w:sz w:val="20"/>
          <w:szCs w:val="20"/>
        </w:rPr>
        <w:t>т</w:t>
      </w:r>
      <w:r w:rsidRPr="00224FFD">
        <w:rPr>
          <w:rFonts w:ascii="Times New Roman" w:hAnsi="Times New Roman" w:cs="Times New Roman"/>
          <w:sz w:val="20"/>
          <w:szCs w:val="20"/>
        </w:rPr>
        <w:t>ствие со стро</w:t>
      </w:r>
      <w:r w:rsidRPr="00224FFD">
        <w:rPr>
          <w:rFonts w:ascii="Times New Roman" w:hAnsi="Times New Roman" w:cs="Times New Roman"/>
          <w:sz w:val="20"/>
          <w:szCs w:val="20"/>
        </w:rPr>
        <w:t>и</w:t>
      </w:r>
      <w:r w:rsidRPr="00224FFD">
        <w:rPr>
          <w:rFonts w:ascii="Times New Roman" w:hAnsi="Times New Roman" w:cs="Times New Roman"/>
          <w:sz w:val="20"/>
          <w:szCs w:val="20"/>
        </w:rPr>
        <w:t>тельными нормами;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принятие законодательных и других нормативных актов, регламентирующих установку общедомовых и поква</w:t>
      </w:r>
      <w:r w:rsidRPr="00224FFD">
        <w:rPr>
          <w:rFonts w:ascii="Times New Roman" w:hAnsi="Times New Roman" w:cs="Times New Roman"/>
          <w:sz w:val="20"/>
          <w:szCs w:val="20"/>
        </w:rPr>
        <w:t>р</w:t>
      </w:r>
      <w:r w:rsidRPr="00224FFD">
        <w:rPr>
          <w:rFonts w:ascii="Times New Roman" w:hAnsi="Times New Roman" w:cs="Times New Roman"/>
          <w:sz w:val="20"/>
          <w:szCs w:val="20"/>
        </w:rPr>
        <w:t>тирных приборов регулирования и учета испол</w:t>
      </w:r>
      <w:r w:rsidRPr="00224FFD">
        <w:rPr>
          <w:rFonts w:ascii="Times New Roman" w:hAnsi="Times New Roman" w:cs="Times New Roman"/>
          <w:sz w:val="20"/>
          <w:szCs w:val="20"/>
        </w:rPr>
        <w:t>ь</w:t>
      </w:r>
      <w:r w:rsidRPr="00224FFD">
        <w:rPr>
          <w:rFonts w:ascii="Times New Roman" w:hAnsi="Times New Roman" w:cs="Times New Roman"/>
          <w:sz w:val="20"/>
          <w:szCs w:val="20"/>
        </w:rPr>
        <w:t>зуемых энергоресурсов;</w:t>
      </w: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b/>
          <w:sz w:val="20"/>
          <w:szCs w:val="20"/>
        </w:rPr>
      </w:pPr>
      <w:r w:rsidRPr="00224FFD">
        <w:rPr>
          <w:rFonts w:ascii="Times New Roman" w:hAnsi="Times New Roman" w:cs="Times New Roman"/>
          <w:b/>
          <w:sz w:val="20"/>
          <w:szCs w:val="20"/>
        </w:rPr>
        <w:t>в организациях, финансируемых из муниципального бюджета:</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повышение эффективности использования топливно-энергетических ресурсов, потребляемых организациями бюджетной сферы, и сокращение на этой основе их затрат на энергообеспечение;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оснащение приборами учета всех потребителей энергоресурсов;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формирование комплекса перспективных энергосберегающих мероприятий на основе энергоаудита.</w:t>
      </w:r>
    </w:p>
    <w:p w:rsidR="00224FFD" w:rsidRPr="00224FFD" w:rsidRDefault="00224FFD" w:rsidP="00224FFD">
      <w:pPr>
        <w:spacing w:after="0" w:line="240" w:lineRule="auto"/>
        <w:ind w:firstLine="851"/>
        <w:jc w:val="both"/>
        <w:rPr>
          <w:rFonts w:ascii="Times New Roman" w:hAnsi="Times New Roman" w:cs="Times New Roman"/>
          <w:sz w:val="20"/>
          <w:szCs w:val="20"/>
        </w:rPr>
      </w:pP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С учетом указанных обстоятельств, проблема заключается в том, что при существующем уровне энерг</w:t>
      </w:r>
      <w:r w:rsidRPr="00224FFD">
        <w:rPr>
          <w:rFonts w:ascii="Times New Roman" w:hAnsi="Times New Roman" w:cs="Times New Roman"/>
          <w:sz w:val="20"/>
          <w:szCs w:val="20"/>
        </w:rPr>
        <w:t>о</w:t>
      </w:r>
      <w:r w:rsidRPr="00224FFD">
        <w:rPr>
          <w:rFonts w:ascii="Times New Roman" w:hAnsi="Times New Roman" w:cs="Times New Roman"/>
          <w:sz w:val="20"/>
          <w:szCs w:val="20"/>
        </w:rPr>
        <w:t>емкости экономики и социальной сферы предстоящие изменения стоимости топливно-энергетических и комм</w:t>
      </w:r>
      <w:r w:rsidRPr="00224FFD">
        <w:rPr>
          <w:rFonts w:ascii="Times New Roman" w:hAnsi="Times New Roman" w:cs="Times New Roman"/>
          <w:sz w:val="20"/>
          <w:szCs w:val="20"/>
        </w:rPr>
        <w:t>у</w:t>
      </w:r>
      <w:r w:rsidRPr="00224FFD">
        <w:rPr>
          <w:rFonts w:ascii="Times New Roman" w:hAnsi="Times New Roman" w:cs="Times New Roman"/>
          <w:sz w:val="20"/>
          <w:szCs w:val="20"/>
        </w:rPr>
        <w:t>нальных ресурсов приведут к следующим негативным последствиям:</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росту затрат предприятий, на оплату топливно-энергетических и коммунальных ресурсов, приводящему к сниж</w:t>
      </w:r>
      <w:r w:rsidRPr="00224FFD">
        <w:rPr>
          <w:rFonts w:ascii="Times New Roman" w:hAnsi="Times New Roman" w:cs="Times New Roman"/>
          <w:sz w:val="20"/>
          <w:szCs w:val="20"/>
        </w:rPr>
        <w:t>е</w:t>
      </w:r>
      <w:r w:rsidRPr="00224FFD">
        <w:rPr>
          <w:rFonts w:ascii="Times New Roman" w:hAnsi="Times New Roman" w:cs="Times New Roman"/>
          <w:sz w:val="20"/>
          <w:szCs w:val="20"/>
        </w:rPr>
        <w:t>нию конкурентоспособности и рентабельности их деятельности;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росту стоимости жилищно-коммунальных услуг при ограниченных возможностях населения самостоятельно р</w:t>
      </w:r>
      <w:r w:rsidRPr="00224FFD">
        <w:rPr>
          <w:rFonts w:ascii="Times New Roman" w:hAnsi="Times New Roman" w:cs="Times New Roman"/>
          <w:sz w:val="20"/>
          <w:szCs w:val="20"/>
        </w:rPr>
        <w:t>е</w:t>
      </w:r>
      <w:r w:rsidRPr="00224FFD">
        <w:rPr>
          <w:rFonts w:ascii="Times New Roman" w:hAnsi="Times New Roman" w:cs="Times New Roman"/>
          <w:sz w:val="20"/>
          <w:szCs w:val="20"/>
        </w:rPr>
        <w:t>гулировать объем их потребления;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снижению эффективности бюджетных расходов, вызванного ростом доли затрат на оплату коммунальных услуг в общих затратах на муниципальное управление;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lastRenderedPageBreak/>
        <w:t>- опережающему росту затрат на оплату коммунальных ресурсов в расходах на содержание муниципальных бю</w:t>
      </w:r>
      <w:r w:rsidRPr="00224FFD">
        <w:rPr>
          <w:rFonts w:ascii="Times New Roman" w:hAnsi="Times New Roman" w:cs="Times New Roman"/>
          <w:sz w:val="20"/>
          <w:szCs w:val="20"/>
        </w:rPr>
        <w:t>д</w:t>
      </w:r>
      <w:r w:rsidRPr="00224FFD">
        <w:rPr>
          <w:rFonts w:ascii="Times New Roman" w:hAnsi="Times New Roman" w:cs="Times New Roman"/>
          <w:sz w:val="20"/>
          <w:szCs w:val="20"/>
        </w:rPr>
        <w:t>жетных организаций образования, культуры и социальной сферы и вызванному этим снижению эффективности оказания услуг.</w:t>
      </w:r>
    </w:p>
    <w:p w:rsidR="00224FFD" w:rsidRPr="00224FFD" w:rsidRDefault="00224FFD" w:rsidP="00224FFD">
      <w:pPr>
        <w:spacing w:after="0" w:line="240" w:lineRule="auto"/>
        <w:ind w:firstLine="851"/>
        <w:jc w:val="both"/>
        <w:rPr>
          <w:rFonts w:ascii="Times New Roman" w:hAnsi="Times New Roman" w:cs="Times New Roman"/>
          <w:sz w:val="20"/>
          <w:szCs w:val="20"/>
        </w:rPr>
      </w:pP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Главной из основных угроз социально-экономическому развитию городского округа Тейково Ивано</w:t>
      </w:r>
      <w:r w:rsidRPr="00224FFD">
        <w:rPr>
          <w:rFonts w:ascii="Times New Roman" w:hAnsi="Times New Roman" w:cs="Times New Roman"/>
          <w:sz w:val="20"/>
          <w:szCs w:val="20"/>
        </w:rPr>
        <w:t>в</w:t>
      </w:r>
      <w:r w:rsidRPr="00224FFD">
        <w:rPr>
          <w:rFonts w:ascii="Times New Roman" w:hAnsi="Times New Roman" w:cs="Times New Roman"/>
          <w:sz w:val="20"/>
          <w:szCs w:val="20"/>
        </w:rPr>
        <w:t>ской области становится снижение конкурентосп</w:t>
      </w:r>
      <w:r w:rsidRPr="00224FFD">
        <w:rPr>
          <w:rFonts w:ascii="Times New Roman" w:hAnsi="Times New Roman" w:cs="Times New Roman"/>
          <w:sz w:val="20"/>
          <w:szCs w:val="20"/>
        </w:rPr>
        <w:t>о</w:t>
      </w:r>
      <w:r w:rsidRPr="00224FFD">
        <w:rPr>
          <w:rFonts w:ascii="Times New Roman" w:hAnsi="Times New Roman" w:cs="Times New Roman"/>
          <w:sz w:val="20"/>
          <w:szCs w:val="20"/>
        </w:rPr>
        <w:t>собности предприятий и отраслей экономики города, вызванное ростом затрат на оплату топливно-энергетических и коммунальных ресурсов, опережающих по темпам роста эк</w:t>
      </w:r>
      <w:r w:rsidRPr="00224FFD">
        <w:rPr>
          <w:rFonts w:ascii="Times New Roman" w:hAnsi="Times New Roman" w:cs="Times New Roman"/>
          <w:sz w:val="20"/>
          <w:szCs w:val="20"/>
        </w:rPr>
        <w:t>о</w:t>
      </w:r>
      <w:r w:rsidRPr="00224FFD">
        <w:rPr>
          <w:rFonts w:ascii="Times New Roman" w:hAnsi="Times New Roman" w:cs="Times New Roman"/>
          <w:sz w:val="20"/>
          <w:szCs w:val="20"/>
        </w:rPr>
        <w:t>номическое развитие. Высокая энергоемкость предприятий в этих условиях может стать причиной снижения те</w:t>
      </w:r>
      <w:r w:rsidRPr="00224FFD">
        <w:rPr>
          <w:rFonts w:ascii="Times New Roman" w:hAnsi="Times New Roman" w:cs="Times New Roman"/>
          <w:sz w:val="20"/>
          <w:szCs w:val="20"/>
        </w:rPr>
        <w:t>м</w:t>
      </w:r>
      <w:r w:rsidRPr="00224FFD">
        <w:rPr>
          <w:rFonts w:ascii="Times New Roman" w:hAnsi="Times New Roman" w:cs="Times New Roman"/>
          <w:sz w:val="20"/>
          <w:szCs w:val="20"/>
        </w:rPr>
        <w:t>пов роста экономики города и налоговых поступлений в бюджеты всех уровней.</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Для решения проблемы необходимо срочное осуществление комплекса мер по интенсификации энерг</w:t>
      </w:r>
      <w:r w:rsidRPr="00224FFD">
        <w:rPr>
          <w:rFonts w:ascii="Times New Roman" w:hAnsi="Times New Roman" w:cs="Times New Roman"/>
          <w:sz w:val="20"/>
          <w:szCs w:val="20"/>
        </w:rPr>
        <w:t>о</w:t>
      </w:r>
      <w:r w:rsidRPr="00224FFD">
        <w:rPr>
          <w:rFonts w:ascii="Times New Roman" w:hAnsi="Times New Roman" w:cs="Times New Roman"/>
          <w:sz w:val="20"/>
          <w:szCs w:val="20"/>
        </w:rPr>
        <w:t>сбережения, которые заключаются в разработке, принятии и реализации срочных согласованных действий со ст</w:t>
      </w:r>
      <w:r w:rsidRPr="00224FFD">
        <w:rPr>
          <w:rFonts w:ascii="Times New Roman" w:hAnsi="Times New Roman" w:cs="Times New Roman"/>
          <w:sz w:val="20"/>
          <w:szCs w:val="20"/>
        </w:rPr>
        <w:t>о</w:t>
      </w:r>
      <w:r w:rsidRPr="00224FFD">
        <w:rPr>
          <w:rFonts w:ascii="Times New Roman" w:hAnsi="Times New Roman" w:cs="Times New Roman"/>
          <w:sz w:val="20"/>
          <w:szCs w:val="20"/>
        </w:rPr>
        <w:t>роны органов местного самоуправления городского округа Тейково Ивановской области, предприятий и организ</w:t>
      </w:r>
      <w:r w:rsidRPr="00224FFD">
        <w:rPr>
          <w:rFonts w:ascii="Times New Roman" w:hAnsi="Times New Roman" w:cs="Times New Roman"/>
          <w:sz w:val="20"/>
          <w:szCs w:val="20"/>
        </w:rPr>
        <w:t>а</w:t>
      </w:r>
      <w:r w:rsidRPr="00224FFD">
        <w:rPr>
          <w:rFonts w:ascii="Times New Roman" w:hAnsi="Times New Roman" w:cs="Times New Roman"/>
          <w:sz w:val="20"/>
          <w:szCs w:val="20"/>
        </w:rPr>
        <w:t>ций по повышению эффективности потребления энергии и ресурсов других видов на территории городского окр</w:t>
      </w:r>
      <w:r w:rsidRPr="00224FFD">
        <w:rPr>
          <w:rFonts w:ascii="Times New Roman" w:hAnsi="Times New Roman" w:cs="Times New Roman"/>
          <w:sz w:val="20"/>
          <w:szCs w:val="20"/>
        </w:rPr>
        <w:t>у</w:t>
      </w:r>
      <w:r w:rsidRPr="00224FFD">
        <w:rPr>
          <w:rFonts w:ascii="Times New Roman" w:hAnsi="Times New Roman" w:cs="Times New Roman"/>
          <w:sz w:val="20"/>
          <w:szCs w:val="20"/>
        </w:rPr>
        <w:t>га.</w:t>
      </w:r>
    </w:p>
    <w:p w:rsidR="00224FFD" w:rsidRPr="00224FFD" w:rsidRDefault="00224FFD" w:rsidP="00224FFD">
      <w:pPr>
        <w:spacing w:after="0" w:line="240" w:lineRule="auto"/>
        <w:ind w:firstLine="720"/>
        <w:jc w:val="both"/>
        <w:rPr>
          <w:rFonts w:ascii="Times New Roman" w:hAnsi="Times New Roman" w:cs="Times New Roman"/>
          <w:sz w:val="20"/>
          <w:szCs w:val="20"/>
        </w:rPr>
      </w:pPr>
      <w:r w:rsidRPr="00224FFD">
        <w:rPr>
          <w:rFonts w:ascii="Times New Roman" w:hAnsi="Times New Roman" w:cs="Times New Roman"/>
          <w:sz w:val="20"/>
          <w:szCs w:val="20"/>
        </w:rPr>
        <w:t>В настоящее время создание условий для повышения эффективности использования энергии и других в</w:t>
      </w:r>
      <w:r w:rsidRPr="00224FFD">
        <w:rPr>
          <w:rFonts w:ascii="Times New Roman" w:hAnsi="Times New Roman" w:cs="Times New Roman"/>
          <w:sz w:val="20"/>
          <w:szCs w:val="20"/>
        </w:rPr>
        <w:t>и</w:t>
      </w:r>
      <w:r w:rsidRPr="00224FFD">
        <w:rPr>
          <w:rFonts w:ascii="Times New Roman" w:hAnsi="Times New Roman" w:cs="Times New Roman"/>
          <w:sz w:val="20"/>
          <w:szCs w:val="20"/>
        </w:rPr>
        <w:t>дов ресурсов становится одной из приоритетных задач социально-экономического развития городского округа Тейково Ивано</w:t>
      </w:r>
      <w:r w:rsidRPr="00224FFD">
        <w:rPr>
          <w:rFonts w:ascii="Times New Roman" w:hAnsi="Times New Roman" w:cs="Times New Roman"/>
          <w:sz w:val="20"/>
          <w:szCs w:val="20"/>
        </w:rPr>
        <w:t>в</w:t>
      </w:r>
      <w:r w:rsidRPr="00224FFD">
        <w:rPr>
          <w:rFonts w:ascii="Times New Roman" w:hAnsi="Times New Roman" w:cs="Times New Roman"/>
          <w:sz w:val="20"/>
          <w:szCs w:val="20"/>
        </w:rPr>
        <w:t>ской области.</w:t>
      </w:r>
    </w:p>
    <w:p w:rsidR="00224FFD" w:rsidRPr="00224FFD" w:rsidRDefault="00224FFD" w:rsidP="00224FFD">
      <w:pPr>
        <w:spacing w:after="0" w:line="240" w:lineRule="auto"/>
        <w:ind w:firstLine="720"/>
        <w:jc w:val="both"/>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3.  ЦЕЛЬ   И   ЗАДАЧИ  ПРОГРАММЫ, ЦЕЛЕВЫЕ ИНДИКАТОРЫ И ОЖИДАЕМЫЕ РЕЗУЛЬТАТЫ</w:t>
      </w: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b/>
          <w:sz w:val="20"/>
          <w:szCs w:val="20"/>
        </w:rPr>
      </w:pPr>
      <w:r w:rsidRPr="00224FFD">
        <w:rPr>
          <w:rFonts w:ascii="Times New Roman" w:hAnsi="Times New Roman" w:cs="Times New Roman"/>
          <w:b/>
          <w:sz w:val="20"/>
          <w:szCs w:val="20"/>
        </w:rPr>
        <w:t>3.1 Цель  и задачи программы:</w:t>
      </w:r>
    </w:p>
    <w:p w:rsidR="00224FFD" w:rsidRPr="00224FFD" w:rsidRDefault="00224FFD" w:rsidP="00224FFD">
      <w:pPr>
        <w:spacing w:after="0" w:line="240" w:lineRule="auto"/>
        <w:ind w:firstLine="709"/>
        <w:jc w:val="both"/>
        <w:rPr>
          <w:rFonts w:ascii="Times New Roman" w:hAnsi="Times New Roman" w:cs="Times New Roman"/>
          <w:sz w:val="20"/>
          <w:szCs w:val="20"/>
        </w:rPr>
      </w:pP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t>Цель Программы - повышение эффективности использования топливно-энергетических ресурсов в горо</w:t>
      </w:r>
      <w:r w:rsidRPr="00224FFD">
        <w:rPr>
          <w:rFonts w:ascii="Times New Roman" w:hAnsi="Times New Roman" w:cs="Times New Roman"/>
          <w:sz w:val="20"/>
          <w:szCs w:val="20"/>
        </w:rPr>
        <w:t>д</w:t>
      </w:r>
      <w:r w:rsidRPr="00224FFD">
        <w:rPr>
          <w:rFonts w:ascii="Times New Roman" w:hAnsi="Times New Roman" w:cs="Times New Roman"/>
          <w:sz w:val="20"/>
          <w:szCs w:val="20"/>
        </w:rPr>
        <w:t>ском округе Тейково и уменьшение негативного воздействия на окружающую среду. Для достижения цели нео</w:t>
      </w:r>
      <w:r w:rsidRPr="00224FFD">
        <w:rPr>
          <w:rFonts w:ascii="Times New Roman" w:hAnsi="Times New Roman" w:cs="Times New Roman"/>
          <w:sz w:val="20"/>
          <w:szCs w:val="20"/>
        </w:rPr>
        <w:t>б</w:t>
      </w:r>
      <w:r w:rsidRPr="00224FFD">
        <w:rPr>
          <w:rFonts w:ascii="Times New Roman" w:hAnsi="Times New Roman" w:cs="Times New Roman"/>
          <w:sz w:val="20"/>
          <w:szCs w:val="20"/>
        </w:rPr>
        <w:t>ходимо:</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обеспечение рационального использования топливно-энергетических ресурсов за счет реализации энерг</w:t>
      </w:r>
      <w:r w:rsidRPr="00224FFD">
        <w:rPr>
          <w:rFonts w:ascii="Times New Roman" w:hAnsi="Times New Roman" w:cs="Times New Roman"/>
          <w:sz w:val="20"/>
          <w:szCs w:val="20"/>
        </w:rPr>
        <w:t>о</w:t>
      </w:r>
      <w:r w:rsidRPr="00224FFD">
        <w:rPr>
          <w:rFonts w:ascii="Times New Roman" w:hAnsi="Times New Roman" w:cs="Times New Roman"/>
          <w:sz w:val="20"/>
          <w:szCs w:val="20"/>
        </w:rPr>
        <w:t>сберегающих мероприятий;</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повышение энергетической эффективности и снижение энергоемкости о</w:t>
      </w:r>
      <w:r w:rsidRPr="00224FFD">
        <w:rPr>
          <w:rFonts w:ascii="Times New Roman" w:hAnsi="Times New Roman" w:cs="Times New Roman"/>
          <w:sz w:val="20"/>
          <w:szCs w:val="20"/>
        </w:rPr>
        <w:t>р</w:t>
      </w:r>
      <w:r w:rsidRPr="00224FFD">
        <w:rPr>
          <w:rFonts w:ascii="Times New Roman" w:hAnsi="Times New Roman" w:cs="Times New Roman"/>
          <w:sz w:val="20"/>
          <w:szCs w:val="20"/>
        </w:rPr>
        <w:t>ганизаций и предприятий;</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активное вовлечение всех групп потребителей в энергоресурсосбережение;</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создание благоприятных условий для превращения энергосбережения в привлекательную сферу для бизн</w:t>
      </w:r>
      <w:r w:rsidRPr="00224FFD">
        <w:rPr>
          <w:rFonts w:ascii="Times New Roman" w:hAnsi="Times New Roman" w:cs="Times New Roman"/>
          <w:sz w:val="20"/>
          <w:szCs w:val="20"/>
        </w:rPr>
        <w:t>е</w:t>
      </w:r>
      <w:r w:rsidRPr="00224FFD">
        <w:rPr>
          <w:rFonts w:ascii="Times New Roman" w:hAnsi="Times New Roman" w:cs="Times New Roman"/>
          <w:sz w:val="20"/>
          <w:szCs w:val="20"/>
        </w:rPr>
        <w:t>са;</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сокращение вредных выбросов в окружающую среду;</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перевод экономики и социальной сферы города на энергосберегающий путь развития.</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224FFD">
        <w:rPr>
          <w:rFonts w:ascii="Times New Roman" w:hAnsi="Times New Roman" w:cs="Times New Roman"/>
          <w:b/>
          <w:sz w:val="20"/>
          <w:szCs w:val="20"/>
        </w:rPr>
        <w:t>Основными задачами Программы в соответствии с поставленными целями являются:</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снижение удельных показателей потребления электрической и тепловой энергии, воды и природного газа, сокращение потерь энергоресурсов;</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сокращение расхода бюджетных средств на возмещение выпадающих доходов теплоснабжающим орган</w:t>
      </w:r>
      <w:r w:rsidRPr="00224FFD">
        <w:rPr>
          <w:rFonts w:ascii="Times New Roman" w:hAnsi="Times New Roman" w:cs="Times New Roman"/>
          <w:sz w:val="20"/>
          <w:szCs w:val="20"/>
        </w:rPr>
        <w:t>и</w:t>
      </w:r>
      <w:r w:rsidRPr="00224FFD">
        <w:rPr>
          <w:rFonts w:ascii="Times New Roman" w:hAnsi="Times New Roman" w:cs="Times New Roman"/>
          <w:sz w:val="20"/>
          <w:szCs w:val="20"/>
        </w:rPr>
        <w:t>зациям при регулировании тарифов на тепловую энергию для населения;</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сокращение выбросов продуктов сгорания при производстве тепловой энергии, в т.ч. выбросов вредных веществ;</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расширение практики применения энергосберегающих технологий при модернизации, реконструкции и капитальном ремонте основных фондов;</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внедрение передовых наукоемких энергосберегающих технологий, сниж</w:t>
      </w:r>
      <w:r w:rsidRPr="00224FFD">
        <w:rPr>
          <w:rFonts w:ascii="Times New Roman" w:hAnsi="Times New Roman" w:cs="Times New Roman"/>
          <w:sz w:val="20"/>
          <w:szCs w:val="20"/>
        </w:rPr>
        <w:t>е</w:t>
      </w:r>
      <w:r w:rsidRPr="00224FFD">
        <w:rPr>
          <w:rFonts w:ascii="Times New Roman" w:hAnsi="Times New Roman" w:cs="Times New Roman"/>
          <w:sz w:val="20"/>
          <w:szCs w:val="20"/>
        </w:rPr>
        <w:t>ние удельного потребления ТЭР в топливно-энергетическом комплексе (ТЭК), промышленности, жилищно-коммунальном секторе, строительстве, на транспо</w:t>
      </w:r>
      <w:r w:rsidRPr="00224FFD">
        <w:rPr>
          <w:rFonts w:ascii="Times New Roman" w:hAnsi="Times New Roman" w:cs="Times New Roman"/>
          <w:sz w:val="20"/>
          <w:szCs w:val="20"/>
        </w:rPr>
        <w:t>р</w:t>
      </w:r>
      <w:r w:rsidRPr="00224FFD">
        <w:rPr>
          <w:rFonts w:ascii="Times New Roman" w:hAnsi="Times New Roman" w:cs="Times New Roman"/>
          <w:sz w:val="20"/>
          <w:szCs w:val="20"/>
        </w:rPr>
        <w:t>те и в других отраслях экономики;</w:t>
      </w:r>
    </w:p>
    <w:p w:rsidR="00224FFD" w:rsidRPr="00224FFD" w:rsidRDefault="00224FFD" w:rsidP="00224FF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развитие образовательных программ, повышение эффективности пропага</w:t>
      </w:r>
      <w:r w:rsidRPr="00224FFD">
        <w:rPr>
          <w:rFonts w:ascii="Times New Roman" w:hAnsi="Times New Roman" w:cs="Times New Roman"/>
          <w:sz w:val="20"/>
          <w:szCs w:val="20"/>
        </w:rPr>
        <w:t>н</w:t>
      </w:r>
      <w:r w:rsidRPr="00224FFD">
        <w:rPr>
          <w:rFonts w:ascii="Times New Roman" w:hAnsi="Times New Roman" w:cs="Times New Roman"/>
          <w:sz w:val="20"/>
          <w:szCs w:val="20"/>
        </w:rPr>
        <w:t>ды энергосбережения;</w:t>
      </w: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pStyle w:val="ConsPlusNonformat"/>
        <w:widowControl/>
        <w:jc w:val="both"/>
        <w:rPr>
          <w:rFonts w:ascii="Times New Roman" w:hAnsi="Times New Roman" w:cs="Times New Roman"/>
          <w:b/>
        </w:rPr>
      </w:pPr>
      <w:r w:rsidRPr="00224FFD">
        <w:rPr>
          <w:rFonts w:ascii="Times New Roman" w:hAnsi="Times New Roman" w:cs="Times New Roman"/>
          <w:b/>
        </w:rPr>
        <w:t xml:space="preserve">3.2 </w:t>
      </w:r>
      <w:bookmarkStart w:id="2" w:name="sub_1220"/>
      <w:r w:rsidRPr="00224FFD">
        <w:rPr>
          <w:rFonts w:ascii="Times New Roman" w:hAnsi="Times New Roman" w:cs="Times New Roman"/>
          <w:b/>
        </w:rPr>
        <w:t xml:space="preserve"> Целевые индикаторы и ожидаемые результаты.</w:t>
      </w:r>
    </w:p>
    <w:bookmarkEnd w:id="2"/>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Для повышения эффективности муниципального управления и регулирования энергосбережения на те</w:t>
      </w:r>
      <w:r w:rsidRPr="00224FFD">
        <w:rPr>
          <w:rFonts w:ascii="Times New Roman" w:hAnsi="Times New Roman" w:cs="Times New Roman"/>
          <w:sz w:val="20"/>
          <w:szCs w:val="20"/>
        </w:rPr>
        <w:t>р</w:t>
      </w:r>
      <w:r w:rsidRPr="00224FFD">
        <w:rPr>
          <w:rFonts w:ascii="Times New Roman" w:hAnsi="Times New Roman" w:cs="Times New Roman"/>
          <w:sz w:val="20"/>
          <w:szCs w:val="20"/>
        </w:rPr>
        <w:t>ритории городского округа Тейково Ивановской области вводится система индикативного управления.</w:t>
      </w: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sz w:val="20"/>
          <w:szCs w:val="20"/>
        </w:rPr>
        <w:sectPr w:rsidR="00224FFD" w:rsidRPr="00224FFD" w:rsidSect="00184DE3">
          <w:pgSz w:w="11906" w:h="16838" w:code="9"/>
          <w:pgMar w:top="1134" w:right="851" w:bottom="1134" w:left="1134" w:header="709" w:footer="709" w:gutter="0"/>
          <w:cols w:space="708"/>
          <w:docGrid w:linePitch="360"/>
        </w:sectPr>
      </w:pPr>
    </w:p>
    <w:tbl>
      <w:tblPr>
        <w:tblpPr w:leftFromText="180" w:rightFromText="180" w:vertAnchor="text" w:horzAnchor="margin" w:tblpY="-63"/>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
        <w:gridCol w:w="10"/>
        <w:gridCol w:w="3509"/>
        <w:gridCol w:w="37"/>
        <w:gridCol w:w="2380"/>
        <w:gridCol w:w="30"/>
        <w:gridCol w:w="992"/>
        <w:gridCol w:w="60"/>
        <w:gridCol w:w="1074"/>
        <w:gridCol w:w="12"/>
        <w:gridCol w:w="1122"/>
        <w:gridCol w:w="71"/>
        <w:gridCol w:w="1194"/>
        <w:gridCol w:w="11"/>
        <w:gridCol w:w="1134"/>
        <w:gridCol w:w="49"/>
        <w:gridCol w:w="1189"/>
        <w:gridCol w:w="8"/>
      </w:tblGrid>
      <w:tr w:rsidR="00224FFD" w:rsidRPr="00224FFD" w:rsidTr="00184DE3">
        <w:trPr>
          <w:tblHeader/>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lastRenderedPageBreak/>
              <w:t>№ п/п</w:t>
            </w:r>
          </w:p>
        </w:tc>
        <w:tc>
          <w:tcPr>
            <w:tcW w:w="3546" w:type="dxa"/>
            <w:gridSpan w:val="2"/>
            <w:tcBorders>
              <w:top w:val="single" w:sz="4" w:space="0" w:color="auto"/>
              <w:left w:val="single" w:sz="4" w:space="0" w:color="auto"/>
              <w:bottom w:val="single" w:sz="4" w:space="0" w:color="auto"/>
            </w:tcBorders>
            <w:vAlign w:val="center"/>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Индикатор</w:t>
            </w:r>
          </w:p>
        </w:tc>
        <w:tc>
          <w:tcPr>
            <w:tcW w:w="2410" w:type="dxa"/>
            <w:gridSpan w:val="2"/>
            <w:tcBorders>
              <w:top w:val="single" w:sz="4" w:space="0" w:color="auto"/>
              <w:left w:val="single" w:sz="4" w:space="0" w:color="auto"/>
              <w:bottom w:val="single" w:sz="4" w:space="0" w:color="auto"/>
            </w:tcBorders>
            <w:vAlign w:val="center"/>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Единица измерения</w:t>
            </w:r>
          </w:p>
        </w:tc>
        <w:tc>
          <w:tcPr>
            <w:tcW w:w="992" w:type="dxa"/>
            <w:tcBorders>
              <w:top w:val="single" w:sz="4" w:space="0" w:color="auto"/>
              <w:left w:val="single" w:sz="4" w:space="0" w:color="auto"/>
              <w:bottom w:val="single" w:sz="4" w:space="0" w:color="auto"/>
            </w:tcBorders>
            <w:vAlign w:val="center"/>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Факт</w:t>
            </w: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2019</w:t>
            </w:r>
          </w:p>
          <w:p w:rsidR="00224FFD" w:rsidRPr="00224FFD" w:rsidRDefault="00224FFD" w:rsidP="00224FFD">
            <w:pPr>
              <w:spacing w:after="0" w:line="240" w:lineRule="auto"/>
              <w:jc w:val="center"/>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tcBorders>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Факт 2020</w:t>
            </w:r>
          </w:p>
        </w:tc>
        <w:tc>
          <w:tcPr>
            <w:tcW w:w="1134" w:type="dxa"/>
            <w:gridSpan w:val="2"/>
            <w:tcBorders>
              <w:top w:val="single" w:sz="4" w:space="0" w:color="auto"/>
              <w:left w:val="single" w:sz="4" w:space="0" w:color="auto"/>
              <w:bottom w:val="single" w:sz="4" w:space="0" w:color="auto"/>
            </w:tcBorders>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2021</w:t>
            </w:r>
          </w:p>
        </w:tc>
        <w:tc>
          <w:tcPr>
            <w:tcW w:w="1276" w:type="dxa"/>
            <w:gridSpan w:val="3"/>
            <w:tcBorders>
              <w:top w:val="single" w:sz="4" w:space="0" w:color="auto"/>
              <w:left w:val="single" w:sz="4" w:space="0" w:color="auto"/>
              <w:bottom w:val="single" w:sz="4" w:space="0" w:color="auto"/>
            </w:tcBorders>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2022</w:t>
            </w:r>
          </w:p>
        </w:tc>
        <w:tc>
          <w:tcPr>
            <w:tcW w:w="1134" w:type="dxa"/>
            <w:tcBorders>
              <w:top w:val="single" w:sz="4" w:space="0" w:color="auto"/>
              <w:left w:val="single" w:sz="4" w:space="0" w:color="auto"/>
              <w:bottom w:val="single" w:sz="4" w:space="0" w:color="auto"/>
            </w:tcBorders>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2023</w:t>
            </w:r>
          </w:p>
        </w:tc>
        <w:tc>
          <w:tcPr>
            <w:tcW w:w="1246" w:type="dxa"/>
            <w:gridSpan w:val="3"/>
            <w:tcBorders>
              <w:top w:val="single" w:sz="4" w:space="0" w:color="auto"/>
              <w:left w:val="single" w:sz="4" w:space="0" w:color="auto"/>
              <w:bottom w:val="single" w:sz="4" w:space="0" w:color="auto"/>
            </w:tcBorders>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2024</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lang w:val="en-US"/>
              </w:rPr>
            </w:pPr>
          </w:p>
        </w:tc>
        <w:tc>
          <w:tcPr>
            <w:tcW w:w="12872" w:type="dxa"/>
            <w:gridSpan w:val="16"/>
            <w:tcBorders>
              <w:top w:val="single" w:sz="4" w:space="0" w:color="auto"/>
              <w:left w:val="single" w:sz="4" w:space="0" w:color="auto"/>
              <w:bottom w:val="single" w:sz="4" w:space="0" w:color="auto"/>
            </w:tcBorders>
            <w:vAlign w:val="center"/>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Общие целевые показатели в области энергосбережения и повышения энергетической эффективн</w:t>
            </w:r>
            <w:r w:rsidRPr="00224FFD">
              <w:rPr>
                <w:rFonts w:ascii="Times New Roman" w:hAnsi="Times New Roman" w:cs="Times New Roman"/>
                <w:b/>
                <w:sz w:val="20"/>
                <w:szCs w:val="20"/>
              </w:rPr>
              <w:t>о</w:t>
            </w:r>
            <w:r w:rsidRPr="00224FFD">
              <w:rPr>
                <w:rFonts w:ascii="Times New Roman" w:hAnsi="Times New Roman" w:cs="Times New Roman"/>
                <w:b/>
                <w:sz w:val="20"/>
                <w:szCs w:val="20"/>
              </w:rPr>
              <w:t>сти</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lang w:val="en-US"/>
              </w:rPr>
              <w:t>1</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объема тепловой энергии, ра</w:t>
            </w:r>
            <w:r w:rsidRPr="00224FFD">
              <w:rPr>
                <w:rFonts w:ascii="Times New Roman" w:hAnsi="Times New Roman" w:cs="Times New Roman"/>
                <w:sz w:val="20"/>
                <w:szCs w:val="20"/>
              </w:rPr>
              <w:t>с</w:t>
            </w:r>
            <w:r w:rsidRPr="00224FFD">
              <w:rPr>
                <w:rFonts w:ascii="Times New Roman" w:hAnsi="Times New Roman" w:cs="Times New Roman"/>
                <w:sz w:val="20"/>
                <w:szCs w:val="20"/>
              </w:rPr>
              <w:t>четы за которую осуществл</w:t>
            </w:r>
            <w:r w:rsidRPr="00224FFD">
              <w:rPr>
                <w:rFonts w:ascii="Times New Roman" w:hAnsi="Times New Roman" w:cs="Times New Roman"/>
                <w:sz w:val="20"/>
                <w:szCs w:val="20"/>
              </w:rPr>
              <w:t>я</w:t>
            </w:r>
            <w:r w:rsidRPr="00224FFD">
              <w:rPr>
                <w:rFonts w:ascii="Times New Roman" w:hAnsi="Times New Roman" w:cs="Times New Roman"/>
                <w:sz w:val="20"/>
                <w:szCs w:val="20"/>
              </w:rPr>
              <w:t>ются с использованием приборов учета в общем объеме тепловой энергии, п</w:t>
            </w:r>
            <w:r w:rsidRPr="00224FFD">
              <w:rPr>
                <w:rFonts w:ascii="Times New Roman" w:hAnsi="Times New Roman" w:cs="Times New Roman"/>
                <w:sz w:val="20"/>
                <w:szCs w:val="20"/>
              </w:rPr>
              <w:t>о</w:t>
            </w:r>
            <w:r w:rsidRPr="00224FFD">
              <w:rPr>
                <w:rFonts w:ascii="Times New Roman" w:hAnsi="Times New Roman" w:cs="Times New Roman"/>
                <w:sz w:val="20"/>
                <w:szCs w:val="20"/>
              </w:rPr>
              <w:t>требляемой (используемой) на терр</w:t>
            </w:r>
            <w:r w:rsidRPr="00224FFD">
              <w:rPr>
                <w:rFonts w:ascii="Times New Roman" w:hAnsi="Times New Roman" w:cs="Times New Roman"/>
                <w:sz w:val="20"/>
                <w:szCs w:val="20"/>
              </w:rPr>
              <w:t>и</w:t>
            </w:r>
            <w:r w:rsidRPr="00224FFD">
              <w:rPr>
                <w:rFonts w:ascii="Times New Roman" w:hAnsi="Times New Roman" w:cs="Times New Roman"/>
                <w:sz w:val="20"/>
                <w:szCs w:val="20"/>
              </w:rPr>
              <w:t>тории муниц</w:t>
            </w:r>
            <w:r w:rsidRPr="00224FFD">
              <w:rPr>
                <w:rFonts w:ascii="Times New Roman" w:hAnsi="Times New Roman" w:cs="Times New Roman"/>
                <w:sz w:val="20"/>
                <w:szCs w:val="20"/>
              </w:rPr>
              <w:t>и</w:t>
            </w:r>
            <w:r w:rsidRPr="00224FFD">
              <w:rPr>
                <w:rFonts w:ascii="Times New Roman" w:hAnsi="Times New Roman" w:cs="Times New Roman"/>
                <w:sz w:val="20"/>
                <w:szCs w:val="20"/>
              </w:rPr>
              <w:t>пального образования</w:t>
            </w:r>
          </w:p>
        </w:tc>
        <w:tc>
          <w:tcPr>
            <w:tcW w:w="2417"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lang w:val="en-US"/>
              </w:rPr>
            </w:pPr>
            <w:r w:rsidRPr="00224FFD">
              <w:rPr>
                <w:rFonts w:ascii="Times New Roman" w:hAnsi="Times New Roman" w:cs="Times New Roman"/>
                <w:sz w:val="20"/>
                <w:szCs w:val="20"/>
                <w:lang w:val="en-US"/>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объема холодной воды, ра</w:t>
            </w:r>
            <w:r w:rsidRPr="00224FFD">
              <w:rPr>
                <w:rFonts w:ascii="Times New Roman" w:hAnsi="Times New Roman" w:cs="Times New Roman"/>
                <w:sz w:val="20"/>
                <w:szCs w:val="20"/>
              </w:rPr>
              <w:t>с</w:t>
            </w:r>
            <w:r w:rsidRPr="00224FFD">
              <w:rPr>
                <w:rFonts w:ascii="Times New Roman" w:hAnsi="Times New Roman" w:cs="Times New Roman"/>
                <w:sz w:val="20"/>
                <w:szCs w:val="20"/>
              </w:rPr>
              <w:t>четы за которую осуществляются с испол</w:t>
            </w:r>
            <w:r w:rsidRPr="00224FFD">
              <w:rPr>
                <w:rFonts w:ascii="Times New Roman" w:hAnsi="Times New Roman" w:cs="Times New Roman"/>
                <w:sz w:val="20"/>
                <w:szCs w:val="20"/>
              </w:rPr>
              <w:t>ь</w:t>
            </w:r>
            <w:r w:rsidRPr="00224FFD">
              <w:rPr>
                <w:rFonts w:ascii="Times New Roman" w:hAnsi="Times New Roman" w:cs="Times New Roman"/>
                <w:sz w:val="20"/>
                <w:szCs w:val="20"/>
              </w:rPr>
              <w:t>зованием приборов учета, в общем объеме воды, потребляемой (испол</w:t>
            </w:r>
            <w:r w:rsidRPr="00224FFD">
              <w:rPr>
                <w:rFonts w:ascii="Times New Roman" w:hAnsi="Times New Roman" w:cs="Times New Roman"/>
                <w:sz w:val="20"/>
                <w:szCs w:val="20"/>
              </w:rPr>
              <w:t>ь</w:t>
            </w:r>
            <w:r w:rsidRPr="00224FFD">
              <w:rPr>
                <w:rFonts w:ascii="Times New Roman" w:hAnsi="Times New Roman" w:cs="Times New Roman"/>
                <w:sz w:val="20"/>
                <w:szCs w:val="20"/>
              </w:rPr>
              <w:t>зуемой) на территории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ного образов</w:t>
            </w:r>
            <w:r w:rsidRPr="00224FFD">
              <w:rPr>
                <w:rFonts w:ascii="Times New Roman" w:hAnsi="Times New Roman" w:cs="Times New Roman"/>
                <w:sz w:val="20"/>
                <w:szCs w:val="20"/>
              </w:rPr>
              <w:t>а</w:t>
            </w:r>
            <w:r w:rsidRPr="00224FFD">
              <w:rPr>
                <w:rFonts w:ascii="Times New Roman" w:hAnsi="Times New Roman" w:cs="Times New Roman"/>
                <w:sz w:val="20"/>
                <w:szCs w:val="20"/>
              </w:rPr>
              <w:t>ния</w:t>
            </w:r>
          </w:p>
        </w:tc>
        <w:tc>
          <w:tcPr>
            <w:tcW w:w="2417"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lang w:val="en-US"/>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58,3</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67,2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68,6</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76,3</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79,2</w:t>
            </w:r>
          </w:p>
        </w:tc>
        <w:tc>
          <w:tcPr>
            <w:tcW w:w="1197" w:type="dxa"/>
            <w:gridSpan w:val="2"/>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81,1</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объема  горячей воды, ра</w:t>
            </w:r>
            <w:r w:rsidRPr="00224FFD">
              <w:rPr>
                <w:rFonts w:ascii="Times New Roman" w:hAnsi="Times New Roman" w:cs="Times New Roman"/>
                <w:sz w:val="20"/>
                <w:szCs w:val="20"/>
              </w:rPr>
              <w:t>с</w:t>
            </w:r>
            <w:r w:rsidRPr="00224FFD">
              <w:rPr>
                <w:rFonts w:ascii="Times New Roman" w:hAnsi="Times New Roman" w:cs="Times New Roman"/>
                <w:sz w:val="20"/>
                <w:szCs w:val="20"/>
              </w:rPr>
              <w:t>четы за которую осуществляются с испол</w:t>
            </w:r>
            <w:r w:rsidRPr="00224FFD">
              <w:rPr>
                <w:rFonts w:ascii="Times New Roman" w:hAnsi="Times New Roman" w:cs="Times New Roman"/>
                <w:sz w:val="20"/>
                <w:szCs w:val="20"/>
              </w:rPr>
              <w:t>ь</w:t>
            </w:r>
            <w:r w:rsidRPr="00224FFD">
              <w:rPr>
                <w:rFonts w:ascii="Times New Roman" w:hAnsi="Times New Roman" w:cs="Times New Roman"/>
                <w:sz w:val="20"/>
                <w:szCs w:val="20"/>
              </w:rPr>
              <w:t>зованием приборов учета, в общем объеме воды, потребляемой (испол</w:t>
            </w:r>
            <w:r w:rsidRPr="00224FFD">
              <w:rPr>
                <w:rFonts w:ascii="Times New Roman" w:hAnsi="Times New Roman" w:cs="Times New Roman"/>
                <w:sz w:val="20"/>
                <w:szCs w:val="20"/>
              </w:rPr>
              <w:t>ь</w:t>
            </w:r>
            <w:r w:rsidRPr="00224FFD">
              <w:rPr>
                <w:rFonts w:ascii="Times New Roman" w:hAnsi="Times New Roman" w:cs="Times New Roman"/>
                <w:sz w:val="20"/>
                <w:szCs w:val="20"/>
              </w:rPr>
              <w:t>зуемой) на территории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ного образов</w:t>
            </w:r>
            <w:r w:rsidRPr="00224FFD">
              <w:rPr>
                <w:rFonts w:ascii="Times New Roman" w:hAnsi="Times New Roman" w:cs="Times New Roman"/>
                <w:sz w:val="20"/>
                <w:szCs w:val="20"/>
              </w:rPr>
              <w:t>а</w:t>
            </w:r>
            <w:r w:rsidRPr="00224FFD">
              <w:rPr>
                <w:rFonts w:ascii="Times New Roman" w:hAnsi="Times New Roman" w:cs="Times New Roman"/>
                <w:sz w:val="20"/>
                <w:szCs w:val="20"/>
              </w:rPr>
              <w:t>ния</w:t>
            </w:r>
          </w:p>
        </w:tc>
        <w:tc>
          <w:tcPr>
            <w:tcW w:w="2417"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lang w:val="en-US"/>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r>
      <w:tr w:rsidR="00224FFD" w:rsidRPr="00224FFD" w:rsidTr="00184DE3">
        <w:trPr>
          <w:trHeight w:val="1644"/>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объема электрической эне</w:t>
            </w:r>
            <w:r w:rsidRPr="00224FFD">
              <w:rPr>
                <w:rFonts w:ascii="Times New Roman" w:hAnsi="Times New Roman" w:cs="Times New Roman"/>
                <w:sz w:val="20"/>
                <w:szCs w:val="20"/>
              </w:rPr>
              <w:t>р</w:t>
            </w:r>
            <w:r w:rsidRPr="00224FFD">
              <w:rPr>
                <w:rFonts w:ascii="Times New Roman" w:hAnsi="Times New Roman" w:cs="Times New Roman"/>
                <w:sz w:val="20"/>
                <w:szCs w:val="20"/>
              </w:rPr>
              <w:t>гии, расчеты за которую осущес</w:t>
            </w:r>
            <w:r w:rsidRPr="00224FFD">
              <w:rPr>
                <w:rFonts w:ascii="Times New Roman" w:hAnsi="Times New Roman" w:cs="Times New Roman"/>
                <w:sz w:val="20"/>
                <w:szCs w:val="20"/>
              </w:rPr>
              <w:t>т</w:t>
            </w:r>
            <w:r w:rsidRPr="00224FFD">
              <w:rPr>
                <w:rFonts w:ascii="Times New Roman" w:hAnsi="Times New Roman" w:cs="Times New Roman"/>
                <w:sz w:val="20"/>
                <w:szCs w:val="20"/>
              </w:rPr>
              <w:t>вляются с использованием приб</w:t>
            </w:r>
            <w:r w:rsidRPr="00224FFD">
              <w:rPr>
                <w:rFonts w:ascii="Times New Roman" w:hAnsi="Times New Roman" w:cs="Times New Roman"/>
                <w:sz w:val="20"/>
                <w:szCs w:val="20"/>
              </w:rPr>
              <w:t>о</w:t>
            </w:r>
            <w:r w:rsidRPr="00224FFD">
              <w:rPr>
                <w:rFonts w:ascii="Times New Roman" w:hAnsi="Times New Roman" w:cs="Times New Roman"/>
                <w:sz w:val="20"/>
                <w:szCs w:val="20"/>
              </w:rPr>
              <w:t>ров учета в общем объеме электрической эне</w:t>
            </w:r>
            <w:r w:rsidRPr="00224FFD">
              <w:rPr>
                <w:rFonts w:ascii="Times New Roman" w:hAnsi="Times New Roman" w:cs="Times New Roman"/>
                <w:sz w:val="20"/>
                <w:szCs w:val="20"/>
              </w:rPr>
              <w:t>р</w:t>
            </w:r>
            <w:r w:rsidRPr="00224FFD">
              <w:rPr>
                <w:rFonts w:ascii="Times New Roman" w:hAnsi="Times New Roman" w:cs="Times New Roman"/>
                <w:sz w:val="20"/>
                <w:szCs w:val="20"/>
              </w:rPr>
              <w:t>гии, потребляемой (используемой) на территории муниципального образ</w:t>
            </w:r>
            <w:r w:rsidRPr="00224FFD">
              <w:rPr>
                <w:rFonts w:ascii="Times New Roman" w:hAnsi="Times New Roman" w:cs="Times New Roman"/>
                <w:sz w:val="20"/>
                <w:szCs w:val="20"/>
              </w:rPr>
              <w:t>о</w:t>
            </w:r>
            <w:r w:rsidRPr="00224FFD">
              <w:rPr>
                <w:rFonts w:ascii="Times New Roman" w:hAnsi="Times New Roman" w:cs="Times New Roman"/>
                <w:sz w:val="20"/>
                <w:szCs w:val="20"/>
              </w:rPr>
              <w:t>вания</w:t>
            </w:r>
          </w:p>
        </w:tc>
        <w:tc>
          <w:tcPr>
            <w:tcW w:w="2417"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lang w:val="en-US"/>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100</w:t>
            </w:r>
          </w:p>
        </w:tc>
      </w:tr>
      <w:tr w:rsidR="00224FFD" w:rsidRPr="00224FFD" w:rsidTr="00184DE3">
        <w:tc>
          <w:tcPr>
            <w:tcW w:w="13403" w:type="dxa"/>
            <w:gridSpan w:val="18"/>
            <w:tcBorders>
              <w:top w:val="single" w:sz="4" w:space="0" w:color="auto"/>
              <w:left w:val="single" w:sz="4" w:space="0" w:color="auto"/>
              <w:bottom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Целевые показатели в области энергосбережения и повышения энергетической эффективности в жили</w:t>
            </w:r>
            <w:r w:rsidRPr="00224FFD">
              <w:rPr>
                <w:rFonts w:ascii="Times New Roman" w:hAnsi="Times New Roman" w:cs="Times New Roman"/>
                <w:b/>
                <w:sz w:val="20"/>
                <w:szCs w:val="20"/>
              </w:rPr>
              <w:t>щ</w:t>
            </w:r>
            <w:r w:rsidRPr="00224FFD">
              <w:rPr>
                <w:rFonts w:ascii="Times New Roman" w:hAnsi="Times New Roman" w:cs="Times New Roman"/>
                <w:b/>
                <w:sz w:val="20"/>
                <w:szCs w:val="20"/>
              </w:rPr>
              <w:t>ном фонде</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тепловой эне</w:t>
            </w:r>
            <w:r w:rsidRPr="00224FFD">
              <w:rPr>
                <w:rFonts w:ascii="Times New Roman" w:hAnsi="Times New Roman" w:cs="Times New Roman"/>
                <w:sz w:val="20"/>
                <w:szCs w:val="20"/>
              </w:rPr>
              <w:t>р</w:t>
            </w:r>
            <w:r w:rsidRPr="00224FFD">
              <w:rPr>
                <w:rFonts w:ascii="Times New Roman" w:hAnsi="Times New Roman" w:cs="Times New Roman"/>
                <w:sz w:val="20"/>
                <w:szCs w:val="20"/>
              </w:rPr>
              <w:t>гии   в многоквартирных домах  (в расчете на 1 кв. метр общей пл</w:t>
            </w:r>
            <w:r w:rsidRPr="00224FFD">
              <w:rPr>
                <w:rFonts w:ascii="Times New Roman" w:hAnsi="Times New Roman" w:cs="Times New Roman"/>
                <w:sz w:val="20"/>
                <w:szCs w:val="20"/>
              </w:rPr>
              <w:t>о</w:t>
            </w:r>
            <w:r w:rsidRPr="00224FFD">
              <w:rPr>
                <w:rFonts w:ascii="Times New Roman" w:hAnsi="Times New Roman" w:cs="Times New Roman"/>
                <w:sz w:val="20"/>
                <w:szCs w:val="20"/>
              </w:rPr>
              <w:t>щади);</w:t>
            </w:r>
          </w:p>
        </w:tc>
        <w:tc>
          <w:tcPr>
            <w:tcW w:w="2417"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Гкал/кв.м</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0,14</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0,17</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0,16</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0,16</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0,16</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0,16</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холодной воды в многоквартирных домах (в ра</w:t>
            </w:r>
            <w:r w:rsidRPr="00224FFD">
              <w:rPr>
                <w:rFonts w:ascii="Times New Roman" w:hAnsi="Times New Roman" w:cs="Times New Roman"/>
                <w:sz w:val="20"/>
                <w:szCs w:val="20"/>
              </w:rPr>
              <w:t>с</w:t>
            </w:r>
            <w:r w:rsidRPr="00224FFD">
              <w:rPr>
                <w:rFonts w:ascii="Times New Roman" w:hAnsi="Times New Roman" w:cs="Times New Roman"/>
                <w:sz w:val="20"/>
                <w:szCs w:val="20"/>
              </w:rPr>
              <w:t>чете на 1 жителя)</w:t>
            </w:r>
          </w:p>
        </w:tc>
        <w:tc>
          <w:tcPr>
            <w:tcW w:w="2417"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Куб.м/чел.</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49,16</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40,28</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40,16</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40,05</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40,03</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39,91</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горячей  воды  в многоквартирных домах (в расч</w:t>
            </w:r>
            <w:r w:rsidRPr="00224FFD">
              <w:rPr>
                <w:rFonts w:ascii="Times New Roman" w:hAnsi="Times New Roman" w:cs="Times New Roman"/>
                <w:sz w:val="20"/>
                <w:szCs w:val="20"/>
              </w:rPr>
              <w:t>е</w:t>
            </w:r>
            <w:r w:rsidRPr="00224FFD">
              <w:rPr>
                <w:rFonts w:ascii="Times New Roman" w:hAnsi="Times New Roman" w:cs="Times New Roman"/>
                <w:sz w:val="20"/>
                <w:szCs w:val="20"/>
              </w:rPr>
              <w:t xml:space="preserve">те на </w:t>
            </w:r>
            <w:r w:rsidRPr="00224FFD">
              <w:rPr>
                <w:rFonts w:ascii="Times New Roman" w:hAnsi="Times New Roman" w:cs="Times New Roman"/>
                <w:sz w:val="20"/>
                <w:szCs w:val="20"/>
              </w:rPr>
              <w:lastRenderedPageBreak/>
              <w:t>1 жителя)</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lastRenderedPageBreak/>
              <w:t>Куб.м/чел.</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5,19</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5,17</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5,18</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5,17</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5,17</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5,17</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lastRenderedPageBreak/>
              <w:t>4</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электрической энергии  в многоквартирных д</w:t>
            </w:r>
            <w:r w:rsidRPr="00224FFD">
              <w:rPr>
                <w:rFonts w:ascii="Times New Roman" w:hAnsi="Times New Roman" w:cs="Times New Roman"/>
                <w:sz w:val="20"/>
                <w:szCs w:val="20"/>
              </w:rPr>
              <w:t>о</w:t>
            </w:r>
            <w:r w:rsidRPr="00224FFD">
              <w:rPr>
                <w:rFonts w:ascii="Times New Roman" w:hAnsi="Times New Roman" w:cs="Times New Roman"/>
                <w:sz w:val="20"/>
                <w:szCs w:val="20"/>
              </w:rPr>
              <w:t>мах ( на 1 кв. метр общей площ</w:t>
            </w:r>
            <w:r w:rsidRPr="00224FFD">
              <w:rPr>
                <w:rFonts w:ascii="Times New Roman" w:hAnsi="Times New Roman" w:cs="Times New Roman"/>
                <w:sz w:val="20"/>
                <w:szCs w:val="20"/>
              </w:rPr>
              <w:t>а</w:t>
            </w:r>
            <w:r w:rsidRPr="00224FFD">
              <w:rPr>
                <w:rFonts w:ascii="Times New Roman" w:hAnsi="Times New Roman" w:cs="Times New Roman"/>
                <w:sz w:val="20"/>
                <w:szCs w:val="20"/>
              </w:rPr>
              <w:t xml:space="preserve">ди) </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кВт·ч/кв.м</w:t>
            </w:r>
          </w:p>
          <w:p w:rsidR="00224FFD" w:rsidRPr="00224FFD" w:rsidRDefault="00224FFD" w:rsidP="00224FFD">
            <w:pPr>
              <w:spacing w:after="0" w:line="240" w:lineRule="auto"/>
              <w:jc w:val="center"/>
              <w:rPr>
                <w:rFonts w:ascii="Times New Roman" w:hAnsi="Times New Roman" w:cs="Times New Roman"/>
                <w:sz w:val="20"/>
                <w:szCs w:val="20"/>
              </w:rPr>
            </w:pP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25,84</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26,52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26,48</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26,46</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26,38</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26,36</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природного газа в многоквартирных домах с индивид</w:t>
            </w:r>
            <w:r w:rsidRPr="00224FFD">
              <w:rPr>
                <w:rFonts w:ascii="Times New Roman" w:hAnsi="Times New Roman" w:cs="Times New Roman"/>
                <w:sz w:val="20"/>
                <w:szCs w:val="20"/>
              </w:rPr>
              <w:t>у</w:t>
            </w:r>
            <w:r w:rsidRPr="00224FFD">
              <w:rPr>
                <w:rFonts w:ascii="Times New Roman" w:hAnsi="Times New Roman" w:cs="Times New Roman"/>
                <w:sz w:val="20"/>
                <w:szCs w:val="20"/>
              </w:rPr>
              <w:t>альными системами газового отопл</w:t>
            </w:r>
            <w:r w:rsidRPr="00224FFD">
              <w:rPr>
                <w:rFonts w:ascii="Times New Roman" w:hAnsi="Times New Roman" w:cs="Times New Roman"/>
                <w:sz w:val="20"/>
                <w:szCs w:val="20"/>
              </w:rPr>
              <w:t>е</w:t>
            </w:r>
            <w:r w:rsidRPr="00224FFD">
              <w:rPr>
                <w:rFonts w:ascii="Times New Roman" w:hAnsi="Times New Roman" w:cs="Times New Roman"/>
                <w:sz w:val="20"/>
                <w:szCs w:val="20"/>
              </w:rPr>
              <w:t>ния (в расчете на 1 кв. метр общей площади)</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Тыс куб м./кв.м</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0,04</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0,012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0,012</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0,012</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0,012</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0,012</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природного газа в многоквартирных домах с иными си</w:t>
            </w:r>
            <w:r w:rsidRPr="00224FFD">
              <w:rPr>
                <w:rFonts w:ascii="Times New Roman" w:hAnsi="Times New Roman" w:cs="Times New Roman"/>
                <w:sz w:val="20"/>
                <w:szCs w:val="20"/>
              </w:rPr>
              <w:t>с</w:t>
            </w:r>
            <w:r w:rsidRPr="00224FFD">
              <w:rPr>
                <w:rFonts w:ascii="Times New Roman" w:hAnsi="Times New Roman" w:cs="Times New Roman"/>
                <w:sz w:val="20"/>
                <w:szCs w:val="20"/>
              </w:rPr>
              <w:t>темами теплоснабжения ( в расчете на 1 жителя )</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Тыс куб м./чел.</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2,5</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2,35</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2,35</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2,15</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2,14</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2,14</w:t>
            </w: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суммарный расход энерг</w:t>
            </w:r>
            <w:r w:rsidRPr="00224FFD">
              <w:rPr>
                <w:rFonts w:ascii="Times New Roman" w:hAnsi="Times New Roman" w:cs="Times New Roman"/>
                <w:sz w:val="20"/>
                <w:szCs w:val="20"/>
              </w:rPr>
              <w:t>е</w:t>
            </w:r>
            <w:r w:rsidRPr="00224FFD">
              <w:rPr>
                <w:rFonts w:ascii="Times New Roman" w:hAnsi="Times New Roman" w:cs="Times New Roman"/>
                <w:sz w:val="20"/>
                <w:szCs w:val="20"/>
              </w:rPr>
              <w:t>тических ресурсов в многокварти</w:t>
            </w:r>
            <w:r w:rsidRPr="00224FFD">
              <w:rPr>
                <w:rFonts w:ascii="Times New Roman" w:hAnsi="Times New Roman" w:cs="Times New Roman"/>
                <w:sz w:val="20"/>
                <w:szCs w:val="20"/>
              </w:rPr>
              <w:t>р</w:t>
            </w:r>
            <w:r w:rsidRPr="00224FFD">
              <w:rPr>
                <w:rFonts w:ascii="Times New Roman" w:hAnsi="Times New Roman" w:cs="Times New Roman"/>
                <w:sz w:val="20"/>
                <w:szCs w:val="20"/>
              </w:rPr>
              <w:t>ных домах</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Т.у.т/кв.м.</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8,22</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7,92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8,09</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7,95</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8,02</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7,98</w:t>
            </w:r>
          </w:p>
        </w:tc>
      </w:tr>
      <w:tr w:rsidR="00224FFD" w:rsidRPr="00224FFD" w:rsidTr="00184DE3">
        <w:tc>
          <w:tcPr>
            <w:tcW w:w="13403" w:type="dxa"/>
            <w:gridSpan w:val="18"/>
            <w:tcBorders>
              <w:top w:val="single" w:sz="4" w:space="0" w:color="auto"/>
              <w:left w:val="single" w:sz="4" w:space="0" w:color="auto"/>
              <w:bottom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Целевые показатели в области энергосбережения и повышения энергетической эффективности в системах коммунальной инфраструктуры и топливно-энергетическом комплексе</w:t>
            </w:r>
          </w:p>
          <w:p w:rsidR="00224FFD" w:rsidRPr="00224FFD" w:rsidRDefault="00224FFD" w:rsidP="00224FFD">
            <w:pPr>
              <w:spacing w:after="0" w:line="240" w:lineRule="auto"/>
              <w:jc w:val="center"/>
              <w:rPr>
                <w:rFonts w:ascii="Times New Roman" w:hAnsi="Times New Roman" w:cs="Times New Roman"/>
                <w:sz w:val="20"/>
                <w:szCs w:val="20"/>
              </w:rPr>
            </w:pPr>
          </w:p>
        </w:tc>
      </w:tr>
      <w:tr w:rsidR="00224FFD" w:rsidRPr="00224FFD" w:rsidTr="00184DE3">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электрической энергии, используемой при пер</w:t>
            </w:r>
            <w:r w:rsidRPr="00224FFD">
              <w:rPr>
                <w:rFonts w:ascii="Times New Roman" w:hAnsi="Times New Roman" w:cs="Times New Roman"/>
                <w:sz w:val="20"/>
                <w:szCs w:val="20"/>
              </w:rPr>
              <w:t>е</w:t>
            </w:r>
            <w:r w:rsidRPr="00224FFD">
              <w:rPr>
                <w:rFonts w:ascii="Times New Roman" w:hAnsi="Times New Roman" w:cs="Times New Roman"/>
                <w:sz w:val="20"/>
                <w:szCs w:val="20"/>
              </w:rPr>
              <w:t>даче тепловой энергии  системах тепл</w:t>
            </w:r>
            <w:r w:rsidRPr="00224FFD">
              <w:rPr>
                <w:rFonts w:ascii="Times New Roman" w:hAnsi="Times New Roman" w:cs="Times New Roman"/>
                <w:sz w:val="20"/>
                <w:szCs w:val="20"/>
              </w:rPr>
              <w:t>о</w:t>
            </w:r>
            <w:r w:rsidRPr="00224FFD">
              <w:rPr>
                <w:rFonts w:ascii="Times New Roman" w:hAnsi="Times New Roman" w:cs="Times New Roman"/>
                <w:sz w:val="20"/>
                <w:szCs w:val="20"/>
              </w:rPr>
              <w:t>снабжения</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кВт·ч/куб. м.</w:t>
            </w:r>
          </w:p>
          <w:p w:rsidR="00224FFD" w:rsidRPr="00224FFD" w:rsidRDefault="00224FFD" w:rsidP="00224FFD">
            <w:pPr>
              <w:spacing w:after="0" w:line="240" w:lineRule="auto"/>
              <w:rPr>
                <w:rFonts w:ascii="Times New Roman" w:hAnsi="Times New Roman" w:cs="Times New Roman"/>
                <w:sz w:val="20"/>
                <w:szCs w:val="20"/>
              </w:rPr>
            </w:pP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0,03</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0,029</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0,029</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0,029</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0,029</w:t>
            </w:r>
          </w:p>
        </w:tc>
      </w:tr>
      <w:tr w:rsidR="00224FFD" w:rsidRPr="00224FFD" w:rsidTr="00184DE3">
        <w:tc>
          <w:tcPr>
            <w:tcW w:w="521" w:type="dxa"/>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w:t>
            </w:r>
          </w:p>
        </w:tc>
        <w:tc>
          <w:tcPr>
            <w:tcW w:w="3519" w:type="dxa"/>
            <w:gridSpan w:val="2"/>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потерь тепловой энергии при ее передаче в общем объеме п</w:t>
            </w:r>
            <w:r w:rsidRPr="00224FFD">
              <w:rPr>
                <w:rFonts w:ascii="Times New Roman" w:hAnsi="Times New Roman" w:cs="Times New Roman"/>
                <w:sz w:val="20"/>
                <w:szCs w:val="20"/>
              </w:rPr>
              <w:t>е</w:t>
            </w:r>
            <w:r w:rsidRPr="00224FFD">
              <w:rPr>
                <w:rFonts w:ascii="Times New Roman" w:hAnsi="Times New Roman" w:cs="Times New Roman"/>
                <w:sz w:val="20"/>
                <w:szCs w:val="20"/>
              </w:rPr>
              <w:t>реданной тепловой энергии</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0,13</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0,18</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0,14</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0,14</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0,14</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0,14</w:t>
            </w:r>
          </w:p>
        </w:tc>
      </w:tr>
      <w:tr w:rsidR="00224FFD" w:rsidRPr="00224FFD" w:rsidTr="00184DE3">
        <w:trPr>
          <w:trHeight w:val="735"/>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Доля потерь воды  при ее перед</w:t>
            </w:r>
            <w:r w:rsidRPr="00224FFD">
              <w:rPr>
                <w:rFonts w:ascii="Times New Roman" w:hAnsi="Times New Roman" w:cs="Times New Roman"/>
                <w:sz w:val="20"/>
                <w:szCs w:val="20"/>
              </w:rPr>
              <w:t>а</w:t>
            </w:r>
            <w:r w:rsidRPr="00224FFD">
              <w:rPr>
                <w:rFonts w:ascii="Times New Roman" w:hAnsi="Times New Roman" w:cs="Times New Roman"/>
                <w:sz w:val="20"/>
                <w:szCs w:val="20"/>
              </w:rPr>
              <w:t>че в общем объеме переданной воды</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0,61</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0,68</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0,49</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0,4</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0,4</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0,39</w:t>
            </w:r>
          </w:p>
        </w:tc>
      </w:tr>
      <w:tr w:rsidR="00224FFD" w:rsidRPr="00224FFD" w:rsidTr="00184DE3">
        <w:trPr>
          <w:trHeight w:val="735"/>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электрической энергии, используемой в системах водоотведения (на 1 куб. метр)</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тыс. кВт·ч/ куб. м.</w:t>
            </w:r>
          </w:p>
          <w:p w:rsidR="00224FFD" w:rsidRPr="00224FFD" w:rsidRDefault="00224FFD" w:rsidP="00224FFD">
            <w:pPr>
              <w:spacing w:after="0" w:line="240" w:lineRule="auto"/>
              <w:jc w:val="center"/>
              <w:rPr>
                <w:rFonts w:ascii="Times New Roman" w:hAnsi="Times New Roman" w:cs="Times New Roman"/>
                <w:sz w:val="20"/>
                <w:szCs w:val="20"/>
              </w:rPr>
            </w:pP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0,038</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0,029</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0,025</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0,025</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0,024</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0,024</w:t>
            </w:r>
          </w:p>
        </w:tc>
      </w:tr>
      <w:tr w:rsidR="00224FFD" w:rsidRPr="00224FFD" w:rsidTr="00184DE3">
        <w:trPr>
          <w:trHeight w:val="735"/>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электрической энергии, используемой  для пер</w:t>
            </w:r>
            <w:r w:rsidRPr="00224FFD">
              <w:rPr>
                <w:rFonts w:ascii="Times New Roman" w:hAnsi="Times New Roman" w:cs="Times New Roman"/>
                <w:sz w:val="20"/>
                <w:szCs w:val="20"/>
              </w:rPr>
              <w:t>е</w:t>
            </w:r>
            <w:r w:rsidRPr="00224FFD">
              <w:rPr>
                <w:rFonts w:ascii="Times New Roman" w:hAnsi="Times New Roman" w:cs="Times New Roman"/>
                <w:sz w:val="20"/>
                <w:szCs w:val="20"/>
              </w:rPr>
              <w:t>дачи (транспортировки) воды в системах водоснабжения  (на 1 куб. метр)</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тыс. кВт·ч/тыс. куб. м</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0,036</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0,036</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0,033</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0,027</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0,027</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0,027</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lastRenderedPageBreak/>
              <w:t>6</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электрической энергии, используемой  в сист</w:t>
            </w:r>
            <w:r w:rsidRPr="00224FFD">
              <w:rPr>
                <w:rFonts w:ascii="Times New Roman" w:hAnsi="Times New Roman" w:cs="Times New Roman"/>
                <w:sz w:val="20"/>
                <w:szCs w:val="20"/>
              </w:rPr>
              <w:t>е</w:t>
            </w:r>
            <w:r w:rsidRPr="00224FFD">
              <w:rPr>
                <w:rFonts w:ascii="Times New Roman" w:hAnsi="Times New Roman" w:cs="Times New Roman"/>
                <w:sz w:val="20"/>
                <w:szCs w:val="20"/>
              </w:rPr>
              <w:t>мах уличного освещения  (на 1 кв. метр освещаемой площади с уровнем о</w:t>
            </w:r>
            <w:r w:rsidRPr="00224FFD">
              <w:rPr>
                <w:rFonts w:ascii="Times New Roman" w:hAnsi="Times New Roman" w:cs="Times New Roman"/>
                <w:sz w:val="20"/>
                <w:szCs w:val="20"/>
              </w:rPr>
              <w:t>с</w:t>
            </w:r>
            <w:r w:rsidRPr="00224FFD">
              <w:rPr>
                <w:rFonts w:ascii="Times New Roman" w:hAnsi="Times New Roman" w:cs="Times New Roman"/>
                <w:sz w:val="20"/>
                <w:szCs w:val="20"/>
              </w:rPr>
              <w:t>вещенности, соответствующим уст</w:t>
            </w:r>
            <w:r w:rsidRPr="00224FFD">
              <w:rPr>
                <w:rFonts w:ascii="Times New Roman" w:hAnsi="Times New Roman" w:cs="Times New Roman"/>
                <w:sz w:val="20"/>
                <w:szCs w:val="20"/>
              </w:rPr>
              <w:t>а</w:t>
            </w:r>
            <w:r w:rsidRPr="00224FFD">
              <w:rPr>
                <w:rFonts w:ascii="Times New Roman" w:hAnsi="Times New Roman" w:cs="Times New Roman"/>
                <w:sz w:val="20"/>
                <w:szCs w:val="20"/>
              </w:rPr>
              <w:t>новленным норм</w:t>
            </w:r>
            <w:r w:rsidRPr="00224FFD">
              <w:rPr>
                <w:rFonts w:ascii="Times New Roman" w:hAnsi="Times New Roman" w:cs="Times New Roman"/>
                <w:sz w:val="20"/>
                <w:szCs w:val="20"/>
              </w:rPr>
              <w:t>а</w:t>
            </w:r>
            <w:r w:rsidRPr="00224FFD">
              <w:rPr>
                <w:rFonts w:ascii="Times New Roman" w:hAnsi="Times New Roman" w:cs="Times New Roman"/>
                <w:sz w:val="20"/>
                <w:szCs w:val="20"/>
              </w:rPr>
              <w:t>тивам)</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тыс.кВт·ч/кв. м.</w:t>
            </w:r>
          </w:p>
          <w:p w:rsidR="00224FFD" w:rsidRPr="00224FFD" w:rsidRDefault="00224FFD" w:rsidP="00224FFD">
            <w:pPr>
              <w:spacing w:after="0" w:line="240" w:lineRule="auto"/>
              <w:jc w:val="center"/>
              <w:rPr>
                <w:rFonts w:ascii="Times New Roman" w:hAnsi="Times New Roman" w:cs="Times New Roman"/>
                <w:sz w:val="20"/>
                <w:szCs w:val="20"/>
              </w:rPr>
            </w:pP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0,009</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0,012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0,007</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0,0067</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0,0067</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0,0062</w:t>
            </w:r>
          </w:p>
        </w:tc>
      </w:tr>
      <w:tr w:rsidR="00224FFD" w:rsidRPr="00224FFD" w:rsidTr="00184DE3">
        <w:trPr>
          <w:gridAfter w:val="1"/>
          <w:wAfter w:w="8" w:type="dxa"/>
          <w:trHeight w:val="552"/>
        </w:trPr>
        <w:tc>
          <w:tcPr>
            <w:tcW w:w="13395" w:type="dxa"/>
            <w:gridSpan w:val="17"/>
            <w:tcBorders>
              <w:top w:val="single" w:sz="4" w:space="0" w:color="auto"/>
              <w:left w:val="single" w:sz="4" w:space="0" w:color="auto"/>
              <w:bottom w:val="single" w:sz="4" w:space="0" w:color="auto"/>
            </w:tcBorders>
            <w:noWrap/>
          </w:tcPr>
          <w:p w:rsidR="00224FFD" w:rsidRPr="00224FFD" w:rsidRDefault="00224FFD" w:rsidP="00224FFD">
            <w:pPr>
              <w:spacing w:after="0" w:line="240" w:lineRule="auto"/>
              <w:jc w:val="center"/>
              <w:rPr>
                <w:rFonts w:ascii="Times New Roman" w:hAnsi="Times New Roman" w:cs="Times New Roman"/>
                <w:b/>
                <w:sz w:val="20"/>
                <w:szCs w:val="20"/>
              </w:rPr>
            </w:pPr>
          </w:p>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Целевые показатели в области энергосбережения и повышения энергетической эффективности в муниц</w:t>
            </w:r>
            <w:r w:rsidRPr="00224FFD">
              <w:rPr>
                <w:rFonts w:ascii="Times New Roman" w:hAnsi="Times New Roman" w:cs="Times New Roman"/>
                <w:b/>
                <w:sz w:val="20"/>
                <w:szCs w:val="20"/>
              </w:rPr>
              <w:t>и</w:t>
            </w:r>
            <w:r w:rsidRPr="00224FFD">
              <w:rPr>
                <w:rFonts w:ascii="Times New Roman" w:hAnsi="Times New Roman" w:cs="Times New Roman"/>
                <w:b/>
                <w:sz w:val="20"/>
                <w:szCs w:val="20"/>
              </w:rPr>
              <w:t>пальном секторе</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электрической энергии на снабжение органов мес</w:t>
            </w:r>
            <w:r w:rsidRPr="00224FFD">
              <w:rPr>
                <w:rFonts w:ascii="Times New Roman" w:hAnsi="Times New Roman" w:cs="Times New Roman"/>
                <w:sz w:val="20"/>
                <w:szCs w:val="20"/>
              </w:rPr>
              <w:t>т</w:t>
            </w:r>
            <w:r w:rsidRPr="00224FFD">
              <w:rPr>
                <w:rFonts w:ascii="Times New Roman" w:hAnsi="Times New Roman" w:cs="Times New Roman"/>
                <w:sz w:val="20"/>
                <w:szCs w:val="20"/>
              </w:rPr>
              <w:t>ного самоуправления 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 в расчете на 1 чел</w:t>
            </w:r>
            <w:r w:rsidRPr="00224FFD">
              <w:rPr>
                <w:rFonts w:ascii="Times New Roman" w:hAnsi="Times New Roman" w:cs="Times New Roman"/>
                <w:sz w:val="20"/>
                <w:szCs w:val="20"/>
              </w:rPr>
              <w:t>о</w:t>
            </w:r>
            <w:r w:rsidRPr="00224FFD">
              <w:rPr>
                <w:rFonts w:ascii="Times New Roman" w:hAnsi="Times New Roman" w:cs="Times New Roman"/>
                <w:sz w:val="20"/>
                <w:szCs w:val="20"/>
              </w:rPr>
              <w:t xml:space="preserve">века                                                                                                                                                                                                                                                                                                                                                                                                                                                                                                                                                                                                                               </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кВт. ч/ чел.</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38,5</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40,8</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40,2</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40,2</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39,5</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38,8</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тепловой эне</w:t>
            </w:r>
            <w:r w:rsidRPr="00224FFD">
              <w:rPr>
                <w:rFonts w:ascii="Times New Roman" w:hAnsi="Times New Roman" w:cs="Times New Roman"/>
                <w:sz w:val="20"/>
                <w:szCs w:val="20"/>
              </w:rPr>
              <w:t>р</w:t>
            </w:r>
            <w:r w:rsidRPr="00224FFD">
              <w:rPr>
                <w:rFonts w:ascii="Times New Roman" w:hAnsi="Times New Roman" w:cs="Times New Roman"/>
                <w:sz w:val="20"/>
                <w:szCs w:val="20"/>
              </w:rPr>
              <w:t>гии на снабжение органов местного сам</w:t>
            </w:r>
            <w:r w:rsidRPr="00224FFD">
              <w:rPr>
                <w:rFonts w:ascii="Times New Roman" w:hAnsi="Times New Roman" w:cs="Times New Roman"/>
                <w:sz w:val="20"/>
                <w:szCs w:val="20"/>
              </w:rPr>
              <w:t>о</w:t>
            </w:r>
            <w:r w:rsidRPr="00224FFD">
              <w:rPr>
                <w:rFonts w:ascii="Times New Roman" w:hAnsi="Times New Roman" w:cs="Times New Roman"/>
                <w:sz w:val="20"/>
                <w:szCs w:val="20"/>
              </w:rPr>
              <w:t>управления и муниципальных учре</w:t>
            </w:r>
            <w:r w:rsidRPr="00224FFD">
              <w:rPr>
                <w:rFonts w:ascii="Times New Roman" w:hAnsi="Times New Roman" w:cs="Times New Roman"/>
                <w:sz w:val="20"/>
                <w:szCs w:val="20"/>
              </w:rPr>
              <w:t>ж</w:t>
            </w:r>
            <w:r w:rsidRPr="00224FFD">
              <w:rPr>
                <w:rFonts w:ascii="Times New Roman" w:hAnsi="Times New Roman" w:cs="Times New Roman"/>
                <w:sz w:val="20"/>
                <w:szCs w:val="20"/>
              </w:rPr>
              <w:t>дений (в расчете на 1 кв. метр общей площади)</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Гкал/кв. м.</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0,195</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0,212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0,212</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0,212</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0,212</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0,212</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холодной воды на снабжение органов местного сам</w:t>
            </w:r>
            <w:r w:rsidRPr="00224FFD">
              <w:rPr>
                <w:rFonts w:ascii="Times New Roman" w:hAnsi="Times New Roman" w:cs="Times New Roman"/>
                <w:sz w:val="20"/>
                <w:szCs w:val="20"/>
              </w:rPr>
              <w:t>о</w:t>
            </w:r>
            <w:r w:rsidRPr="00224FFD">
              <w:rPr>
                <w:rFonts w:ascii="Times New Roman" w:hAnsi="Times New Roman" w:cs="Times New Roman"/>
                <w:sz w:val="20"/>
                <w:szCs w:val="20"/>
              </w:rPr>
              <w:t>управления и муниципальных учре</w:t>
            </w:r>
            <w:r w:rsidRPr="00224FFD">
              <w:rPr>
                <w:rFonts w:ascii="Times New Roman" w:hAnsi="Times New Roman" w:cs="Times New Roman"/>
                <w:sz w:val="20"/>
                <w:szCs w:val="20"/>
              </w:rPr>
              <w:t>ж</w:t>
            </w:r>
            <w:r w:rsidRPr="00224FFD">
              <w:rPr>
                <w:rFonts w:ascii="Times New Roman" w:hAnsi="Times New Roman" w:cs="Times New Roman"/>
                <w:sz w:val="20"/>
                <w:szCs w:val="20"/>
              </w:rPr>
              <w:t>дений (в расчете на 1 человека)</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куб. м/ чел.</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0,76</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0,93</w:t>
            </w:r>
          </w:p>
          <w:p w:rsidR="00224FFD" w:rsidRPr="00224FFD" w:rsidRDefault="00224FFD" w:rsidP="00224FFD">
            <w:pPr>
              <w:spacing w:after="0" w:line="240" w:lineRule="auto"/>
              <w:jc w:val="center"/>
              <w:rPr>
                <w:rFonts w:ascii="Times New Roman" w:hAnsi="Times New Roman" w:cs="Times New Roman"/>
                <w:sz w:val="20"/>
                <w:szCs w:val="20"/>
              </w:rPr>
            </w:pP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0,91</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0,90</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0,88</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0,88</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Удельный расход горячей воды на снабжение органов местного сам</w:t>
            </w:r>
            <w:r w:rsidRPr="00224FFD">
              <w:rPr>
                <w:rFonts w:ascii="Times New Roman" w:hAnsi="Times New Roman" w:cs="Times New Roman"/>
                <w:sz w:val="20"/>
                <w:szCs w:val="20"/>
              </w:rPr>
              <w:t>о</w:t>
            </w:r>
            <w:r w:rsidRPr="00224FFD">
              <w:rPr>
                <w:rFonts w:ascii="Times New Roman" w:hAnsi="Times New Roman" w:cs="Times New Roman"/>
                <w:sz w:val="20"/>
                <w:szCs w:val="20"/>
              </w:rPr>
              <w:t>управления и муниципальных учре</w:t>
            </w:r>
            <w:r w:rsidRPr="00224FFD">
              <w:rPr>
                <w:rFonts w:ascii="Times New Roman" w:hAnsi="Times New Roman" w:cs="Times New Roman"/>
                <w:sz w:val="20"/>
                <w:szCs w:val="20"/>
              </w:rPr>
              <w:t>ж</w:t>
            </w:r>
            <w:r w:rsidRPr="00224FFD">
              <w:rPr>
                <w:rFonts w:ascii="Times New Roman" w:hAnsi="Times New Roman" w:cs="Times New Roman"/>
                <w:sz w:val="20"/>
                <w:szCs w:val="20"/>
              </w:rPr>
              <w:t>дений (в расчете на 1 чел</w:t>
            </w:r>
            <w:r w:rsidRPr="00224FFD">
              <w:rPr>
                <w:rFonts w:ascii="Times New Roman" w:hAnsi="Times New Roman" w:cs="Times New Roman"/>
                <w:sz w:val="20"/>
                <w:szCs w:val="20"/>
              </w:rPr>
              <w:t>о</w:t>
            </w:r>
            <w:r w:rsidRPr="00224FFD">
              <w:rPr>
                <w:rFonts w:ascii="Times New Roman" w:hAnsi="Times New Roman" w:cs="Times New Roman"/>
                <w:sz w:val="20"/>
                <w:szCs w:val="20"/>
              </w:rPr>
              <w:t>века)</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куб. м/ чел.</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0,144</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0,262</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0,260</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0,258</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0,256</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0,256</w:t>
            </w:r>
          </w:p>
        </w:tc>
      </w:tr>
      <w:tr w:rsidR="00224FFD" w:rsidRPr="00224FFD" w:rsidTr="00184DE3">
        <w:trPr>
          <w:trHeight w:val="552"/>
        </w:trPr>
        <w:tc>
          <w:tcPr>
            <w:tcW w:w="13403" w:type="dxa"/>
            <w:gridSpan w:val="18"/>
            <w:tcBorders>
              <w:top w:val="single" w:sz="4" w:space="0" w:color="auto"/>
              <w:left w:val="single" w:sz="4" w:space="0" w:color="auto"/>
              <w:bottom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b/>
                <w:sz w:val="20"/>
                <w:szCs w:val="20"/>
              </w:rPr>
              <w:t>Целевые показатели в области энергосбережения и повышения энергетической эффективности в бюдже</w:t>
            </w:r>
            <w:r w:rsidRPr="00224FFD">
              <w:rPr>
                <w:rFonts w:ascii="Times New Roman" w:hAnsi="Times New Roman" w:cs="Times New Roman"/>
                <w:b/>
                <w:sz w:val="20"/>
                <w:szCs w:val="20"/>
              </w:rPr>
              <w:t>т</w:t>
            </w:r>
            <w:r w:rsidRPr="00224FFD">
              <w:rPr>
                <w:rFonts w:ascii="Times New Roman" w:hAnsi="Times New Roman" w:cs="Times New Roman"/>
                <w:b/>
                <w:sz w:val="20"/>
                <w:szCs w:val="20"/>
              </w:rPr>
              <w:t>ном секторе</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Количество энергосервисных догов</w:t>
            </w:r>
            <w:r w:rsidRPr="00224FFD">
              <w:rPr>
                <w:rFonts w:ascii="Times New Roman" w:hAnsi="Times New Roman" w:cs="Times New Roman"/>
                <w:sz w:val="20"/>
                <w:szCs w:val="20"/>
              </w:rPr>
              <w:t>о</w:t>
            </w:r>
            <w:r w:rsidRPr="00224FFD">
              <w:rPr>
                <w:rFonts w:ascii="Times New Roman" w:hAnsi="Times New Roman" w:cs="Times New Roman"/>
                <w:sz w:val="20"/>
                <w:szCs w:val="20"/>
              </w:rPr>
              <w:t>ров (контрактов), заключенных орг</w:t>
            </w:r>
            <w:r w:rsidRPr="00224FFD">
              <w:rPr>
                <w:rFonts w:ascii="Times New Roman" w:hAnsi="Times New Roman" w:cs="Times New Roman"/>
                <w:sz w:val="20"/>
                <w:szCs w:val="20"/>
              </w:rPr>
              <w:t>а</w:t>
            </w:r>
            <w:r w:rsidRPr="00224FFD">
              <w:rPr>
                <w:rFonts w:ascii="Times New Roman" w:hAnsi="Times New Roman" w:cs="Times New Roman"/>
                <w:sz w:val="20"/>
                <w:szCs w:val="20"/>
              </w:rPr>
              <w:t>нами местного самоуправления и м</w:t>
            </w:r>
            <w:r w:rsidRPr="00224FFD">
              <w:rPr>
                <w:rFonts w:ascii="Times New Roman" w:hAnsi="Times New Roman" w:cs="Times New Roman"/>
                <w:sz w:val="20"/>
                <w:szCs w:val="20"/>
              </w:rPr>
              <w:t>у</w:t>
            </w:r>
            <w:r w:rsidRPr="00224FFD">
              <w:rPr>
                <w:rFonts w:ascii="Times New Roman" w:hAnsi="Times New Roman" w:cs="Times New Roman"/>
                <w:sz w:val="20"/>
                <w:szCs w:val="20"/>
              </w:rPr>
              <w:t>ниципальными учреждениями</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шт.</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Отношение экономии энергетич</w:t>
            </w:r>
            <w:r w:rsidRPr="00224FFD">
              <w:rPr>
                <w:rFonts w:ascii="Times New Roman" w:hAnsi="Times New Roman" w:cs="Times New Roman"/>
                <w:sz w:val="20"/>
                <w:szCs w:val="20"/>
              </w:rPr>
              <w:t>е</w:t>
            </w:r>
            <w:r w:rsidRPr="00224FFD">
              <w:rPr>
                <w:rFonts w:ascii="Times New Roman" w:hAnsi="Times New Roman" w:cs="Times New Roman"/>
                <w:sz w:val="20"/>
                <w:szCs w:val="20"/>
              </w:rPr>
              <w:t>ских ресурсов и воды в стоимостном в</w:t>
            </w:r>
            <w:r w:rsidRPr="00224FFD">
              <w:rPr>
                <w:rFonts w:ascii="Times New Roman" w:hAnsi="Times New Roman" w:cs="Times New Roman"/>
                <w:sz w:val="20"/>
                <w:szCs w:val="20"/>
              </w:rPr>
              <w:t>ы</w:t>
            </w:r>
            <w:r w:rsidRPr="00224FFD">
              <w:rPr>
                <w:rFonts w:ascii="Times New Roman" w:hAnsi="Times New Roman" w:cs="Times New Roman"/>
                <w:sz w:val="20"/>
                <w:szCs w:val="20"/>
              </w:rPr>
              <w:t>ражении, достижение которой план</w:t>
            </w:r>
            <w:r w:rsidRPr="00224FFD">
              <w:rPr>
                <w:rFonts w:ascii="Times New Roman" w:hAnsi="Times New Roman" w:cs="Times New Roman"/>
                <w:sz w:val="20"/>
                <w:szCs w:val="20"/>
              </w:rPr>
              <w:t>и</w:t>
            </w:r>
            <w:r w:rsidRPr="00224FFD">
              <w:rPr>
                <w:rFonts w:ascii="Times New Roman" w:hAnsi="Times New Roman" w:cs="Times New Roman"/>
                <w:sz w:val="20"/>
                <w:szCs w:val="20"/>
              </w:rPr>
              <w:t>руется в результате реализации эне</w:t>
            </w:r>
            <w:r w:rsidRPr="00224FFD">
              <w:rPr>
                <w:rFonts w:ascii="Times New Roman" w:hAnsi="Times New Roman" w:cs="Times New Roman"/>
                <w:sz w:val="20"/>
                <w:szCs w:val="20"/>
              </w:rPr>
              <w:t>р</w:t>
            </w:r>
            <w:r w:rsidRPr="00224FFD">
              <w:rPr>
                <w:rFonts w:ascii="Times New Roman" w:hAnsi="Times New Roman" w:cs="Times New Roman"/>
                <w:sz w:val="20"/>
                <w:szCs w:val="20"/>
              </w:rPr>
              <w:t>госервисных д</w:t>
            </w:r>
            <w:r w:rsidRPr="00224FFD">
              <w:rPr>
                <w:rFonts w:ascii="Times New Roman" w:hAnsi="Times New Roman" w:cs="Times New Roman"/>
                <w:sz w:val="20"/>
                <w:szCs w:val="20"/>
              </w:rPr>
              <w:t>о</w:t>
            </w:r>
            <w:r w:rsidRPr="00224FFD">
              <w:rPr>
                <w:rFonts w:ascii="Times New Roman" w:hAnsi="Times New Roman" w:cs="Times New Roman"/>
                <w:sz w:val="20"/>
                <w:szCs w:val="20"/>
              </w:rPr>
              <w:t xml:space="preserve">говоров (контрактов), </w:t>
            </w:r>
            <w:r w:rsidRPr="00224FFD">
              <w:rPr>
                <w:rFonts w:ascii="Times New Roman" w:hAnsi="Times New Roman" w:cs="Times New Roman"/>
                <w:sz w:val="20"/>
                <w:szCs w:val="20"/>
              </w:rPr>
              <w:lastRenderedPageBreak/>
              <w:t>заключенных органами местного с</w:t>
            </w:r>
            <w:r w:rsidRPr="00224FFD">
              <w:rPr>
                <w:rFonts w:ascii="Times New Roman" w:hAnsi="Times New Roman" w:cs="Times New Roman"/>
                <w:sz w:val="20"/>
                <w:szCs w:val="20"/>
              </w:rPr>
              <w:t>а</w:t>
            </w:r>
            <w:r w:rsidRPr="00224FFD">
              <w:rPr>
                <w:rFonts w:ascii="Times New Roman" w:hAnsi="Times New Roman" w:cs="Times New Roman"/>
                <w:sz w:val="20"/>
                <w:szCs w:val="20"/>
              </w:rPr>
              <w:t>моуправления и муниципальными учреждениями к общему объему ф</w:t>
            </w:r>
            <w:r w:rsidRPr="00224FFD">
              <w:rPr>
                <w:rFonts w:ascii="Times New Roman" w:hAnsi="Times New Roman" w:cs="Times New Roman"/>
                <w:sz w:val="20"/>
                <w:szCs w:val="20"/>
              </w:rPr>
              <w:t>и</w:t>
            </w:r>
            <w:r w:rsidRPr="00224FFD">
              <w:rPr>
                <w:rFonts w:ascii="Times New Roman" w:hAnsi="Times New Roman" w:cs="Times New Roman"/>
                <w:sz w:val="20"/>
                <w:szCs w:val="20"/>
              </w:rPr>
              <w:t>нансирования муниципальной пр</w:t>
            </w:r>
            <w:r w:rsidRPr="00224FFD">
              <w:rPr>
                <w:rFonts w:ascii="Times New Roman" w:hAnsi="Times New Roman" w:cs="Times New Roman"/>
                <w:sz w:val="20"/>
                <w:szCs w:val="20"/>
              </w:rPr>
              <w:t>о</w:t>
            </w:r>
            <w:r w:rsidRPr="00224FFD">
              <w:rPr>
                <w:rFonts w:ascii="Times New Roman" w:hAnsi="Times New Roman" w:cs="Times New Roman"/>
                <w:sz w:val="20"/>
                <w:szCs w:val="20"/>
              </w:rPr>
              <w:t>граммы</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lastRenderedPageBreak/>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0,7</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4,8</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5,2</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5,5</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5,9</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6,3</w:t>
            </w:r>
          </w:p>
        </w:tc>
      </w:tr>
      <w:tr w:rsidR="00224FFD" w:rsidRPr="00224FFD" w:rsidTr="00184DE3">
        <w:trPr>
          <w:trHeight w:val="552"/>
        </w:trPr>
        <w:tc>
          <w:tcPr>
            <w:tcW w:w="531" w:type="dxa"/>
            <w:gridSpan w:val="2"/>
            <w:tcBorders>
              <w:top w:val="single" w:sz="4" w:space="0" w:color="auto"/>
              <w:left w:val="single" w:sz="4" w:space="0" w:color="auto"/>
              <w:bottom w:val="single" w:sz="4" w:space="0" w:color="auto"/>
              <w:right w:val="single" w:sz="4" w:space="0" w:color="auto"/>
            </w:tcBorders>
            <w:noWrap/>
            <w:vAlign w:val="center"/>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lastRenderedPageBreak/>
              <w:t>3</w:t>
            </w:r>
          </w:p>
        </w:tc>
        <w:tc>
          <w:tcPr>
            <w:tcW w:w="3509" w:type="dxa"/>
            <w:tcBorders>
              <w:top w:val="single" w:sz="4" w:space="0" w:color="auto"/>
              <w:left w:val="single" w:sz="4" w:space="0" w:color="auto"/>
              <w:bottom w:val="single" w:sz="4" w:space="0" w:color="auto"/>
              <w:right w:val="single" w:sz="4" w:space="0" w:color="auto"/>
            </w:tcBorders>
            <w:vAlign w:val="center"/>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Экономия энергетических ресу</w:t>
            </w:r>
            <w:r w:rsidRPr="00224FFD">
              <w:rPr>
                <w:rFonts w:ascii="Times New Roman" w:hAnsi="Times New Roman" w:cs="Times New Roman"/>
                <w:sz w:val="20"/>
                <w:szCs w:val="20"/>
              </w:rPr>
              <w:t>р</w:t>
            </w:r>
            <w:r w:rsidRPr="00224FFD">
              <w:rPr>
                <w:rFonts w:ascii="Times New Roman" w:hAnsi="Times New Roman" w:cs="Times New Roman"/>
                <w:sz w:val="20"/>
                <w:szCs w:val="20"/>
              </w:rPr>
              <w:t>сов, достижение которой план</w:t>
            </w:r>
            <w:r w:rsidRPr="00224FFD">
              <w:rPr>
                <w:rFonts w:ascii="Times New Roman" w:hAnsi="Times New Roman" w:cs="Times New Roman"/>
                <w:sz w:val="20"/>
                <w:szCs w:val="20"/>
              </w:rPr>
              <w:t>и</w:t>
            </w:r>
            <w:r w:rsidRPr="00224FFD">
              <w:rPr>
                <w:rFonts w:ascii="Times New Roman" w:hAnsi="Times New Roman" w:cs="Times New Roman"/>
                <w:sz w:val="20"/>
                <w:szCs w:val="20"/>
              </w:rPr>
              <w:t>руется в результате реализации энергосерви</w:t>
            </w:r>
            <w:r w:rsidRPr="00224FFD">
              <w:rPr>
                <w:rFonts w:ascii="Times New Roman" w:hAnsi="Times New Roman" w:cs="Times New Roman"/>
                <w:sz w:val="20"/>
                <w:szCs w:val="20"/>
              </w:rPr>
              <w:t>с</w:t>
            </w:r>
            <w:r w:rsidRPr="00224FFD">
              <w:rPr>
                <w:rFonts w:ascii="Times New Roman" w:hAnsi="Times New Roman" w:cs="Times New Roman"/>
                <w:sz w:val="20"/>
                <w:szCs w:val="20"/>
              </w:rPr>
              <w:t>ных договоров (контрактов), закл</w:t>
            </w:r>
            <w:r w:rsidRPr="00224FFD">
              <w:rPr>
                <w:rFonts w:ascii="Times New Roman" w:hAnsi="Times New Roman" w:cs="Times New Roman"/>
                <w:sz w:val="20"/>
                <w:szCs w:val="20"/>
              </w:rPr>
              <w:t>ю</w:t>
            </w:r>
            <w:r w:rsidRPr="00224FFD">
              <w:rPr>
                <w:rFonts w:ascii="Times New Roman" w:hAnsi="Times New Roman" w:cs="Times New Roman"/>
                <w:sz w:val="20"/>
                <w:szCs w:val="20"/>
              </w:rPr>
              <w:t>ченных органами местного сам</w:t>
            </w:r>
            <w:r w:rsidRPr="00224FFD">
              <w:rPr>
                <w:rFonts w:ascii="Times New Roman" w:hAnsi="Times New Roman" w:cs="Times New Roman"/>
                <w:sz w:val="20"/>
                <w:szCs w:val="20"/>
              </w:rPr>
              <w:t>о</w:t>
            </w:r>
            <w:r w:rsidRPr="00224FFD">
              <w:rPr>
                <w:rFonts w:ascii="Times New Roman" w:hAnsi="Times New Roman" w:cs="Times New Roman"/>
                <w:sz w:val="20"/>
                <w:szCs w:val="20"/>
              </w:rPr>
              <w:t>управления и муниципальными учр</w:t>
            </w:r>
            <w:r w:rsidRPr="00224FFD">
              <w:rPr>
                <w:rFonts w:ascii="Times New Roman" w:hAnsi="Times New Roman" w:cs="Times New Roman"/>
                <w:sz w:val="20"/>
                <w:szCs w:val="20"/>
              </w:rPr>
              <w:t>е</w:t>
            </w:r>
            <w:r w:rsidRPr="00224FFD">
              <w:rPr>
                <w:rFonts w:ascii="Times New Roman" w:hAnsi="Times New Roman" w:cs="Times New Roman"/>
                <w:sz w:val="20"/>
                <w:szCs w:val="20"/>
              </w:rPr>
              <w:t xml:space="preserve">ждениями  </w:t>
            </w:r>
          </w:p>
        </w:tc>
        <w:tc>
          <w:tcPr>
            <w:tcW w:w="2417" w:type="dxa"/>
            <w:gridSpan w:val="2"/>
            <w:tcBorders>
              <w:top w:val="single" w:sz="4" w:space="0" w:color="auto"/>
              <w:left w:val="single" w:sz="4" w:space="0" w:color="auto"/>
              <w:bottom w:val="single" w:sz="4" w:space="0" w:color="auto"/>
              <w:right w:val="single" w:sz="4" w:space="0" w:color="auto"/>
            </w:tcBorders>
            <w:noWrap/>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кВт/ч</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стоим.выр.,тыс.руб.</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082"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68614</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335,3</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5,6</w:t>
            </w:r>
          </w:p>
        </w:tc>
        <w:tc>
          <w:tcPr>
            <w:tcW w:w="1086"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147998</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739,9</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87</w:t>
            </w:r>
          </w:p>
        </w:tc>
        <w:tc>
          <w:tcPr>
            <w:tcW w:w="1193"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147998</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739,9</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87</w:t>
            </w:r>
          </w:p>
        </w:tc>
        <w:tc>
          <w:tcPr>
            <w:tcW w:w="119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147988</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849,5</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87</w:t>
            </w:r>
          </w:p>
        </w:tc>
        <w:tc>
          <w:tcPr>
            <w:tcW w:w="1194" w:type="dxa"/>
            <w:gridSpan w:val="3"/>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147988</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849,5</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87</w:t>
            </w:r>
          </w:p>
        </w:tc>
        <w:tc>
          <w:tcPr>
            <w:tcW w:w="1197" w:type="dxa"/>
            <w:gridSpan w:val="2"/>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147988</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849,5</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87</w:t>
            </w:r>
          </w:p>
        </w:tc>
      </w:tr>
    </w:tbl>
    <w:p w:rsidR="00224FFD" w:rsidRPr="00224FFD" w:rsidRDefault="00224FFD" w:rsidP="00224FFD">
      <w:pPr>
        <w:spacing w:after="0" w:line="240" w:lineRule="auto"/>
        <w:jc w:val="both"/>
        <w:rPr>
          <w:rFonts w:ascii="Times New Roman" w:hAnsi="Times New Roman" w:cs="Times New Roman"/>
          <w:b/>
          <w:sz w:val="20"/>
          <w:szCs w:val="20"/>
        </w:rPr>
        <w:sectPr w:rsidR="00224FFD" w:rsidRPr="00224FFD" w:rsidSect="00184DE3">
          <w:pgSz w:w="16838" w:h="11906" w:orient="landscape" w:code="9"/>
          <w:pgMar w:top="851" w:right="1134" w:bottom="1134" w:left="1134" w:header="709" w:footer="709" w:gutter="0"/>
          <w:cols w:space="708"/>
          <w:docGrid w:linePitch="360"/>
        </w:sectPr>
      </w:pPr>
    </w:p>
    <w:p w:rsidR="00224FFD" w:rsidRPr="00224FFD" w:rsidRDefault="00224FFD" w:rsidP="00224FFD">
      <w:pPr>
        <w:spacing w:after="0" w:line="240" w:lineRule="auto"/>
        <w:jc w:val="both"/>
        <w:rPr>
          <w:rFonts w:ascii="Times New Roman" w:hAnsi="Times New Roman" w:cs="Times New Roman"/>
          <w:b/>
          <w:sz w:val="20"/>
          <w:szCs w:val="20"/>
        </w:rPr>
      </w:pPr>
      <w:r w:rsidRPr="00224FFD">
        <w:rPr>
          <w:rFonts w:ascii="Times New Roman" w:hAnsi="Times New Roman" w:cs="Times New Roman"/>
          <w:b/>
          <w:sz w:val="20"/>
          <w:szCs w:val="20"/>
        </w:rPr>
        <w:lastRenderedPageBreak/>
        <w:t>Ожидаемые  результаты реализации Программы:</w:t>
      </w: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увеличение доли объема энергоресурсов в общем объеме потребления, расчет по которым проводится по показ</w:t>
      </w:r>
      <w:r w:rsidRPr="00224FFD">
        <w:rPr>
          <w:rFonts w:ascii="Times New Roman" w:hAnsi="Times New Roman" w:cs="Times New Roman"/>
          <w:sz w:val="20"/>
          <w:szCs w:val="20"/>
        </w:rPr>
        <w:t>а</w:t>
      </w:r>
      <w:r w:rsidRPr="00224FFD">
        <w:rPr>
          <w:rFonts w:ascii="Times New Roman" w:hAnsi="Times New Roman" w:cs="Times New Roman"/>
          <w:sz w:val="20"/>
          <w:szCs w:val="20"/>
        </w:rPr>
        <w:t>ниям приборов учета, по тепловой энергии на 59,7%, по холодной воде на 99,6%, по горячей воде на 99,9 %, по электрической энергии на 100%;</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уменьшение удельных расходов электрической 26,36 кВт.ч/кв.м, тепловой эне</w:t>
      </w:r>
      <w:r w:rsidRPr="00224FFD">
        <w:rPr>
          <w:rFonts w:ascii="Times New Roman" w:hAnsi="Times New Roman" w:cs="Times New Roman"/>
          <w:sz w:val="20"/>
          <w:szCs w:val="20"/>
        </w:rPr>
        <w:t>р</w:t>
      </w:r>
      <w:r w:rsidRPr="00224FFD">
        <w:rPr>
          <w:rFonts w:ascii="Times New Roman" w:hAnsi="Times New Roman" w:cs="Times New Roman"/>
          <w:sz w:val="20"/>
          <w:szCs w:val="20"/>
        </w:rPr>
        <w:t xml:space="preserve">гии 0,16 Гкал/кв.м, газа 0,012 Тыс куб м./кв.м, расходов холодной 39,91Куб.м/чел и горячей воды 5,17 Куб.м/чел.; </w:t>
      </w:r>
    </w:p>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 xml:space="preserve">- замена  морально устаревшего  оборудования и обновление основных фондов ТЭК. </w:t>
      </w:r>
    </w:p>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 уменьшение потерь электрической энергии в процессе производства и транспортировки ресурсов до потребит</w:t>
      </w:r>
      <w:r w:rsidRPr="00224FFD">
        <w:rPr>
          <w:rFonts w:ascii="Times New Roman" w:hAnsi="Times New Roman" w:cs="Times New Roman"/>
          <w:sz w:val="20"/>
          <w:szCs w:val="20"/>
        </w:rPr>
        <w:t>е</w:t>
      </w:r>
      <w:r w:rsidRPr="00224FFD">
        <w:rPr>
          <w:rFonts w:ascii="Times New Roman" w:hAnsi="Times New Roman" w:cs="Times New Roman"/>
          <w:sz w:val="20"/>
          <w:szCs w:val="20"/>
        </w:rPr>
        <w:t>лей;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полный переход на приборный учет при расчетах организаций муниципальной бюджетной сферы с организаци</w:t>
      </w:r>
      <w:r w:rsidRPr="00224FFD">
        <w:rPr>
          <w:rFonts w:ascii="Times New Roman" w:hAnsi="Times New Roman" w:cs="Times New Roman"/>
          <w:sz w:val="20"/>
          <w:szCs w:val="20"/>
        </w:rPr>
        <w:t>я</w:t>
      </w:r>
      <w:r w:rsidRPr="00224FFD">
        <w:rPr>
          <w:rFonts w:ascii="Times New Roman" w:hAnsi="Times New Roman" w:cs="Times New Roman"/>
          <w:sz w:val="20"/>
          <w:szCs w:val="20"/>
        </w:rPr>
        <w:t>ми коммунального комплекса;                                    - за счет обновления основных фондов, реконструкции и м</w:t>
      </w:r>
      <w:r w:rsidRPr="00224FFD">
        <w:rPr>
          <w:rFonts w:ascii="Times New Roman" w:hAnsi="Times New Roman" w:cs="Times New Roman"/>
          <w:sz w:val="20"/>
          <w:szCs w:val="20"/>
        </w:rPr>
        <w:t>о</w:t>
      </w:r>
      <w:r w:rsidRPr="00224FFD">
        <w:rPr>
          <w:rFonts w:ascii="Times New Roman" w:hAnsi="Times New Roman" w:cs="Times New Roman"/>
          <w:sz w:val="20"/>
          <w:szCs w:val="20"/>
        </w:rPr>
        <w:t>дернизации оборуд</w:t>
      </w:r>
      <w:r w:rsidRPr="00224FFD">
        <w:rPr>
          <w:rFonts w:ascii="Times New Roman" w:hAnsi="Times New Roman" w:cs="Times New Roman"/>
          <w:sz w:val="20"/>
          <w:szCs w:val="20"/>
        </w:rPr>
        <w:t>о</w:t>
      </w:r>
      <w:r w:rsidRPr="00224FFD">
        <w:rPr>
          <w:rFonts w:ascii="Times New Roman" w:hAnsi="Times New Roman" w:cs="Times New Roman"/>
          <w:sz w:val="20"/>
          <w:szCs w:val="20"/>
        </w:rPr>
        <w:t>вания повышение надежности энергоснабжения потребителей, не менее чем на 50% снижение вероятности аварийных отказов работы энергетического оборудования. Последующее  снижение затрат на авари</w:t>
      </w:r>
      <w:r w:rsidRPr="00224FFD">
        <w:rPr>
          <w:rFonts w:ascii="Times New Roman" w:hAnsi="Times New Roman" w:cs="Times New Roman"/>
          <w:sz w:val="20"/>
          <w:szCs w:val="20"/>
        </w:rPr>
        <w:t>й</w:t>
      </w:r>
      <w:r w:rsidRPr="00224FFD">
        <w:rPr>
          <w:rFonts w:ascii="Times New Roman" w:hAnsi="Times New Roman" w:cs="Times New Roman"/>
          <w:sz w:val="20"/>
          <w:szCs w:val="20"/>
        </w:rPr>
        <w:t>ные и текущие ремонты и техн</w:t>
      </w:r>
      <w:r w:rsidRPr="00224FFD">
        <w:rPr>
          <w:rFonts w:ascii="Times New Roman" w:hAnsi="Times New Roman" w:cs="Times New Roman"/>
          <w:sz w:val="20"/>
          <w:szCs w:val="20"/>
        </w:rPr>
        <w:t>и</w:t>
      </w:r>
      <w:r w:rsidRPr="00224FFD">
        <w:rPr>
          <w:rFonts w:ascii="Times New Roman" w:hAnsi="Times New Roman" w:cs="Times New Roman"/>
          <w:sz w:val="20"/>
          <w:szCs w:val="20"/>
        </w:rPr>
        <w:t>ческое обслуживание;</w:t>
      </w:r>
    </w:p>
    <w:p w:rsidR="00224FFD" w:rsidRPr="00224FFD" w:rsidRDefault="00224FFD" w:rsidP="00224FFD">
      <w:pPr>
        <w:spacing w:after="0" w:line="240" w:lineRule="auto"/>
        <w:jc w:val="both"/>
        <w:rPr>
          <w:rFonts w:ascii="Times New Roman" w:hAnsi="Times New Roman" w:cs="Times New Roman"/>
          <w:b/>
          <w:sz w:val="20"/>
          <w:szCs w:val="20"/>
        </w:rPr>
      </w:pPr>
      <w:r w:rsidRPr="00224FFD">
        <w:rPr>
          <w:rFonts w:ascii="Times New Roman" w:hAnsi="Times New Roman" w:cs="Times New Roman"/>
          <w:sz w:val="20"/>
          <w:szCs w:val="20"/>
        </w:rPr>
        <w:t>- создание муниципальной нормативно-правовой базы по энергосбережению и стимулированию повышения эне</w:t>
      </w:r>
      <w:r w:rsidRPr="00224FFD">
        <w:rPr>
          <w:rFonts w:ascii="Times New Roman" w:hAnsi="Times New Roman" w:cs="Times New Roman"/>
          <w:sz w:val="20"/>
          <w:szCs w:val="20"/>
        </w:rPr>
        <w:t>р</w:t>
      </w:r>
      <w:r w:rsidRPr="00224FFD">
        <w:rPr>
          <w:rFonts w:ascii="Times New Roman" w:hAnsi="Times New Roman" w:cs="Times New Roman"/>
          <w:sz w:val="20"/>
          <w:szCs w:val="20"/>
        </w:rPr>
        <w:t>гоэффективности.</w:t>
      </w: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rPr>
          <w:rFonts w:ascii="Times New Roman" w:hAnsi="Times New Roman" w:cs="Times New Roman"/>
          <w:b/>
          <w:sz w:val="20"/>
          <w:szCs w:val="20"/>
        </w:rPr>
      </w:pPr>
      <w:r w:rsidRPr="00224FFD">
        <w:rPr>
          <w:rFonts w:ascii="Times New Roman" w:hAnsi="Times New Roman" w:cs="Times New Roman"/>
          <w:b/>
          <w:sz w:val="20"/>
          <w:szCs w:val="20"/>
        </w:rPr>
        <w:t>4. ПЕРЕЧЕНЬ И ОПИСАНИЕ ПРОГРАММНЫХ МЕРОПРИЯТИЙ ПО РЕШЕНИЮ ЗАДАЧ  И  ДОСТ</w:t>
      </w:r>
      <w:r w:rsidRPr="00224FFD">
        <w:rPr>
          <w:rFonts w:ascii="Times New Roman" w:hAnsi="Times New Roman" w:cs="Times New Roman"/>
          <w:b/>
          <w:sz w:val="20"/>
          <w:szCs w:val="20"/>
        </w:rPr>
        <w:t>И</w:t>
      </w:r>
      <w:r w:rsidRPr="00224FFD">
        <w:rPr>
          <w:rFonts w:ascii="Times New Roman" w:hAnsi="Times New Roman" w:cs="Times New Roman"/>
          <w:b/>
          <w:sz w:val="20"/>
          <w:szCs w:val="20"/>
        </w:rPr>
        <w:t>ЖЕНИЮ ЦЕЛИ ПРОГРАММЫ</w:t>
      </w:r>
    </w:p>
    <w:p w:rsidR="00224FFD" w:rsidRPr="00224FFD" w:rsidRDefault="00224FFD" w:rsidP="00224FFD">
      <w:pPr>
        <w:pStyle w:val="affff5"/>
        <w:jc w:val="both"/>
        <w:rPr>
          <w:rFonts w:ascii="Times New Roman" w:hAnsi="Times New Roman"/>
          <w:b/>
          <w:lang w:val="ru-RU"/>
        </w:rPr>
      </w:pPr>
    </w:p>
    <w:p w:rsidR="00224FFD" w:rsidRPr="00224FFD" w:rsidRDefault="00224FFD" w:rsidP="00224FFD">
      <w:pPr>
        <w:pStyle w:val="affff5"/>
        <w:jc w:val="both"/>
        <w:rPr>
          <w:rFonts w:ascii="Times New Roman" w:hAnsi="Times New Roman"/>
          <w:b/>
        </w:rPr>
      </w:pPr>
      <w:r w:rsidRPr="00224FFD">
        <w:rPr>
          <w:rFonts w:ascii="Times New Roman" w:hAnsi="Times New Roman"/>
          <w:b/>
        </w:rPr>
        <w:t>4.1 Сроки реализации Программы.</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 xml:space="preserve">Программа рассчитана на  2021 - 2024 годы.         </w:t>
      </w:r>
    </w:p>
    <w:p w:rsidR="00224FFD" w:rsidRPr="00224FFD" w:rsidRDefault="00224FFD" w:rsidP="00224FFD">
      <w:bookmarkStart w:id="3" w:name="sub_1330"/>
    </w:p>
    <w:p w:rsidR="00224FFD" w:rsidRPr="00224FFD" w:rsidRDefault="00224FFD" w:rsidP="00224FFD">
      <w:pPr>
        <w:tabs>
          <w:tab w:val="left" w:pos="2431"/>
        </w:tabs>
      </w:pPr>
    </w:p>
    <w:p w:rsidR="00224FFD" w:rsidRPr="00224FFD" w:rsidRDefault="00224FFD" w:rsidP="00224FFD">
      <w:pPr>
        <w:pStyle w:val="1"/>
        <w:spacing w:before="0" w:after="0"/>
        <w:jc w:val="both"/>
        <w:rPr>
          <w:rFonts w:ascii="Times New Roman" w:hAnsi="Times New Roman"/>
          <w:color w:val="auto"/>
          <w:sz w:val="20"/>
          <w:szCs w:val="20"/>
        </w:rPr>
      </w:pPr>
      <w:r w:rsidRPr="00224FFD">
        <w:rPr>
          <w:rFonts w:ascii="Times New Roman" w:hAnsi="Times New Roman"/>
          <w:color w:val="auto"/>
          <w:sz w:val="20"/>
          <w:szCs w:val="20"/>
        </w:rPr>
        <w:lastRenderedPageBreak/>
        <w:t>4.2. Мероприятия и ресурсное обеспечение Программы.</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Финансирование Программы осуществляется за счет следующих источн</w:t>
      </w:r>
      <w:r w:rsidRPr="00224FFD">
        <w:rPr>
          <w:rFonts w:ascii="Times New Roman" w:hAnsi="Times New Roman" w:cs="Times New Roman"/>
          <w:sz w:val="20"/>
          <w:szCs w:val="20"/>
        </w:rPr>
        <w:t>и</w:t>
      </w:r>
      <w:r w:rsidRPr="00224FFD">
        <w:rPr>
          <w:rFonts w:ascii="Times New Roman" w:hAnsi="Times New Roman" w:cs="Times New Roman"/>
          <w:sz w:val="20"/>
          <w:szCs w:val="20"/>
        </w:rPr>
        <w:t>ков: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1. Бюджетные средства (федеральные, областные, местные).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 Внебюджетные средства, в том числе: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собственные средства (прибыль, амортизация) предприятий и организаций, уч</w:t>
      </w:r>
      <w:r w:rsidRPr="00224FFD">
        <w:rPr>
          <w:rFonts w:ascii="Times New Roman" w:hAnsi="Times New Roman" w:cs="Times New Roman"/>
          <w:sz w:val="20"/>
          <w:szCs w:val="20"/>
        </w:rPr>
        <w:t>а</w:t>
      </w:r>
      <w:r w:rsidRPr="00224FFD">
        <w:rPr>
          <w:rFonts w:ascii="Times New Roman" w:hAnsi="Times New Roman" w:cs="Times New Roman"/>
          <w:sz w:val="20"/>
          <w:szCs w:val="20"/>
        </w:rPr>
        <w:t>ствующих в Программе;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средства, включаемые в тарифы.</w:t>
      </w: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t>Система мероприятий Программы, обеспечивающая выполнение поставленных целей, состоит из 2 разд</w:t>
      </w:r>
      <w:r w:rsidRPr="00224FFD">
        <w:rPr>
          <w:rFonts w:ascii="Times New Roman" w:hAnsi="Times New Roman" w:cs="Times New Roman"/>
          <w:sz w:val="20"/>
          <w:szCs w:val="20"/>
        </w:rPr>
        <w:t>е</w:t>
      </w:r>
      <w:r w:rsidRPr="00224FFD">
        <w:rPr>
          <w:rFonts w:ascii="Times New Roman" w:hAnsi="Times New Roman" w:cs="Times New Roman"/>
          <w:sz w:val="20"/>
          <w:szCs w:val="20"/>
        </w:rPr>
        <w:t>лов.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b/>
          <w:sz w:val="20"/>
          <w:szCs w:val="20"/>
        </w:rPr>
        <w:t>Первый раздел</w:t>
      </w:r>
      <w:r w:rsidRPr="00224FFD">
        <w:rPr>
          <w:rFonts w:ascii="Times New Roman" w:hAnsi="Times New Roman" w:cs="Times New Roman"/>
          <w:sz w:val="20"/>
          <w:szCs w:val="20"/>
        </w:rPr>
        <w:t xml:space="preserve"> представляет межотраслевые мероприятия по энергосбережению и повышению энергоэффекти</w:t>
      </w:r>
      <w:r w:rsidRPr="00224FFD">
        <w:rPr>
          <w:rFonts w:ascii="Times New Roman" w:hAnsi="Times New Roman" w:cs="Times New Roman"/>
          <w:sz w:val="20"/>
          <w:szCs w:val="20"/>
        </w:rPr>
        <w:t>в</w:t>
      </w:r>
      <w:r w:rsidRPr="00224FFD">
        <w:rPr>
          <w:rFonts w:ascii="Times New Roman" w:hAnsi="Times New Roman" w:cs="Times New Roman"/>
          <w:sz w:val="20"/>
          <w:szCs w:val="20"/>
        </w:rPr>
        <w:t>ности по городу в целом, в том числе: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организационно-правовые мероприятия;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создание комплекса правовых актов, обеспечивающих нормативную базу для реализации проектов стимулиру</w:t>
      </w:r>
      <w:r w:rsidRPr="00224FFD">
        <w:rPr>
          <w:rFonts w:ascii="Times New Roman" w:hAnsi="Times New Roman" w:cs="Times New Roman"/>
          <w:sz w:val="20"/>
          <w:szCs w:val="20"/>
        </w:rPr>
        <w:t>ю</w:t>
      </w:r>
      <w:r w:rsidRPr="00224FFD">
        <w:rPr>
          <w:rFonts w:ascii="Times New Roman" w:hAnsi="Times New Roman" w:cs="Times New Roman"/>
          <w:sz w:val="20"/>
          <w:szCs w:val="20"/>
        </w:rPr>
        <w:t>щих повышение эффективности энергосберегающей деятельности в городском округе Тейково Ивановской обла</w:t>
      </w:r>
      <w:r w:rsidRPr="00224FFD">
        <w:rPr>
          <w:rFonts w:ascii="Times New Roman" w:hAnsi="Times New Roman" w:cs="Times New Roman"/>
          <w:sz w:val="20"/>
          <w:szCs w:val="20"/>
        </w:rPr>
        <w:t>с</w:t>
      </w:r>
      <w:r w:rsidRPr="00224FFD">
        <w:rPr>
          <w:rFonts w:ascii="Times New Roman" w:hAnsi="Times New Roman" w:cs="Times New Roman"/>
          <w:sz w:val="20"/>
          <w:szCs w:val="20"/>
        </w:rPr>
        <w:t>ти;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образование в сфере энергосбережения.</w:t>
      </w: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b/>
          <w:sz w:val="20"/>
          <w:szCs w:val="20"/>
        </w:rPr>
        <w:t>Второй раздел</w:t>
      </w:r>
      <w:r w:rsidRPr="00224FFD">
        <w:rPr>
          <w:rFonts w:ascii="Times New Roman" w:hAnsi="Times New Roman" w:cs="Times New Roman"/>
          <w:sz w:val="20"/>
          <w:szCs w:val="20"/>
        </w:rPr>
        <w:t xml:space="preserve"> содержит в себе 3 блока:</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1) Энергоэффективность в коммунальном хозяйстве и топливно – энергетическом комплексе.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 Энергоэффективность в бюджетной сфере.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3) Энергоэффективность в жилищном фонде.</w:t>
      </w:r>
    </w:p>
    <w:p w:rsidR="00224FFD" w:rsidRPr="00224FFD" w:rsidRDefault="00224FFD" w:rsidP="00224FFD">
      <w:pPr>
        <w:spacing w:after="0" w:line="240" w:lineRule="auto"/>
        <w:jc w:val="both"/>
        <w:rPr>
          <w:rFonts w:ascii="Times New Roman" w:hAnsi="Times New Roman" w:cs="Times New Roman"/>
          <w:b/>
          <w:sz w:val="20"/>
          <w:szCs w:val="20"/>
        </w:rPr>
      </w:pPr>
      <w:r w:rsidRPr="00224FFD">
        <w:rPr>
          <w:rFonts w:ascii="Times New Roman" w:hAnsi="Times New Roman" w:cs="Times New Roman"/>
          <w:b/>
          <w:sz w:val="20"/>
          <w:szCs w:val="20"/>
        </w:rPr>
        <w:t>Основные мероприятия Программы:</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снижение потерь при передаче и распределении тепловой энергии;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проведение энергетического обследования промышленных предприятий, реализация программ энергосбереж</w:t>
      </w:r>
      <w:r w:rsidRPr="00224FFD">
        <w:rPr>
          <w:rFonts w:ascii="Times New Roman" w:hAnsi="Times New Roman" w:cs="Times New Roman"/>
          <w:sz w:val="20"/>
          <w:szCs w:val="20"/>
        </w:rPr>
        <w:t>е</w:t>
      </w:r>
      <w:r w:rsidRPr="00224FFD">
        <w:rPr>
          <w:rFonts w:ascii="Times New Roman" w:hAnsi="Times New Roman" w:cs="Times New Roman"/>
          <w:sz w:val="20"/>
          <w:szCs w:val="20"/>
        </w:rPr>
        <w:t>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проведение энергетических обследований и паспортизация жилых домов, ст</w:t>
      </w:r>
      <w:r w:rsidRPr="00224FFD">
        <w:rPr>
          <w:rFonts w:ascii="Times New Roman" w:hAnsi="Times New Roman" w:cs="Times New Roman"/>
          <w:sz w:val="20"/>
          <w:szCs w:val="20"/>
        </w:rPr>
        <w:t>и</w:t>
      </w:r>
      <w:r w:rsidRPr="00224FFD">
        <w:rPr>
          <w:rFonts w:ascii="Times New Roman" w:hAnsi="Times New Roman" w:cs="Times New Roman"/>
          <w:sz w:val="20"/>
          <w:szCs w:val="20"/>
        </w:rPr>
        <w:t>мулирование энергосбережения в жилищно-коммунальной сфере;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стимулирование бюджетных учреждений к проведению энергосберегающих мероприятий;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комплексная модернизация тепло- и водоснабжения зданий с установкой авт</w:t>
      </w:r>
      <w:r w:rsidRPr="00224FFD">
        <w:rPr>
          <w:rFonts w:ascii="Times New Roman" w:hAnsi="Times New Roman" w:cs="Times New Roman"/>
          <w:sz w:val="20"/>
          <w:szCs w:val="20"/>
        </w:rPr>
        <w:t>о</w:t>
      </w:r>
      <w:r w:rsidRPr="00224FFD">
        <w:rPr>
          <w:rFonts w:ascii="Times New Roman" w:hAnsi="Times New Roman" w:cs="Times New Roman"/>
          <w:sz w:val="20"/>
          <w:szCs w:val="20"/>
        </w:rPr>
        <w:t>матизированных индивидуальных тепловых пунктов (ИТП);</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комплексная модернизация и реконструкция основных средств предприятий, участвующих в производстве и п</w:t>
      </w:r>
      <w:r w:rsidRPr="00224FFD">
        <w:rPr>
          <w:rFonts w:ascii="Times New Roman" w:hAnsi="Times New Roman" w:cs="Times New Roman"/>
          <w:sz w:val="20"/>
          <w:szCs w:val="20"/>
        </w:rPr>
        <w:t>е</w:t>
      </w:r>
      <w:r w:rsidRPr="00224FFD">
        <w:rPr>
          <w:rFonts w:ascii="Times New Roman" w:hAnsi="Times New Roman" w:cs="Times New Roman"/>
          <w:sz w:val="20"/>
          <w:szCs w:val="20"/>
        </w:rPr>
        <w:t>редаче топливно-энергетических ресурсов;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установка энергосберегающего антинакипного оборудования;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установка частотно-регулируемого привода (ЧРП).</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Изменения в Программе производятся посредством представления в админис</w:t>
      </w:r>
      <w:r w:rsidRPr="00224FFD">
        <w:rPr>
          <w:rFonts w:ascii="Times New Roman" w:hAnsi="Times New Roman" w:cs="Times New Roman"/>
          <w:sz w:val="20"/>
          <w:szCs w:val="20"/>
        </w:rPr>
        <w:t>т</w:t>
      </w:r>
      <w:r w:rsidRPr="00224FFD">
        <w:rPr>
          <w:rFonts w:ascii="Times New Roman" w:hAnsi="Times New Roman" w:cs="Times New Roman"/>
          <w:sz w:val="20"/>
          <w:szCs w:val="20"/>
        </w:rPr>
        <w:t>рацию городского округа Тейково Ивановской области предложений от заинтер</w:t>
      </w:r>
      <w:r w:rsidRPr="00224FFD">
        <w:rPr>
          <w:rFonts w:ascii="Times New Roman" w:hAnsi="Times New Roman" w:cs="Times New Roman"/>
          <w:sz w:val="20"/>
          <w:szCs w:val="20"/>
        </w:rPr>
        <w:t>е</w:t>
      </w:r>
      <w:r w:rsidRPr="00224FFD">
        <w:rPr>
          <w:rFonts w:ascii="Times New Roman" w:hAnsi="Times New Roman" w:cs="Times New Roman"/>
          <w:sz w:val="20"/>
          <w:szCs w:val="20"/>
        </w:rPr>
        <w:t>сованных органов на очередной финансовый год для последующего их обобщ</w:t>
      </w:r>
      <w:r w:rsidRPr="00224FFD">
        <w:rPr>
          <w:rFonts w:ascii="Times New Roman" w:hAnsi="Times New Roman" w:cs="Times New Roman"/>
          <w:sz w:val="20"/>
          <w:szCs w:val="20"/>
        </w:rPr>
        <w:t>е</w:t>
      </w:r>
      <w:r w:rsidRPr="00224FFD">
        <w:rPr>
          <w:rFonts w:ascii="Times New Roman" w:hAnsi="Times New Roman" w:cs="Times New Roman"/>
          <w:sz w:val="20"/>
          <w:szCs w:val="20"/>
        </w:rPr>
        <w:t>ния и внесения в установленном порядке.</w:t>
      </w:r>
    </w:p>
    <w:p w:rsidR="00224FFD" w:rsidRPr="00224FFD" w:rsidRDefault="00224FFD" w:rsidP="00224FFD">
      <w:pPr>
        <w:pStyle w:val="1"/>
        <w:spacing w:before="0" w:after="0"/>
        <w:jc w:val="both"/>
        <w:rPr>
          <w:rFonts w:ascii="Times New Roman" w:hAnsi="Times New Roman"/>
          <w:color w:val="auto"/>
          <w:sz w:val="20"/>
          <w:szCs w:val="20"/>
        </w:rPr>
      </w:pPr>
      <w:r w:rsidRPr="00224FFD">
        <w:rPr>
          <w:rFonts w:ascii="Times New Roman" w:hAnsi="Times New Roman"/>
          <w:color w:val="auto"/>
          <w:sz w:val="20"/>
          <w:szCs w:val="20"/>
        </w:rPr>
        <w:lastRenderedPageBreak/>
        <w:t xml:space="preserve">Блок 1. Энергоэффективность в коммунальном хозяйстве и топливно-энергетическом комплексе. </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Количество предприятий на территории городского округа Тейково Ивановской области, оказывающих коммунальные услуги, в том числе:</w:t>
      </w:r>
    </w:p>
    <w:p w:rsidR="00224FFD" w:rsidRPr="00224FFD" w:rsidRDefault="00224FFD" w:rsidP="00224FFD">
      <w:pPr>
        <w:pStyle w:val="afff2"/>
        <w:rPr>
          <w:rFonts w:ascii="Times New Roman" w:hAnsi="Times New Roman" w:cs="Times New Roman"/>
        </w:rPr>
      </w:pPr>
      <w:r w:rsidRPr="00224FFD">
        <w:rPr>
          <w:rFonts w:ascii="Times New Roman" w:hAnsi="Times New Roman" w:cs="Times New Roman"/>
        </w:rPr>
        <w:t>- электроснабжение - 2,</w:t>
      </w:r>
    </w:p>
    <w:p w:rsidR="00224FFD" w:rsidRPr="00224FFD" w:rsidRDefault="00224FFD" w:rsidP="00224FFD">
      <w:pPr>
        <w:pStyle w:val="afff2"/>
        <w:rPr>
          <w:rFonts w:ascii="Times New Roman" w:hAnsi="Times New Roman" w:cs="Times New Roman"/>
        </w:rPr>
      </w:pPr>
      <w:r w:rsidRPr="00224FFD">
        <w:rPr>
          <w:rFonts w:ascii="Times New Roman" w:hAnsi="Times New Roman" w:cs="Times New Roman"/>
        </w:rPr>
        <w:t>- теплоснабжение - 7,</w:t>
      </w:r>
    </w:p>
    <w:p w:rsidR="00224FFD" w:rsidRPr="00224FFD" w:rsidRDefault="00224FFD" w:rsidP="00224FFD">
      <w:pPr>
        <w:pStyle w:val="afff2"/>
        <w:rPr>
          <w:rFonts w:ascii="Times New Roman" w:hAnsi="Times New Roman" w:cs="Times New Roman"/>
        </w:rPr>
      </w:pPr>
      <w:r w:rsidRPr="00224FFD">
        <w:rPr>
          <w:rFonts w:ascii="Times New Roman" w:hAnsi="Times New Roman" w:cs="Times New Roman"/>
        </w:rPr>
        <w:t xml:space="preserve">- многоотраслевые предприятия - 1. </w:t>
      </w: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t>Проблемы ЖКХ связаны с многолетним недофинансированием капитального ремонта, реконструкции ж</w:t>
      </w:r>
      <w:r w:rsidRPr="00224FFD">
        <w:rPr>
          <w:rFonts w:ascii="Times New Roman" w:hAnsi="Times New Roman" w:cs="Times New Roman"/>
          <w:sz w:val="20"/>
          <w:szCs w:val="20"/>
        </w:rPr>
        <w:t>и</w:t>
      </w:r>
      <w:r w:rsidRPr="00224FFD">
        <w:rPr>
          <w:rFonts w:ascii="Times New Roman" w:hAnsi="Times New Roman" w:cs="Times New Roman"/>
          <w:sz w:val="20"/>
          <w:szCs w:val="20"/>
        </w:rPr>
        <w:t>лищного фонда и коммунальной инфраструктуры. За прошедшее десятилетие существенно увеличился износ ж</w:t>
      </w:r>
      <w:r w:rsidRPr="00224FFD">
        <w:rPr>
          <w:rFonts w:ascii="Times New Roman" w:hAnsi="Times New Roman" w:cs="Times New Roman"/>
          <w:sz w:val="20"/>
          <w:szCs w:val="20"/>
        </w:rPr>
        <w:t>и</w:t>
      </w:r>
      <w:r w:rsidRPr="00224FFD">
        <w:rPr>
          <w:rFonts w:ascii="Times New Roman" w:hAnsi="Times New Roman" w:cs="Times New Roman"/>
          <w:sz w:val="20"/>
          <w:szCs w:val="20"/>
        </w:rPr>
        <w:t>лого фонда и коммунальных объектов, что привело к снижению надежности, экологической безопасности эксплу</w:t>
      </w:r>
      <w:r w:rsidRPr="00224FFD">
        <w:rPr>
          <w:rFonts w:ascii="Times New Roman" w:hAnsi="Times New Roman" w:cs="Times New Roman"/>
          <w:sz w:val="20"/>
          <w:szCs w:val="20"/>
        </w:rPr>
        <w:t>а</w:t>
      </w:r>
      <w:r w:rsidRPr="00224FFD">
        <w:rPr>
          <w:rFonts w:ascii="Times New Roman" w:hAnsi="Times New Roman" w:cs="Times New Roman"/>
          <w:sz w:val="20"/>
          <w:szCs w:val="20"/>
        </w:rPr>
        <w:t>тации инженерных систем, повышению текущих расходов на их содержание.</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Коммунальное хозяйство относится к наиболее капиталоемким отраслям экономики города. Меропри</w:t>
      </w:r>
      <w:r w:rsidRPr="00224FFD">
        <w:rPr>
          <w:rFonts w:ascii="Times New Roman" w:hAnsi="Times New Roman" w:cs="Times New Roman"/>
          <w:sz w:val="20"/>
          <w:szCs w:val="20"/>
        </w:rPr>
        <w:t>я</w:t>
      </w:r>
      <w:r w:rsidRPr="00224FFD">
        <w:rPr>
          <w:rFonts w:ascii="Times New Roman" w:hAnsi="Times New Roman" w:cs="Times New Roman"/>
          <w:sz w:val="20"/>
          <w:szCs w:val="20"/>
        </w:rPr>
        <w:t>тия по повышению эффективности использования энергии в жилищно-коммунальном хозяйстве будут осущест</w:t>
      </w:r>
      <w:r w:rsidRPr="00224FFD">
        <w:rPr>
          <w:rFonts w:ascii="Times New Roman" w:hAnsi="Times New Roman" w:cs="Times New Roman"/>
          <w:sz w:val="20"/>
          <w:szCs w:val="20"/>
        </w:rPr>
        <w:t>в</w:t>
      </w:r>
      <w:r w:rsidRPr="00224FFD">
        <w:rPr>
          <w:rFonts w:ascii="Times New Roman" w:hAnsi="Times New Roman" w:cs="Times New Roman"/>
          <w:sz w:val="20"/>
          <w:szCs w:val="20"/>
        </w:rPr>
        <w:t>ляться по следу</w:t>
      </w:r>
      <w:r w:rsidRPr="00224FFD">
        <w:rPr>
          <w:rFonts w:ascii="Times New Roman" w:hAnsi="Times New Roman" w:cs="Times New Roman"/>
          <w:sz w:val="20"/>
          <w:szCs w:val="20"/>
        </w:rPr>
        <w:t>ю</w:t>
      </w:r>
      <w:r w:rsidRPr="00224FFD">
        <w:rPr>
          <w:rFonts w:ascii="Times New Roman" w:hAnsi="Times New Roman" w:cs="Times New Roman"/>
          <w:sz w:val="20"/>
          <w:szCs w:val="20"/>
        </w:rPr>
        <w:t>щим направлениям:</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повышение эффективности использования энергии в муниципальном жилищном фонде городского округа Тейк</w:t>
      </w:r>
      <w:r w:rsidRPr="00224FFD">
        <w:rPr>
          <w:rFonts w:ascii="Times New Roman" w:hAnsi="Times New Roman" w:cs="Times New Roman"/>
          <w:sz w:val="20"/>
          <w:szCs w:val="20"/>
        </w:rPr>
        <w:t>о</w:t>
      </w:r>
      <w:r w:rsidRPr="00224FFD">
        <w:rPr>
          <w:rFonts w:ascii="Times New Roman" w:hAnsi="Times New Roman" w:cs="Times New Roman"/>
          <w:sz w:val="20"/>
          <w:szCs w:val="20"/>
        </w:rPr>
        <w:t>во Ивановской области и на коммунальных объектах муниципальной  собственности;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проведение энергосберегающих мероприятий (проведение энергетических обследований, составление энергет</w:t>
      </w:r>
      <w:r w:rsidRPr="00224FFD">
        <w:rPr>
          <w:rFonts w:ascii="Times New Roman" w:hAnsi="Times New Roman" w:cs="Times New Roman"/>
          <w:sz w:val="20"/>
          <w:szCs w:val="20"/>
        </w:rPr>
        <w:t>и</w:t>
      </w:r>
      <w:r w:rsidRPr="00224FFD">
        <w:rPr>
          <w:rFonts w:ascii="Times New Roman" w:hAnsi="Times New Roman" w:cs="Times New Roman"/>
          <w:sz w:val="20"/>
          <w:szCs w:val="20"/>
        </w:rPr>
        <w:t>ческих паспортов, обеспечение приборами учета коммунальных ресурсов и устройствами регулирования потре</w:t>
      </w:r>
      <w:r w:rsidRPr="00224FFD">
        <w:rPr>
          <w:rFonts w:ascii="Times New Roman" w:hAnsi="Times New Roman" w:cs="Times New Roman"/>
          <w:sz w:val="20"/>
          <w:szCs w:val="20"/>
        </w:rPr>
        <w:t>б</w:t>
      </w:r>
      <w:r w:rsidRPr="00224FFD">
        <w:rPr>
          <w:rFonts w:ascii="Times New Roman" w:hAnsi="Times New Roman" w:cs="Times New Roman"/>
          <w:sz w:val="20"/>
          <w:szCs w:val="20"/>
        </w:rPr>
        <w:t>ления тепл</w:t>
      </w:r>
      <w:r w:rsidRPr="00224FFD">
        <w:rPr>
          <w:rFonts w:ascii="Times New Roman" w:hAnsi="Times New Roman" w:cs="Times New Roman"/>
          <w:sz w:val="20"/>
          <w:szCs w:val="20"/>
        </w:rPr>
        <w:t>о</w:t>
      </w:r>
      <w:r w:rsidRPr="00224FFD">
        <w:rPr>
          <w:rFonts w:ascii="Times New Roman" w:hAnsi="Times New Roman" w:cs="Times New Roman"/>
          <w:sz w:val="20"/>
          <w:szCs w:val="20"/>
        </w:rPr>
        <w:t>вой энергии, энергосберегающими приборами защиты теплового оборудования).</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Основной задачей в сфере коммунального хозяйства города является реализация комплекса мер, напра</w:t>
      </w:r>
      <w:r w:rsidRPr="00224FFD">
        <w:rPr>
          <w:rFonts w:ascii="Times New Roman" w:hAnsi="Times New Roman" w:cs="Times New Roman"/>
          <w:sz w:val="20"/>
          <w:szCs w:val="20"/>
        </w:rPr>
        <w:t>в</w:t>
      </w:r>
      <w:r w:rsidRPr="00224FFD">
        <w:rPr>
          <w:rFonts w:ascii="Times New Roman" w:hAnsi="Times New Roman" w:cs="Times New Roman"/>
          <w:sz w:val="20"/>
          <w:szCs w:val="20"/>
        </w:rPr>
        <w:t>ленных на приведение показателей энергоемкости в данной сфере к современным требованиям, поэтапной реал</w:t>
      </w:r>
      <w:r w:rsidRPr="00224FFD">
        <w:rPr>
          <w:rFonts w:ascii="Times New Roman" w:hAnsi="Times New Roman" w:cs="Times New Roman"/>
          <w:sz w:val="20"/>
          <w:szCs w:val="20"/>
        </w:rPr>
        <w:t>и</w:t>
      </w:r>
      <w:r w:rsidRPr="00224FFD">
        <w:rPr>
          <w:rFonts w:ascii="Times New Roman" w:hAnsi="Times New Roman" w:cs="Times New Roman"/>
          <w:sz w:val="20"/>
          <w:szCs w:val="20"/>
        </w:rPr>
        <w:t>зации проектов высокой энергетической эффективности на объектах муниципальной собственности. Одновреме</w:t>
      </w:r>
      <w:r w:rsidRPr="00224FFD">
        <w:rPr>
          <w:rFonts w:ascii="Times New Roman" w:hAnsi="Times New Roman" w:cs="Times New Roman"/>
          <w:sz w:val="20"/>
          <w:szCs w:val="20"/>
        </w:rPr>
        <w:t>н</w:t>
      </w:r>
      <w:r w:rsidRPr="00224FFD">
        <w:rPr>
          <w:rFonts w:ascii="Times New Roman" w:hAnsi="Times New Roman" w:cs="Times New Roman"/>
          <w:sz w:val="20"/>
          <w:szCs w:val="20"/>
        </w:rPr>
        <w:t>но при обеспечении установленных стандартов качества и надежности предоставления коммунальных услуг дол</w:t>
      </w:r>
      <w:r w:rsidRPr="00224FFD">
        <w:rPr>
          <w:rFonts w:ascii="Times New Roman" w:hAnsi="Times New Roman" w:cs="Times New Roman"/>
          <w:sz w:val="20"/>
          <w:szCs w:val="20"/>
        </w:rPr>
        <w:t>ж</w:t>
      </w:r>
      <w:r w:rsidRPr="00224FFD">
        <w:rPr>
          <w:rFonts w:ascii="Times New Roman" w:hAnsi="Times New Roman" w:cs="Times New Roman"/>
          <w:sz w:val="20"/>
          <w:szCs w:val="20"/>
        </w:rPr>
        <w:t>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Для повышения эффективности использования топливно-энергетических ресурсов необходимо провед</w:t>
      </w:r>
      <w:r w:rsidRPr="00224FFD">
        <w:rPr>
          <w:rFonts w:ascii="Times New Roman" w:hAnsi="Times New Roman" w:cs="Times New Roman"/>
          <w:sz w:val="20"/>
          <w:szCs w:val="20"/>
        </w:rPr>
        <w:t>е</w:t>
      </w:r>
      <w:r w:rsidRPr="00224FFD">
        <w:rPr>
          <w:rFonts w:ascii="Times New Roman" w:hAnsi="Times New Roman" w:cs="Times New Roman"/>
          <w:sz w:val="20"/>
          <w:szCs w:val="20"/>
        </w:rPr>
        <w:t>ние следующих мероприятий, направленных на снижение потерь тепловой и электрической энергии: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-замена санитарно-технического оборудования и запорной арматуры на энерг</w:t>
      </w:r>
      <w:r w:rsidRPr="00224FFD">
        <w:rPr>
          <w:rFonts w:ascii="Times New Roman" w:hAnsi="Times New Roman" w:cs="Times New Roman"/>
          <w:sz w:val="20"/>
          <w:szCs w:val="20"/>
        </w:rPr>
        <w:t>о</w:t>
      </w:r>
      <w:r w:rsidRPr="00224FFD">
        <w:rPr>
          <w:rFonts w:ascii="Times New Roman" w:hAnsi="Times New Roman" w:cs="Times New Roman"/>
          <w:sz w:val="20"/>
          <w:szCs w:val="20"/>
        </w:rPr>
        <w:t>сберегающие;</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реконструкция водопроводных сетей;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реконструкция и модернизация сооружений станций водоподготовки;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модернизация насосного оборудования перекачивающих станций;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реконструкция систем электроснабжения;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замена ламп накаливания на энергосберегающие осветительные приборы;</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замена старых окон на современные с применением тройных стеклопакетов;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остекление лоджий и балконов в зданиях и др.;</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замена приборов учета по мере истечения межповерочного интервала на многотарифные приборы учета с по</w:t>
      </w:r>
      <w:r w:rsidRPr="00224FFD">
        <w:rPr>
          <w:rFonts w:ascii="Times New Roman" w:hAnsi="Times New Roman" w:cs="Times New Roman"/>
          <w:sz w:val="20"/>
          <w:szCs w:val="20"/>
        </w:rPr>
        <w:t>д</w:t>
      </w:r>
      <w:r w:rsidRPr="00224FFD">
        <w:rPr>
          <w:rFonts w:ascii="Times New Roman" w:hAnsi="Times New Roman" w:cs="Times New Roman"/>
          <w:sz w:val="20"/>
          <w:szCs w:val="20"/>
        </w:rPr>
        <w:t>ключением к информационной магистрали;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использование при освещении лестничных клеток жилых домов датчиков движения и энергосберегающих осв</w:t>
      </w:r>
      <w:r w:rsidRPr="00224FFD">
        <w:rPr>
          <w:rFonts w:ascii="Times New Roman" w:hAnsi="Times New Roman" w:cs="Times New Roman"/>
          <w:sz w:val="20"/>
          <w:szCs w:val="20"/>
        </w:rPr>
        <w:t>е</w:t>
      </w:r>
      <w:r w:rsidRPr="00224FFD">
        <w:rPr>
          <w:rFonts w:ascii="Times New Roman" w:hAnsi="Times New Roman" w:cs="Times New Roman"/>
          <w:sz w:val="20"/>
          <w:szCs w:val="20"/>
        </w:rPr>
        <w:t>тительных приборов;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модернизация тепловых пунктов с установкой частотных регуляторов на насосное оборудование, а также ко</w:t>
      </w:r>
      <w:r w:rsidRPr="00224FFD">
        <w:rPr>
          <w:rFonts w:ascii="Times New Roman" w:hAnsi="Times New Roman" w:cs="Times New Roman"/>
          <w:sz w:val="20"/>
          <w:szCs w:val="20"/>
        </w:rPr>
        <w:t>н</w:t>
      </w:r>
      <w:r w:rsidRPr="00224FFD">
        <w:rPr>
          <w:rFonts w:ascii="Times New Roman" w:hAnsi="Times New Roman" w:cs="Times New Roman"/>
          <w:sz w:val="20"/>
          <w:szCs w:val="20"/>
        </w:rPr>
        <w:t>троллеров для автоматического отпуска тепловой энергии для отопления, горячего водоснабжения и насосного оборудования;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модернизация тепловых пунктов с установкой энергосберегающих приборов защиты теплового оборудования;</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установка балансировочных клапанов для систем отопления многоподъездных зданий;</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В состав топливно-энергетического комплекса города (далее - ТЭК) входят предприятия и организации, занимающиеся производством тепловой энергии, водоснабжением и водоотведением.</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Топливно-энергетический комплекс является важнейшей инфраструкту</w:t>
      </w:r>
      <w:r w:rsidRPr="00224FFD">
        <w:rPr>
          <w:rFonts w:ascii="Times New Roman" w:hAnsi="Times New Roman" w:cs="Times New Roman"/>
          <w:sz w:val="20"/>
          <w:szCs w:val="20"/>
        </w:rPr>
        <w:t>р</w:t>
      </w:r>
      <w:r w:rsidRPr="00224FFD">
        <w:rPr>
          <w:rFonts w:ascii="Times New Roman" w:hAnsi="Times New Roman" w:cs="Times New Roman"/>
          <w:sz w:val="20"/>
          <w:szCs w:val="20"/>
        </w:rPr>
        <w:t>ной единицей городского округа Тейково Ивановской области, определяющей показатели и условия энергообеспечения экономики, социальной сферы и нас</w:t>
      </w:r>
      <w:r w:rsidRPr="00224FFD">
        <w:rPr>
          <w:rFonts w:ascii="Times New Roman" w:hAnsi="Times New Roman" w:cs="Times New Roman"/>
          <w:sz w:val="20"/>
          <w:szCs w:val="20"/>
        </w:rPr>
        <w:t>е</w:t>
      </w:r>
      <w:r w:rsidRPr="00224FFD">
        <w:rPr>
          <w:rFonts w:ascii="Times New Roman" w:hAnsi="Times New Roman" w:cs="Times New Roman"/>
          <w:sz w:val="20"/>
          <w:szCs w:val="20"/>
        </w:rPr>
        <w:t>ления.</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Для достижения цели перевода отрасли на энергосберегающий путь развития необходимо решить сл</w:t>
      </w:r>
      <w:r w:rsidRPr="00224FFD">
        <w:rPr>
          <w:rFonts w:ascii="Times New Roman" w:hAnsi="Times New Roman" w:cs="Times New Roman"/>
          <w:sz w:val="20"/>
          <w:szCs w:val="20"/>
        </w:rPr>
        <w:t>е</w:t>
      </w:r>
      <w:r w:rsidRPr="00224FFD">
        <w:rPr>
          <w:rFonts w:ascii="Times New Roman" w:hAnsi="Times New Roman" w:cs="Times New Roman"/>
          <w:sz w:val="20"/>
          <w:szCs w:val="20"/>
        </w:rPr>
        <w:t>дующие основные задачи: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сократить непроизводительный расход энергоресурсов за счет внедрения си</w:t>
      </w:r>
      <w:r w:rsidRPr="00224FFD">
        <w:rPr>
          <w:rFonts w:ascii="Times New Roman" w:hAnsi="Times New Roman" w:cs="Times New Roman"/>
          <w:sz w:val="20"/>
          <w:szCs w:val="20"/>
        </w:rPr>
        <w:t>с</w:t>
      </w:r>
      <w:r w:rsidRPr="00224FFD">
        <w:rPr>
          <w:rFonts w:ascii="Times New Roman" w:hAnsi="Times New Roman" w:cs="Times New Roman"/>
          <w:sz w:val="20"/>
          <w:szCs w:val="20"/>
        </w:rPr>
        <w:t>темы перспективных технических регламентов, отраслевых стандартов и норм расхода энергоресурсов;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обеспечить наличие у всех энергоснабжающих организаций нормативов потерь, расходов и запасов при вырабо</w:t>
      </w:r>
      <w:r w:rsidRPr="00224FFD">
        <w:rPr>
          <w:rFonts w:ascii="Times New Roman" w:hAnsi="Times New Roman" w:cs="Times New Roman"/>
          <w:sz w:val="20"/>
          <w:szCs w:val="20"/>
        </w:rPr>
        <w:t>т</w:t>
      </w:r>
      <w:r w:rsidRPr="00224FFD">
        <w:rPr>
          <w:rFonts w:ascii="Times New Roman" w:hAnsi="Times New Roman" w:cs="Times New Roman"/>
          <w:sz w:val="20"/>
          <w:szCs w:val="20"/>
        </w:rPr>
        <w:t>ке и передаче тепловой и электрической энергии;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 передаче и распредел</w:t>
      </w:r>
      <w:r w:rsidRPr="00224FFD">
        <w:rPr>
          <w:rFonts w:ascii="Times New Roman" w:hAnsi="Times New Roman" w:cs="Times New Roman"/>
          <w:sz w:val="20"/>
          <w:szCs w:val="20"/>
        </w:rPr>
        <w:t>е</w:t>
      </w:r>
      <w:r w:rsidRPr="00224FFD">
        <w:rPr>
          <w:rFonts w:ascii="Times New Roman" w:hAnsi="Times New Roman" w:cs="Times New Roman"/>
          <w:sz w:val="20"/>
          <w:szCs w:val="20"/>
        </w:rPr>
        <w:t>нии ТЭР;</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повысить эффективность функционирования энергоснабжающих предприятий и реализации программ снижения потерь и издержек, включающих в себя работы по следующим направлениям:</w:t>
      </w:r>
    </w:p>
    <w:p w:rsidR="00224FFD" w:rsidRPr="00224FFD" w:rsidRDefault="00224FFD" w:rsidP="00224FFD">
      <w:pPr>
        <w:numPr>
          <w:ilvl w:val="0"/>
          <w:numId w:val="23"/>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сокращение расходов на топливообеспечение;</w:t>
      </w:r>
    </w:p>
    <w:p w:rsidR="00224FFD" w:rsidRPr="00224FFD" w:rsidRDefault="00224FFD" w:rsidP="00224FFD">
      <w:pPr>
        <w:numPr>
          <w:ilvl w:val="0"/>
          <w:numId w:val="23"/>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lastRenderedPageBreak/>
        <w:t>снижение потерь энергии;</w:t>
      </w:r>
    </w:p>
    <w:p w:rsidR="00224FFD" w:rsidRPr="00224FFD" w:rsidRDefault="00224FFD" w:rsidP="00224FFD">
      <w:pPr>
        <w:numPr>
          <w:ilvl w:val="0"/>
          <w:numId w:val="23"/>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повышение эффективности проведения ремонтных работ;</w:t>
      </w:r>
    </w:p>
    <w:p w:rsidR="00224FFD" w:rsidRPr="00224FFD" w:rsidRDefault="00224FFD" w:rsidP="00224FFD">
      <w:pPr>
        <w:numPr>
          <w:ilvl w:val="0"/>
          <w:numId w:val="23"/>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оптимизация численности персонала и оплаты труда;</w:t>
      </w:r>
    </w:p>
    <w:p w:rsidR="00224FFD" w:rsidRPr="00224FFD" w:rsidRDefault="00224FFD" w:rsidP="00224FFD">
      <w:pPr>
        <w:numPr>
          <w:ilvl w:val="0"/>
          <w:numId w:val="23"/>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упорядочение использования сырья и материалов, запасов товарно-материальных ценностей;</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оснащение предприятий современными техническими средствами учета и регулирования расхода энергоресу</w:t>
      </w:r>
      <w:r w:rsidRPr="00224FFD">
        <w:rPr>
          <w:rFonts w:ascii="Times New Roman" w:hAnsi="Times New Roman" w:cs="Times New Roman"/>
          <w:sz w:val="20"/>
          <w:szCs w:val="20"/>
        </w:rPr>
        <w:t>р</w:t>
      </w:r>
      <w:r w:rsidRPr="00224FFD">
        <w:rPr>
          <w:rFonts w:ascii="Times New Roman" w:hAnsi="Times New Roman" w:cs="Times New Roman"/>
          <w:sz w:val="20"/>
          <w:szCs w:val="20"/>
        </w:rPr>
        <w:t>сов, в том числе автоматизированной системой коммерческого учета электроэнергии и автоматизированной сист</w:t>
      </w:r>
      <w:r w:rsidRPr="00224FFD">
        <w:rPr>
          <w:rFonts w:ascii="Times New Roman" w:hAnsi="Times New Roman" w:cs="Times New Roman"/>
          <w:sz w:val="20"/>
          <w:szCs w:val="20"/>
        </w:rPr>
        <w:t>е</w:t>
      </w:r>
      <w:r w:rsidRPr="00224FFD">
        <w:rPr>
          <w:rFonts w:ascii="Times New Roman" w:hAnsi="Times New Roman" w:cs="Times New Roman"/>
          <w:sz w:val="20"/>
          <w:szCs w:val="20"/>
        </w:rPr>
        <w:t>мой контроля и учета расхода газа, развитие инновационной деятельности по созданию и внедрению энергосбер</w:t>
      </w:r>
      <w:r w:rsidRPr="00224FFD">
        <w:rPr>
          <w:rFonts w:ascii="Times New Roman" w:hAnsi="Times New Roman" w:cs="Times New Roman"/>
          <w:sz w:val="20"/>
          <w:szCs w:val="20"/>
        </w:rPr>
        <w:t>е</w:t>
      </w:r>
      <w:r w:rsidRPr="00224FFD">
        <w:rPr>
          <w:rFonts w:ascii="Times New Roman" w:hAnsi="Times New Roman" w:cs="Times New Roman"/>
          <w:sz w:val="20"/>
          <w:szCs w:val="20"/>
        </w:rPr>
        <w:t>гающего оборудования, приборов защиты теплового оборудования с расчетом срока окупаемости, техники и те</w:t>
      </w:r>
      <w:r w:rsidRPr="00224FFD">
        <w:rPr>
          <w:rFonts w:ascii="Times New Roman" w:hAnsi="Times New Roman" w:cs="Times New Roman"/>
          <w:sz w:val="20"/>
          <w:szCs w:val="20"/>
        </w:rPr>
        <w:t>х</w:t>
      </w:r>
      <w:r w:rsidRPr="00224FFD">
        <w:rPr>
          <w:rFonts w:ascii="Times New Roman" w:hAnsi="Times New Roman" w:cs="Times New Roman"/>
          <w:sz w:val="20"/>
          <w:szCs w:val="20"/>
        </w:rPr>
        <w:t>нологий на предприятиях комплекса и у потребителей энергоресурсов;</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организация долгосрочного планирования деятельности по повышению эффе</w:t>
      </w:r>
      <w:r w:rsidRPr="00224FFD">
        <w:rPr>
          <w:rFonts w:ascii="Times New Roman" w:hAnsi="Times New Roman" w:cs="Times New Roman"/>
          <w:sz w:val="20"/>
          <w:szCs w:val="20"/>
        </w:rPr>
        <w:t>к</w:t>
      </w:r>
      <w:r w:rsidRPr="00224FFD">
        <w:rPr>
          <w:rFonts w:ascii="Times New Roman" w:hAnsi="Times New Roman" w:cs="Times New Roman"/>
          <w:sz w:val="20"/>
          <w:szCs w:val="20"/>
        </w:rPr>
        <w:t>тивности использования ТЭР и участие в работах по повышению энергоэффекти</w:t>
      </w:r>
      <w:r w:rsidRPr="00224FFD">
        <w:rPr>
          <w:rFonts w:ascii="Times New Roman" w:hAnsi="Times New Roman" w:cs="Times New Roman"/>
          <w:sz w:val="20"/>
          <w:szCs w:val="20"/>
        </w:rPr>
        <w:t>в</w:t>
      </w:r>
      <w:r w:rsidRPr="00224FFD">
        <w:rPr>
          <w:rFonts w:ascii="Times New Roman" w:hAnsi="Times New Roman" w:cs="Times New Roman"/>
          <w:sz w:val="20"/>
          <w:szCs w:val="20"/>
        </w:rPr>
        <w:t>ности у потребителей электрической и тепловой энергии.</w:t>
      </w:r>
    </w:p>
    <w:p w:rsidR="00224FFD" w:rsidRPr="00224FFD" w:rsidRDefault="00224FFD" w:rsidP="00224FFD">
      <w:pPr>
        <w:spacing w:after="0" w:line="240" w:lineRule="auto"/>
        <w:jc w:val="both"/>
        <w:rPr>
          <w:rFonts w:ascii="Times New Roman" w:hAnsi="Times New Roman" w:cs="Times New Roman"/>
          <w:sz w:val="20"/>
          <w:szCs w:val="20"/>
        </w:rPr>
        <w:sectPr w:rsidR="00224FFD" w:rsidRPr="00224FFD" w:rsidSect="00184DE3">
          <w:pgSz w:w="11906" w:h="16838" w:code="9"/>
          <w:pgMar w:top="1134" w:right="851" w:bottom="1134" w:left="1134" w:header="709" w:footer="709" w:gutter="0"/>
          <w:cols w:space="708"/>
          <w:docGrid w:linePitch="360"/>
        </w:sectPr>
      </w:pPr>
    </w:p>
    <w:p w:rsidR="00224FFD" w:rsidRPr="00224FFD" w:rsidRDefault="00224FFD" w:rsidP="00224FFD">
      <w:pPr>
        <w:pStyle w:val="1"/>
        <w:spacing w:before="0" w:after="0"/>
        <w:rPr>
          <w:rFonts w:ascii="Times New Roman" w:hAnsi="Times New Roman"/>
          <w:color w:val="auto"/>
          <w:sz w:val="20"/>
          <w:szCs w:val="20"/>
        </w:rPr>
      </w:pPr>
      <w:r w:rsidRPr="00224FFD">
        <w:rPr>
          <w:rFonts w:ascii="Times New Roman" w:hAnsi="Times New Roman"/>
          <w:color w:val="auto"/>
          <w:sz w:val="20"/>
          <w:szCs w:val="20"/>
        </w:rPr>
        <w:lastRenderedPageBreak/>
        <w:t>Основные мероприятия блока " Энергоэффективность в коммунальном хозяйстве и топливно-энергетическом комплексе "</w:t>
      </w:r>
    </w:p>
    <w:p w:rsidR="00224FFD" w:rsidRPr="00224FFD" w:rsidRDefault="00224FFD" w:rsidP="00224FFD">
      <w:pPr>
        <w:spacing w:after="0" w:line="240" w:lineRule="auto"/>
        <w:rPr>
          <w:rFonts w:ascii="Times New Roman" w:hAnsi="Times New Roman" w:cs="Times New Roman"/>
          <w:sz w:val="20"/>
          <w:szCs w:val="20"/>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2934"/>
        <w:gridCol w:w="1316"/>
        <w:gridCol w:w="1444"/>
        <w:gridCol w:w="1319"/>
        <w:gridCol w:w="1195"/>
        <w:gridCol w:w="1304"/>
        <w:gridCol w:w="2268"/>
        <w:gridCol w:w="2345"/>
      </w:tblGrid>
      <w:tr w:rsidR="00224FFD" w:rsidRPr="00224FFD" w:rsidTr="00184DE3">
        <w:trPr>
          <w:trHeight w:val="360"/>
        </w:trPr>
        <w:tc>
          <w:tcPr>
            <w:tcW w:w="661" w:type="dxa"/>
            <w:vMerge w:val="restart"/>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 п/п</w:t>
            </w:r>
          </w:p>
        </w:tc>
        <w:tc>
          <w:tcPr>
            <w:tcW w:w="2934"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Наименование мер</w:t>
            </w:r>
            <w:r w:rsidRPr="00224FFD">
              <w:rPr>
                <w:rFonts w:ascii="Times New Roman" w:hAnsi="Times New Roman" w:cs="Times New Roman"/>
                <w:sz w:val="20"/>
                <w:szCs w:val="20"/>
              </w:rPr>
              <w:t>о</w:t>
            </w:r>
            <w:r w:rsidRPr="00224FFD">
              <w:rPr>
                <w:rFonts w:ascii="Times New Roman" w:hAnsi="Times New Roman" w:cs="Times New Roman"/>
                <w:sz w:val="20"/>
                <w:szCs w:val="20"/>
              </w:rPr>
              <w:t>приятия по энергосб</w:t>
            </w:r>
            <w:r w:rsidRPr="00224FFD">
              <w:rPr>
                <w:rFonts w:ascii="Times New Roman" w:hAnsi="Times New Roman" w:cs="Times New Roman"/>
                <w:sz w:val="20"/>
                <w:szCs w:val="20"/>
              </w:rPr>
              <w:t>е</w:t>
            </w:r>
            <w:r w:rsidRPr="00224FFD">
              <w:rPr>
                <w:rFonts w:ascii="Times New Roman" w:hAnsi="Times New Roman" w:cs="Times New Roman"/>
                <w:sz w:val="20"/>
                <w:szCs w:val="20"/>
              </w:rPr>
              <w:t>режению</w:t>
            </w:r>
          </w:p>
        </w:tc>
        <w:tc>
          <w:tcPr>
            <w:tcW w:w="6578" w:type="dxa"/>
            <w:gridSpan w:val="5"/>
            <w:tcBorders>
              <w:bottom w:val="nil"/>
            </w:tcBorders>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Объем финансирования, тыс. руб.</w:t>
            </w:r>
          </w:p>
        </w:tc>
        <w:tc>
          <w:tcPr>
            <w:tcW w:w="2268"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Источник финансир</w:t>
            </w:r>
            <w:r w:rsidRPr="00224FFD">
              <w:rPr>
                <w:rFonts w:ascii="Times New Roman" w:hAnsi="Times New Roman" w:cs="Times New Roman"/>
                <w:sz w:val="20"/>
                <w:szCs w:val="20"/>
              </w:rPr>
              <w:t>о</w:t>
            </w:r>
            <w:r w:rsidRPr="00224FFD">
              <w:rPr>
                <w:rFonts w:ascii="Times New Roman" w:hAnsi="Times New Roman" w:cs="Times New Roman"/>
                <w:sz w:val="20"/>
                <w:szCs w:val="20"/>
              </w:rPr>
              <w:t>вания</w:t>
            </w:r>
          </w:p>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(в установленном п</w:t>
            </w:r>
            <w:r w:rsidRPr="00224FFD">
              <w:rPr>
                <w:rFonts w:ascii="Times New Roman" w:hAnsi="Times New Roman" w:cs="Times New Roman"/>
                <w:sz w:val="20"/>
                <w:szCs w:val="20"/>
              </w:rPr>
              <w:t>о</w:t>
            </w:r>
            <w:r w:rsidRPr="00224FFD">
              <w:rPr>
                <w:rFonts w:ascii="Times New Roman" w:hAnsi="Times New Roman" w:cs="Times New Roman"/>
                <w:sz w:val="20"/>
                <w:szCs w:val="20"/>
              </w:rPr>
              <w:t>рядке)</w:t>
            </w:r>
          </w:p>
        </w:tc>
        <w:tc>
          <w:tcPr>
            <w:tcW w:w="2345"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 xml:space="preserve">Исполнители </w:t>
            </w: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(в установленном п</w:t>
            </w:r>
            <w:r w:rsidRPr="00224FFD">
              <w:rPr>
                <w:rFonts w:ascii="Times New Roman" w:hAnsi="Times New Roman" w:cs="Times New Roman"/>
                <w:sz w:val="20"/>
                <w:szCs w:val="20"/>
              </w:rPr>
              <w:t>о</w:t>
            </w:r>
            <w:r w:rsidRPr="00224FFD">
              <w:rPr>
                <w:rFonts w:ascii="Times New Roman" w:hAnsi="Times New Roman" w:cs="Times New Roman"/>
                <w:sz w:val="20"/>
                <w:szCs w:val="20"/>
              </w:rPr>
              <w:t>рядке)</w:t>
            </w:r>
          </w:p>
        </w:tc>
      </w:tr>
      <w:tr w:rsidR="00224FFD" w:rsidRPr="00224FFD" w:rsidTr="00184DE3">
        <w:trPr>
          <w:trHeight w:val="480"/>
        </w:trPr>
        <w:tc>
          <w:tcPr>
            <w:tcW w:w="661" w:type="dxa"/>
            <w:vMerge/>
            <w:shd w:val="clear" w:color="auto" w:fill="auto"/>
          </w:tcPr>
          <w:p w:rsidR="00224FFD" w:rsidRPr="00224FFD" w:rsidRDefault="00224FFD" w:rsidP="00224FFD">
            <w:pPr>
              <w:spacing w:after="0" w:line="240" w:lineRule="auto"/>
              <w:rPr>
                <w:rFonts w:ascii="Times New Roman" w:hAnsi="Times New Roman" w:cs="Times New Roman"/>
                <w:sz w:val="20"/>
                <w:szCs w:val="20"/>
              </w:rPr>
            </w:pPr>
          </w:p>
        </w:tc>
        <w:tc>
          <w:tcPr>
            <w:tcW w:w="2934" w:type="dxa"/>
            <w:vMerge/>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p>
        </w:tc>
        <w:tc>
          <w:tcPr>
            <w:tcW w:w="1316" w:type="dxa"/>
            <w:tcBorders>
              <w:top w:val="single" w:sz="2" w:space="0" w:color="auto"/>
              <w:right w:val="single" w:sz="2" w:space="0" w:color="auto"/>
            </w:tcBorders>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Всего</w:t>
            </w:r>
          </w:p>
        </w:tc>
        <w:tc>
          <w:tcPr>
            <w:tcW w:w="1444" w:type="dxa"/>
            <w:tcBorders>
              <w:top w:val="single" w:sz="2" w:space="0" w:color="auto"/>
              <w:left w:val="single" w:sz="2" w:space="0" w:color="auto"/>
              <w:right w:val="single" w:sz="2" w:space="0" w:color="auto"/>
            </w:tcBorders>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2021 г.</w:t>
            </w:r>
          </w:p>
        </w:tc>
        <w:tc>
          <w:tcPr>
            <w:tcW w:w="1319" w:type="dxa"/>
            <w:tcBorders>
              <w:top w:val="single" w:sz="2" w:space="0" w:color="auto"/>
              <w:left w:val="single" w:sz="2" w:space="0" w:color="auto"/>
              <w:right w:val="single" w:sz="2" w:space="0" w:color="auto"/>
            </w:tcBorders>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2022 г.</w:t>
            </w:r>
          </w:p>
        </w:tc>
        <w:tc>
          <w:tcPr>
            <w:tcW w:w="1195" w:type="dxa"/>
            <w:tcBorders>
              <w:top w:val="single" w:sz="2" w:space="0" w:color="auto"/>
              <w:left w:val="single" w:sz="2" w:space="0" w:color="auto"/>
              <w:right w:val="single" w:sz="2" w:space="0" w:color="auto"/>
            </w:tcBorders>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2023 г.</w:t>
            </w:r>
          </w:p>
        </w:tc>
        <w:tc>
          <w:tcPr>
            <w:tcW w:w="1304" w:type="dxa"/>
            <w:tcBorders>
              <w:top w:val="single" w:sz="2" w:space="0" w:color="auto"/>
              <w:left w:val="single" w:sz="2" w:space="0" w:color="auto"/>
            </w:tcBorders>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2024 г.</w:t>
            </w:r>
          </w:p>
        </w:tc>
        <w:tc>
          <w:tcPr>
            <w:tcW w:w="2268" w:type="dxa"/>
            <w:vMerge/>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345" w:type="dxa"/>
            <w:vMerge/>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r>
      <w:tr w:rsidR="00224FFD" w:rsidRPr="00224FFD" w:rsidTr="00184DE3">
        <w:tc>
          <w:tcPr>
            <w:tcW w:w="14786" w:type="dxa"/>
            <w:gridSpan w:val="9"/>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b/>
                <w:bCs/>
                <w:sz w:val="20"/>
                <w:szCs w:val="20"/>
              </w:rPr>
              <w:t>1. Организационные  мероприятия,  подготовка  кадров  и  принятие   программ   по   повышению   эффективности использования энергии</w:t>
            </w:r>
          </w:p>
        </w:tc>
      </w:tr>
      <w:tr w:rsidR="00224FFD" w:rsidRPr="00224FFD" w:rsidTr="00184DE3">
        <w:tc>
          <w:tcPr>
            <w:tcW w:w="661"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1.1</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Совершенствование нормати</w:t>
            </w:r>
            <w:r w:rsidRPr="00224FFD">
              <w:rPr>
                <w:rFonts w:ascii="Times New Roman" w:hAnsi="Times New Roman" w:cs="Times New Roman"/>
                <w:sz w:val="20"/>
                <w:szCs w:val="20"/>
              </w:rPr>
              <w:t>в</w:t>
            </w:r>
            <w:r w:rsidRPr="00224FFD">
              <w:rPr>
                <w:rFonts w:ascii="Times New Roman" w:hAnsi="Times New Roman" w:cs="Times New Roman"/>
                <w:sz w:val="20"/>
                <w:szCs w:val="20"/>
              </w:rPr>
              <w:t>ной базы и методического обеспечения энергосб</w:t>
            </w:r>
            <w:r w:rsidRPr="00224FFD">
              <w:rPr>
                <w:rFonts w:ascii="Times New Roman" w:hAnsi="Times New Roman" w:cs="Times New Roman"/>
                <w:sz w:val="20"/>
                <w:szCs w:val="20"/>
              </w:rPr>
              <w:t>е</w:t>
            </w:r>
            <w:r w:rsidRPr="00224FFD">
              <w:rPr>
                <w:rFonts w:ascii="Times New Roman" w:hAnsi="Times New Roman" w:cs="Times New Roman"/>
                <w:sz w:val="20"/>
                <w:szCs w:val="20"/>
              </w:rPr>
              <w:t>режения</w:t>
            </w:r>
          </w:p>
        </w:tc>
        <w:tc>
          <w:tcPr>
            <w:tcW w:w="1316"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44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319"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195"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30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Администрация горо</w:t>
            </w:r>
            <w:r w:rsidRPr="00224FFD">
              <w:rPr>
                <w:rFonts w:ascii="Times New Roman" w:hAnsi="Times New Roman" w:cs="Times New Roman"/>
                <w:sz w:val="20"/>
                <w:szCs w:val="20"/>
              </w:rPr>
              <w:t>д</w:t>
            </w:r>
            <w:r w:rsidRPr="00224FFD">
              <w:rPr>
                <w:rFonts w:ascii="Times New Roman" w:hAnsi="Times New Roman" w:cs="Times New Roman"/>
                <w:sz w:val="20"/>
                <w:szCs w:val="20"/>
              </w:rPr>
              <w:t>ского округа Те</w:t>
            </w:r>
            <w:r w:rsidRPr="00224FFD">
              <w:rPr>
                <w:rFonts w:ascii="Times New Roman" w:hAnsi="Times New Roman" w:cs="Times New Roman"/>
                <w:sz w:val="20"/>
                <w:szCs w:val="20"/>
              </w:rPr>
              <w:t>й</w:t>
            </w:r>
            <w:r w:rsidRPr="00224FFD">
              <w:rPr>
                <w:rFonts w:ascii="Times New Roman" w:hAnsi="Times New Roman" w:cs="Times New Roman"/>
                <w:sz w:val="20"/>
                <w:szCs w:val="20"/>
              </w:rPr>
              <w:t>ково Ивановской о</w:t>
            </w:r>
            <w:r w:rsidRPr="00224FFD">
              <w:rPr>
                <w:rFonts w:ascii="Times New Roman" w:hAnsi="Times New Roman" w:cs="Times New Roman"/>
                <w:sz w:val="20"/>
                <w:szCs w:val="20"/>
              </w:rPr>
              <w:t>б</w:t>
            </w:r>
            <w:r w:rsidRPr="00224FFD">
              <w:rPr>
                <w:rFonts w:ascii="Times New Roman" w:hAnsi="Times New Roman" w:cs="Times New Roman"/>
                <w:sz w:val="20"/>
                <w:szCs w:val="20"/>
              </w:rPr>
              <w:t>ласти</w:t>
            </w:r>
          </w:p>
        </w:tc>
      </w:tr>
      <w:tr w:rsidR="00224FFD" w:rsidRPr="00224FFD" w:rsidTr="00184DE3">
        <w:tc>
          <w:tcPr>
            <w:tcW w:w="661"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1.2</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Подготовка кадров в обла</w:t>
            </w:r>
            <w:r w:rsidRPr="00224FFD">
              <w:rPr>
                <w:rFonts w:ascii="Times New Roman" w:hAnsi="Times New Roman" w:cs="Times New Roman"/>
                <w:sz w:val="20"/>
                <w:szCs w:val="20"/>
              </w:rPr>
              <w:t>с</w:t>
            </w:r>
            <w:r w:rsidRPr="00224FFD">
              <w:rPr>
                <w:rFonts w:ascii="Times New Roman" w:hAnsi="Times New Roman" w:cs="Times New Roman"/>
                <w:sz w:val="20"/>
                <w:szCs w:val="20"/>
              </w:rPr>
              <w:t>ти энергосбережения и обеспеч</w:t>
            </w:r>
            <w:r w:rsidRPr="00224FFD">
              <w:rPr>
                <w:rFonts w:ascii="Times New Roman" w:hAnsi="Times New Roman" w:cs="Times New Roman"/>
                <w:sz w:val="20"/>
                <w:szCs w:val="20"/>
              </w:rPr>
              <w:t>е</w:t>
            </w:r>
            <w:r w:rsidRPr="00224FFD">
              <w:rPr>
                <w:rFonts w:ascii="Times New Roman" w:hAnsi="Times New Roman" w:cs="Times New Roman"/>
                <w:sz w:val="20"/>
                <w:szCs w:val="20"/>
              </w:rPr>
              <w:t>ние доступа потр</w:t>
            </w:r>
            <w:r w:rsidRPr="00224FFD">
              <w:rPr>
                <w:rFonts w:ascii="Times New Roman" w:hAnsi="Times New Roman" w:cs="Times New Roman"/>
                <w:sz w:val="20"/>
                <w:szCs w:val="20"/>
              </w:rPr>
              <w:t>е</w:t>
            </w:r>
            <w:r w:rsidRPr="00224FFD">
              <w:rPr>
                <w:rFonts w:ascii="Times New Roman" w:hAnsi="Times New Roman" w:cs="Times New Roman"/>
                <w:sz w:val="20"/>
                <w:szCs w:val="20"/>
              </w:rPr>
              <w:t>бителей к информации по энергосбер</w:t>
            </w:r>
            <w:r w:rsidRPr="00224FFD">
              <w:rPr>
                <w:rFonts w:ascii="Times New Roman" w:hAnsi="Times New Roman" w:cs="Times New Roman"/>
                <w:sz w:val="20"/>
                <w:szCs w:val="20"/>
              </w:rPr>
              <w:t>е</w:t>
            </w:r>
            <w:r w:rsidRPr="00224FFD">
              <w:rPr>
                <w:rFonts w:ascii="Times New Roman" w:hAnsi="Times New Roman" w:cs="Times New Roman"/>
                <w:sz w:val="20"/>
                <w:szCs w:val="20"/>
              </w:rPr>
              <w:t>жению</w:t>
            </w:r>
          </w:p>
        </w:tc>
        <w:tc>
          <w:tcPr>
            <w:tcW w:w="1316"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44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319"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195"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30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Администрация горо</w:t>
            </w:r>
            <w:r w:rsidRPr="00224FFD">
              <w:rPr>
                <w:rFonts w:ascii="Times New Roman" w:hAnsi="Times New Roman" w:cs="Times New Roman"/>
                <w:sz w:val="20"/>
                <w:szCs w:val="20"/>
              </w:rPr>
              <w:t>д</w:t>
            </w:r>
            <w:r w:rsidRPr="00224FFD">
              <w:rPr>
                <w:rFonts w:ascii="Times New Roman" w:hAnsi="Times New Roman" w:cs="Times New Roman"/>
                <w:sz w:val="20"/>
                <w:szCs w:val="20"/>
              </w:rPr>
              <w:t>ского округа Те</w:t>
            </w:r>
            <w:r w:rsidRPr="00224FFD">
              <w:rPr>
                <w:rFonts w:ascii="Times New Roman" w:hAnsi="Times New Roman" w:cs="Times New Roman"/>
                <w:sz w:val="20"/>
                <w:szCs w:val="20"/>
              </w:rPr>
              <w:t>й</w:t>
            </w:r>
            <w:r w:rsidRPr="00224FFD">
              <w:rPr>
                <w:rFonts w:ascii="Times New Roman" w:hAnsi="Times New Roman" w:cs="Times New Roman"/>
                <w:sz w:val="20"/>
                <w:szCs w:val="20"/>
              </w:rPr>
              <w:t>ково Ивановской о</w:t>
            </w:r>
            <w:r w:rsidRPr="00224FFD">
              <w:rPr>
                <w:rFonts w:ascii="Times New Roman" w:hAnsi="Times New Roman" w:cs="Times New Roman"/>
                <w:sz w:val="20"/>
                <w:szCs w:val="20"/>
              </w:rPr>
              <w:t>б</w:t>
            </w:r>
            <w:r w:rsidRPr="00224FFD">
              <w:rPr>
                <w:rFonts w:ascii="Times New Roman" w:hAnsi="Times New Roman" w:cs="Times New Roman"/>
                <w:sz w:val="20"/>
                <w:szCs w:val="20"/>
              </w:rPr>
              <w:t>ласти, руководители муниц</w:t>
            </w:r>
            <w:r w:rsidRPr="00224FFD">
              <w:rPr>
                <w:rFonts w:ascii="Times New Roman" w:hAnsi="Times New Roman" w:cs="Times New Roman"/>
                <w:sz w:val="20"/>
                <w:szCs w:val="20"/>
              </w:rPr>
              <w:t>и</w:t>
            </w:r>
            <w:r w:rsidRPr="00224FFD">
              <w:rPr>
                <w:rFonts w:ascii="Times New Roman" w:hAnsi="Times New Roman" w:cs="Times New Roman"/>
                <w:sz w:val="20"/>
                <w:szCs w:val="20"/>
              </w:rPr>
              <w:t>пальных у</w:t>
            </w:r>
            <w:r w:rsidRPr="00224FFD">
              <w:rPr>
                <w:rFonts w:ascii="Times New Roman" w:hAnsi="Times New Roman" w:cs="Times New Roman"/>
                <w:sz w:val="20"/>
                <w:szCs w:val="20"/>
              </w:rPr>
              <w:t>ч</w:t>
            </w:r>
            <w:r w:rsidRPr="00224FFD">
              <w:rPr>
                <w:rFonts w:ascii="Times New Roman" w:hAnsi="Times New Roman" w:cs="Times New Roman"/>
                <w:sz w:val="20"/>
                <w:szCs w:val="20"/>
              </w:rPr>
              <w:t>реждений</w:t>
            </w:r>
          </w:p>
        </w:tc>
      </w:tr>
      <w:tr w:rsidR="00224FFD" w:rsidRPr="00224FFD" w:rsidTr="00184DE3">
        <w:tc>
          <w:tcPr>
            <w:tcW w:w="661"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1.3</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Принятие программ энергосб</w:t>
            </w:r>
            <w:r w:rsidRPr="00224FFD">
              <w:rPr>
                <w:rFonts w:ascii="Times New Roman" w:hAnsi="Times New Roman" w:cs="Times New Roman"/>
                <w:sz w:val="20"/>
                <w:szCs w:val="20"/>
              </w:rPr>
              <w:t>е</w:t>
            </w:r>
            <w:r w:rsidRPr="00224FFD">
              <w:rPr>
                <w:rFonts w:ascii="Times New Roman" w:hAnsi="Times New Roman" w:cs="Times New Roman"/>
                <w:sz w:val="20"/>
                <w:szCs w:val="20"/>
              </w:rPr>
              <w:t>режения на предприят</w:t>
            </w:r>
            <w:r w:rsidRPr="00224FFD">
              <w:rPr>
                <w:rFonts w:ascii="Times New Roman" w:hAnsi="Times New Roman" w:cs="Times New Roman"/>
                <w:sz w:val="20"/>
                <w:szCs w:val="20"/>
              </w:rPr>
              <w:t>и</w:t>
            </w:r>
            <w:r w:rsidRPr="00224FFD">
              <w:rPr>
                <w:rFonts w:ascii="Times New Roman" w:hAnsi="Times New Roman" w:cs="Times New Roman"/>
                <w:sz w:val="20"/>
                <w:szCs w:val="20"/>
              </w:rPr>
              <w:t>ях ТЭК</w:t>
            </w:r>
          </w:p>
        </w:tc>
        <w:tc>
          <w:tcPr>
            <w:tcW w:w="1316"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44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319"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195"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130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tc>
        <w:tc>
          <w:tcPr>
            <w:tcW w:w="234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Руководство предпр</w:t>
            </w:r>
            <w:r w:rsidRPr="00224FFD">
              <w:rPr>
                <w:rFonts w:ascii="Times New Roman" w:hAnsi="Times New Roman" w:cs="Times New Roman"/>
                <w:sz w:val="20"/>
                <w:szCs w:val="20"/>
              </w:rPr>
              <w:t>и</w:t>
            </w:r>
            <w:r w:rsidRPr="00224FFD">
              <w:rPr>
                <w:rFonts w:ascii="Times New Roman" w:hAnsi="Times New Roman" w:cs="Times New Roman"/>
                <w:sz w:val="20"/>
                <w:szCs w:val="20"/>
              </w:rPr>
              <w:t>ятий</w:t>
            </w:r>
          </w:p>
        </w:tc>
      </w:tr>
      <w:tr w:rsidR="00224FFD" w:rsidRPr="00224FFD" w:rsidTr="00184DE3">
        <w:tc>
          <w:tcPr>
            <w:tcW w:w="14786" w:type="dxa"/>
            <w:gridSpan w:val="9"/>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b/>
                <w:bCs/>
                <w:sz w:val="20"/>
                <w:szCs w:val="20"/>
              </w:rPr>
              <w:t>2. Применение энергосберегающих технологий при модернизации, реконструкции  и  капитальном  ремонте  осно</w:t>
            </w:r>
            <w:r w:rsidRPr="00224FFD">
              <w:rPr>
                <w:rFonts w:ascii="Times New Roman" w:hAnsi="Times New Roman" w:cs="Times New Roman"/>
                <w:b/>
                <w:bCs/>
                <w:sz w:val="20"/>
                <w:szCs w:val="20"/>
              </w:rPr>
              <w:t>в</w:t>
            </w:r>
            <w:r w:rsidRPr="00224FFD">
              <w:rPr>
                <w:rFonts w:ascii="Times New Roman" w:hAnsi="Times New Roman" w:cs="Times New Roman"/>
                <w:b/>
                <w:bCs/>
                <w:sz w:val="20"/>
                <w:szCs w:val="20"/>
              </w:rPr>
              <w:t>ных фондов</w:t>
            </w:r>
          </w:p>
        </w:tc>
      </w:tr>
      <w:tr w:rsidR="00224FFD" w:rsidRPr="00224FFD" w:rsidTr="00184DE3">
        <w:tc>
          <w:tcPr>
            <w:tcW w:w="661" w:type="dxa"/>
            <w:shd w:val="clear" w:color="auto" w:fill="auto"/>
          </w:tcPr>
          <w:p w:rsidR="00224FFD" w:rsidRPr="00224FFD" w:rsidRDefault="00224FFD" w:rsidP="00224FFD">
            <w:pPr>
              <w:spacing w:after="0" w:line="240" w:lineRule="auto"/>
              <w:ind w:right="-122"/>
              <w:rPr>
                <w:rFonts w:ascii="Times New Roman" w:hAnsi="Times New Roman" w:cs="Times New Roman"/>
                <w:sz w:val="20"/>
                <w:szCs w:val="20"/>
                <w:lang/>
              </w:rPr>
            </w:pPr>
            <w:r w:rsidRPr="00224FFD">
              <w:rPr>
                <w:rFonts w:ascii="Times New Roman" w:hAnsi="Times New Roman" w:cs="Times New Roman"/>
                <w:sz w:val="20"/>
                <w:szCs w:val="20"/>
              </w:rPr>
              <w:t>2.1</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Реконструкция отопител</w:t>
            </w:r>
            <w:r w:rsidRPr="00224FFD">
              <w:rPr>
                <w:rFonts w:ascii="Times New Roman" w:hAnsi="Times New Roman" w:cs="Times New Roman"/>
                <w:sz w:val="20"/>
                <w:szCs w:val="20"/>
              </w:rPr>
              <w:t>ь</w:t>
            </w:r>
            <w:r w:rsidRPr="00224FFD">
              <w:rPr>
                <w:rFonts w:ascii="Times New Roman" w:hAnsi="Times New Roman" w:cs="Times New Roman"/>
                <w:sz w:val="20"/>
                <w:szCs w:val="20"/>
              </w:rPr>
              <w:t>ной системы</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420</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110</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110</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100</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100</w:t>
            </w: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Средства ЭСО, вн</w:t>
            </w:r>
            <w:r w:rsidRPr="00224FFD">
              <w:rPr>
                <w:rFonts w:ascii="Times New Roman" w:hAnsi="Times New Roman" w:cs="Times New Roman"/>
                <w:sz w:val="20"/>
                <w:szCs w:val="20"/>
              </w:rPr>
              <w:t>е</w:t>
            </w:r>
            <w:r w:rsidRPr="00224FFD">
              <w:rPr>
                <w:rFonts w:ascii="Times New Roman" w:hAnsi="Times New Roman" w:cs="Times New Roman"/>
                <w:sz w:val="20"/>
                <w:szCs w:val="20"/>
              </w:rPr>
              <w:t>бюджетные источн</w:t>
            </w:r>
            <w:r w:rsidRPr="00224FFD">
              <w:rPr>
                <w:rFonts w:ascii="Times New Roman" w:hAnsi="Times New Roman" w:cs="Times New Roman"/>
                <w:sz w:val="20"/>
                <w:szCs w:val="20"/>
              </w:rPr>
              <w:t>и</w:t>
            </w:r>
            <w:r w:rsidRPr="00224FFD">
              <w:rPr>
                <w:rFonts w:ascii="Times New Roman" w:hAnsi="Times New Roman" w:cs="Times New Roman"/>
                <w:sz w:val="20"/>
                <w:szCs w:val="20"/>
              </w:rPr>
              <w:t>ки</w:t>
            </w: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r w:rsidRPr="00224FFD">
              <w:rPr>
                <w:rFonts w:ascii="Times New Roman" w:hAnsi="Times New Roman" w:cs="Times New Roman"/>
                <w:sz w:val="20"/>
                <w:szCs w:val="20"/>
              </w:rPr>
              <w:t>Энергоснабжающие организации</w:t>
            </w:r>
          </w:p>
        </w:tc>
      </w:tr>
      <w:tr w:rsidR="00224FFD" w:rsidRPr="00224FFD" w:rsidTr="00184DE3">
        <w:tc>
          <w:tcPr>
            <w:tcW w:w="661"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2.2</w:t>
            </w: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Замена окон и дверей на эне</w:t>
            </w:r>
            <w:r w:rsidRPr="00224FFD">
              <w:rPr>
                <w:rFonts w:ascii="Times New Roman" w:hAnsi="Times New Roman" w:cs="Times New Roman"/>
                <w:sz w:val="20"/>
                <w:szCs w:val="20"/>
              </w:rPr>
              <w:t>р</w:t>
            </w:r>
            <w:r w:rsidRPr="00224FFD">
              <w:rPr>
                <w:rFonts w:ascii="Times New Roman" w:hAnsi="Times New Roman" w:cs="Times New Roman"/>
                <w:sz w:val="20"/>
                <w:szCs w:val="20"/>
              </w:rPr>
              <w:t>гоэффективные</w:t>
            </w:r>
          </w:p>
          <w:p w:rsidR="00224FFD" w:rsidRPr="00224FFD" w:rsidRDefault="00224FFD" w:rsidP="00224FFD">
            <w:pPr>
              <w:spacing w:after="0" w:line="240" w:lineRule="auto"/>
              <w:rPr>
                <w:rFonts w:ascii="Times New Roman" w:hAnsi="Times New Roman" w:cs="Times New Roman"/>
                <w:sz w:val="20"/>
                <w:szCs w:val="20"/>
              </w:rPr>
            </w:pPr>
          </w:p>
        </w:tc>
        <w:tc>
          <w:tcPr>
            <w:tcW w:w="1316" w:type="dxa"/>
            <w:shd w:val="clear" w:color="auto" w:fill="auto"/>
          </w:tcPr>
          <w:p w:rsidR="00224FFD" w:rsidRPr="00224FFD" w:rsidRDefault="00224FFD" w:rsidP="00224FFD">
            <w:pPr>
              <w:spacing w:after="0" w:line="240" w:lineRule="auto"/>
              <w:rPr>
                <w:rFonts w:ascii="Times New Roman" w:hAnsi="Times New Roman" w:cs="Times New Roman"/>
                <w:sz w:val="20"/>
                <w:szCs w:val="20"/>
                <w:lang/>
              </w:rPr>
            </w:pPr>
          </w:p>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320</w:t>
            </w:r>
          </w:p>
          <w:p w:rsidR="00224FFD" w:rsidRPr="00224FFD" w:rsidRDefault="00224FFD" w:rsidP="00224FFD">
            <w:pPr>
              <w:spacing w:after="0" w:line="240" w:lineRule="auto"/>
              <w:jc w:val="center"/>
              <w:rPr>
                <w:rFonts w:ascii="Times New Roman" w:hAnsi="Times New Roman" w:cs="Times New Roman"/>
                <w:sz w:val="20"/>
                <w:szCs w:val="20"/>
                <w:lang/>
              </w:rPr>
            </w:pP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p>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80</w:t>
            </w:r>
          </w:p>
          <w:p w:rsidR="00224FFD" w:rsidRPr="00224FFD" w:rsidRDefault="00224FFD" w:rsidP="00224FFD">
            <w:pPr>
              <w:spacing w:after="0" w:line="240" w:lineRule="auto"/>
              <w:jc w:val="center"/>
              <w:rPr>
                <w:rFonts w:ascii="Times New Roman" w:hAnsi="Times New Roman" w:cs="Times New Roman"/>
                <w:sz w:val="20"/>
                <w:szCs w:val="20"/>
                <w:lang/>
              </w:rPr>
            </w:pP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p>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80</w:t>
            </w:r>
          </w:p>
          <w:p w:rsidR="00224FFD" w:rsidRPr="00224FFD" w:rsidRDefault="00224FFD" w:rsidP="00224FFD">
            <w:pPr>
              <w:spacing w:after="0" w:line="240" w:lineRule="auto"/>
              <w:jc w:val="center"/>
              <w:rPr>
                <w:rFonts w:ascii="Times New Roman" w:hAnsi="Times New Roman" w:cs="Times New Roman"/>
                <w:sz w:val="20"/>
                <w:szCs w:val="20"/>
                <w:lang/>
              </w:rPr>
            </w:pP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p>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80</w:t>
            </w:r>
          </w:p>
          <w:p w:rsidR="00224FFD" w:rsidRPr="00224FFD" w:rsidRDefault="00224FFD" w:rsidP="00224FFD">
            <w:pPr>
              <w:spacing w:after="0" w:line="240" w:lineRule="auto"/>
              <w:jc w:val="center"/>
              <w:rPr>
                <w:rFonts w:ascii="Times New Roman" w:hAnsi="Times New Roman" w:cs="Times New Roman"/>
                <w:sz w:val="20"/>
                <w:szCs w:val="20"/>
                <w:lang/>
              </w:rPr>
            </w:pP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p>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80</w:t>
            </w:r>
          </w:p>
          <w:p w:rsidR="00224FFD" w:rsidRPr="00224FFD" w:rsidRDefault="00224FFD" w:rsidP="00224FFD">
            <w:pPr>
              <w:spacing w:after="0" w:line="240" w:lineRule="auto"/>
              <w:jc w:val="center"/>
              <w:rPr>
                <w:rFonts w:ascii="Times New Roman" w:hAnsi="Times New Roman" w:cs="Times New Roman"/>
                <w:sz w:val="20"/>
                <w:szCs w:val="20"/>
                <w:lang/>
              </w:rPr>
            </w:pP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Средства ЭСО, вн</w:t>
            </w:r>
            <w:r w:rsidRPr="00224FFD">
              <w:rPr>
                <w:rFonts w:ascii="Times New Roman" w:hAnsi="Times New Roman" w:cs="Times New Roman"/>
                <w:sz w:val="20"/>
                <w:szCs w:val="20"/>
              </w:rPr>
              <w:t>е</w:t>
            </w:r>
            <w:r w:rsidRPr="00224FFD">
              <w:rPr>
                <w:rFonts w:ascii="Times New Roman" w:hAnsi="Times New Roman" w:cs="Times New Roman"/>
                <w:sz w:val="20"/>
                <w:szCs w:val="20"/>
              </w:rPr>
              <w:t>бюджетные источн</w:t>
            </w:r>
            <w:r w:rsidRPr="00224FFD">
              <w:rPr>
                <w:rFonts w:ascii="Times New Roman" w:hAnsi="Times New Roman" w:cs="Times New Roman"/>
                <w:sz w:val="20"/>
                <w:szCs w:val="20"/>
              </w:rPr>
              <w:t>и</w:t>
            </w:r>
            <w:r w:rsidRPr="00224FFD">
              <w:rPr>
                <w:rFonts w:ascii="Times New Roman" w:hAnsi="Times New Roman" w:cs="Times New Roman"/>
                <w:sz w:val="20"/>
                <w:szCs w:val="20"/>
              </w:rPr>
              <w:t>ки</w:t>
            </w: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p w:rsidR="00224FFD" w:rsidRPr="00224FFD" w:rsidRDefault="00224FFD" w:rsidP="00224FFD">
            <w:pPr>
              <w:spacing w:after="0" w:line="240" w:lineRule="auto"/>
              <w:rPr>
                <w:rFonts w:ascii="Times New Roman" w:hAnsi="Times New Roman" w:cs="Times New Roman"/>
                <w:sz w:val="20"/>
                <w:szCs w:val="20"/>
              </w:rPr>
            </w:pP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2.3</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Замена теплового и насо</w:t>
            </w:r>
            <w:r w:rsidRPr="00224FFD">
              <w:rPr>
                <w:rFonts w:ascii="Times New Roman" w:hAnsi="Times New Roman" w:cs="Times New Roman"/>
                <w:sz w:val="20"/>
                <w:szCs w:val="20"/>
              </w:rPr>
              <w:t>с</w:t>
            </w:r>
            <w:r w:rsidRPr="00224FFD">
              <w:rPr>
                <w:rFonts w:ascii="Times New Roman" w:hAnsi="Times New Roman" w:cs="Times New Roman"/>
                <w:sz w:val="20"/>
                <w:szCs w:val="20"/>
              </w:rPr>
              <w:t>ного оборудования на энергосбер</w:t>
            </w:r>
            <w:r w:rsidRPr="00224FFD">
              <w:rPr>
                <w:rFonts w:ascii="Times New Roman" w:hAnsi="Times New Roman" w:cs="Times New Roman"/>
                <w:sz w:val="20"/>
                <w:szCs w:val="20"/>
              </w:rPr>
              <w:t>е</w:t>
            </w:r>
            <w:r w:rsidRPr="00224FFD">
              <w:rPr>
                <w:rFonts w:ascii="Times New Roman" w:hAnsi="Times New Roman" w:cs="Times New Roman"/>
                <w:sz w:val="20"/>
                <w:szCs w:val="20"/>
              </w:rPr>
              <w:t>гающие</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900</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225</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225</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225</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225</w:t>
            </w: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Средства ЭСО</w:t>
            </w: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2.4</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Внедрение современной запо</w:t>
            </w:r>
            <w:r w:rsidRPr="00224FFD">
              <w:rPr>
                <w:rFonts w:ascii="Times New Roman" w:hAnsi="Times New Roman" w:cs="Times New Roman"/>
                <w:sz w:val="20"/>
                <w:szCs w:val="20"/>
              </w:rPr>
              <w:t>р</w:t>
            </w:r>
            <w:r w:rsidRPr="00224FFD">
              <w:rPr>
                <w:rFonts w:ascii="Times New Roman" w:hAnsi="Times New Roman" w:cs="Times New Roman"/>
                <w:sz w:val="20"/>
                <w:szCs w:val="20"/>
              </w:rPr>
              <w:t>но-регулирующей а</w:t>
            </w:r>
            <w:r w:rsidRPr="00224FFD">
              <w:rPr>
                <w:rFonts w:ascii="Times New Roman" w:hAnsi="Times New Roman" w:cs="Times New Roman"/>
                <w:sz w:val="20"/>
                <w:szCs w:val="20"/>
              </w:rPr>
              <w:t>р</w:t>
            </w:r>
            <w:r w:rsidRPr="00224FFD">
              <w:rPr>
                <w:rFonts w:ascii="Times New Roman" w:hAnsi="Times New Roman" w:cs="Times New Roman"/>
                <w:sz w:val="20"/>
                <w:szCs w:val="20"/>
              </w:rPr>
              <w:t>матуры</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718,0</w:t>
            </w:r>
          </w:p>
        </w:tc>
        <w:tc>
          <w:tcPr>
            <w:tcW w:w="1444" w:type="dxa"/>
            <w:shd w:val="clear" w:color="auto" w:fill="auto"/>
          </w:tcPr>
          <w:p w:rsidR="00224FFD" w:rsidRPr="00224FFD" w:rsidRDefault="00224FFD" w:rsidP="00224FFD">
            <w:pPr>
              <w:spacing w:after="0" w:line="240" w:lineRule="auto"/>
              <w:ind w:left="-91" w:firstLine="91"/>
              <w:jc w:val="center"/>
              <w:rPr>
                <w:rFonts w:ascii="Times New Roman" w:hAnsi="Times New Roman" w:cs="Times New Roman"/>
                <w:sz w:val="20"/>
                <w:szCs w:val="20"/>
                <w:lang/>
              </w:rPr>
            </w:pPr>
            <w:r w:rsidRPr="00224FFD">
              <w:rPr>
                <w:rFonts w:ascii="Times New Roman" w:hAnsi="Times New Roman" w:cs="Times New Roman"/>
                <w:sz w:val="20"/>
                <w:szCs w:val="20"/>
                <w:lang/>
              </w:rPr>
              <w:t>172,0</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177,0</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182,0</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187,0</w:t>
            </w: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Средства ЭСО, вн</w:t>
            </w:r>
            <w:r w:rsidRPr="00224FFD">
              <w:rPr>
                <w:rFonts w:ascii="Times New Roman" w:hAnsi="Times New Roman" w:cs="Times New Roman"/>
                <w:sz w:val="20"/>
                <w:szCs w:val="20"/>
              </w:rPr>
              <w:t>е</w:t>
            </w:r>
            <w:r w:rsidRPr="00224FFD">
              <w:rPr>
                <w:rFonts w:ascii="Times New Roman" w:hAnsi="Times New Roman" w:cs="Times New Roman"/>
                <w:sz w:val="20"/>
                <w:szCs w:val="20"/>
              </w:rPr>
              <w:t>бюджетные источн</w:t>
            </w:r>
            <w:r w:rsidRPr="00224FFD">
              <w:rPr>
                <w:rFonts w:ascii="Times New Roman" w:hAnsi="Times New Roman" w:cs="Times New Roman"/>
                <w:sz w:val="20"/>
                <w:szCs w:val="20"/>
              </w:rPr>
              <w:t>и</w:t>
            </w:r>
            <w:r w:rsidRPr="00224FFD">
              <w:rPr>
                <w:rFonts w:ascii="Times New Roman" w:hAnsi="Times New Roman" w:cs="Times New Roman"/>
                <w:sz w:val="20"/>
                <w:szCs w:val="20"/>
              </w:rPr>
              <w:t>ки</w:t>
            </w: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highlight w:val="yellow"/>
              </w:rPr>
            </w:pPr>
            <w:r w:rsidRPr="00224FFD">
              <w:rPr>
                <w:rFonts w:ascii="Times New Roman" w:hAnsi="Times New Roman" w:cs="Times New Roman"/>
                <w:sz w:val="20"/>
                <w:szCs w:val="20"/>
              </w:rPr>
              <w:t>2.5</w:t>
            </w:r>
          </w:p>
        </w:tc>
        <w:tc>
          <w:tcPr>
            <w:tcW w:w="2934"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Замена изношенных трубопр</w:t>
            </w:r>
            <w:r w:rsidRPr="00224FFD">
              <w:rPr>
                <w:rFonts w:ascii="Times New Roman" w:hAnsi="Times New Roman" w:cs="Times New Roman"/>
                <w:sz w:val="20"/>
                <w:szCs w:val="20"/>
              </w:rPr>
              <w:t>о</w:t>
            </w:r>
            <w:r w:rsidRPr="00224FFD">
              <w:rPr>
                <w:rFonts w:ascii="Times New Roman" w:hAnsi="Times New Roman" w:cs="Times New Roman"/>
                <w:sz w:val="20"/>
                <w:szCs w:val="20"/>
              </w:rPr>
              <w:t>водов на трубопроводы с улучшенной тепловой изол</w:t>
            </w:r>
            <w:r w:rsidRPr="00224FFD">
              <w:rPr>
                <w:rFonts w:ascii="Times New Roman" w:hAnsi="Times New Roman" w:cs="Times New Roman"/>
                <w:sz w:val="20"/>
                <w:szCs w:val="20"/>
              </w:rPr>
              <w:t>я</w:t>
            </w:r>
            <w:r w:rsidRPr="00224FFD">
              <w:rPr>
                <w:rFonts w:ascii="Times New Roman" w:hAnsi="Times New Roman" w:cs="Times New Roman"/>
                <w:sz w:val="20"/>
                <w:szCs w:val="20"/>
              </w:rPr>
              <w:t xml:space="preserve">цией </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1543,0</w:t>
            </w:r>
          </w:p>
        </w:tc>
        <w:tc>
          <w:tcPr>
            <w:tcW w:w="1444" w:type="dxa"/>
            <w:shd w:val="clear" w:color="auto" w:fill="auto"/>
          </w:tcPr>
          <w:p w:rsidR="00224FFD" w:rsidRPr="00224FFD" w:rsidRDefault="00224FFD" w:rsidP="00224FFD">
            <w:pPr>
              <w:spacing w:after="0" w:line="240" w:lineRule="auto"/>
              <w:ind w:left="-91" w:firstLine="91"/>
              <w:jc w:val="center"/>
              <w:rPr>
                <w:rFonts w:ascii="Times New Roman" w:hAnsi="Times New Roman" w:cs="Times New Roman"/>
                <w:sz w:val="20"/>
                <w:szCs w:val="20"/>
                <w:lang/>
              </w:rPr>
            </w:pPr>
            <w:r w:rsidRPr="00224FFD">
              <w:rPr>
                <w:rFonts w:ascii="Times New Roman" w:hAnsi="Times New Roman" w:cs="Times New Roman"/>
                <w:sz w:val="20"/>
                <w:szCs w:val="20"/>
                <w:lang/>
              </w:rPr>
              <w:t>373,0</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382,0</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390,0</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398,0</w:t>
            </w: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Средства ЭСО, вн</w:t>
            </w:r>
            <w:r w:rsidRPr="00224FFD">
              <w:rPr>
                <w:rFonts w:ascii="Times New Roman" w:hAnsi="Times New Roman" w:cs="Times New Roman"/>
                <w:sz w:val="20"/>
                <w:szCs w:val="20"/>
              </w:rPr>
              <w:t>е</w:t>
            </w:r>
            <w:r w:rsidRPr="00224FFD">
              <w:rPr>
                <w:rFonts w:ascii="Times New Roman" w:hAnsi="Times New Roman" w:cs="Times New Roman"/>
                <w:sz w:val="20"/>
                <w:szCs w:val="20"/>
              </w:rPr>
              <w:t>бюджетные источн</w:t>
            </w:r>
            <w:r w:rsidRPr="00224FFD">
              <w:rPr>
                <w:rFonts w:ascii="Times New Roman" w:hAnsi="Times New Roman" w:cs="Times New Roman"/>
                <w:sz w:val="20"/>
                <w:szCs w:val="20"/>
              </w:rPr>
              <w:t>и</w:t>
            </w:r>
            <w:r w:rsidRPr="00224FFD">
              <w:rPr>
                <w:rFonts w:ascii="Times New Roman" w:hAnsi="Times New Roman" w:cs="Times New Roman"/>
                <w:sz w:val="20"/>
                <w:szCs w:val="20"/>
              </w:rPr>
              <w:t>ки</w:t>
            </w: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2.6</w:t>
            </w:r>
          </w:p>
        </w:tc>
        <w:tc>
          <w:tcPr>
            <w:tcW w:w="2934"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Модернизация систем уличн</w:t>
            </w:r>
            <w:r w:rsidRPr="00224FFD">
              <w:rPr>
                <w:rFonts w:ascii="Times New Roman" w:hAnsi="Times New Roman" w:cs="Times New Roman"/>
                <w:sz w:val="20"/>
                <w:szCs w:val="20"/>
              </w:rPr>
              <w:t>о</w:t>
            </w:r>
            <w:r w:rsidRPr="00224FFD">
              <w:rPr>
                <w:rFonts w:ascii="Times New Roman" w:hAnsi="Times New Roman" w:cs="Times New Roman"/>
                <w:sz w:val="20"/>
                <w:szCs w:val="20"/>
              </w:rPr>
              <w:t>го освещения городского окр</w:t>
            </w:r>
            <w:r w:rsidRPr="00224FFD">
              <w:rPr>
                <w:rFonts w:ascii="Times New Roman" w:hAnsi="Times New Roman" w:cs="Times New Roman"/>
                <w:sz w:val="20"/>
                <w:szCs w:val="20"/>
              </w:rPr>
              <w:t>у</w:t>
            </w:r>
            <w:r w:rsidRPr="00224FFD">
              <w:rPr>
                <w:rFonts w:ascii="Times New Roman" w:hAnsi="Times New Roman" w:cs="Times New Roman"/>
                <w:sz w:val="20"/>
                <w:szCs w:val="20"/>
              </w:rPr>
              <w:t>га Тейково Ивановской обла</w:t>
            </w:r>
            <w:r w:rsidRPr="00224FFD">
              <w:rPr>
                <w:rFonts w:ascii="Times New Roman" w:hAnsi="Times New Roman" w:cs="Times New Roman"/>
                <w:sz w:val="20"/>
                <w:szCs w:val="20"/>
              </w:rPr>
              <w:t>с</w:t>
            </w:r>
            <w:r w:rsidRPr="00224FFD">
              <w:rPr>
                <w:rFonts w:ascii="Times New Roman" w:hAnsi="Times New Roman" w:cs="Times New Roman"/>
                <w:sz w:val="20"/>
                <w:szCs w:val="20"/>
              </w:rPr>
              <w:t>ти</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19244,48</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4811,2</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4811,2</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4811,2</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rPr>
              <w:t>4811,2</w:t>
            </w:r>
          </w:p>
        </w:tc>
        <w:tc>
          <w:tcPr>
            <w:tcW w:w="2268"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Средства местного бюджета</w:t>
            </w: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Администрация горо</w:t>
            </w:r>
            <w:r w:rsidRPr="00224FFD">
              <w:rPr>
                <w:rFonts w:ascii="Times New Roman" w:hAnsi="Times New Roman" w:cs="Times New Roman"/>
                <w:sz w:val="20"/>
                <w:szCs w:val="20"/>
              </w:rPr>
              <w:t>д</w:t>
            </w:r>
            <w:r w:rsidRPr="00224FFD">
              <w:rPr>
                <w:rFonts w:ascii="Times New Roman" w:hAnsi="Times New Roman" w:cs="Times New Roman"/>
                <w:sz w:val="20"/>
                <w:szCs w:val="20"/>
              </w:rPr>
              <w:t>ского округа Те</w:t>
            </w:r>
            <w:r w:rsidRPr="00224FFD">
              <w:rPr>
                <w:rFonts w:ascii="Times New Roman" w:hAnsi="Times New Roman" w:cs="Times New Roman"/>
                <w:sz w:val="20"/>
                <w:szCs w:val="20"/>
              </w:rPr>
              <w:t>й</w:t>
            </w:r>
            <w:r w:rsidRPr="00224FFD">
              <w:rPr>
                <w:rFonts w:ascii="Times New Roman" w:hAnsi="Times New Roman" w:cs="Times New Roman"/>
                <w:sz w:val="20"/>
                <w:szCs w:val="20"/>
              </w:rPr>
              <w:t>ково Ивановской о</w:t>
            </w:r>
            <w:r w:rsidRPr="00224FFD">
              <w:rPr>
                <w:rFonts w:ascii="Times New Roman" w:hAnsi="Times New Roman" w:cs="Times New Roman"/>
                <w:sz w:val="20"/>
                <w:szCs w:val="20"/>
              </w:rPr>
              <w:t>б</w:t>
            </w:r>
            <w:r w:rsidRPr="00224FFD">
              <w:rPr>
                <w:rFonts w:ascii="Times New Roman" w:hAnsi="Times New Roman" w:cs="Times New Roman"/>
                <w:sz w:val="20"/>
                <w:szCs w:val="20"/>
              </w:rPr>
              <w:t>ласти</w:t>
            </w: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2.7</w:t>
            </w:r>
          </w:p>
        </w:tc>
        <w:tc>
          <w:tcPr>
            <w:tcW w:w="2934"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Ремонт и замена электрич</w:t>
            </w:r>
            <w:r w:rsidRPr="00224FFD">
              <w:rPr>
                <w:rFonts w:ascii="Times New Roman" w:hAnsi="Times New Roman" w:cs="Times New Roman"/>
                <w:sz w:val="20"/>
                <w:szCs w:val="20"/>
              </w:rPr>
              <w:t>е</w:t>
            </w:r>
            <w:r w:rsidRPr="00224FFD">
              <w:rPr>
                <w:rFonts w:ascii="Times New Roman" w:hAnsi="Times New Roman" w:cs="Times New Roman"/>
                <w:sz w:val="20"/>
                <w:szCs w:val="20"/>
              </w:rPr>
              <w:t>ских сетей и сетевого хозя</w:t>
            </w:r>
            <w:r w:rsidRPr="00224FFD">
              <w:rPr>
                <w:rFonts w:ascii="Times New Roman" w:hAnsi="Times New Roman" w:cs="Times New Roman"/>
                <w:sz w:val="20"/>
                <w:szCs w:val="20"/>
              </w:rPr>
              <w:t>й</w:t>
            </w:r>
            <w:r w:rsidRPr="00224FFD">
              <w:rPr>
                <w:rFonts w:ascii="Times New Roman" w:hAnsi="Times New Roman" w:cs="Times New Roman"/>
                <w:sz w:val="20"/>
                <w:szCs w:val="20"/>
              </w:rPr>
              <w:t>ства</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1800</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450</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450</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450</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450</w:t>
            </w:r>
          </w:p>
        </w:tc>
        <w:tc>
          <w:tcPr>
            <w:tcW w:w="2268"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ЭСО</w:t>
            </w:r>
          </w:p>
          <w:p w:rsidR="00224FFD" w:rsidRPr="00224FFD" w:rsidRDefault="00224FFD" w:rsidP="00224FFD">
            <w:pPr>
              <w:spacing w:after="0" w:line="240" w:lineRule="auto"/>
              <w:rPr>
                <w:rFonts w:ascii="Times New Roman" w:hAnsi="Times New Roman" w:cs="Times New Roman"/>
                <w:sz w:val="20"/>
                <w:szCs w:val="20"/>
              </w:rPr>
            </w:pPr>
          </w:p>
        </w:tc>
        <w:tc>
          <w:tcPr>
            <w:tcW w:w="2345" w:type="dxa"/>
            <w:shd w:val="clear" w:color="auto" w:fill="auto"/>
          </w:tcPr>
          <w:p w:rsidR="00224FFD" w:rsidRPr="00224FFD" w:rsidRDefault="00224FFD" w:rsidP="00224FFD">
            <w:pPr>
              <w:spacing w:after="0" w:line="240" w:lineRule="auto"/>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tc>
      </w:tr>
      <w:tr w:rsidR="00224FFD" w:rsidRPr="00224FFD" w:rsidTr="00184DE3">
        <w:trPr>
          <w:trHeight w:val="134"/>
        </w:trPr>
        <w:tc>
          <w:tcPr>
            <w:tcW w:w="14786" w:type="dxa"/>
            <w:gridSpan w:val="9"/>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b/>
                <w:bCs/>
                <w:sz w:val="20"/>
                <w:szCs w:val="20"/>
              </w:rPr>
              <w:lastRenderedPageBreak/>
              <w:t>3. Проведение энергоаудита, энергетических обследований, ведение энергетических паспортов</w:t>
            </w: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3.1</w:t>
            </w:r>
          </w:p>
        </w:tc>
        <w:tc>
          <w:tcPr>
            <w:tcW w:w="2934"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Проведение  обязательных  энергетических обследов</w:t>
            </w:r>
            <w:r w:rsidRPr="00224FFD">
              <w:rPr>
                <w:rFonts w:ascii="Times New Roman" w:hAnsi="Times New Roman" w:cs="Times New Roman"/>
                <w:sz w:val="20"/>
                <w:szCs w:val="20"/>
              </w:rPr>
              <w:t>а</w:t>
            </w:r>
            <w:r w:rsidRPr="00224FFD">
              <w:rPr>
                <w:rFonts w:ascii="Times New Roman" w:hAnsi="Times New Roman" w:cs="Times New Roman"/>
                <w:sz w:val="20"/>
                <w:szCs w:val="20"/>
              </w:rPr>
              <w:t>ний энергоснабжающих предпр</w:t>
            </w:r>
            <w:r w:rsidRPr="00224FFD">
              <w:rPr>
                <w:rFonts w:ascii="Times New Roman" w:hAnsi="Times New Roman" w:cs="Times New Roman"/>
                <w:sz w:val="20"/>
                <w:szCs w:val="20"/>
              </w:rPr>
              <w:t>и</w:t>
            </w:r>
            <w:r w:rsidRPr="00224FFD">
              <w:rPr>
                <w:rFonts w:ascii="Times New Roman" w:hAnsi="Times New Roman" w:cs="Times New Roman"/>
                <w:sz w:val="20"/>
                <w:szCs w:val="20"/>
              </w:rPr>
              <w:t>ятий</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w:t>
            </w:r>
          </w:p>
        </w:tc>
        <w:tc>
          <w:tcPr>
            <w:tcW w:w="2268"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p>
        </w:tc>
        <w:tc>
          <w:tcPr>
            <w:tcW w:w="234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p w:rsidR="00224FFD" w:rsidRPr="00224FFD" w:rsidRDefault="00224FFD" w:rsidP="00224FFD">
            <w:pPr>
              <w:spacing w:after="0" w:line="240" w:lineRule="auto"/>
              <w:rPr>
                <w:rFonts w:ascii="Times New Roman" w:hAnsi="Times New Roman" w:cs="Times New Roman"/>
                <w:sz w:val="20"/>
                <w:szCs w:val="20"/>
              </w:rPr>
            </w:pPr>
          </w:p>
        </w:tc>
      </w:tr>
      <w:tr w:rsidR="00224FFD" w:rsidRPr="00224FFD" w:rsidTr="00184DE3">
        <w:trPr>
          <w:trHeight w:val="134"/>
        </w:trPr>
        <w:tc>
          <w:tcPr>
            <w:tcW w:w="14786" w:type="dxa"/>
            <w:gridSpan w:val="9"/>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b/>
                <w:bCs/>
                <w:sz w:val="20"/>
                <w:szCs w:val="20"/>
              </w:rPr>
              <w:t>4. Учет энергетических ресурсов</w:t>
            </w: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4.1</w:t>
            </w:r>
          </w:p>
        </w:tc>
        <w:tc>
          <w:tcPr>
            <w:tcW w:w="2934"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Установка автоматизир</w:t>
            </w:r>
            <w:r w:rsidRPr="00224FFD">
              <w:rPr>
                <w:rFonts w:ascii="Times New Roman" w:hAnsi="Times New Roman" w:cs="Times New Roman"/>
                <w:sz w:val="20"/>
                <w:szCs w:val="20"/>
              </w:rPr>
              <w:t>о</w:t>
            </w:r>
            <w:r w:rsidRPr="00224FFD">
              <w:rPr>
                <w:rFonts w:ascii="Times New Roman" w:hAnsi="Times New Roman" w:cs="Times New Roman"/>
                <w:sz w:val="20"/>
                <w:szCs w:val="20"/>
              </w:rPr>
              <w:t>ванной системы контроля и учета ра</w:t>
            </w:r>
            <w:r w:rsidRPr="00224FFD">
              <w:rPr>
                <w:rFonts w:ascii="Times New Roman" w:hAnsi="Times New Roman" w:cs="Times New Roman"/>
                <w:sz w:val="20"/>
                <w:szCs w:val="20"/>
              </w:rPr>
              <w:t>с</w:t>
            </w:r>
            <w:r w:rsidRPr="00224FFD">
              <w:rPr>
                <w:rFonts w:ascii="Times New Roman" w:hAnsi="Times New Roman" w:cs="Times New Roman"/>
                <w:sz w:val="20"/>
                <w:szCs w:val="20"/>
              </w:rPr>
              <w:t xml:space="preserve">хода топливно-энергетических ресурсов    </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lang/>
              </w:rPr>
            </w:pPr>
            <w:r w:rsidRPr="00224FFD">
              <w:rPr>
                <w:rFonts w:ascii="Times New Roman" w:hAnsi="Times New Roman" w:cs="Times New Roman"/>
                <w:sz w:val="20"/>
                <w:szCs w:val="20"/>
                <w:lang/>
              </w:rPr>
              <w:t>200</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w:t>
            </w:r>
          </w:p>
        </w:tc>
        <w:tc>
          <w:tcPr>
            <w:tcW w:w="2268"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ЭСО</w:t>
            </w:r>
          </w:p>
        </w:tc>
        <w:tc>
          <w:tcPr>
            <w:tcW w:w="234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Энергоснабжающие организации</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p>
        </w:tc>
      </w:tr>
      <w:tr w:rsidR="00224FFD" w:rsidRPr="00224FFD" w:rsidTr="00184DE3">
        <w:trPr>
          <w:trHeight w:val="134"/>
        </w:trPr>
        <w:tc>
          <w:tcPr>
            <w:tcW w:w="661"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p>
        </w:tc>
        <w:tc>
          <w:tcPr>
            <w:tcW w:w="2934" w:type="dxa"/>
            <w:shd w:val="clear" w:color="auto" w:fill="auto"/>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b/>
                <w:sz w:val="20"/>
                <w:szCs w:val="20"/>
              </w:rPr>
              <w:t>Итого, тыс. руб.</w:t>
            </w:r>
          </w:p>
        </w:tc>
        <w:tc>
          <w:tcPr>
            <w:tcW w:w="1316" w:type="dxa"/>
            <w:shd w:val="clear" w:color="auto" w:fill="auto"/>
          </w:tcPr>
          <w:p w:rsidR="00224FFD" w:rsidRPr="00224FFD" w:rsidRDefault="00224FFD" w:rsidP="00224FFD">
            <w:pPr>
              <w:spacing w:after="0" w:line="240" w:lineRule="auto"/>
              <w:jc w:val="center"/>
              <w:rPr>
                <w:rFonts w:ascii="Times New Roman" w:hAnsi="Times New Roman" w:cs="Times New Roman"/>
                <w:b/>
                <w:sz w:val="20"/>
                <w:szCs w:val="20"/>
                <w:lang/>
              </w:rPr>
            </w:pPr>
            <w:r w:rsidRPr="00224FFD">
              <w:rPr>
                <w:rFonts w:ascii="Times New Roman" w:hAnsi="Times New Roman" w:cs="Times New Roman"/>
                <w:b/>
                <w:sz w:val="20"/>
                <w:szCs w:val="20"/>
                <w:lang/>
              </w:rPr>
              <w:t>25145,8</w:t>
            </w:r>
          </w:p>
        </w:tc>
        <w:tc>
          <w:tcPr>
            <w:tcW w:w="144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6271,2</w:t>
            </w:r>
          </w:p>
        </w:tc>
        <w:tc>
          <w:tcPr>
            <w:tcW w:w="1319"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6285,2</w:t>
            </w:r>
          </w:p>
        </w:tc>
        <w:tc>
          <w:tcPr>
            <w:tcW w:w="119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6288,2</w:t>
            </w:r>
          </w:p>
        </w:tc>
        <w:tc>
          <w:tcPr>
            <w:tcW w:w="1304"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6301,2</w:t>
            </w:r>
          </w:p>
        </w:tc>
        <w:tc>
          <w:tcPr>
            <w:tcW w:w="2268"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p>
        </w:tc>
        <w:tc>
          <w:tcPr>
            <w:tcW w:w="2345" w:type="dxa"/>
            <w:shd w:val="clear" w:color="auto" w:fill="auto"/>
          </w:tcPr>
          <w:p w:rsidR="00224FFD" w:rsidRPr="00224FFD" w:rsidRDefault="00224FFD" w:rsidP="00224FFD">
            <w:pPr>
              <w:spacing w:after="0" w:line="240" w:lineRule="auto"/>
              <w:jc w:val="center"/>
              <w:rPr>
                <w:rFonts w:ascii="Times New Roman" w:hAnsi="Times New Roman" w:cs="Times New Roman"/>
                <w:sz w:val="20"/>
                <w:szCs w:val="20"/>
              </w:rPr>
            </w:pPr>
          </w:p>
        </w:tc>
      </w:tr>
    </w:tbl>
    <w:p w:rsidR="00224FFD" w:rsidRPr="00224FFD" w:rsidRDefault="00224FFD" w:rsidP="00224FFD">
      <w:pPr>
        <w:spacing w:after="0" w:line="240" w:lineRule="auto"/>
        <w:rPr>
          <w:rFonts w:ascii="Times New Roman" w:hAnsi="Times New Roman" w:cs="Times New Roman"/>
          <w:sz w:val="20"/>
          <w:szCs w:val="20"/>
          <w:lang/>
        </w:rPr>
      </w:pPr>
    </w:p>
    <w:p w:rsidR="00224FFD" w:rsidRPr="00224FFD" w:rsidRDefault="00224FFD" w:rsidP="00224FFD">
      <w:pPr>
        <w:spacing w:after="0" w:line="240" w:lineRule="auto"/>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 В разделе указаны мероприятия, необходимые для повышения энергосбережения и повышения энергетической эффективности. Объемы финансирования будут уто</w:t>
      </w:r>
      <w:r w:rsidRPr="00224FFD">
        <w:rPr>
          <w:rFonts w:ascii="Times New Roman" w:hAnsi="Times New Roman" w:cs="Times New Roman"/>
          <w:color w:val="000000"/>
          <w:sz w:val="20"/>
          <w:szCs w:val="20"/>
        </w:rPr>
        <w:t>ч</w:t>
      </w:r>
      <w:r w:rsidRPr="00224FFD">
        <w:rPr>
          <w:rFonts w:ascii="Times New Roman" w:hAnsi="Times New Roman" w:cs="Times New Roman"/>
          <w:color w:val="000000"/>
          <w:sz w:val="20"/>
          <w:szCs w:val="20"/>
        </w:rPr>
        <w:t xml:space="preserve">нены. </w:t>
      </w:r>
    </w:p>
    <w:p w:rsidR="00224FFD" w:rsidRPr="00224FFD" w:rsidRDefault="00224FFD" w:rsidP="00224FFD">
      <w:pPr>
        <w:spacing w:after="0" w:line="240" w:lineRule="auto"/>
        <w:rPr>
          <w:rFonts w:ascii="Times New Roman" w:hAnsi="Times New Roman" w:cs="Times New Roman"/>
          <w:sz w:val="20"/>
          <w:szCs w:val="20"/>
        </w:rPr>
        <w:sectPr w:rsidR="00224FFD" w:rsidRPr="00224FFD" w:rsidSect="00184DE3">
          <w:pgSz w:w="16838" w:h="11906" w:orient="landscape" w:code="9"/>
          <w:pgMar w:top="851" w:right="1134" w:bottom="1134" w:left="1134" w:header="709" w:footer="709" w:gutter="0"/>
          <w:cols w:space="708"/>
          <w:docGrid w:linePitch="360"/>
        </w:sectPr>
      </w:pPr>
    </w:p>
    <w:bookmarkEnd w:id="3"/>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lastRenderedPageBreak/>
        <w:t>Основные мероприятия раздела «Энергоэффективность в жилищном фонде»</w:t>
      </w:r>
    </w:p>
    <w:p w:rsidR="00224FFD" w:rsidRPr="00224FFD" w:rsidRDefault="00224FFD" w:rsidP="00224FFD">
      <w:pPr>
        <w:spacing w:after="0" w:line="240" w:lineRule="auto"/>
        <w:jc w:val="center"/>
        <w:rPr>
          <w:rFonts w:ascii="Times New Roman" w:hAnsi="Times New Roman" w:cs="Times New Roman"/>
          <w:b/>
          <w:color w:val="000000"/>
          <w:sz w:val="20"/>
          <w:szCs w:val="20"/>
        </w:rPr>
      </w:pPr>
    </w:p>
    <w:p w:rsidR="00224FFD" w:rsidRPr="00224FFD" w:rsidRDefault="00224FFD" w:rsidP="00224FFD">
      <w:pPr>
        <w:spacing w:after="0" w:line="240" w:lineRule="auto"/>
        <w:ind w:firstLine="709"/>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Обязательные мероприятия по энергосбережению и повышению энергетической эффективности устано</w:t>
      </w:r>
      <w:r w:rsidRPr="00224FFD">
        <w:rPr>
          <w:rFonts w:ascii="Times New Roman" w:hAnsi="Times New Roman" w:cs="Times New Roman"/>
          <w:color w:val="000000"/>
          <w:sz w:val="20"/>
          <w:szCs w:val="20"/>
        </w:rPr>
        <w:t>в</w:t>
      </w:r>
      <w:r w:rsidRPr="00224FFD">
        <w:rPr>
          <w:rFonts w:ascii="Times New Roman" w:hAnsi="Times New Roman" w:cs="Times New Roman"/>
          <w:color w:val="000000"/>
          <w:sz w:val="20"/>
          <w:szCs w:val="20"/>
        </w:rPr>
        <w:t>лены в отношении систем отопления, горячего водоснабжения, электроснабжения, дверных и оконных констру</w:t>
      </w:r>
      <w:r w:rsidRPr="00224FFD">
        <w:rPr>
          <w:rFonts w:ascii="Times New Roman" w:hAnsi="Times New Roman" w:cs="Times New Roman"/>
          <w:color w:val="000000"/>
          <w:sz w:val="20"/>
          <w:szCs w:val="20"/>
        </w:rPr>
        <w:t>к</w:t>
      </w:r>
      <w:r w:rsidRPr="00224FFD">
        <w:rPr>
          <w:rFonts w:ascii="Times New Roman" w:hAnsi="Times New Roman" w:cs="Times New Roman"/>
          <w:color w:val="000000"/>
          <w:sz w:val="20"/>
          <w:szCs w:val="20"/>
        </w:rPr>
        <w:t>ций, относящихся к общему имуществу многоквартирных домов. Собственники помещений в многоквартирном доме обязаны нести расходы на проведение указанных м</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роприятий.</w:t>
      </w:r>
    </w:p>
    <w:p w:rsidR="00224FFD" w:rsidRPr="00224FFD" w:rsidRDefault="00224FFD" w:rsidP="00224FFD">
      <w:pPr>
        <w:pStyle w:val="ab"/>
        <w:spacing w:before="0" w:beforeAutospacing="0" w:after="0" w:afterAutospacing="0"/>
        <w:ind w:firstLine="709"/>
        <w:jc w:val="both"/>
        <w:rPr>
          <w:color w:val="000000"/>
          <w:sz w:val="20"/>
          <w:szCs w:val="20"/>
        </w:rPr>
      </w:pPr>
      <w:r w:rsidRPr="00224FFD">
        <w:rPr>
          <w:color w:val="000000"/>
          <w:sz w:val="20"/>
          <w:szCs w:val="20"/>
        </w:rPr>
        <w:t>В соответствии с требованием статьи 12 ч.7 ФЗ «Об энергосбережении и о повышении энергетической э</w:t>
      </w:r>
      <w:r w:rsidRPr="00224FFD">
        <w:rPr>
          <w:color w:val="000000"/>
          <w:sz w:val="20"/>
          <w:szCs w:val="20"/>
        </w:rPr>
        <w:t>ф</w:t>
      </w:r>
      <w:r w:rsidRPr="00224FFD">
        <w:rPr>
          <w:color w:val="000000"/>
          <w:sz w:val="20"/>
          <w:szCs w:val="20"/>
        </w:rPr>
        <w:t>фективности» от 23.11.2009 № 261-ФЗ управляющие компании разработали предложения о мероприятиях по эне</w:t>
      </w:r>
      <w:r w:rsidRPr="00224FFD">
        <w:rPr>
          <w:color w:val="000000"/>
          <w:sz w:val="20"/>
          <w:szCs w:val="20"/>
        </w:rPr>
        <w:t>р</w:t>
      </w:r>
      <w:r w:rsidRPr="00224FFD">
        <w:rPr>
          <w:color w:val="000000"/>
          <w:sz w:val="20"/>
          <w:szCs w:val="20"/>
        </w:rPr>
        <w:t>госбережению и повышению энергетической эффективности в многоквартирных домах. Решение о выборе мер</w:t>
      </w:r>
      <w:r w:rsidRPr="00224FFD">
        <w:rPr>
          <w:color w:val="000000"/>
          <w:sz w:val="20"/>
          <w:szCs w:val="20"/>
        </w:rPr>
        <w:t>о</w:t>
      </w:r>
      <w:r w:rsidRPr="00224FFD">
        <w:rPr>
          <w:color w:val="000000"/>
          <w:sz w:val="20"/>
          <w:szCs w:val="20"/>
        </w:rPr>
        <w:t>приятий и источниках их финансирования собственники мног</w:t>
      </w:r>
      <w:r w:rsidRPr="00224FFD">
        <w:rPr>
          <w:color w:val="000000"/>
          <w:sz w:val="20"/>
          <w:szCs w:val="20"/>
        </w:rPr>
        <w:t>о</w:t>
      </w:r>
      <w:r w:rsidRPr="00224FFD">
        <w:rPr>
          <w:color w:val="000000"/>
          <w:sz w:val="20"/>
          <w:szCs w:val="20"/>
        </w:rPr>
        <w:t>квартирных домов принимают, руководствуясь ст. 44 — 48 Жилищного кодекса РФ, на общем собрании и оформляют протоколом. Копию протокола необходимо предоставить управляющей компании для выполнения работ по выбранным м</w:t>
      </w:r>
      <w:r w:rsidRPr="00224FFD">
        <w:rPr>
          <w:color w:val="000000"/>
          <w:sz w:val="20"/>
          <w:szCs w:val="20"/>
        </w:rPr>
        <w:t>е</w:t>
      </w:r>
      <w:r w:rsidRPr="00224FFD">
        <w:rPr>
          <w:color w:val="000000"/>
          <w:sz w:val="20"/>
          <w:szCs w:val="20"/>
        </w:rPr>
        <w:t>роприятиям.</w:t>
      </w:r>
    </w:p>
    <w:p w:rsidR="00224FFD" w:rsidRPr="00224FFD" w:rsidRDefault="00224FFD" w:rsidP="00224FFD">
      <w:pPr>
        <w:pStyle w:val="ab"/>
        <w:spacing w:before="0" w:beforeAutospacing="0" w:after="0" w:afterAutospacing="0"/>
        <w:ind w:firstLine="709"/>
        <w:jc w:val="both"/>
        <w:rPr>
          <w:color w:val="000000"/>
          <w:sz w:val="20"/>
          <w:szCs w:val="20"/>
        </w:rPr>
      </w:pPr>
      <w:r w:rsidRPr="00224FFD">
        <w:rPr>
          <w:color w:val="000000"/>
          <w:sz w:val="20"/>
          <w:szCs w:val="20"/>
        </w:rPr>
        <w:t>Мероприятия, указанные в Перечне, не являются обязательными в отношении многоквартирных домов, признанных аварийными и не оборудованных централизованными коммунальными ресурсами.</w:t>
      </w: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pStyle w:val="ab"/>
        <w:spacing w:before="0" w:beforeAutospacing="0" w:after="0" w:afterAutospacing="0"/>
        <w:jc w:val="both"/>
        <w:rPr>
          <w:color w:val="000000"/>
          <w:sz w:val="20"/>
          <w:szCs w:val="20"/>
        </w:rPr>
        <w:sectPr w:rsidR="00224FFD" w:rsidRPr="00224FFD" w:rsidSect="00184DE3">
          <w:pgSz w:w="11906" w:h="16838"/>
          <w:pgMar w:top="1134" w:right="850" w:bottom="1134" w:left="1134" w:header="708" w:footer="708" w:gutter="0"/>
          <w:cols w:space="708"/>
          <w:docGrid w:linePitch="360"/>
        </w:sectPr>
      </w:pPr>
    </w:p>
    <w:tbl>
      <w:tblPr>
        <w:tblpPr w:leftFromText="180" w:rightFromText="180" w:vertAnchor="text" w:horzAnchor="margin" w:tblpXSpec="center" w:tblpY="12"/>
        <w:tblW w:w="15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14"/>
        <w:gridCol w:w="1696"/>
        <w:gridCol w:w="2354"/>
        <w:gridCol w:w="54"/>
        <w:gridCol w:w="1362"/>
        <w:gridCol w:w="55"/>
        <w:gridCol w:w="850"/>
        <w:gridCol w:w="978"/>
        <w:gridCol w:w="17"/>
        <w:gridCol w:w="930"/>
        <w:gridCol w:w="70"/>
        <w:gridCol w:w="830"/>
        <w:gridCol w:w="22"/>
        <w:gridCol w:w="39"/>
        <w:gridCol w:w="764"/>
        <w:gridCol w:w="47"/>
        <w:gridCol w:w="39"/>
        <w:gridCol w:w="11"/>
        <w:gridCol w:w="801"/>
        <w:gridCol w:w="32"/>
        <w:gridCol w:w="7"/>
        <w:gridCol w:w="120"/>
        <w:gridCol w:w="840"/>
        <w:gridCol w:w="32"/>
        <w:gridCol w:w="73"/>
        <w:gridCol w:w="1312"/>
        <w:gridCol w:w="112"/>
        <w:gridCol w:w="1446"/>
      </w:tblGrid>
      <w:tr w:rsidR="00224FFD" w:rsidRPr="00224FFD" w:rsidTr="00184DE3">
        <w:trPr>
          <w:trHeight w:val="1710"/>
        </w:trPr>
        <w:tc>
          <w:tcPr>
            <w:tcW w:w="841" w:type="dxa"/>
            <w:vMerge w:val="restart"/>
            <w:tcBorders>
              <w:top w:val="single" w:sz="8" w:space="0" w:color="auto"/>
            </w:tcBorders>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lastRenderedPageBreak/>
              <w:t>№ п/п</w:t>
            </w:r>
          </w:p>
        </w:tc>
        <w:tc>
          <w:tcPr>
            <w:tcW w:w="1710"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Наименование мероприятия</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b/>
                <w:color w:val="000000"/>
                <w:sz w:val="20"/>
                <w:szCs w:val="20"/>
              </w:rPr>
            </w:pPr>
          </w:p>
          <w:p w:rsidR="00224FFD" w:rsidRPr="00224FFD" w:rsidRDefault="00224FFD" w:rsidP="00224FFD">
            <w:pPr>
              <w:spacing w:after="0" w:line="240" w:lineRule="auto"/>
              <w:rPr>
                <w:rFonts w:ascii="Times New Roman" w:hAnsi="Times New Roman" w:cs="Times New Roman"/>
                <w:b/>
                <w:color w:val="000000"/>
                <w:sz w:val="20"/>
                <w:szCs w:val="20"/>
              </w:rPr>
            </w:pPr>
          </w:p>
          <w:p w:rsidR="00224FFD" w:rsidRPr="00224FFD" w:rsidRDefault="00224FFD" w:rsidP="00224FFD">
            <w:pPr>
              <w:spacing w:after="0" w:line="240" w:lineRule="auto"/>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Цель мероприятия</w:t>
            </w:r>
          </w:p>
        </w:tc>
        <w:tc>
          <w:tcPr>
            <w:tcW w:w="1416"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Применя</w:t>
            </w:r>
            <w:r w:rsidRPr="00224FFD">
              <w:rPr>
                <w:rFonts w:ascii="Times New Roman" w:hAnsi="Times New Roman" w:cs="Times New Roman"/>
                <w:b/>
                <w:color w:val="000000"/>
                <w:sz w:val="20"/>
                <w:szCs w:val="20"/>
              </w:rPr>
              <w:t>е</w:t>
            </w:r>
            <w:r w:rsidRPr="00224FFD">
              <w:rPr>
                <w:rFonts w:ascii="Times New Roman" w:hAnsi="Times New Roman" w:cs="Times New Roman"/>
                <w:b/>
                <w:color w:val="000000"/>
                <w:sz w:val="20"/>
                <w:szCs w:val="20"/>
              </w:rPr>
              <w:t>мые техн</w:t>
            </w:r>
            <w:r w:rsidRPr="00224FFD">
              <w:rPr>
                <w:rFonts w:ascii="Times New Roman" w:hAnsi="Times New Roman" w:cs="Times New Roman"/>
                <w:b/>
                <w:color w:val="000000"/>
                <w:sz w:val="20"/>
                <w:szCs w:val="20"/>
              </w:rPr>
              <w:t>о</w:t>
            </w:r>
            <w:r w:rsidRPr="00224FFD">
              <w:rPr>
                <w:rFonts w:ascii="Times New Roman" w:hAnsi="Times New Roman" w:cs="Times New Roman"/>
                <w:b/>
                <w:color w:val="000000"/>
                <w:sz w:val="20"/>
                <w:szCs w:val="20"/>
              </w:rPr>
              <w:t>логии и м</w:t>
            </w:r>
            <w:r w:rsidRPr="00224FFD">
              <w:rPr>
                <w:rFonts w:ascii="Times New Roman" w:hAnsi="Times New Roman" w:cs="Times New Roman"/>
                <w:b/>
                <w:color w:val="000000"/>
                <w:sz w:val="20"/>
                <w:szCs w:val="20"/>
              </w:rPr>
              <w:t>а</w:t>
            </w:r>
            <w:r w:rsidRPr="00224FFD">
              <w:rPr>
                <w:rFonts w:ascii="Times New Roman" w:hAnsi="Times New Roman" w:cs="Times New Roman"/>
                <w:b/>
                <w:color w:val="000000"/>
                <w:sz w:val="20"/>
                <w:szCs w:val="20"/>
              </w:rPr>
              <w:t>териалы</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b/>
                <w:color w:val="000000"/>
                <w:sz w:val="20"/>
                <w:szCs w:val="20"/>
              </w:rPr>
            </w:pPr>
            <w:r w:rsidRPr="00224FFD">
              <w:rPr>
                <w:b/>
                <w:color w:val="000000"/>
                <w:sz w:val="20"/>
                <w:szCs w:val="20"/>
              </w:rPr>
              <w:t>Во</w:t>
            </w:r>
            <w:r w:rsidRPr="00224FFD">
              <w:rPr>
                <w:b/>
                <w:color w:val="000000"/>
                <w:sz w:val="20"/>
                <w:szCs w:val="20"/>
              </w:rPr>
              <w:t>з</w:t>
            </w:r>
            <w:r w:rsidRPr="00224FFD">
              <w:rPr>
                <w:b/>
                <w:color w:val="000000"/>
                <w:sz w:val="20"/>
                <w:szCs w:val="20"/>
              </w:rPr>
              <w:t>мо</w:t>
            </w:r>
            <w:r w:rsidRPr="00224FFD">
              <w:rPr>
                <w:b/>
                <w:color w:val="000000"/>
                <w:sz w:val="20"/>
                <w:szCs w:val="20"/>
              </w:rPr>
              <w:t>ж</w:t>
            </w:r>
            <w:r w:rsidRPr="00224FFD">
              <w:rPr>
                <w:b/>
                <w:color w:val="000000"/>
                <w:sz w:val="20"/>
                <w:szCs w:val="20"/>
              </w:rPr>
              <w:t>ные испо</w:t>
            </w:r>
            <w:r w:rsidRPr="00224FFD">
              <w:rPr>
                <w:b/>
                <w:color w:val="000000"/>
                <w:sz w:val="20"/>
                <w:szCs w:val="20"/>
              </w:rPr>
              <w:t>л</w:t>
            </w:r>
            <w:r w:rsidRPr="00224FFD">
              <w:rPr>
                <w:b/>
                <w:color w:val="000000"/>
                <w:sz w:val="20"/>
                <w:szCs w:val="20"/>
              </w:rPr>
              <w:t>нит</w:t>
            </w:r>
            <w:r w:rsidRPr="00224FFD">
              <w:rPr>
                <w:b/>
                <w:color w:val="000000"/>
                <w:sz w:val="20"/>
                <w:szCs w:val="20"/>
              </w:rPr>
              <w:t>е</w:t>
            </w:r>
            <w:r w:rsidRPr="00224FFD">
              <w:rPr>
                <w:b/>
                <w:color w:val="000000"/>
                <w:sz w:val="20"/>
                <w:szCs w:val="20"/>
              </w:rPr>
              <w:t>ли мер</w:t>
            </w:r>
            <w:r w:rsidRPr="00224FFD">
              <w:rPr>
                <w:b/>
                <w:color w:val="000000"/>
                <w:sz w:val="20"/>
                <w:szCs w:val="20"/>
              </w:rPr>
              <w:t>о</w:t>
            </w:r>
            <w:r w:rsidRPr="00224FFD">
              <w:rPr>
                <w:b/>
                <w:color w:val="000000"/>
                <w:sz w:val="20"/>
                <w:szCs w:val="20"/>
              </w:rPr>
              <w:t>пр</w:t>
            </w:r>
            <w:r w:rsidRPr="00224FFD">
              <w:rPr>
                <w:b/>
                <w:color w:val="000000"/>
                <w:sz w:val="20"/>
                <w:szCs w:val="20"/>
              </w:rPr>
              <w:t>и</w:t>
            </w:r>
            <w:r w:rsidRPr="00224FFD">
              <w:rPr>
                <w:b/>
                <w:color w:val="000000"/>
                <w:sz w:val="20"/>
                <w:szCs w:val="20"/>
              </w:rPr>
              <w:t>ятий</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Орие</w:t>
            </w:r>
            <w:r w:rsidRPr="00224FFD">
              <w:rPr>
                <w:rFonts w:ascii="Times New Roman" w:hAnsi="Times New Roman" w:cs="Times New Roman"/>
                <w:b/>
                <w:color w:val="000000"/>
                <w:sz w:val="20"/>
                <w:szCs w:val="20"/>
              </w:rPr>
              <w:t>н</w:t>
            </w:r>
            <w:r w:rsidRPr="00224FFD">
              <w:rPr>
                <w:rFonts w:ascii="Times New Roman" w:hAnsi="Times New Roman" w:cs="Times New Roman"/>
                <w:b/>
                <w:color w:val="000000"/>
                <w:sz w:val="20"/>
                <w:szCs w:val="20"/>
              </w:rPr>
              <w:t>тир</w:t>
            </w:r>
            <w:r w:rsidRPr="00224FFD">
              <w:rPr>
                <w:rFonts w:ascii="Times New Roman" w:hAnsi="Times New Roman" w:cs="Times New Roman"/>
                <w:b/>
                <w:color w:val="000000"/>
                <w:sz w:val="20"/>
                <w:szCs w:val="20"/>
              </w:rPr>
              <w:t>о</w:t>
            </w:r>
            <w:r w:rsidRPr="00224FFD">
              <w:rPr>
                <w:rFonts w:ascii="Times New Roman" w:hAnsi="Times New Roman" w:cs="Times New Roman"/>
                <w:b/>
                <w:color w:val="000000"/>
                <w:sz w:val="20"/>
                <w:szCs w:val="20"/>
              </w:rPr>
              <w:t>вочные расх</w:t>
            </w:r>
            <w:r w:rsidRPr="00224FFD">
              <w:rPr>
                <w:rFonts w:ascii="Times New Roman" w:hAnsi="Times New Roman" w:cs="Times New Roman"/>
                <w:b/>
                <w:color w:val="000000"/>
                <w:sz w:val="20"/>
                <w:szCs w:val="20"/>
              </w:rPr>
              <w:t>о</w:t>
            </w:r>
            <w:r w:rsidRPr="00224FFD">
              <w:rPr>
                <w:rFonts w:ascii="Times New Roman" w:hAnsi="Times New Roman" w:cs="Times New Roman"/>
                <w:b/>
                <w:color w:val="000000"/>
                <w:sz w:val="20"/>
                <w:szCs w:val="20"/>
              </w:rPr>
              <w:t>ды на пр</w:t>
            </w:r>
            <w:r w:rsidRPr="00224FFD">
              <w:rPr>
                <w:rFonts w:ascii="Times New Roman" w:hAnsi="Times New Roman" w:cs="Times New Roman"/>
                <w:b/>
                <w:color w:val="000000"/>
                <w:sz w:val="20"/>
                <w:szCs w:val="20"/>
              </w:rPr>
              <w:t>о</w:t>
            </w:r>
            <w:r w:rsidRPr="00224FFD">
              <w:rPr>
                <w:rFonts w:ascii="Times New Roman" w:hAnsi="Times New Roman" w:cs="Times New Roman"/>
                <w:b/>
                <w:color w:val="000000"/>
                <w:sz w:val="20"/>
                <w:szCs w:val="20"/>
              </w:rPr>
              <w:t>ведение мер</w:t>
            </w:r>
            <w:r w:rsidRPr="00224FFD">
              <w:rPr>
                <w:rFonts w:ascii="Times New Roman" w:hAnsi="Times New Roman" w:cs="Times New Roman"/>
                <w:b/>
                <w:color w:val="000000"/>
                <w:sz w:val="20"/>
                <w:szCs w:val="20"/>
              </w:rPr>
              <w:t>о</w:t>
            </w:r>
            <w:r w:rsidRPr="00224FFD">
              <w:rPr>
                <w:rFonts w:ascii="Times New Roman" w:hAnsi="Times New Roman" w:cs="Times New Roman"/>
                <w:b/>
                <w:color w:val="000000"/>
                <w:sz w:val="20"/>
                <w:szCs w:val="20"/>
              </w:rPr>
              <w:t>приятий</w:t>
            </w:r>
          </w:p>
        </w:tc>
        <w:tc>
          <w:tcPr>
            <w:tcW w:w="4552" w:type="dxa"/>
            <w:gridSpan w:val="14"/>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Количество</w:t>
            </w:r>
          </w:p>
          <w:p w:rsidR="00224FFD" w:rsidRPr="00224FFD" w:rsidRDefault="00224FFD" w:rsidP="00224FFD">
            <w:pPr>
              <w:spacing w:after="0" w:line="240" w:lineRule="auto"/>
              <w:jc w:val="center"/>
              <w:rPr>
                <w:rFonts w:ascii="Times New Roman" w:hAnsi="Times New Roman" w:cs="Times New Roman"/>
                <w:b/>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Стоимость, тыс. руб.</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Объем ож</w:t>
            </w:r>
            <w:r w:rsidRPr="00224FFD">
              <w:rPr>
                <w:rFonts w:ascii="Times New Roman" w:hAnsi="Times New Roman" w:cs="Times New Roman"/>
                <w:b/>
                <w:color w:val="000000"/>
                <w:sz w:val="20"/>
                <w:szCs w:val="20"/>
              </w:rPr>
              <w:t>и</w:t>
            </w:r>
            <w:r w:rsidRPr="00224FFD">
              <w:rPr>
                <w:rFonts w:ascii="Times New Roman" w:hAnsi="Times New Roman" w:cs="Times New Roman"/>
                <w:b/>
                <w:color w:val="000000"/>
                <w:sz w:val="20"/>
                <w:szCs w:val="20"/>
              </w:rPr>
              <w:t>даемого снижения использу</w:t>
            </w:r>
            <w:r w:rsidRPr="00224FFD">
              <w:rPr>
                <w:rFonts w:ascii="Times New Roman" w:hAnsi="Times New Roman" w:cs="Times New Roman"/>
                <w:b/>
                <w:color w:val="000000"/>
                <w:sz w:val="20"/>
                <w:szCs w:val="20"/>
              </w:rPr>
              <w:t>е</w:t>
            </w:r>
            <w:r w:rsidRPr="00224FFD">
              <w:rPr>
                <w:rFonts w:ascii="Times New Roman" w:hAnsi="Times New Roman" w:cs="Times New Roman"/>
                <w:b/>
                <w:color w:val="000000"/>
                <w:sz w:val="20"/>
                <w:szCs w:val="20"/>
              </w:rPr>
              <w:t>мых комм</w:t>
            </w:r>
            <w:r w:rsidRPr="00224FFD">
              <w:rPr>
                <w:rFonts w:ascii="Times New Roman" w:hAnsi="Times New Roman" w:cs="Times New Roman"/>
                <w:b/>
                <w:color w:val="000000"/>
                <w:sz w:val="20"/>
                <w:szCs w:val="20"/>
              </w:rPr>
              <w:t>у</w:t>
            </w:r>
            <w:r w:rsidRPr="00224FFD">
              <w:rPr>
                <w:rFonts w:ascii="Times New Roman" w:hAnsi="Times New Roman" w:cs="Times New Roman"/>
                <w:b/>
                <w:color w:val="000000"/>
                <w:sz w:val="20"/>
                <w:szCs w:val="20"/>
              </w:rPr>
              <w:t xml:space="preserve">нальных ресурсов </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Сроки ок</w:t>
            </w:r>
            <w:r w:rsidRPr="00224FFD">
              <w:rPr>
                <w:rFonts w:ascii="Times New Roman" w:hAnsi="Times New Roman" w:cs="Times New Roman"/>
                <w:b/>
                <w:color w:val="000000"/>
                <w:sz w:val="20"/>
                <w:szCs w:val="20"/>
              </w:rPr>
              <w:t>у</w:t>
            </w:r>
            <w:r w:rsidRPr="00224FFD">
              <w:rPr>
                <w:rFonts w:ascii="Times New Roman" w:hAnsi="Times New Roman" w:cs="Times New Roman"/>
                <w:b/>
                <w:color w:val="000000"/>
                <w:sz w:val="20"/>
                <w:szCs w:val="20"/>
              </w:rPr>
              <w:t>паемости м</w:t>
            </w:r>
            <w:r w:rsidRPr="00224FFD">
              <w:rPr>
                <w:rFonts w:ascii="Times New Roman" w:hAnsi="Times New Roman" w:cs="Times New Roman"/>
                <w:b/>
                <w:color w:val="000000"/>
                <w:sz w:val="20"/>
                <w:szCs w:val="20"/>
              </w:rPr>
              <w:t>е</w:t>
            </w:r>
            <w:r w:rsidRPr="00224FFD">
              <w:rPr>
                <w:rFonts w:ascii="Times New Roman" w:hAnsi="Times New Roman" w:cs="Times New Roman"/>
                <w:b/>
                <w:color w:val="000000"/>
                <w:sz w:val="20"/>
                <w:szCs w:val="20"/>
              </w:rPr>
              <w:t xml:space="preserve">роприятий </w:t>
            </w:r>
          </w:p>
        </w:tc>
      </w:tr>
      <w:tr w:rsidR="00224FFD" w:rsidRPr="00224FFD" w:rsidTr="00184DE3">
        <w:trPr>
          <w:trHeight w:val="810"/>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c>
          <w:tcPr>
            <w:tcW w:w="1710"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b/>
                <w:color w:val="000000"/>
                <w:sz w:val="20"/>
                <w:szCs w:val="20"/>
              </w:rPr>
            </w:pPr>
          </w:p>
        </w:tc>
        <w:tc>
          <w:tcPr>
            <w:tcW w:w="1416"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b/>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c>
          <w:tcPr>
            <w:tcW w:w="930" w:type="dxa"/>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Всего</w:t>
            </w:r>
          </w:p>
        </w:tc>
        <w:tc>
          <w:tcPr>
            <w:tcW w:w="900" w:type="dxa"/>
            <w:gridSpan w:val="2"/>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2021</w:t>
            </w:r>
          </w:p>
        </w:tc>
        <w:tc>
          <w:tcPr>
            <w:tcW w:w="825" w:type="dxa"/>
            <w:gridSpan w:val="3"/>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2022</w:t>
            </w:r>
          </w:p>
        </w:tc>
        <w:tc>
          <w:tcPr>
            <w:tcW w:w="930" w:type="dxa"/>
            <w:gridSpan w:val="5"/>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2023</w:t>
            </w:r>
          </w:p>
        </w:tc>
        <w:tc>
          <w:tcPr>
            <w:tcW w:w="967" w:type="dxa"/>
            <w:gridSpan w:val="3"/>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2024</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r>
      <w:tr w:rsidR="00224FFD" w:rsidRPr="00224FFD" w:rsidTr="00184DE3">
        <w:trPr>
          <w:trHeight w:val="467"/>
        </w:trPr>
        <w:tc>
          <w:tcPr>
            <w:tcW w:w="15748" w:type="dxa"/>
            <w:gridSpan w:val="29"/>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Система отопления</w:t>
            </w:r>
          </w:p>
        </w:tc>
      </w:tr>
      <w:tr w:rsidR="00224FFD" w:rsidRPr="00224FFD" w:rsidTr="00184DE3">
        <w:trPr>
          <w:trHeight w:val="1925"/>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Установка л</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нейных баланс</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ровочных вент</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лей и баланс</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ровка системы от</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пления</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 рациональное испол</w:t>
            </w:r>
            <w:r w:rsidRPr="00224FFD">
              <w:rPr>
                <w:rFonts w:ascii="Times New Roman" w:hAnsi="Times New Roman" w:cs="Times New Roman"/>
                <w:color w:val="000000"/>
                <w:sz w:val="20"/>
                <w:szCs w:val="20"/>
              </w:rPr>
              <w:t>ь</w:t>
            </w:r>
            <w:r w:rsidRPr="00224FFD">
              <w:rPr>
                <w:rFonts w:ascii="Times New Roman" w:hAnsi="Times New Roman" w:cs="Times New Roman"/>
                <w:color w:val="000000"/>
                <w:sz w:val="20"/>
                <w:szCs w:val="20"/>
              </w:rPr>
              <w:t>зование тепловой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гии; 2) экономия п</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требления тепловой энергии в системе от</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пления</w:t>
            </w:r>
          </w:p>
        </w:tc>
        <w:tc>
          <w:tcPr>
            <w:tcW w:w="1416"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Балансир</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вочные ве</w:t>
            </w:r>
            <w:r w:rsidRPr="00224FFD">
              <w:rPr>
                <w:rFonts w:ascii="Times New Roman" w:hAnsi="Times New Roman" w:cs="Times New Roman"/>
                <w:color w:val="000000"/>
                <w:sz w:val="20"/>
                <w:szCs w:val="20"/>
              </w:rPr>
              <w:t>н</w:t>
            </w:r>
            <w:r w:rsidRPr="00224FFD">
              <w:rPr>
                <w:rFonts w:ascii="Times New Roman" w:hAnsi="Times New Roman" w:cs="Times New Roman"/>
                <w:color w:val="000000"/>
                <w:sz w:val="20"/>
                <w:szCs w:val="20"/>
              </w:rPr>
              <w:t>тили, запо</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ные ве</w:t>
            </w:r>
            <w:r w:rsidRPr="00224FFD">
              <w:rPr>
                <w:rFonts w:ascii="Times New Roman" w:hAnsi="Times New Roman" w:cs="Times New Roman"/>
                <w:color w:val="000000"/>
                <w:sz w:val="20"/>
                <w:szCs w:val="20"/>
              </w:rPr>
              <w:t>н</w:t>
            </w:r>
            <w:r w:rsidRPr="00224FFD">
              <w:rPr>
                <w:rFonts w:ascii="Times New Roman" w:hAnsi="Times New Roman" w:cs="Times New Roman"/>
                <w:color w:val="000000"/>
                <w:sz w:val="20"/>
                <w:szCs w:val="20"/>
              </w:rPr>
              <w:t>тили, возд</w:t>
            </w:r>
            <w:r w:rsidRPr="00224FFD">
              <w:rPr>
                <w:rFonts w:ascii="Times New Roman" w:hAnsi="Times New Roman" w:cs="Times New Roman"/>
                <w:color w:val="000000"/>
                <w:sz w:val="20"/>
                <w:szCs w:val="20"/>
              </w:rPr>
              <w:t>у</w:t>
            </w:r>
            <w:r w:rsidRPr="00224FFD">
              <w:rPr>
                <w:rFonts w:ascii="Times New Roman" w:hAnsi="Times New Roman" w:cs="Times New Roman"/>
                <w:color w:val="000000"/>
                <w:sz w:val="20"/>
                <w:szCs w:val="20"/>
              </w:rPr>
              <w:t>хо-выпускные клапаны</w:t>
            </w: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 шт. 3500</w:t>
            </w: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 т.р.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100шт.</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25 шт. </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 шт.</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 шт.</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 шт.</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7%</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48 мес.</w:t>
            </w:r>
          </w:p>
        </w:tc>
      </w:tr>
      <w:tr w:rsidR="00224FFD" w:rsidRPr="00224FFD" w:rsidTr="00184DE3">
        <w:trPr>
          <w:trHeight w:val="1194"/>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350 </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87,5</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87,5 </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87,5</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87,5</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943"/>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Промывка тр</w:t>
            </w:r>
            <w:r w:rsidRPr="00224FFD">
              <w:rPr>
                <w:rFonts w:ascii="Times New Roman" w:hAnsi="Times New Roman" w:cs="Times New Roman"/>
                <w:color w:val="000000"/>
                <w:sz w:val="20"/>
                <w:szCs w:val="20"/>
              </w:rPr>
              <w:t>у</w:t>
            </w:r>
            <w:r w:rsidRPr="00224FFD">
              <w:rPr>
                <w:rFonts w:ascii="Times New Roman" w:hAnsi="Times New Roman" w:cs="Times New Roman"/>
                <w:color w:val="000000"/>
                <w:sz w:val="20"/>
                <w:szCs w:val="20"/>
              </w:rPr>
              <w:t>бопроводов и стояков сист</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мы отопления</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 рациональное испол</w:t>
            </w:r>
            <w:r w:rsidRPr="00224FFD">
              <w:rPr>
                <w:rFonts w:ascii="Times New Roman" w:hAnsi="Times New Roman" w:cs="Times New Roman"/>
                <w:color w:val="000000"/>
                <w:sz w:val="20"/>
                <w:szCs w:val="20"/>
              </w:rPr>
              <w:t>ь</w:t>
            </w:r>
            <w:r w:rsidRPr="00224FFD">
              <w:rPr>
                <w:rFonts w:ascii="Times New Roman" w:hAnsi="Times New Roman" w:cs="Times New Roman"/>
                <w:color w:val="000000"/>
                <w:sz w:val="20"/>
                <w:szCs w:val="20"/>
              </w:rPr>
              <w:t>зование тепловой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гии; 2) экономия п</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требления тепловой энергии в системе от</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пления</w:t>
            </w:r>
          </w:p>
        </w:tc>
        <w:tc>
          <w:tcPr>
            <w:tcW w:w="1416"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Промыво</w:t>
            </w:r>
            <w:r w:rsidRPr="00224FFD">
              <w:rPr>
                <w:rFonts w:ascii="Times New Roman" w:hAnsi="Times New Roman" w:cs="Times New Roman"/>
                <w:color w:val="000000"/>
                <w:sz w:val="20"/>
                <w:szCs w:val="20"/>
              </w:rPr>
              <w:t>ч</w:t>
            </w:r>
            <w:r w:rsidRPr="00224FFD">
              <w:rPr>
                <w:rFonts w:ascii="Times New Roman" w:hAnsi="Times New Roman" w:cs="Times New Roman"/>
                <w:color w:val="000000"/>
                <w:sz w:val="20"/>
                <w:szCs w:val="20"/>
              </w:rPr>
              <w:t>ные маш</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ны и ре</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генты</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1м.п. 300 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900  т. м. п. </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225 т. м. п. </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225 т. м. п.</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225 т. м. п. </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225 т. м. п.</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3%</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36 мес.</w:t>
            </w:r>
          </w:p>
        </w:tc>
      </w:tr>
      <w:tr w:rsidR="00224FFD" w:rsidRPr="00224FFD" w:rsidTr="00184DE3">
        <w:trPr>
          <w:trHeight w:val="1061"/>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270</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67,5 </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67,5</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67,5 </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67,5 </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1020"/>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lastRenderedPageBreak/>
              <w:t>3</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Установка (з</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мена) колле</w:t>
            </w:r>
            <w:r w:rsidRPr="00224FFD">
              <w:rPr>
                <w:rFonts w:ascii="Times New Roman" w:hAnsi="Times New Roman" w:cs="Times New Roman"/>
                <w:color w:val="000000"/>
                <w:sz w:val="20"/>
                <w:szCs w:val="20"/>
              </w:rPr>
              <w:t>к</w:t>
            </w:r>
            <w:r w:rsidRPr="00224FFD">
              <w:rPr>
                <w:rFonts w:ascii="Times New Roman" w:hAnsi="Times New Roman" w:cs="Times New Roman"/>
                <w:color w:val="000000"/>
                <w:sz w:val="20"/>
                <w:szCs w:val="20"/>
              </w:rPr>
              <w:t>тивного (общ</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домового) пр</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бора учета те</w:t>
            </w:r>
            <w:r w:rsidRPr="00224FFD">
              <w:rPr>
                <w:rFonts w:ascii="Times New Roman" w:hAnsi="Times New Roman" w:cs="Times New Roman"/>
                <w:color w:val="000000"/>
                <w:sz w:val="20"/>
                <w:szCs w:val="20"/>
              </w:rPr>
              <w:t>п</w:t>
            </w:r>
            <w:r w:rsidRPr="00224FFD">
              <w:rPr>
                <w:rFonts w:ascii="Times New Roman" w:hAnsi="Times New Roman" w:cs="Times New Roman"/>
                <w:color w:val="000000"/>
                <w:sz w:val="20"/>
                <w:szCs w:val="20"/>
              </w:rPr>
              <w:t>ловой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гии</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Учет тепловой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гии, потребленной в мног</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квартирном доме</w:t>
            </w:r>
          </w:p>
        </w:tc>
        <w:tc>
          <w:tcPr>
            <w:tcW w:w="1416"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Прибор уч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та тепловой энергии</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 шт. от 14000р.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40</w:t>
            </w: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шт.</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10шт.</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10 шт.</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10 шт.</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10 шт.</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10%.</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24 мес.</w:t>
            </w:r>
          </w:p>
        </w:tc>
      </w:tr>
      <w:tr w:rsidR="00224FFD" w:rsidRPr="00224FFD" w:rsidTr="00184DE3">
        <w:trPr>
          <w:trHeight w:val="405"/>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560</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140</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140 </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140</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140</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498"/>
        </w:trPr>
        <w:tc>
          <w:tcPr>
            <w:tcW w:w="15748" w:type="dxa"/>
            <w:gridSpan w:val="29"/>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Система электроснабжения</w:t>
            </w:r>
          </w:p>
        </w:tc>
      </w:tr>
      <w:tr w:rsidR="00224FFD" w:rsidRPr="00224FFD" w:rsidTr="00184DE3">
        <w:trPr>
          <w:trHeight w:val="1170"/>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4</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Замена ламп н</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каливания в ме</w:t>
            </w:r>
            <w:r w:rsidRPr="00224FFD">
              <w:rPr>
                <w:rFonts w:ascii="Times New Roman" w:hAnsi="Times New Roman" w:cs="Times New Roman"/>
                <w:color w:val="000000"/>
                <w:sz w:val="20"/>
                <w:szCs w:val="20"/>
              </w:rPr>
              <w:t>с</w:t>
            </w:r>
            <w:r w:rsidRPr="00224FFD">
              <w:rPr>
                <w:rFonts w:ascii="Times New Roman" w:hAnsi="Times New Roman" w:cs="Times New Roman"/>
                <w:color w:val="000000"/>
                <w:sz w:val="20"/>
                <w:szCs w:val="20"/>
              </w:rPr>
              <w:t>тах общего пол</w:t>
            </w:r>
            <w:r w:rsidRPr="00224FFD">
              <w:rPr>
                <w:rFonts w:ascii="Times New Roman" w:hAnsi="Times New Roman" w:cs="Times New Roman"/>
                <w:color w:val="000000"/>
                <w:sz w:val="20"/>
                <w:szCs w:val="20"/>
              </w:rPr>
              <w:t>ь</w:t>
            </w:r>
            <w:r w:rsidRPr="00224FFD">
              <w:rPr>
                <w:rFonts w:ascii="Times New Roman" w:hAnsi="Times New Roman" w:cs="Times New Roman"/>
                <w:color w:val="000000"/>
                <w:sz w:val="20"/>
                <w:szCs w:val="20"/>
              </w:rPr>
              <w:t>зования на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гоэффе</w:t>
            </w:r>
            <w:r w:rsidRPr="00224FFD">
              <w:rPr>
                <w:rFonts w:ascii="Times New Roman" w:hAnsi="Times New Roman" w:cs="Times New Roman"/>
                <w:color w:val="000000"/>
                <w:sz w:val="20"/>
                <w:szCs w:val="20"/>
              </w:rPr>
              <w:t>к</w:t>
            </w:r>
            <w:r w:rsidRPr="00224FFD">
              <w:rPr>
                <w:rFonts w:ascii="Times New Roman" w:hAnsi="Times New Roman" w:cs="Times New Roman"/>
                <w:color w:val="000000"/>
                <w:sz w:val="20"/>
                <w:szCs w:val="20"/>
              </w:rPr>
              <w:t>тивные лампы</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 экономия электр</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энергии;   2) улучш</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ние качества освещ</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ния</w:t>
            </w:r>
          </w:p>
        </w:tc>
        <w:tc>
          <w:tcPr>
            <w:tcW w:w="1416"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светодио</w:t>
            </w:r>
            <w:r w:rsidRPr="00224FFD">
              <w:rPr>
                <w:rFonts w:ascii="Times New Roman" w:hAnsi="Times New Roman" w:cs="Times New Roman"/>
                <w:color w:val="000000"/>
                <w:sz w:val="20"/>
                <w:szCs w:val="20"/>
              </w:rPr>
              <w:t>д</w:t>
            </w:r>
            <w:r w:rsidRPr="00224FFD">
              <w:rPr>
                <w:rFonts w:ascii="Times New Roman" w:hAnsi="Times New Roman" w:cs="Times New Roman"/>
                <w:color w:val="000000"/>
                <w:sz w:val="20"/>
                <w:szCs w:val="20"/>
              </w:rPr>
              <w:t>ные светил</w:t>
            </w:r>
            <w:r w:rsidRPr="00224FFD">
              <w:rPr>
                <w:rFonts w:ascii="Times New Roman" w:hAnsi="Times New Roman" w:cs="Times New Roman"/>
                <w:color w:val="000000"/>
                <w:sz w:val="20"/>
                <w:szCs w:val="20"/>
              </w:rPr>
              <w:t>ь</w:t>
            </w:r>
            <w:r w:rsidRPr="00224FFD">
              <w:rPr>
                <w:rFonts w:ascii="Times New Roman" w:hAnsi="Times New Roman" w:cs="Times New Roman"/>
                <w:color w:val="000000"/>
                <w:sz w:val="20"/>
                <w:szCs w:val="20"/>
              </w:rPr>
              <w:t>ники</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 шт. 1500р.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200 шт.</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 шт.</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 шт.</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 шт.</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 шт.</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94%</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                                                                      года</w:t>
            </w:r>
          </w:p>
        </w:tc>
      </w:tr>
      <w:tr w:rsidR="00224FFD" w:rsidRPr="00224FFD" w:rsidTr="00184DE3">
        <w:trPr>
          <w:trHeight w:val="525"/>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300</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75</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75</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75</w:t>
            </w:r>
          </w:p>
        </w:tc>
        <w:tc>
          <w:tcPr>
            <w:tcW w:w="96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75</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476"/>
        </w:trPr>
        <w:tc>
          <w:tcPr>
            <w:tcW w:w="15748" w:type="dxa"/>
            <w:gridSpan w:val="29"/>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Дверные и оконные конструкции</w:t>
            </w:r>
          </w:p>
        </w:tc>
      </w:tr>
      <w:tr w:rsidR="00224FFD" w:rsidRPr="00224FFD" w:rsidTr="00184DE3">
        <w:trPr>
          <w:trHeight w:val="1935"/>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Утепление две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ных бл</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ков на входе в подъе</w:t>
            </w:r>
            <w:r w:rsidRPr="00224FFD">
              <w:rPr>
                <w:rFonts w:ascii="Times New Roman" w:hAnsi="Times New Roman" w:cs="Times New Roman"/>
                <w:color w:val="000000"/>
                <w:sz w:val="20"/>
                <w:szCs w:val="20"/>
              </w:rPr>
              <w:t>з</w:t>
            </w:r>
            <w:r w:rsidRPr="00224FFD">
              <w:rPr>
                <w:rFonts w:ascii="Times New Roman" w:hAnsi="Times New Roman" w:cs="Times New Roman"/>
                <w:color w:val="000000"/>
                <w:sz w:val="20"/>
                <w:szCs w:val="20"/>
              </w:rPr>
              <w:t>ды и обеспеч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ние автоматич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ского закрыв</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ния дверей</w:t>
            </w:r>
          </w:p>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 снижение утечек те</w:t>
            </w:r>
            <w:r w:rsidRPr="00224FFD">
              <w:rPr>
                <w:rFonts w:ascii="Times New Roman" w:hAnsi="Times New Roman" w:cs="Times New Roman"/>
                <w:color w:val="000000"/>
                <w:sz w:val="20"/>
                <w:szCs w:val="20"/>
              </w:rPr>
              <w:t>п</w:t>
            </w:r>
            <w:r w:rsidRPr="00224FFD">
              <w:rPr>
                <w:rFonts w:ascii="Times New Roman" w:hAnsi="Times New Roman" w:cs="Times New Roman"/>
                <w:color w:val="000000"/>
                <w:sz w:val="20"/>
                <w:szCs w:val="20"/>
              </w:rPr>
              <w:t>ла через двери подъе</w:t>
            </w:r>
            <w:r w:rsidRPr="00224FFD">
              <w:rPr>
                <w:rFonts w:ascii="Times New Roman" w:hAnsi="Times New Roman" w:cs="Times New Roman"/>
                <w:color w:val="000000"/>
                <w:sz w:val="20"/>
                <w:szCs w:val="20"/>
              </w:rPr>
              <w:t>з</w:t>
            </w:r>
            <w:r w:rsidRPr="00224FFD">
              <w:rPr>
                <w:rFonts w:ascii="Times New Roman" w:hAnsi="Times New Roman" w:cs="Times New Roman"/>
                <w:color w:val="000000"/>
                <w:sz w:val="20"/>
                <w:szCs w:val="20"/>
              </w:rPr>
              <w:t>дов; 2) раци</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нальное использов</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ние тепловой энергии; 3) усиление безопа</w:t>
            </w:r>
            <w:r w:rsidRPr="00224FFD">
              <w:rPr>
                <w:rFonts w:ascii="Times New Roman" w:hAnsi="Times New Roman" w:cs="Times New Roman"/>
                <w:color w:val="000000"/>
                <w:sz w:val="20"/>
                <w:szCs w:val="20"/>
              </w:rPr>
              <w:t>с</w:t>
            </w:r>
            <w:r w:rsidRPr="00224FFD">
              <w:rPr>
                <w:rFonts w:ascii="Times New Roman" w:hAnsi="Times New Roman" w:cs="Times New Roman"/>
                <w:color w:val="000000"/>
                <w:sz w:val="20"/>
                <w:szCs w:val="20"/>
              </w:rPr>
              <w:t>ности жителей</w:t>
            </w:r>
          </w:p>
        </w:tc>
        <w:tc>
          <w:tcPr>
            <w:tcW w:w="1416"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Двери с те</w:t>
            </w:r>
            <w:r w:rsidRPr="00224FFD">
              <w:rPr>
                <w:rFonts w:ascii="Times New Roman" w:hAnsi="Times New Roman" w:cs="Times New Roman"/>
                <w:color w:val="000000"/>
                <w:sz w:val="20"/>
                <w:szCs w:val="20"/>
              </w:rPr>
              <w:t>п</w:t>
            </w:r>
            <w:r w:rsidRPr="00224FFD">
              <w:rPr>
                <w:rFonts w:ascii="Times New Roman" w:hAnsi="Times New Roman" w:cs="Times New Roman"/>
                <w:color w:val="000000"/>
                <w:sz w:val="20"/>
                <w:szCs w:val="20"/>
              </w:rPr>
              <w:t>лоизол</w:t>
            </w:r>
            <w:r w:rsidRPr="00224FFD">
              <w:rPr>
                <w:rFonts w:ascii="Times New Roman" w:hAnsi="Times New Roman" w:cs="Times New Roman"/>
                <w:color w:val="000000"/>
                <w:sz w:val="20"/>
                <w:szCs w:val="20"/>
              </w:rPr>
              <w:t>я</w:t>
            </w:r>
            <w:r w:rsidRPr="00224FFD">
              <w:rPr>
                <w:rFonts w:ascii="Times New Roman" w:hAnsi="Times New Roman" w:cs="Times New Roman"/>
                <w:color w:val="000000"/>
                <w:sz w:val="20"/>
                <w:szCs w:val="20"/>
              </w:rPr>
              <w:t>цией, прокладки, полиуретан</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вая пена, а</w:t>
            </w:r>
            <w:r w:rsidRPr="00224FFD">
              <w:rPr>
                <w:rFonts w:ascii="Times New Roman" w:hAnsi="Times New Roman" w:cs="Times New Roman"/>
                <w:color w:val="000000"/>
                <w:sz w:val="20"/>
                <w:szCs w:val="20"/>
              </w:rPr>
              <w:t>в</w:t>
            </w:r>
            <w:r w:rsidRPr="00224FFD">
              <w:rPr>
                <w:rFonts w:ascii="Times New Roman" w:hAnsi="Times New Roman" w:cs="Times New Roman"/>
                <w:color w:val="000000"/>
                <w:sz w:val="20"/>
                <w:szCs w:val="20"/>
              </w:rPr>
              <w:t>томатич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ские дверные д</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водчики и др.</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1 шт. </w:t>
            </w: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25 000р.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80 шт.</w:t>
            </w:r>
          </w:p>
        </w:tc>
        <w:tc>
          <w:tcPr>
            <w:tcW w:w="852"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tc>
        <w:tc>
          <w:tcPr>
            <w:tcW w:w="85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tc>
        <w:tc>
          <w:tcPr>
            <w:tcW w:w="999"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5%</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36 мес.</w:t>
            </w:r>
          </w:p>
        </w:tc>
      </w:tr>
      <w:tr w:rsidR="00224FFD" w:rsidRPr="00224FFD" w:rsidTr="00184DE3">
        <w:trPr>
          <w:trHeight w:val="870"/>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2000</w:t>
            </w:r>
          </w:p>
        </w:tc>
        <w:tc>
          <w:tcPr>
            <w:tcW w:w="852" w:type="dxa"/>
            <w:gridSpan w:val="2"/>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500</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500</w:t>
            </w:r>
          </w:p>
        </w:tc>
        <w:tc>
          <w:tcPr>
            <w:tcW w:w="85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500</w:t>
            </w:r>
          </w:p>
        </w:tc>
        <w:tc>
          <w:tcPr>
            <w:tcW w:w="999"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500</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356"/>
        </w:trPr>
        <w:tc>
          <w:tcPr>
            <w:tcW w:w="15748" w:type="dxa"/>
            <w:gridSpan w:val="29"/>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Система отопления (перечень дополнительных мероприятий)</w:t>
            </w:r>
          </w:p>
        </w:tc>
      </w:tr>
      <w:tr w:rsidR="00224FFD" w:rsidRPr="00224FFD" w:rsidTr="00184DE3">
        <w:trPr>
          <w:trHeight w:val="1095"/>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6</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Установка ци</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куляционных насосов для си</w:t>
            </w:r>
            <w:r w:rsidRPr="00224FFD">
              <w:rPr>
                <w:rFonts w:ascii="Times New Roman" w:hAnsi="Times New Roman" w:cs="Times New Roman"/>
                <w:color w:val="000000"/>
                <w:sz w:val="20"/>
                <w:szCs w:val="20"/>
              </w:rPr>
              <w:t>с</w:t>
            </w:r>
            <w:r w:rsidRPr="00224FFD">
              <w:rPr>
                <w:rFonts w:ascii="Times New Roman" w:hAnsi="Times New Roman" w:cs="Times New Roman"/>
                <w:color w:val="000000"/>
                <w:sz w:val="20"/>
                <w:szCs w:val="20"/>
              </w:rPr>
              <w:t>темы от</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пления</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Экономия тепловой энергии</w:t>
            </w:r>
          </w:p>
        </w:tc>
        <w:tc>
          <w:tcPr>
            <w:tcW w:w="1416"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Тепловые насосы для системы от</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пления</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9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1шт. 60 000 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tc>
        <w:tc>
          <w:tcPr>
            <w:tcW w:w="852"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85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999"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1417" w:type="dxa"/>
            <w:gridSpan w:val="3"/>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10%</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24 мес.</w:t>
            </w:r>
          </w:p>
        </w:tc>
      </w:tr>
      <w:tr w:rsidR="00224FFD" w:rsidRPr="00224FFD" w:rsidTr="00184DE3">
        <w:trPr>
          <w:trHeight w:val="330"/>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9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1200</w:t>
            </w:r>
          </w:p>
        </w:tc>
        <w:tc>
          <w:tcPr>
            <w:tcW w:w="852"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300</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300</w:t>
            </w:r>
          </w:p>
        </w:tc>
        <w:tc>
          <w:tcPr>
            <w:tcW w:w="85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300</w:t>
            </w:r>
          </w:p>
        </w:tc>
        <w:tc>
          <w:tcPr>
            <w:tcW w:w="999"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300</w:t>
            </w:r>
          </w:p>
        </w:tc>
        <w:tc>
          <w:tcPr>
            <w:tcW w:w="1417" w:type="dxa"/>
            <w:gridSpan w:val="3"/>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385"/>
        </w:trPr>
        <w:tc>
          <w:tcPr>
            <w:tcW w:w="15748" w:type="dxa"/>
            <w:gridSpan w:val="29"/>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lastRenderedPageBreak/>
              <w:t>Система горячего водоснабжения</w:t>
            </w:r>
          </w:p>
        </w:tc>
      </w:tr>
      <w:tr w:rsidR="00224FFD" w:rsidRPr="00224FFD" w:rsidTr="00184DE3">
        <w:trPr>
          <w:trHeight w:val="570"/>
        </w:trPr>
        <w:tc>
          <w:tcPr>
            <w:tcW w:w="841"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7</w:t>
            </w:r>
          </w:p>
        </w:tc>
        <w:tc>
          <w:tcPr>
            <w:tcW w:w="1710"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Обеспечение рециркуляции воды в системе ГВС</w:t>
            </w:r>
          </w:p>
        </w:tc>
        <w:tc>
          <w:tcPr>
            <w:tcW w:w="2354" w:type="dxa"/>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 рациональное испол</w:t>
            </w:r>
            <w:r w:rsidRPr="00224FFD">
              <w:rPr>
                <w:rFonts w:ascii="Times New Roman" w:hAnsi="Times New Roman" w:cs="Times New Roman"/>
                <w:color w:val="000000"/>
                <w:sz w:val="20"/>
                <w:szCs w:val="20"/>
              </w:rPr>
              <w:t>ь</w:t>
            </w:r>
            <w:r w:rsidRPr="00224FFD">
              <w:rPr>
                <w:rFonts w:ascii="Times New Roman" w:hAnsi="Times New Roman" w:cs="Times New Roman"/>
                <w:color w:val="000000"/>
                <w:sz w:val="20"/>
                <w:szCs w:val="20"/>
              </w:rPr>
              <w:t>зование тепловой 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гии и воды; 2) экономия потребления тепловой энергии и воды в сист</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ме ГВС</w:t>
            </w:r>
          </w:p>
        </w:tc>
        <w:tc>
          <w:tcPr>
            <w:tcW w:w="1416" w:type="dxa"/>
            <w:gridSpan w:val="2"/>
            <w:vMerge w:val="restart"/>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Циркуляц</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онный н</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сос, автом</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тика, трубопров</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ды</w:t>
            </w:r>
          </w:p>
        </w:tc>
        <w:tc>
          <w:tcPr>
            <w:tcW w:w="905" w:type="dxa"/>
            <w:gridSpan w:val="2"/>
            <w:vMerge w:val="restart"/>
            <w:shd w:val="clear" w:color="auto" w:fill="auto"/>
          </w:tcPr>
          <w:p w:rsidR="00224FFD" w:rsidRPr="00224FFD" w:rsidRDefault="00224FFD" w:rsidP="00224FFD">
            <w:pPr>
              <w:pStyle w:val="ab"/>
              <w:spacing w:before="0" w:beforeAutospacing="0" w:after="0" w:afterAutospacing="0"/>
              <w:jc w:val="center"/>
              <w:rPr>
                <w:color w:val="000000"/>
                <w:sz w:val="20"/>
                <w:szCs w:val="20"/>
              </w:rPr>
            </w:pPr>
            <w:r w:rsidRPr="00224FFD">
              <w:rPr>
                <w:color w:val="000000"/>
                <w:sz w:val="20"/>
                <w:szCs w:val="20"/>
              </w:rPr>
              <w:t>УО</w:t>
            </w:r>
          </w:p>
        </w:tc>
        <w:tc>
          <w:tcPr>
            <w:tcW w:w="978" w:type="dxa"/>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 шт. 51 000р.</w:t>
            </w:r>
          </w:p>
        </w:tc>
        <w:tc>
          <w:tcPr>
            <w:tcW w:w="1017"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 шт.</w:t>
            </w:r>
          </w:p>
        </w:tc>
        <w:tc>
          <w:tcPr>
            <w:tcW w:w="992"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5</w:t>
            </w: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 шт.</w:t>
            </w:r>
          </w:p>
        </w:tc>
        <w:tc>
          <w:tcPr>
            <w:tcW w:w="1385"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8%</w:t>
            </w:r>
          </w:p>
        </w:tc>
        <w:tc>
          <w:tcPr>
            <w:tcW w:w="1558" w:type="dxa"/>
            <w:gridSpan w:val="2"/>
            <w:vMerge w:val="restart"/>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мес.</w:t>
            </w:r>
          </w:p>
        </w:tc>
      </w:tr>
      <w:tr w:rsidR="00224FFD" w:rsidRPr="00224FFD" w:rsidTr="00184DE3">
        <w:trPr>
          <w:trHeight w:val="1683"/>
        </w:trPr>
        <w:tc>
          <w:tcPr>
            <w:tcW w:w="841"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710"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2354" w:type="dxa"/>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1416" w:type="dxa"/>
            <w:gridSpan w:val="2"/>
            <w:vMerge/>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tc>
        <w:tc>
          <w:tcPr>
            <w:tcW w:w="905" w:type="dxa"/>
            <w:gridSpan w:val="2"/>
            <w:vMerge/>
            <w:shd w:val="clear" w:color="auto" w:fill="auto"/>
          </w:tcPr>
          <w:p w:rsidR="00224FFD" w:rsidRPr="00224FFD" w:rsidRDefault="00224FFD" w:rsidP="00224FFD">
            <w:pPr>
              <w:pStyle w:val="ab"/>
              <w:spacing w:before="0" w:beforeAutospacing="0" w:after="0" w:afterAutospacing="0"/>
              <w:jc w:val="center"/>
              <w:rPr>
                <w:color w:val="000000"/>
                <w:sz w:val="20"/>
                <w:szCs w:val="20"/>
              </w:rPr>
            </w:pPr>
          </w:p>
        </w:tc>
        <w:tc>
          <w:tcPr>
            <w:tcW w:w="978" w:type="dxa"/>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017"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1020</w:t>
            </w:r>
          </w:p>
        </w:tc>
        <w:tc>
          <w:tcPr>
            <w:tcW w:w="891"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255</w:t>
            </w:r>
          </w:p>
        </w:tc>
        <w:tc>
          <w:tcPr>
            <w:tcW w:w="850"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255</w:t>
            </w:r>
          </w:p>
        </w:tc>
        <w:tc>
          <w:tcPr>
            <w:tcW w:w="851" w:type="dxa"/>
            <w:gridSpan w:val="4"/>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255</w:t>
            </w:r>
          </w:p>
        </w:tc>
        <w:tc>
          <w:tcPr>
            <w:tcW w:w="992" w:type="dxa"/>
            <w:gridSpan w:val="3"/>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255</w:t>
            </w:r>
          </w:p>
        </w:tc>
        <w:tc>
          <w:tcPr>
            <w:tcW w:w="1385"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c>
          <w:tcPr>
            <w:tcW w:w="1558" w:type="dxa"/>
            <w:gridSpan w:val="2"/>
            <w:vMerge/>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tc>
      </w:tr>
      <w:tr w:rsidR="00224FFD" w:rsidRPr="00224FFD" w:rsidTr="00184DE3">
        <w:trPr>
          <w:trHeight w:val="355"/>
        </w:trPr>
        <w:tc>
          <w:tcPr>
            <w:tcW w:w="15748" w:type="dxa"/>
            <w:gridSpan w:val="29"/>
            <w:shd w:val="clear" w:color="auto" w:fill="auto"/>
          </w:tcPr>
          <w:p w:rsidR="00224FFD" w:rsidRPr="00224FFD" w:rsidRDefault="00224FFD" w:rsidP="00224FFD">
            <w:pPr>
              <w:spacing w:after="0" w:line="240" w:lineRule="auto"/>
              <w:rPr>
                <w:rFonts w:ascii="Times New Roman" w:hAnsi="Times New Roman" w:cs="Times New Roman"/>
                <w:b/>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Система электроснабжения</w:t>
            </w:r>
          </w:p>
        </w:tc>
      </w:tr>
      <w:tr w:rsidR="00224FFD" w:rsidRPr="00224FFD" w:rsidTr="00184DE3">
        <w:trPr>
          <w:trHeight w:val="791"/>
        </w:trPr>
        <w:tc>
          <w:tcPr>
            <w:tcW w:w="855" w:type="dxa"/>
            <w:gridSpan w:val="2"/>
            <w:shd w:val="clear" w:color="auto" w:fill="auto"/>
          </w:tcPr>
          <w:p w:rsidR="00224FFD" w:rsidRPr="00224FFD" w:rsidRDefault="00224FFD" w:rsidP="00224FFD">
            <w:pPr>
              <w:spacing w:after="0" w:line="240" w:lineRule="auto"/>
              <w:ind w:left="864" w:firstLine="709"/>
              <w:jc w:val="both"/>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w:t>
            </w:r>
          </w:p>
        </w:tc>
        <w:tc>
          <w:tcPr>
            <w:tcW w:w="1696" w:type="dxa"/>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Установка авт</w:t>
            </w:r>
            <w:r w:rsidRPr="00224FFD">
              <w:rPr>
                <w:rFonts w:ascii="Times New Roman" w:hAnsi="Times New Roman" w:cs="Times New Roman"/>
                <w:color w:val="000000"/>
                <w:sz w:val="20"/>
                <w:szCs w:val="20"/>
              </w:rPr>
              <w:t>о</w:t>
            </w:r>
            <w:r w:rsidRPr="00224FFD">
              <w:rPr>
                <w:rFonts w:ascii="Times New Roman" w:hAnsi="Times New Roman" w:cs="Times New Roman"/>
                <w:color w:val="000000"/>
                <w:sz w:val="20"/>
                <w:szCs w:val="20"/>
              </w:rPr>
              <w:t>матических си</w:t>
            </w:r>
            <w:r w:rsidRPr="00224FFD">
              <w:rPr>
                <w:rFonts w:ascii="Times New Roman" w:hAnsi="Times New Roman" w:cs="Times New Roman"/>
                <w:color w:val="000000"/>
                <w:sz w:val="20"/>
                <w:szCs w:val="20"/>
              </w:rPr>
              <w:t>с</w:t>
            </w:r>
            <w:r w:rsidRPr="00224FFD">
              <w:rPr>
                <w:rFonts w:ascii="Times New Roman" w:hAnsi="Times New Roman" w:cs="Times New Roman"/>
                <w:color w:val="000000"/>
                <w:sz w:val="20"/>
                <w:szCs w:val="20"/>
              </w:rPr>
              <w:t>тем вкл</w:t>
            </w:r>
            <w:r w:rsidRPr="00224FFD">
              <w:rPr>
                <w:rFonts w:ascii="Times New Roman" w:hAnsi="Times New Roman" w:cs="Times New Roman"/>
                <w:color w:val="000000"/>
                <w:sz w:val="20"/>
                <w:szCs w:val="20"/>
              </w:rPr>
              <w:t>ю</w:t>
            </w:r>
            <w:r w:rsidRPr="00224FFD">
              <w:rPr>
                <w:rFonts w:ascii="Times New Roman" w:hAnsi="Times New Roman" w:cs="Times New Roman"/>
                <w:color w:val="000000"/>
                <w:sz w:val="20"/>
                <w:szCs w:val="20"/>
              </w:rPr>
              <w:t>чения (выкл</w:t>
            </w:r>
            <w:r w:rsidRPr="00224FFD">
              <w:rPr>
                <w:rFonts w:ascii="Times New Roman" w:hAnsi="Times New Roman" w:cs="Times New Roman"/>
                <w:color w:val="000000"/>
                <w:sz w:val="20"/>
                <w:szCs w:val="20"/>
              </w:rPr>
              <w:t>ю</w:t>
            </w:r>
            <w:r w:rsidRPr="00224FFD">
              <w:rPr>
                <w:rFonts w:ascii="Times New Roman" w:hAnsi="Times New Roman" w:cs="Times New Roman"/>
                <w:color w:val="000000"/>
                <w:sz w:val="20"/>
                <w:szCs w:val="20"/>
              </w:rPr>
              <w:t>чения) внутридомового освещения, ре</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гирующих на движение (звук)</w:t>
            </w:r>
          </w:p>
        </w:tc>
        <w:tc>
          <w:tcPr>
            <w:tcW w:w="2408"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Экономия электроэне</w:t>
            </w:r>
            <w:r w:rsidRPr="00224FFD">
              <w:rPr>
                <w:rFonts w:ascii="Times New Roman" w:hAnsi="Times New Roman" w:cs="Times New Roman"/>
                <w:color w:val="000000"/>
                <w:sz w:val="20"/>
                <w:szCs w:val="20"/>
              </w:rPr>
              <w:t>р</w:t>
            </w:r>
            <w:r w:rsidRPr="00224FFD">
              <w:rPr>
                <w:rFonts w:ascii="Times New Roman" w:hAnsi="Times New Roman" w:cs="Times New Roman"/>
                <w:color w:val="000000"/>
                <w:sz w:val="20"/>
                <w:szCs w:val="20"/>
              </w:rPr>
              <w:t>гии</w:t>
            </w:r>
          </w:p>
        </w:tc>
        <w:tc>
          <w:tcPr>
            <w:tcW w:w="1417"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Автоматич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ские сист</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мы включ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ния (выключ</w:t>
            </w:r>
            <w:r w:rsidRPr="00224FFD">
              <w:rPr>
                <w:rFonts w:ascii="Times New Roman" w:hAnsi="Times New Roman" w:cs="Times New Roman"/>
                <w:color w:val="000000"/>
                <w:sz w:val="20"/>
                <w:szCs w:val="20"/>
              </w:rPr>
              <w:t>е</w:t>
            </w:r>
            <w:r w:rsidRPr="00224FFD">
              <w:rPr>
                <w:rFonts w:ascii="Times New Roman" w:hAnsi="Times New Roman" w:cs="Times New Roman"/>
                <w:color w:val="000000"/>
                <w:sz w:val="20"/>
                <w:szCs w:val="20"/>
              </w:rPr>
              <w:t>ния) внутр</w:t>
            </w:r>
            <w:r w:rsidRPr="00224FFD">
              <w:rPr>
                <w:rFonts w:ascii="Times New Roman" w:hAnsi="Times New Roman" w:cs="Times New Roman"/>
                <w:color w:val="000000"/>
                <w:sz w:val="20"/>
                <w:szCs w:val="20"/>
              </w:rPr>
              <w:t>и</w:t>
            </w:r>
            <w:r w:rsidRPr="00224FFD">
              <w:rPr>
                <w:rFonts w:ascii="Times New Roman" w:hAnsi="Times New Roman" w:cs="Times New Roman"/>
                <w:color w:val="000000"/>
                <w:sz w:val="20"/>
                <w:szCs w:val="20"/>
              </w:rPr>
              <w:t>домового освещения, реагиру</w:t>
            </w:r>
            <w:r w:rsidRPr="00224FFD">
              <w:rPr>
                <w:rFonts w:ascii="Times New Roman" w:hAnsi="Times New Roman" w:cs="Times New Roman"/>
                <w:color w:val="000000"/>
                <w:sz w:val="20"/>
                <w:szCs w:val="20"/>
              </w:rPr>
              <w:t>ю</w:t>
            </w:r>
            <w:r w:rsidRPr="00224FFD">
              <w:rPr>
                <w:rFonts w:ascii="Times New Roman" w:hAnsi="Times New Roman" w:cs="Times New Roman"/>
                <w:color w:val="000000"/>
                <w:sz w:val="20"/>
                <w:szCs w:val="20"/>
              </w:rPr>
              <w:t>щие на движение (звук)</w:t>
            </w:r>
          </w:p>
        </w:tc>
        <w:tc>
          <w:tcPr>
            <w:tcW w:w="850" w:type="dxa"/>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УО</w:t>
            </w:r>
          </w:p>
        </w:tc>
        <w:tc>
          <w:tcPr>
            <w:tcW w:w="995"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43.25pt;margin-top:60.1pt;width:232.5pt;height:0;z-index:251660288;mso-position-horizontal-relative:text;mso-position-vertical-relative:text" o:connectortype="straight"/>
              </w:pict>
            </w:r>
            <w:r w:rsidRPr="00224FFD">
              <w:rPr>
                <w:rFonts w:ascii="Times New Roman" w:hAnsi="Times New Roman" w:cs="Times New Roman"/>
                <w:color w:val="000000"/>
                <w:sz w:val="20"/>
                <w:szCs w:val="20"/>
              </w:rPr>
              <w:t>1 шт. 2000 р.</w:t>
            </w: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20 шт</w:t>
            </w: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40</w:t>
            </w:r>
          </w:p>
        </w:tc>
        <w:tc>
          <w:tcPr>
            <w:tcW w:w="852" w:type="dxa"/>
            <w:gridSpan w:val="2"/>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5</w:t>
            </w: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10</w:t>
            </w:r>
          </w:p>
        </w:tc>
        <w:tc>
          <w:tcPr>
            <w:tcW w:w="900" w:type="dxa"/>
            <w:gridSpan w:val="5"/>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5</w:t>
            </w: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10</w:t>
            </w:r>
          </w:p>
        </w:tc>
        <w:tc>
          <w:tcPr>
            <w:tcW w:w="960" w:type="dxa"/>
            <w:gridSpan w:val="4"/>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5</w:t>
            </w: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10</w:t>
            </w:r>
          </w:p>
        </w:tc>
        <w:tc>
          <w:tcPr>
            <w:tcW w:w="945" w:type="dxa"/>
            <w:gridSpan w:val="3"/>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5</w:t>
            </w: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rPr>
                <w:rFonts w:ascii="Times New Roman" w:hAnsi="Times New Roman" w:cs="Times New Roman"/>
                <w:color w:val="000000"/>
                <w:sz w:val="20"/>
                <w:szCs w:val="20"/>
              </w:rPr>
            </w:pPr>
            <w:r w:rsidRPr="00224FFD">
              <w:rPr>
                <w:rFonts w:ascii="Times New Roman" w:hAnsi="Times New Roman" w:cs="Times New Roman"/>
                <w:color w:val="000000"/>
                <w:sz w:val="20"/>
                <w:szCs w:val="20"/>
              </w:rPr>
              <w:t>10</w:t>
            </w:r>
          </w:p>
        </w:tc>
        <w:tc>
          <w:tcPr>
            <w:tcW w:w="1424" w:type="dxa"/>
            <w:gridSpan w:val="2"/>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До 30 %</w:t>
            </w:r>
          </w:p>
        </w:tc>
        <w:tc>
          <w:tcPr>
            <w:tcW w:w="1446" w:type="dxa"/>
            <w:shd w:val="clear" w:color="auto" w:fill="auto"/>
          </w:tcPr>
          <w:p w:rsidR="00224FFD" w:rsidRPr="00224FFD" w:rsidRDefault="00224FFD" w:rsidP="00224FFD">
            <w:pPr>
              <w:spacing w:after="0" w:line="240" w:lineRule="auto"/>
              <w:jc w:val="center"/>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36 мес.</w:t>
            </w:r>
          </w:p>
        </w:tc>
      </w:tr>
      <w:tr w:rsidR="00224FFD" w:rsidRPr="00224FFD" w:rsidTr="00184DE3">
        <w:trPr>
          <w:trHeight w:val="791"/>
        </w:trPr>
        <w:tc>
          <w:tcPr>
            <w:tcW w:w="7226" w:type="dxa"/>
            <w:gridSpan w:val="8"/>
            <w:shd w:val="clear" w:color="auto" w:fill="auto"/>
          </w:tcPr>
          <w:p w:rsidR="00224FFD" w:rsidRPr="00224FFD" w:rsidRDefault="00224FFD" w:rsidP="00224FFD">
            <w:pPr>
              <w:spacing w:after="0" w:line="240" w:lineRule="auto"/>
              <w:ind w:left="864" w:firstLine="709"/>
              <w:jc w:val="both"/>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Итого, тыс. руб.</w:t>
            </w: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 xml:space="preserve">                 </w:t>
            </w:r>
          </w:p>
        </w:tc>
        <w:tc>
          <w:tcPr>
            <w:tcW w:w="995" w:type="dxa"/>
            <w:gridSpan w:val="2"/>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tc>
        <w:tc>
          <w:tcPr>
            <w:tcW w:w="1000" w:type="dxa"/>
            <w:gridSpan w:val="2"/>
            <w:shd w:val="clear" w:color="auto" w:fill="auto"/>
          </w:tcPr>
          <w:p w:rsidR="00224FFD" w:rsidRPr="00224FFD" w:rsidRDefault="00224FFD" w:rsidP="00224FFD">
            <w:pPr>
              <w:spacing w:after="0" w:line="240" w:lineRule="auto"/>
              <w:jc w:val="center"/>
              <w:rPr>
                <w:rFonts w:ascii="Times New Roman" w:hAnsi="Times New Roman" w:cs="Times New Roman"/>
                <w:b/>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5740</w:t>
            </w:r>
          </w:p>
        </w:tc>
        <w:tc>
          <w:tcPr>
            <w:tcW w:w="852" w:type="dxa"/>
            <w:gridSpan w:val="2"/>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1435</w:t>
            </w:r>
          </w:p>
        </w:tc>
        <w:tc>
          <w:tcPr>
            <w:tcW w:w="900" w:type="dxa"/>
            <w:gridSpan w:val="5"/>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1435</w:t>
            </w:r>
          </w:p>
        </w:tc>
        <w:tc>
          <w:tcPr>
            <w:tcW w:w="960" w:type="dxa"/>
            <w:gridSpan w:val="4"/>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1435</w:t>
            </w:r>
          </w:p>
        </w:tc>
        <w:tc>
          <w:tcPr>
            <w:tcW w:w="945" w:type="dxa"/>
            <w:gridSpan w:val="3"/>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jc w:val="center"/>
              <w:rPr>
                <w:rFonts w:ascii="Times New Roman" w:hAnsi="Times New Roman" w:cs="Times New Roman"/>
                <w:b/>
                <w:color w:val="000000"/>
                <w:sz w:val="20"/>
                <w:szCs w:val="20"/>
              </w:rPr>
            </w:pPr>
            <w:r w:rsidRPr="00224FFD">
              <w:rPr>
                <w:rFonts w:ascii="Times New Roman" w:hAnsi="Times New Roman" w:cs="Times New Roman"/>
                <w:b/>
                <w:color w:val="000000"/>
                <w:sz w:val="20"/>
                <w:szCs w:val="20"/>
              </w:rPr>
              <w:t>1435</w:t>
            </w:r>
          </w:p>
        </w:tc>
        <w:tc>
          <w:tcPr>
            <w:tcW w:w="1424" w:type="dxa"/>
            <w:gridSpan w:val="2"/>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tc>
        <w:tc>
          <w:tcPr>
            <w:tcW w:w="1446" w:type="dxa"/>
            <w:shd w:val="clear" w:color="auto" w:fill="auto"/>
          </w:tcPr>
          <w:p w:rsidR="00224FFD" w:rsidRPr="00224FFD" w:rsidRDefault="00224FFD" w:rsidP="00224FFD">
            <w:pPr>
              <w:spacing w:after="0" w:line="240" w:lineRule="auto"/>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tc>
      </w:tr>
    </w:tbl>
    <w:p w:rsidR="00224FFD" w:rsidRPr="00224FFD" w:rsidRDefault="00224FFD" w:rsidP="00224FFD">
      <w:pPr>
        <w:pStyle w:val="ab"/>
        <w:spacing w:before="0" w:beforeAutospacing="0" w:after="0" w:afterAutospacing="0"/>
        <w:ind w:firstLine="709"/>
        <w:jc w:val="both"/>
        <w:rPr>
          <w:color w:val="000000"/>
          <w:sz w:val="20"/>
          <w:szCs w:val="20"/>
        </w:rPr>
      </w:pPr>
    </w:p>
    <w:p w:rsidR="00224FFD" w:rsidRPr="00224FFD" w:rsidRDefault="00224FFD" w:rsidP="00224FFD">
      <w:pPr>
        <w:spacing w:after="0" w:line="240" w:lineRule="auto"/>
        <w:rPr>
          <w:rFonts w:ascii="Times New Roman" w:hAnsi="Times New Roman" w:cs="Times New Roman"/>
          <w:vanish/>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spacing w:after="0" w:line="240" w:lineRule="auto"/>
        <w:jc w:val="both"/>
        <w:rPr>
          <w:rFonts w:ascii="Times New Roman" w:hAnsi="Times New Roman" w:cs="Times New Roman"/>
          <w:color w:val="000000"/>
          <w:sz w:val="20"/>
          <w:szCs w:val="20"/>
        </w:rPr>
      </w:pPr>
    </w:p>
    <w:p w:rsidR="00224FFD" w:rsidRPr="00224FFD" w:rsidRDefault="00224FFD" w:rsidP="00224FFD">
      <w:pPr>
        <w:pStyle w:val="1"/>
        <w:spacing w:before="0" w:after="0"/>
        <w:jc w:val="both"/>
        <w:rPr>
          <w:rFonts w:ascii="Times New Roman" w:hAnsi="Times New Roman"/>
          <w:color w:val="auto"/>
          <w:sz w:val="20"/>
          <w:szCs w:val="20"/>
        </w:rPr>
        <w:sectPr w:rsidR="00224FFD" w:rsidRPr="00224FFD" w:rsidSect="00184DE3">
          <w:pgSz w:w="16838" w:h="11906" w:orient="landscape"/>
          <w:pgMar w:top="709" w:right="1134" w:bottom="851" w:left="1134" w:header="709" w:footer="709" w:gutter="0"/>
          <w:cols w:space="708"/>
          <w:docGrid w:linePitch="360"/>
        </w:sectPr>
      </w:pPr>
    </w:p>
    <w:p w:rsidR="00224FFD" w:rsidRPr="00224FFD" w:rsidRDefault="00224FFD" w:rsidP="00224FFD">
      <w:pPr>
        <w:pStyle w:val="1"/>
        <w:spacing w:before="0" w:after="0"/>
        <w:jc w:val="both"/>
        <w:rPr>
          <w:rFonts w:ascii="Times New Roman" w:hAnsi="Times New Roman"/>
          <w:color w:val="auto"/>
          <w:sz w:val="20"/>
          <w:szCs w:val="20"/>
        </w:rPr>
      </w:pPr>
      <w:r w:rsidRPr="00224FFD">
        <w:rPr>
          <w:rFonts w:ascii="Times New Roman" w:hAnsi="Times New Roman"/>
          <w:color w:val="auto"/>
          <w:sz w:val="20"/>
          <w:szCs w:val="20"/>
        </w:rPr>
        <w:lastRenderedPageBreak/>
        <w:t>Блок 2  "Энергоэффективность в бюджетной сфере"</w:t>
      </w:r>
    </w:p>
    <w:p w:rsidR="00224FFD" w:rsidRPr="00224FFD" w:rsidRDefault="00224FFD" w:rsidP="00224FFD">
      <w:pPr>
        <w:spacing w:after="0" w:line="240" w:lineRule="auto"/>
        <w:ind w:firstLine="709"/>
        <w:jc w:val="both"/>
        <w:rPr>
          <w:rFonts w:ascii="Times New Roman" w:hAnsi="Times New Roman" w:cs="Times New Roman"/>
          <w:sz w:val="20"/>
          <w:szCs w:val="20"/>
        </w:rPr>
      </w:pPr>
      <w:r w:rsidRPr="00224FFD">
        <w:rPr>
          <w:rFonts w:ascii="Times New Roman" w:hAnsi="Times New Roman" w:cs="Times New Roman"/>
          <w:sz w:val="20"/>
          <w:szCs w:val="20"/>
        </w:rPr>
        <w:t>В городском округе Тейково Ивановской области находится 35 бюджетных учреждений, финансируемых и средств собственного бюджета.</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В бюджетной сфере сохраняется ряд острых проблем, важнейшей из которых является высокий износ основных фондов и инфраструктуры бюджетной сферы, при крайне недостаточных инвестициях в обновление фондов.</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Расходы всех уровней на содержание бюджетных учреждений составляют значительную часть бюджета города. Поэтому одной из приоритетных задач в о</w:t>
      </w:r>
      <w:r w:rsidRPr="00224FFD">
        <w:rPr>
          <w:rFonts w:ascii="Times New Roman" w:hAnsi="Times New Roman" w:cs="Times New Roman"/>
          <w:sz w:val="20"/>
          <w:szCs w:val="20"/>
        </w:rPr>
        <w:t>б</w:t>
      </w:r>
      <w:r w:rsidRPr="00224FFD">
        <w:rPr>
          <w:rFonts w:ascii="Times New Roman" w:hAnsi="Times New Roman" w:cs="Times New Roman"/>
          <w:sz w:val="20"/>
          <w:szCs w:val="20"/>
        </w:rPr>
        <w:t>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w:t>
      </w:r>
      <w:r w:rsidRPr="00224FFD">
        <w:rPr>
          <w:rFonts w:ascii="Times New Roman" w:hAnsi="Times New Roman" w:cs="Times New Roman"/>
          <w:sz w:val="20"/>
          <w:szCs w:val="20"/>
        </w:rPr>
        <w:t>р</w:t>
      </w:r>
      <w:r w:rsidRPr="00224FFD">
        <w:rPr>
          <w:rFonts w:ascii="Times New Roman" w:hAnsi="Times New Roman" w:cs="Times New Roman"/>
          <w:sz w:val="20"/>
          <w:szCs w:val="20"/>
        </w:rPr>
        <w:t>горесурсов.</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В период реализации данного раздела основной проблемой в бюджетной сфере будет снижение эффе</w:t>
      </w:r>
      <w:r w:rsidRPr="00224FFD">
        <w:rPr>
          <w:rFonts w:ascii="Times New Roman" w:hAnsi="Times New Roman" w:cs="Times New Roman"/>
          <w:sz w:val="20"/>
          <w:szCs w:val="20"/>
        </w:rPr>
        <w:t>к</w:t>
      </w:r>
      <w:r w:rsidRPr="00224FFD">
        <w:rPr>
          <w:rFonts w:ascii="Times New Roman" w:hAnsi="Times New Roman" w:cs="Times New Roman"/>
          <w:sz w:val="20"/>
          <w:szCs w:val="20"/>
        </w:rPr>
        <w:t>тивности муниципального управления и оказания услуг, связанное с опережающим ростом стоимости коммунал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ресурсов, и вызванное этим резкое увеличение удельного веса расходов на оплату коммунальных услуг в о</w:t>
      </w:r>
      <w:r w:rsidRPr="00224FFD">
        <w:rPr>
          <w:rFonts w:ascii="Times New Roman" w:hAnsi="Times New Roman" w:cs="Times New Roman"/>
          <w:sz w:val="20"/>
          <w:szCs w:val="20"/>
        </w:rPr>
        <w:t>б</w:t>
      </w:r>
      <w:r w:rsidRPr="00224FFD">
        <w:rPr>
          <w:rFonts w:ascii="Times New Roman" w:hAnsi="Times New Roman" w:cs="Times New Roman"/>
          <w:sz w:val="20"/>
          <w:szCs w:val="20"/>
        </w:rPr>
        <w:t>щих расходах бюджетных организаций города.</w:t>
      </w:r>
    </w:p>
    <w:p w:rsidR="00224FFD" w:rsidRPr="00224FFD" w:rsidRDefault="00224FFD" w:rsidP="00224FFD">
      <w:pPr>
        <w:spacing w:after="0" w:line="240" w:lineRule="auto"/>
        <w:ind w:firstLine="851"/>
        <w:jc w:val="both"/>
        <w:rPr>
          <w:rFonts w:ascii="Times New Roman" w:hAnsi="Times New Roman" w:cs="Times New Roman"/>
          <w:sz w:val="20"/>
          <w:szCs w:val="20"/>
        </w:rPr>
      </w:pPr>
      <w:r w:rsidRPr="00224FFD">
        <w:rPr>
          <w:rFonts w:ascii="Times New Roman" w:hAnsi="Times New Roman" w:cs="Times New Roman"/>
          <w:sz w:val="20"/>
          <w:szCs w:val="20"/>
        </w:rPr>
        <w:t>Основные задачи, которые необходимо решить для достижения поста</w:t>
      </w:r>
      <w:r w:rsidRPr="00224FFD">
        <w:rPr>
          <w:rFonts w:ascii="Times New Roman" w:hAnsi="Times New Roman" w:cs="Times New Roman"/>
          <w:sz w:val="20"/>
          <w:szCs w:val="20"/>
        </w:rPr>
        <w:t>в</w:t>
      </w:r>
      <w:r w:rsidRPr="00224FFD">
        <w:rPr>
          <w:rFonts w:ascii="Times New Roman" w:hAnsi="Times New Roman" w:cs="Times New Roman"/>
          <w:sz w:val="20"/>
          <w:szCs w:val="20"/>
        </w:rPr>
        <w:t>ленной цели:</w:t>
      </w:r>
    </w:p>
    <w:p w:rsidR="00224FFD" w:rsidRPr="00224FFD" w:rsidRDefault="00224FFD" w:rsidP="00224FFD">
      <w:pPr>
        <w:numPr>
          <w:ilvl w:val="0"/>
          <w:numId w:val="24"/>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обеспечить приборами учета коммунальных ресурсов и устройствами регулирования потребл</w:t>
      </w:r>
      <w:r w:rsidRPr="00224FFD">
        <w:rPr>
          <w:rFonts w:ascii="Times New Roman" w:hAnsi="Times New Roman" w:cs="Times New Roman"/>
          <w:sz w:val="20"/>
          <w:szCs w:val="20"/>
        </w:rPr>
        <w:t>е</w:t>
      </w:r>
      <w:r w:rsidRPr="00224FFD">
        <w:rPr>
          <w:rFonts w:ascii="Times New Roman" w:hAnsi="Times New Roman" w:cs="Times New Roman"/>
          <w:sz w:val="20"/>
          <w:szCs w:val="20"/>
        </w:rPr>
        <w:t>ния тепловой энергии основные энергопотребляющие объекты муниципальной бюджетной сф</w:t>
      </w:r>
      <w:r w:rsidRPr="00224FFD">
        <w:rPr>
          <w:rFonts w:ascii="Times New Roman" w:hAnsi="Times New Roman" w:cs="Times New Roman"/>
          <w:sz w:val="20"/>
          <w:szCs w:val="20"/>
        </w:rPr>
        <w:t>е</w:t>
      </w:r>
      <w:r w:rsidRPr="00224FFD">
        <w:rPr>
          <w:rFonts w:ascii="Times New Roman" w:hAnsi="Times New Roman" w:cs="Times New Roman"/>
          <w:sz w:val="20"/>
          <w:szCs w:val="20"/>
        </w:rPr>
        <w:t>ры и перейти на расчеты между муниципальными организациями и поставщиками коммунал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ресурсов исходя из показаний приборов учета;</w:t>
      </w:r>
    </w:p>
    <w:p w:rsidR="00224FFD" w:rsidRPr="00224FFD" w:rsidRDefault="00224FFD" w:rsidP="00224FFD">
      <w:pPr>
        <w:numPr>
          <w:ilvl w:val="0"/>
          <w:numId w:val="24"/>
        </w:num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обеспечить применение современных энергосберегающих технологий при проектировании, строительстве, реконструкции и капитальном ремонте объектов капитального строительства за счет средств местного бюджета.</w:t>
      </w: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spacing w:after="0" w:line="240" w:lineRule="auto"/>
        <w:jc w:val="both"/>
        <w:rPr>
          <w:rFonts w:ascii="Times New Roman" w:hAnsi="Times New Roman" w:cs="Times New Roman"/>
          <w:sz w:val="20"/>
          <w:szCs w:val="20"/>
        </w:rPr>
      </w:pPr>
    </w:p>
    <w:p w:rsidR="00224FFD" w:rsidRPr="00224FFD" w:rsidRDefault="00224FFD" w:rsidP="00224FFD">
      <w:pPr>
        <w:pStyle w:val="1"/>
        <w:spacing w:before="0" w:after="0"/>
        <w:jc w:val="both"/>
        <w:rPr>
          <w:rFonts w:ascii="Times New Roman" w:hAnsi="Times New Roman"/>
          <w:color w:val="auto"/>
          <w:sz w:val="20"/>
          <w:szCs w:val="20"/>
        </w:rPr>
        <w:sectPr w:rsidR="00224FFD" w:rsidRPr="00224FFD" w:rsidSect="00184DE3">
          <w:pgSz w:w="11906" w:h="16838"/>
          <w:pgMar w:top="1134" w:right="851" w:bottom="1134" w:left="1134" w:header="709" w:footer="709" w:gutter="0"/>
          <w:cols w:space="708"/>
          <w:docGrid w:linePitch="360"/>
        </w:sectPr>
      </w:pPr>
    </w:p>
    <w:p w:rsidR="00224FFD" w:rsidRPr="00224FFD" w:rsidRDefault="00224FFD" w:rsidP="00224FFD">
      <w:pPr>
        <w:pStyle w:val="1"/>
        <w:spacing w:before="0" w:after="0"/>
        <w:rPr>
          <w:rFonts w:ascii="Times New Roman" w:hAnsi="Times New Roman"/>
          <w:color w:val="auto"/>
          <w:sz w:val="20"/>
          <w:szCs w:val="20"/>
        </w:rPr>
      </w:pPr>
      <w:r w:rsidRPr="00224FFD">
        <w:rPr>
          <w:rFonts w:ascii="Times New Roman" w:hAnsi="Times New Roman"/>
          <w:color w:val="auto"/>
          <w:sz w:val="20"/>
          <w:szCs w:val="20"/>
        </w:rPr>
        <w:lastRenderedPageBreak/>
        <w:t xml:space="preserve"> «Основные мероприятия блока "Энергоэффективность в бюджетной сфере"»</w:t>
      </w:r>
    </w:p>
    <w:tbl>
      <w:tblPr>
        <w:tblpPr w:leftFromText="180" w:rightFromText="180" w:vertAnchor="text" w:horzAnchor="margin" w:tblpXSpec="center" w:tblpY="758"/>
        <w:tblW w:w="13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2967"/>
        <w:gridCol w:w="855"/>
        <w:gridCol w:w="1010"/>
        <w:gridCol w:w="992"/>
        <w:gridCol w:w="992"/>
        <w:gridCol w:w="993"/>
        <w:gridCol w:w="1738"/>
        <w:gridCol w:w="2972"/>
      </w:tblGrid>
      <w:tr w:rsidR="00224FFD" w:rsidRPr="00224FFD" w:rsidTr="00184DE3">
        <w:trPr>
          <w:trHeight w:val="333"/>
        </w:trPr>
        <w:tc>
          <w:tcPr>
            <w:tcW w:w="663" w:type="dxa"/>
            <w:vMerge w:val="restart"/>
          </w:tcPr>
          <w:p w:rsidR="00224FFD" w:rsidRPr="00224FFD" w:rsidRDefault="00224FFD" w:rsidP="00224FFD">
            <w:pPr>
              <w:spacing w:after="0" w:line="240" w:lineRule="auto"/>
              <w:jc w:val="both"/>
              <w:rPr>
                <w:rFonts w:ascii="Times New Roman" w:hAnsi="Times New Roman" w:cs="Times New Roman"/>
                <w:b/>
                <w:sz w:val="20"/>
                <w:szCs w:val="20"/>
              </w:rPr>
            </w:pPr>
            <w:r w:rsidRPr="00224FFD">
              <w:rPr>
                <w:rFonts w:ascii="Times New Roman" w:hAnsi="Times New Roman" w:cs="Times New Roman"/>
                <w:b/>
                <w:sz w:val="20"/>
                <w:szCs w:val="20"/>
              </w:rPr>
              <w:t>№ п/п</w:t>
            </w:r>
          </w:p>
        </w:tc>
        <w:tc>
          <w:tcPr>
            <w:tcW w:w="2967" w:type="dxa"/>
            <w:vMerge w:val="restart"/>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Наименование меропри</w:t>
            </w:r>
            <w:r w:rsidRPr="00224FFD">
              <w:rPr>
                <w:rFonts w:ascii="Times New Roman" w:hAnsi="Times New Roman" w:cs="Times New Roman"/>
                <w:b/>
                <w:sz w:val="20"/>
                <w:szCs w:val="20"/>
              </w:rPr>
              <w:t>я</w:t>
            </w:r>
            <w:r w:rsidRPr="00224FFD">
              <w:rPr>
                <w:rFonts w:ascii="Times New Roman" w:hAnsi="Times New Roman" w:cs="Times New Roman"/>
                <w:b/>
                <w:sz w:val="20"/>
                <w:szCs w:val="20"/>
              </w:rPr>
              <w:t>тия по энергосбережению</w:t>
            </w:r>
          </w:p>
        </w:tc>
        <w:tc>
          <w:tcPr>
            <w:tcW w:w="4842" w:type="dxa"/>
            <w:gridSpan w:val="5"/>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Объем финансирования, тыс. руб.</w:t>
            </w:r>
          </w:p>
        </w:tc>
        <w:tc>
          <w:tcPr>
            <w:tcW w:w="1738" w:type="dxa"/>
            <w:vMerge w:val="restart"/>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Источник ф</w:t>
            </w:r>
            <w:r w:rsidRPr="00224FFD">
              <w:rPr>
                <w:rFonts w:ascii="Times New Roman" w:hAnsi="Times New Roman" w:cs="Times New Roman"/>
                <w:b/>
                <w:sz w:val="20"/>
                <w:szCs w:val="20"/>
              </w:rPr>
              <w:t>и</w:t>
            </w:r>
            <w:r w:rsidRPr="00224FFD">
              <w:rPr>
                <w:rFonts w:ascii="Times New Roman" w:hAnsi="Times New Roman" w:cs="Times New Roman"/>
                <w:b/>
                <w:sz w:val="20"/>
                <w:szCs w:val="20"/>
              </w:rPr>
              <w:t>нансирования</w:t>
            </w:r>
          </w:p>
        </w:tc>
        <w:tc>
          <w:tcPr>
            <w:tcW w:w="2972" w:type="dxa"/>
            <w:vMerge w:val="restart"/>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Исполнители</w:t>
            </w:r>
          </w:p>
        </w:tc>
      </w:tr>
      <w:tr w:rsidR="00224FFD" w:rsidRPr="00224FFD" w:rsidTr="00184DE3">
        <w:trPr>
          <w:trHeight w:val="480"/>
        </w:trPr>
        <w:tc>
          <w:tcPr>
            <w:tcW w:w="663" w:type="dxa"/>
            <w:vMerge/>
          </w:tcPr>
          <w:p w:rsidR="00224FFD" w:rsidRPr="00224FFD" w:rsidRDefault="00224FFD" w:rsidP="00224FFD">
            <w:pPr>
              <w:spacing w:after="0" w:line="240" w:lineRule="auto"/>
              <w:jc w:val="both"/>
              <w:rPr>
                <w:rFonts w:ascii="Times New Roman" w:hAnsi="Times New Roman" w:cs="Times New Roman"/>
                <w:sz w:val="20"/>
                <w:szCs w:val="20"/>
              </w:rPr>
            </w:pPr>
          </w:p>
        </w:tc>
        <w:tc>
          <w:tcPr>
            <w:tcW w:w="2967" w:type="dxa"/>
            <w:vMerge/>
          </w:tcPr>
          <w:p w:rsidR="00224FFD" w:rsidRPr="00224FFD" w:rsidRDefault="00224FFD" w:rsidP="00224FFD">
            <w:pPr>
              <w:spacing w:after="0" w:line="240" w:lineRule="auto"/>
              <w:jc w:val="center"/>
              <w:rPr>
                <w:rFonts w:ascii="Times New Roman" w:hAnsi="Times New Roman" w:cs="Times New Roman"/>
                <w:sz w:val="20"/>
                <w:szCs w:val="20"/>
              </w:rPr>
            </w:pPr>
          </w:p>
        </w:tc>
        <w:tc>
          <w:tcPr>
            <w:tcW w:w="855"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Всего</w:t>
            </w:r>
          </w:p>
        </w:tc>
        <w:tc>
          <w:tcPr>
            <w:tcW w:w="1010"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2021</w:t>
            </w:r>
          </w:p>
        </w:tc>
        <w:tc>
          <w:tcPr>
            <w:tcW w:w="992"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2022</w:t>
            </w:r>
          </w:p>
        </w:tc>
        <w:tc>
          <w:tcPr>
            <w:tcW w:w="992"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2023</w:t>
            </w:r>
          </w:p>
        </w:tc>
        <w:tc>
          <w:tcPr>
            <w:tcW w:w="993"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2024</w:t>
            </w:r>
          </w:p>
        </w:tc>
        <w:tc>
          <w:tcPr>
            <w:tcW w:w="1738" w:type="dxa"/>
            <w:vMerge/>
          </w:tcPr>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vMerge/>
          </w:tcPr>
          <w:p w:rsidR="00224FFD" w:rsidRPr="00224FFD" w:rsidRDefault="00224FFD" w:rsidP="00224FFD">
            <w:pPr>
              <w:spacing w:after="0" w:line="240" w:lineRule="auto"/>
              <w:jc w:val="center"/>
              <w:rPr>
                <w:rFonts w:ascii="Times New Roman" w:hAnsi="Times New Roman" w:cs="Times New Roman"/>
                <w:sz w:val="20"/>
                <w:szCs w:val="20"/>
              </w:rPr>
            </w:pPr>
          </w:p>
        </w:tc>
      </w:tr>
      <w:tr w:rsidR="00224FFD" w:rsidRPr="00224FFD" w:rsidTr="00184DE3">
        <w:tc>
          <w:tcPr>
            <w:tcW w:w="13182" w:type="dxa"/>
            <w:gridSpan w:val="9"/>
          </w:tcPr>
          <w:p w:rsidR="00224FFD" w:rsidRPr="00224FFD" w:rsidRDefault="00224FFD" w:rsidP="00224FFD">
            <w:pPr>
              <w:numPr>
                <w:ilvl w:val="0"/>
                <w:numId w:val="27"/>
              </w:num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Организационные мероприятия, подготовка кадров и принятие программ по повышению эффективности использования энергии</w:t>
            </w:r>
          </w:p>
        </w:tc>
      </w:tr>
      <w:tr w:rsidR="00224FFD" w:rsidRPr="00224FFD" w:rsidTr="00184DE3">
        <w:tc>
          <w:tcPr>
            <w:tcW w:w="663"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1.1</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Совершенствование нормати</w:t>
            </w:r>
            <w:r w:rsidRPr="00224FFD">
              <w:rPr>
                <w:rFonts w:ascii="Times New Roman" w:hAnsi="Times New Roman" w:cs="Times New Roman"/>
                <w:sz w:val="20"/>
                <w:szCs w:val="20"/>
              </w:rPr>
              <w:t>в</w:t>
            </w:r>
            <w:r w:rsidRPr="00224FFD">
              <w:rPr>
                <w:rFonts w:ascii="Times New Roman" w:hAnsi="Times New Roman" w:cs="Times New Roman"/>
                <w:sz w:val="20"/>
                <w:szCs w:val="20"/>
              </w:rPr>
              <w:t>ной базы и методического обеспечения энергосб</w:t>
            </w:r>
            <w:r w:rsidRPr="00224FFD">
              <w:rPr>
                <w:rFonts w:ascii="Times New Roman" w:hAnsi="Times New Roman" w:cs="Times New Roman"/>
                <w:sz w:val="20"/>
                <w:szCs w:val="20"/>
              </w:rPr>
              <w:t>е</w:t>
            </w:r>
            <w:r w:rsidRPr="00224FFD">
              <w:rPr>
                <w:rFonts w:ascii="Times New Roman" w:hAnsi="Times New Roman" w:cs="Times New Roman"/>
                <w:sz w:val="20"/>
                <w:szCs w:val="20"/>
              </w:rPr>
              <w:t>режения</w:t>
            </w:r>
          </w:p>
        </w:tc>
        <w:tc>
          <w:tcPr>
            <w:tcW w:w="855"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1010"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992"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992"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993"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1738"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Администрация городского округа Тейково Ивановской области, руководители мун</w:t>
            </w:r>
            <w:r w:rsidRPr="00224FFD">
              <w:rPr>
                <w:rFonts w:ascii="Times New Roman" w:hAnsi="Times New Roman" w:cs="Times New Roman"/>
                <w:sz w:val="20"/>
                <w:szCs w:val="20"/>
              </w:rPr>
              <w:t>и</w:t>
            </w:r>
            <w:r w:rsidRPr="00224FFD">
              <w:rPr>
                <w:rFonts w:ascii="Times New Roman" w:hAnsi="Times New Roman" w:cs="Times New Roman"/>
                <w:sz w:val="20"/>
                <w:szCs w:val="20"/>
              </w:rPr>
              <w:t>ципальных учреждений</w:t>
            </w:r>
          </w:p>
        </w:tc>
      </w:tr>
      <w:tr w:rsidR="00224FFD" w:rsidRPr="00224FFD" w:rsidTr="00184DE3">
        <w:trPr>
          <w:trHeight w:val="1699"/>
        </w:trPr>
        <w:tc>
          <w:tcPr>
            <w:tcW w:w="663"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1.2</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Подготовка кадров в обла</w:t>
            </w:r>
            <w:r w:rsidRPr="00224FFD">
              <w:rPr>
                <w:rFonts w:ascii="Times New Roman" w:hAnsi="Times New Roman" w:cs="Times New Roman"/>
                <w:sz w:val="20"/>
                <w:szCs w:val="20"/>
              </w:rPr>
              <w:t>с</w:t>
            </w:r>
            <w:r w:rsidRPr="00224FFD">
              <w:rPr>
                <w:rFonts w:ascii="Times New Roman" w:hAnsi="Times New Roman" w:cs="Times New Roman"/>
                <w:sz w:val="20"/>
                <w:szCs w:val="20"/>
              </w:rPr>
              <w:t>ти энергосбережения и обеспеч</w:t>
            </w:r>
            <w:r w:rsidRPr="00224FFD">
              <w:rPr>
                <w:rFonts w:ascii="Times New Roman" w:hAnsi="Times New Roman" w:cs="Times New Roman"/>
                <w:sz w:val="20"/>
                <w:szCs w:val="20"/>
              </w:rPr>
              <w:t>е</w:t>
            </w:r>
            <w:r w:rsidRPr="00224FFD">
              <w:rPr>
                <w:rFonts w:ascii="Times New Roman" w:hAnsi="Times New Roman" w:cs="Times New Roman"/>
                <w:sz w:val="20"/>
                <w:szCs w:val="20"/>
              </w:rPr>
              <w:t>ние доступа потр</w:t>
            </w:r>
            <w:r w:rsidRPr="00224FFD">
              <w:rPr>
                <w:rFonts w:ascii="Times New Roman" w:hAnsi="Times New Roman" w:cs="Times New Roman"/>
                <w:sz w:val="20"/>
                <w:szCs w:val="20"/>
              </w:rPr>
              <w:t>е</w:t>
            </w:r>
            <w:r w:rsidRPr="00224FFD">
              <w:rPr>
                <w:rFonts w:ascii="Times New Roman" w:hAnsi="Times New Roman" w:cs="Times New Roman"/>
                <w:sz w:val="20"/>
                <w:szCs w:val="20"/>
              </w:rPr>
              <w:t>бителей к информации по энергосбер</w:t>
            </w:r>
            <w:r w:rsidRPr="00224FFD">
              <w:rPr>
                <w:rFonts w:ascii="Times New Roman" w:hAnsi="Times New Roman" w:cs="Times New Roman"/>
                <w:sz w:val="20"/>
                <w:szCs w:val="20"/>
              </w:rPr>
              <w:t>е</w:t>
            </w:r>
            <w:r w:rsidRPr="00224FFD">
              <w:rPr>
                <w:rFonts w:ascii="Times New Roman" w:hAnsi="Times New Roman" w:cs="Times New Roman"/>
                <w:sz w:val="20"/>
                <w:szCs w:val="20"/>
              </w:rPr>
              <w:t>жению</w:t>
            </w:r>
          </w:p>
        </w:tc>
        <w:tc>
          <w:tcPr>
            <w:tcW w:w="855" w:type="dxa"/>
          </w:tcPr>
          <w:p w:rsidR="00224FFD" w:rsidRPr="00224FFD" w:rsidRDefault="00224FFD" w:rsidP="00224FFD">
            <w:pPr>
              <w:spacing w:after="0" w:line="240" w:lineRule="auto"/>
              <w:jc w:val="both"/>
              <w:rPr>
                <w:rFonts w:ascii="Times New Roman" w:hAnsi="Times New Roman" w:cs="Times New Roman"/>
                <w:sz w:val="20"/>
                <w:szCs w:val="20"/>
              </w:rPr>
            </w:pPr>
          </w:p>
        </w:tc>
        <w:tc>
          <w:tcPr>
            <w:tcW w:w="1010"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w:t>
            </w:r>
          </w:p>
        </w:tc>
        <w:tc>
          <w:tcPr>
            <w:tcW w:w="992"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w:t>
            </w:r>
          </w:p>
        </w:tc>
        <w:tc>
          <w:tcPr>
            <w:tcW w:w="992"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w:t>
            </w:r>
          </w:p>
        </w:tc>
        <w:tc>
          <w:tcPr>
            <w:tcW w:w="993"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Администрация городского округа Тейково Ивановской области, руководители мун</w:t>
            </w:r>
            <w:r w:rsidRPr="00224FFD">
              <w:rPr>
                <w:rFonts w:ascii="Times New Roman" w:hAnsi="Times New Roman" w:cs="Times New Roman"/>
                <w:sz w:val="20"/>
                <w:szCs w:val="20"/>
              </w:rPr>
              <w:t>и</w:t>
            </w:r>
            <w:r w:rsidRPr="00224FFD">
              <w:rPr>
                <w:rFonts w:ascii="Times New Roman" w:hAnsi="Times New Roman" w:cs="Times New Roman"/>
                <w:sz w:val="20"/>
                <w:szCs w:val="20"/>
              </w:rPr>
              <w:t>ципальных учреждений</w:t>
            </w:r>
          </w:p>
        </w:tc>
      </w:tr>
      <w:tr w:rsidR="00224FFD" w:rsidRPr="00224FFD" w:rsidTr="00184DE3">
        <w:trPr>
          <w:trHeight w:val="596"/>
        </w:trPr>
        <w:tc>
          <w:tcPr>
            <w:tcW w:w="13182" w:type="dxa"/>
            <w:gridSpan w:val="9"/>
          </w:tcPr>
          <w:p w:rsidR="00224FFD" w:rsidRPr="00224FFD" w:rsidRDefault="00224FFD" w:rsidP="00224FFD">
            <w:pPr>
              <w:numPr>
                <w:ilvl w:val="0"/>
                <w:numId w:val="27"/>
              </w:num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 xml:space="preserve">Применение энергосберегающих технологий при модернизации, реконструкции и капитальном ремонте основных фондов </w:t>
            </w:r>
          </w:p>
        </w:tc>
      </w:tr>
      <w:tr w:rsidR="00224FFD" w:rsidRPr="00224FFD" w:rsidTr="00184DE3">
        <w:trPr>
          <w:trHeight w:val="845"/>
        </w:trPr>
        <w:tc>
          <w:tcPr>
            <w:tcW w:w="663"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2.1</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Утепление наружных огра</w:t>
            </w:r>
            <w:r w:rsidRPr="00224FFD">
              <w:rPr>
                <w:rFonts w:ascii="Times New Roman" w:hAnsi="Times New Roman" w:cs="Times New Roman"/>
                <w:sz w:val="20"/>
                <w:szCs w:val="20"/>
              </w:rPr>
              <w:t>ж</w:t>
            </w:r>
            <w:r w:rsidRPr="00224FFD">
              <w:rPr>
                <w:rFonts w:ascii="Times New Roman" w:hAnsi="Times New Roman" w:cs="Times New Roman"/>
                <w:sz w:val="20"/>
                <w:szCs w:val="20"/>
              </w:rPr>
              <w:t>дающих конструкций</w:t>
            </w:r>
          </w:p>
        </w:tc>
        <w:tc>
          <w:tcPr>
            <w:tcW w:w="855" w:type="dxa"/>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1400</w:t>
            </w:r>
          </w:p>
        </w:tc>
        <w:tc>
          <w:tcPr>
            <w:tcW w:w="1010" w:type="dxa"/>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350</w:t>
            </w:r>
          </w:p>
        </w:tc>
        <w:tc>
          <w:tcPr>
            <w:tcW w:w="992" w:type="dxa"/>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350</w:t>
            </w:r>
          </w:p>
        </w:tc>
        <w:tc>
          <w:tcPr>
            <w:tcW w:w="992" w:type="dxa"/>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350</w:t>
            </w:r>
          </w:p>
        </w:tc>
        <w:tc>
          <w:tcPr>
            <w:tcW w:w="993" w:type="dxa"/>
          </w:tcPr>
          <w:p w:rsidR="00224FFD" w:rsidRPr="00224FFD" w:rsidRDefault="00224FFD" w:rsidP="00224FFD">
            <w:pPr>
              <w:spacing w:after="0" w:line="240" w:lineRule="auto"/>
              <w:jc w:val="center"/>
              <w:rPr>
                <w:rFonts w:ascii="Times New Roman" w:hAnsi="Times New Roman" w:cs="Times New Roman"/>
                <w:color w:val="000000"/>
                <w:sz w:val="20"/>
                <w:szCs w:val="20"/>
              </w:rPr>
            </w:pPr>
            <w:r w:rsidRPr="00224FFD">
              <w:rPr>
                <w:rFonts w:ascii="Times New Roman" w:hAnsi="Times New Roman" w:cs="Times New Roman"/>
                <w:color w:val="000000"/>
                <w:sz w:val="20"/>
                <w:szCs w:val="20"/>
              </w:rPr>
              <w:t>350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tc>
      </w:tr>
      <w:tr w:rsidR="00224FFD" w:rsidRPr="00224FFD" w:rsidTr="00184DE3">
        <w:trPr>
          <w:trHeight w:val="845"/>
        </w:trPr>
        <w:tc>
          <w:tcPr>
            <w:tcW w:w="663"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2.2</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Утепление чердачных перекр</w:t>
            </w:r>
            <w:r w:rsidRPr="00224FFD">
              <w:rPr>
                <w:rFonts w:ascii="Times New Roman" w:hAnsi="Times New Roman" w:cs="Times New Roman"/>
                <w:sz w:val="20"/>
                <w:szCs w:val="20"/>
              </w:rPr>
              <w:t>ы</w:t>
            </w:r>
            <w:r w:rsidRPr="00224FFD">
              <w:rPr>
                <w:rFonts w:ascii="Times New Roman" w:hAnsi="Times New Roman" w:cs="Times New Roman"/>
                <w:sz w:val="20"/>
                <w:szCs w:val="20"/>
              </w:rPr>
              <w:t>тий</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4800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1200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1200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1200</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1200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tc>
      </w:tr>
      <w:tr w:rsidR="00224FFD" w:rsidRPr="00224FFD" w:rsidTr="00184DE3">
        <w:trPr>
          <w:trHeight w:val="845"/>
        </w:trPr>
        <w:tc>
          <w:tcPr>
            <w:tcW w:w="663"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2.3</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Внедрение автоматизирова</w:t>
            </w:r>
            <w:r w:rsidRPr="00224FFD">
              <w:rPr>
                <w:rFonts w:ascii="Times New Roman" w:hAnsi="Times New Roman" w:cs="Times New Roman"/>
                <w:sz w:val="20"/>
                <w:szCs w:val="20"/>
              </w:rPr>
              <w:t>н</w:t>
            </w:r>
            <w:r w:rsidRPr="00224FFD">
              <w:rPr>
                <w:rFonts w:ascii="Times New Roman" w:hAnsi="Times New Roman" w:cs="Times New Roman"/>
                <w:sz w:val="20"/>
                <w:szCs w:val="20"/>
              </w:rPr>
              <w:t>ных узлов управления теплоп</w:t>
            </w:r>
            <w:r w:rsidRPr="00224FFD">
              <w:rPr>
                <w:rFonts w:ascii="Times New Roman" w:hAnsi="Times New Roman" w:cs="Times New Roman"/>
                <w:sz w:val="20"/>
                <w:szCs w:val="20"/>
              </w:rPr>
              <w:t>о</w:t>
            </w:r>
            <w:r w:rsidRPr="00224FFD">
              <w:rPr>
                <w:rFonts w:ascii="Times New Roman" w:hAnsi="Times New Roman" w:cs="Times New Roman"/>
                <w:sz w:val="20"/>
                <w:szCs w:val="20"/>
              </w:rPr>
              <w:t>треблением зданий на отопл</w:t>
            </w:r>
            <w:r w:rsidRPr="00224FFD">
              <w:rPr>
                <w:rFonts w:ascii="Times New Roman" w:hAnsi="Times New Roman" w:cs="Times New Roman"/>
                <w:sz w:val="20"/>
                <w:szCs w:val="20"/>
              </w:rPr>
              <w:t>е</w:t>
            </w:r>
            <w:r w:rsidRPr="00224FFD">
              <w:rPr>
                <w:rFonts w:ascii="Times New Roman" w:hAnsi="Times New Roman" w:cs="Times New Roman"/>
                <w:sz w:val="20"/>
                <w:szCs w:val="20"/>
              </w:rPr>
              <w:t>ние</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2800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700</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700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p w:rsidR="00224FFD" w:rsidRPr="00224FFD" w:rsidRDefault="00224FFD" w:rsidP="00224FFD">
            <w:pPr>
              <w:spacing w:after="0" w:line="240" w:lineRule="auto"/>
              <w:jc w:val="center"/>
              <w:rPr>
                <w:rFonts w:ascii="Times New Roman" w:hAnsi="Times New Roman" w:cs="Times New Roman"/>
                <w:sz w:val="20"/>
                <w:szCs w:val="20"/>
              </w:rPr>
            </w:pPr>
          </w:p>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p w:rsidR="00224FFD" w:rsidRPr="00224FFD" w:rsidRDefault="00224FFD" w:rsidP="00224FFD">
            <w:pPr>
              <w:spacing w:after="0" w:line="240" w:lineRule="auto"/>
              <w:jc w:val="center"/>
              <w:rPr>
                <w:rFonts w:ascii="Times New Roman" w:hAnsi="Times New Roman" w:cs="Times New Roman"/>
                <w:sz w:val="20"/>
                <w:szCs w:val="20"/>
              </w:rPr>
            </w:pPr>
          </w:p>
        </w:tc>
      </w:tr>
      <w:tr w:rsidR="00224FFD" w:rsidRPr="00224FFD" w:rsidTr="00184DE3">
        <w:trPr>
          <w:trHeight w:val="845"/>
        </w:trPr>
        <w:tc>
          <w:tcPr>
            <w:tcW w:w="663" w:type="dxa"/>
          </w:tcPr>
          <w:p w:rsidR="00224FFD" w:rsidRPr="00224FFD" w:rsidRDefault="00224FFD" w:rsidP="00224FFD">
            <w:pPr>
              <w:spacing w:after="0" w:line="240" w:lineRule="auto"/>
              <w:ind w:left="-142" w:firstLine="142"/>
              <w:jc w:val="both"/>
              <w:rPr>
                <w:rFonts w:ascii="Times New Roman" w:hAnsi="Times New Roman" w:cs="Times New Roman"/>
                <w:sz w:val="20"/>
                <w:szCs w:val="20"/>
              </w:rPr>
            </w:pPr>
            <w:r w:rsidRPr="00224FFD">
              <w:rPr>
                <w:rFonts w:ascii="Times New Roman" w:hAnsi="Times New Roman" w:cs="Times New Roman"/>
                <w:sz w:val="20"/>
                <w:szCs w:val="20"/>
              </w:rPr>
              <w:t>2.4</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Замена оконных и дверных блоков на энергоэффекти</w:t>
            </w:r>
            <w:r w:rsidRPr="00224FFD">
              <w:rPr>
                <w:rFonts w:ascii="Times New Roman" w:hAnsi="Times New Roman" w:cs="Times New Roman"/>
                <w:sz w:val="20"/>
                <w:szCs w:val="20"/>
              </w:rPr>
              <w:t>в</w:t>
            </w:r>
            <w:r w:rsidRPr="00224FFD">
              <w:rPr>
                <w:rFonts w:ascii="Times New Roman" w:hAnsi="Times New Roman" w:cs="Times New Roman"/>
                <w:sz w:val="20"/>
                <w:szCs w:val="20"/>
              </w:rPr>
              <w:t>ные менее воздухопрон</w:t>
            </w:r>
            <w:r w:rsidRPr="00224FFD">
              <w:rPr>
                <w:rFonts w:ascii="Times New Roman" w:hAnsi="Times New Roman" w:cs="Times New Roman"/>
                <w:sz w:val="20"/>
                <w:szCs w:val="20"/>
              </w:rPr>
              <w:t>и</w:t>
            </w:r>
            <w:r w:rsidRPr="00224FFD">
              <w:rPr>
                <w:rFonts w:ascii="Times New Roman" w:hAnsi="Times New Roman" w:cs="Times New Roman"/>
                <w:sz w:val="20"/>
                <w:szCs w:val="20"/>
              </w:rPr>
              <w:t>цаемые</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3400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850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850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850</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850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p w:rsidR="00224FFD" w:rsidRPr="00224FFD" w:rsidRDefault="00224FFD" w:rsidP="00224FFD">
            <w:pPr>
              <w:spacing w:after="0" w:line="240" w:lineRule="auto"/>
              <w:jc w:val="center"/>
              <w:rPr>
                <w:rFonts w:ascii="Times New Roman" w:hAnsi="Times New Roman" w:cs="Times New Roman"/>
                <w:sz w:val="20"/>
                <w:szCs w:val="20"/>
              </w:rPr>
            </w:pPr>
          </w:p>
        </w:tc>
      </w:tr>
      <w:tr w:rsidR="00224FFD" w:rsidRPr="00224FFD" w:rsidTr="00184DE3">
        <w:trPr>
          <w:trHeight w:val="845"/>
        </w:trPr>
        <w:tc>
          <w:tcPr>
            <w:tcW w:w="663" w:type="dxa"/>
          </w:tcPr>
          <w:p w:rsidR="00224FFD" w:rsidRPr="00224FFD" w:rsidRDefault="00224FFD" w:rsidP="00224FFD">
            <w:pPr>
              <w:spacing w:after="0" w:line="240" w:lineRule="auto"/>
              <w:ind w:left="-142" w:firstLine="142"/>
              <w:jc w:val="both"/>
              <w:rPr>
                <w:rFonts w:ascii="Times New Roman" w:hAnsi="Times New Roman" w:cs="Times New Roman"/>
                <w:sz w:val="20"/>
                <w:szCs w:val="20"/>
              </w:rPr>
            </w:pPr>
            <w:r w:rsidRPr="00224FFD">
              <w:rPr>
                <w:rFonts w:ascii="Times New Roman" w:hAnsi="Times New Roman" w:cs="Times New Roman"/>
                <w:sz w:val="20"/>
                <w:szCs w:val="20"/>
              </w:rPr>
              <w:lastRenderedPageBreak/>
              <w:t>2.5</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Замена систем отопления и в</w:t>
            </w:r>
            <w:r w:rsidRPr="00224FFD">
              <w:rPr>
                <w:rFonts w:ascii="Times New Roman" w:hAnsi="Times New Roman" w:cs="Times New Roman"/>
                <w:sz w:val="20"/>
                <w:szCs w:val="20"/>
              </w:rPr>
              <w:t>о</w:t>
            </w:r>
            <w:r w:rsidRPr="00224FFD">
              <w:rPr>
                <w:rFonts w:ascii="Times New Roman" w:hAnsi="Times New Roman" w:cs="Times New Roman"/>
                <w:sz w:val="20"/>
                <w:szCs w:val="20"/>
              </w:rPr>
              <w:t>допроводов, промывка систем, проверка счетчиков</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6000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1500</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1500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p w:rsidR="00224FFD" w:rsidRPr="00224FFD" w:rsidRDefault="00224FFD" w:rsidP="00224FFD">
            <w:pPr>
              <w:spacing w:after="0" w:line="240" w:lineRule="auto"/>
              <w:jc w:val="center"/>
              <w:rPr>
                <w:rFonts w:ascii="Times New Roman" w:hAnsi="Times New Roman" w:cs="Times New Roman"/>
                <w:sz w:val="20"/>
                <w:szCs w:val="20"/>
              </w:rPr>
            </w:pPr>
          </w:p>
        </w:tc>
      </w:tr>
      <w:tr w:rsidR="00224FFD" w:rsidRPr="00224FFD" w:rsidTr="00184DE3">
        <w:trPr>
          <w:trHeight w:val="845"/>
        </w:trPr>
        <w:tc>
          <w:tcPr>
            <w:tcW w:w="663" w:type="dxa"/>
          </w:tcPr>
          <w:p w:rsidR="00224FFD" w:rsidRPr="00224FFD" w:rsidRDefault="00224FFD" w:rsidP="00224FFD">
            <w:pPr>
              <w:spacing w:after="0" w:line="240" w:lineRule="auto"/>
              <w:ind w:left="-142" w:firstLine="142"/>
              <w:jc w:val="both"/>
              <w:rPr>
                <w:rFonts w:ascii="Times New Roman" w:hAnsi="Times New Roman" w:cs="Times New Roman"/>
                <w:sz w:val="20"/>
                <w:szCs w:val="20"/>
              </w:rPr>
            </w:pPr>
            <w:r w:rsidRPr="00224FFD">
              <w:rPr>
                <w:rFonts w:ascii="Times New Roman" w:hAnsi="Times New Roman" w:cs="Times New Roman"/>
                <w:sz w:val="20"/>
                <w:szCs w:val="20"/>
              </w:rPr>
              <w:t>2.6</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Ремонт кровли</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2000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500</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500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tc>
      </w:tr>
      <w:tr w:rsidR="00224FFD" w:rsidRPr="00224FFD" w:rsidTr="00184DE3">
        <w:trPr>
          <w:trHeight w:val="845"/>
        </w:trPr>
        <w:tc>
          <w:tcPr>
            <w:tcW w:w="663" w:type="dxa"/>
          </w:tcPr>
          <w:p w:rsidR="00224FFD" w:rsidRPr="00224FFD" w:rsidRDefault="00224FFD" w:rsidP="00224FFD">
            <w:pPr>
              <w:spacing w:after="0" w:line="240" w:lineRule="auto"/>
              <w:ind w:left="-142" w:firstLine="142"/>
              <w:jc w:val="both"/>
              <w:rPr>
                <w:rFonts w:ascii="Times New Roman" w:hAnsi="Times New Roman" w:cs="Times New Roman"/>
                <w:sz w:val="20"/>
                <w:szCs w:val="20"/>
              </w:rPr>
            </w:pPr>
            <w:r w:rsidRPr="00224FFD">
              <w:rPr>
                <w:rFonts w:ascii="Times New Roman" w:hAnsi="Times New Roman" w:cs="Times New Roman"/>
                <w:sz w:val="20"/>
                <w:szCs w:val="20"/>
              </w:rPr>
              <w:t>2.7</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Замена ламп накаливания</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6,0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1,5</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Руководители муниципал</w:t>
            </w:r>
            <w:r w:rsidRPr="00224FFD">
              <w:rPr>
                <w:rFonts w:ascii="Times New Roman" w:hAnsi="Times New Roman" w:cs="Times New Roman"/>
                <w:sz w:val="20"/>
                <w:szCs w:val="20"/>
              </w:rPr>
              <w:t>ь</w:t>
            </w:r>
            <w:r w:rsidRPr="00224FFD">
              <w:rPr>
                <w:rFonts w:ascii="Times New Roman" w:hAnsi="Times New Roman" w:cs="Times New Roman"/>
                <w:sz w:val="20"/>
                <w:szCs w:val="20"/>
              </w:rPr>
              <w:t>ных учреждений</w:t>
            </w:r>
          </w:p>
        </w:tc>
      </w:tr>
      <w:tr w:rsidR="00224FFD" w:rsidRPr="00224FFD" w:rsidTr="00184DE3">
        <w:trPr>
          <w:trHeight w:val="313"/>
        </w:trPr>
        <w:tc>
          <w:tcPr>
            <w:tcW w:w="13182" w:type="dxa"/>
            <w:gridSpan w:val="9"/>
          </w:tcPr>
          <w:p w:rsidR="00224FFD" w:rsidRPr="00224FFD" w:rsidRDefault="00224FFD" w:rsidP="00224FFD">
            <w:pPr>
              <w:numPr>
                <w:ilvl w:val="0"/>
                <w:numId w:val="27"/>
              </w:num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Учет энергетических ресурсов</w:t>
            </w:r>
          </w:p>
        </w:tc>
      </w:tr>
      <w:tr w:rsidR="00224FFD" w:rsidRPr="00224FFD" w:rsidTr="00184DE3">
        <w:trPr>
          <w:trHeight w:val="845"/>
        </w:trPr>
        <w:tc>
          <w:tcPr>
            <w:tcW w:w="663" w:type="dxa"/>
          </w:tcPr>
          <w:p w:rsidR="00224FFD" w:rsidRPr="00224FFD" w:rsidRDefault="00224FFD" w:rsidP="00224FFD">
            <w:pPr>
              <w:spacing w:after="0" w:line="240" w:lineRule="auto"/>
              <w:ind w:left="-142" w:firstLine="142"/>
              <w:jc w:val="both"/>
              <w:rPr>
                <w:rFonts w:ascii="Times New Roman" w:hAnsi="Times New Roman" w:cs="Times New Roman"/>
                <w:sz w:val="20"/>
                <w:szCs w:val="20"/>
              </w:rPr>
            </w:pPr>
            <w:r w:rsidRPr="00224FFD">
              <w:rPr>
                <w:rFonts w:ascii="Times New Roman" w:hAnsi="Times New Roman" w:cs="Times New Roman"/>
                <w:sz w:val="20"/>
                <w:szCs w:val="20"/>
              </w:rPr>
              <w:t>3.1</w:t>
            </w: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Индивидуальное регулиров</w:t>
            </w:r>
            <w:r w:rsidRPr="00224FFD">
              <w:rPr>
                <w:rFonts w:ascii="Times New Roman" w:hAnsi="Times New Roman" w:cs="Times New Roman"/>
                <w:sz w:val="20"/>
                <w:szCs w:val="20"/>
              </w:rPr>
              <w:t>а</w:t>
            </w:r>
            <w:r w:rsidRPr="00224FFD">
              <w:rPr>
                <w:rFonts w:ascii="Times New Roman" w:hAnsi="Times New Roman" w:cs="Times New Roman"/>
                <w:sz w:val="20"/>
                <w:szCs w:val="20"/>
              </w:rPr>
              <w:t>ние теплоотдачи каждого от</w:t>
            </w:r>
            <w:r w:rsidRPr="00224FFD">
              <w:rPr>
                <w:rFonts w:ascii="Times New Roman" w:hAnsi="Times New Roman" w:cs="Times New Roman"/>
                <w:sz w:val="20"/>
                <w:szCs w:val="20"/>
              </w:rPr>
              <w:t>о</w:t>
            </w:r>
            <w:r w:rsidRPr="00224FFD">
              <w:rPr>
                <w:rFonts w:ascii="Times New Roman" w:hAnsi="Times New Roman" w:cs="Times New Roman"/>
                <w:sz w:val="20"/>
                <w:szCs w:val="20"/>
              </w:rPr>
              <w:t xml:space="preserve">пительного прибора с помощью термостатов   </w:t>
            </w:r>
          </w:p>
        </w:tc>
        <w:tc>
          <w:tcPr>
            <w:tcW w:w="855"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720</w:t>
            </w:r>
          </w:p>
        </w:tc>
        <w:tc>
          <w:tcPr>
            <w:tcW w:w="1010"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180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180</w:t>
            </w:r>
          </w:p>
        </w:tc>
        <w:tc>
          <w:tcPr>
            <w:tcW w:w="99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180</w:t>
            </w:r>
          </w:p>
        </w:tc>
        <w:tc>
          <w:tcPr>
            <w:tcW w:w="993"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180</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Средства местн</w:t>
            </w:r>
            <w:r w:rsidRPr="00224FFD">
              <w:rPr>
                <w:rFonts w:ascii="Times New Roman" w:hAnsi="Times New Roman" w:cs="Times New Roman"/>
                <w:sz w:val="20"/>
                <w:szCs w:val="20"/>
              </w:rPr>
              <w:t>о</w:t>
            </w:r>
            <w:r w:rsidRPr="00224FFD">
              <w:rPr>
                <w:rFonts w:ascii="Times New Roman" w:hAnsi="Times New Roman" w:cs="Times New Roman"/>
                <w:sz w:val="20"/>
                <w:szCs w:val="20"/>
              </w:rPr>
              <w:t>го бюджета</w:t>
            </w:r>
          </w:p>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r w:rsidRPr="00224FFD">
              <w:rPr>
                <w:rFonts w:ascii="Times New Roman" w:hAnsi="Times New Roman" w:cs="Times New Roman"/>
                <w:sz w:val="20"/>
                <w:szCs w:val="20"/>
              </w:rPr>
              <w:t>Администрация городского округа Тейково Ивановской области, руководители мун</w:t>
            </w:r>
            <w:r w:rsidRPr="00224FFD">
              <w:rPr>
                <w:rFonts w:ascii="Times New Roman" w:hAnsi="Times New Roman" w:cs="Times New Roman"/>
                <w:sz w:val="20"/>
                <w:szCs w:val="20"/>
              </w:rPr>
              <w:t>и</w:t>
            </w:r>
            <w:r w:rsidRPr="00224FFD">
              <w:rPr>
                <w:rFonts w:ascii="Times New Roman" w:hAnsi="Times New Roman" w:cs="Times New Roman"/>
                <w:sz w:val="20"/>
                <w:szCs w:val="20"/>
              </w:rPr>
              <w:t>ципальных учреждений</w:t>
            </w:r>
          </w:p>
        </w:tc>
      </w:tr>
      <w:tr w:rsidR="00224FFD" w:rsidRPr="00224FFD" w:rsidTr="00184DE3">
        <w:trPr>
          <w:trHeight w:val="845"/>
        </w:trPr>
        <w:tc>
          <w:tcPr>
            <w:tcW w:w="663" w:type="dxa"/>
          </w:tcPr>
          <w:p w:rsidR="00224FFD" w:rsidRPr="00224FFD" w:rsidRDefault="00224FFD" w:rsidP="00224FFD">
            <w:pPr>
              <w:spacing w:after="0" w:line="240" w:lineRule="auto"/>
              <w:ind w:left="-142" w:firstLine="142"/>
              <w:jc w:val="both"/>
              <w:rPr>
                <w:rFonts w:ascii="Times New Roman" w:hAnsi="Times New Roman" w:cs="Times New Roman"/>
                <w:sz w:val="20"/>
                <w:szCs w:val="20"/>
              </w:rPr>
            </w:pPr>
          </w:p>
        </w:tc>
        <w:tc>
          <w:tcPr>
            <w:tcW w:w="2967" w:type="dxa"/>
          </w:tcPr>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b/>
                <w:bCs/>
                <w:iCs/>
                <w:color w:val="000000"/>
                <w:sz w:val="20"/>
                <w:szCs w:val="20"/>
              </w:rPr>
              <w:t>Итого, тыс. руб.</w:t>
            </w:r>
          </w:p>
        </w:tc>
        <w:tc>
          <w:tcPr>
            <w:tcW w:w="855"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21126</w:t>
            </w:r>
          </w:p>
        </w:tc>
        <w:tc>
          <w:tcPr>
            <w:tcW w:w="1010"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5281,5</w:t>
            </w:r>
          </w:p>
        </w:tc>
        <w:tc>
          <w:tcPr>
            <w:tcW w:w="992"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5281,5</w:t>
            </w:r>
          </w:p>
        </w:tc>
        <w:tc>
          <w:tcPr>
            <w:tcW w:w="992"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5281,5</w:t>
            </w:r>
          </w:p>
        </w:tc>
        <w:tc>
          <w:tcPr>
            <w:tcW w:w="993" w:type="dxa"/>
          </w:tcPr>
          <w:p w:rsidR="00224FFD" w:rsidRPr="00224FFD" w:rsidRDefault="00224FFD" w:rsidP="00224FFD">
            <w:p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5281,5</w:t>
            </w:r>
          </w:p>
        </w:tc>
        <w:tc>
          <w:tcPr>
            <w:tcW w:w="1738" w:type="dxa"/>
          </w:tcPr>
          <w:p w:rsidR="00224FFD" w:rsidRPr="00224FFD" w:rsidRDefault="00224FFD" w:rsidP="00224FFD">
            <w:pPr>
              <w:spacing w:after="0" w:line="240" w:lineRule="auto"/>
              <w:jc w:val="center"/>
              <w:rPr>
                <w:rFonts w:ascii="Times New Roman" w:hAnsi="Times New Roman" w:cs="Times New Roman"/>
                <w:sz w:val="20"/>
                <w:szCs w:val="20"/>
              </w:rPr>
            </w:pPr>
          </w:p>
        </w:tc>
        <w:tc>
          <w:tcPr>
            <w:tcW w:w="2972" w:type="dxa"/>
          </w:tcPr>
          <w:p w:rsidR="00224FFD" w:rsidRPr="00224FFD" w:rsidRDefault="00224FFD" w:rsidP="00224FFD">
            <w:pPr>
              <w:spacing w:after="0" w:line="240" w:lineRule="auto"/>
              <w:jc w:val="center"/>
              <w:rPr>
                <w:rFonts w:ascii="Times New Roman" w:hAnsi="Times New Roman" w:cs="Times New Roman"/>
                <w:sz w:val="20"/>
                <w:szCs w:val="20"/>
              </w:rPr>
            </w:pPr>
          </w:p>
        </w:tc>
      </w:tr>
    </w:tbl>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tabs>
          <w:tab w:val="left" w:pos="2985"/>
        </w:tabs>
        <w:spacing w:after="0" w:line="240" w:lineRule="auto"/>
        <w:rPr>
          <w:rFonts w:ascii="Times New Roman" w:hAnsi="Times New Roman" w:cs="Times New Roman"/>
          <w:sz w:val="20"/>
          <w:szCs w:val="20"/>
        </w:rPr>
      </w:pPr>
      <w:r w:rsidRPr="00224FFD">
        <w:rPr>
          <w:rFonts w:ascii="Times New Roman" w:hAnsi="Times New Roman" w:cs="Times New Roman"/>
          <w:sz w:val="20"/>
          <w:szCs w:val="20"/>
        </w:rPr>
        <w:t xml:space="preserve">             *- В разделе указаны мероприятия, необходимые для повышения энергосбережения и повышения энергетической эффективности. Объемы финансирования  </w:t>
      </w:r>
    </w:p>
    <w:p w:rsidR="00224FFD" w:rsidRPr="00224FFD" w:rsidRDefault="00224FFD" w:rsidP="00224FFD">
      <w:pPr>
        <w:tabs>
          <w:tab w:val="left" w:pos="2985"/>
        </w:tabs>
        <w:spacing w:after="0" w:line="240" w:lineRule="auto"/>
        <w:rPr>
          <w:rFonts w:ascii="Times New Roman" w:hAnsi="Times New Roman" w:cs="Times New Roman"/>
          <w:sz w:val="20"/>
          <w:szCs w:val="20"/>
        </w:rPr>
        <w:sectPr w:rsidR="00224FFD" w:rsidRPr="00224FFD" w:rsidSect="00184DE3">
          <w:pgSz w:w="16838" w:h="11906" w:orient="landscape" w:code="9"/>
          <w:pgMar w:top="851" w:right="1134" w:bottom="1134" w:left="1134" w:header="709" w:footer="709" w:gutter="0"/>
          <w:cols w:space="708"/>
          <w:docGrid w:linePitch="360"/>
        </w:sectPr>
      </w:pPr>
      <w:r w:rsidRPr="00224FFD">
        <w:rPr>
          <w:rFonts w:ascii="Times New Roman" w:hAnsi="Times New Roman" w:cs="Times New Roman"/>
          <w:sz w:val="20"/>
          <w:szCs w:val="20"/>
        </w:rPr>
        <w:t xml:space="preserve">                 отсутствуют по причине не возможности запланировать в бюджете городского округа Тейково Ивановской области средства на вышеуказанные мероприятия</w:t>
      </w: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numPr>
          <w:ilvl w:val="0"/>
          <w:numId w:val="25"/>
        </w:numPr>
        <w:spacing w:after="0" w:line="240" w:lineRule="auto"/>
        <w:ind w:left="142" w:hanging="284"/>
        <w:jc w:val="center"/>
        <w:rPr>
          <w:rFonts w:ascii="Times New Roman" w:hAnsi="Times New Roman" w:cs="Times New Roman"/>
          <w:b/>
          <w:sz w:val="20"/>
          <w:szCs w:val="20"/>
        </w:rPr>
      </w:pPr>
      <w:r w:rsidRPr="00224FFD">
        <w:rPr>
          <w:rFonts w:ascii="Times New Roman" w:hAnsi="Times New Roman" w:cs="Times New Roman"/>
          <w:b/>
          <w:sz w:val="20"/>
          <w:szCs w:val="20"/>
        </w:rPr>
        <w:t>УПРАВЛЕНИЕ ПРОГРАММОЙ И  КОНТРОЛЬ  ЗА  ХОДОМ  ЕЕ    РЕАЛИЗАЦИИ</w:t>
      </w:r>
    </w:p>
    <w:p w:rsidR="00224FFD" w:rsidRPr="00224FFD" w:rsidRDefault="00224FFD" w:rsidP="00224FFD">
      <w:pPr>
        <w:spacing w:after="0" w:line="240" w:lineRule="auto"/>
        <w:rPr>
          <w:rFonts w:ascii="Times New Roman" w:hAnsi="Times New Roman" w:cs="Times New Roman"/>
          <w:sz w:val="20"/>
          <w:szCs w:val="20"/>
        </w:rPr>
      </w:pPr>
    </w:p>
    <w:p w:rsidR="00224FFD" w:rsidRPr="00224FFD" w:rsidRDefault="00224FFD" w:rsidP="00224FFD">
      <w:pPr>
        <w:suppressAutoHyphens/>
        <w:spacing w:after="0" w:line="240" w:lineRule="auto"/>
        <w:jc w:val="both"/>
        <w:rPr>
          <w:rFonts w:ascii="Times New Roman" w:hAnsi="Times New Roman" w:cs="Times New Roman"/>
          <w:b/>
          <w:i/>
          <w:sz w:val="20"/>
          <w:szCs w:val="20"/>
        </w:rPr>
      </w:pPr>
      <w:r w:rsidRPr="00224FFD">
        <w:rPr>
          <w:rFonts w:ascii="Times New Roman" w:hAnsi="Times New Roman" w:cs="Times New Roman"/>
          <w:b/>
          <w:i/>
          <w:sz w:val="20"/>
          <w:szCs w:val="20"/>
        </w:rPr>
        <w:t xml:space="preserve"> </w:t>
      </w:r>
      <w:r w:rsidRPr="00224FFD">
        <w:rPr>
          <w:rFonts w:ascii="Times New Roman" w:hAnsi="Times New Roman" w:cs="Times New Roman"/>
          <w:sz w:val="20"/>
          <w:szCs w:val="20"/>
        </w:rPr>
        <w:t xml:space="preserve"> Контроль за ходом выполнения мероприятий Программы, а также за проведением оценки эффективности реализации Программы осуществляет заместитель главы а</w:t>
      </w:r>
      <w:r w:rsidRPr="00224FFD">
        <w:rPr>
          <w:rFonts w:ascii="Times New Roman" w:eastAsia="MS Mincho" w:hAnsi="Times New Roman" w:cs="Times New Roman"/>
          <w:sz w:val="20"/>
          <w:szCs w:val="20"/>
        </w:rPr>
        <w:t>дминистрации городского округа Тейково Ивановской области.</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xml:space="preserve">         Проверка целевого использования средств, выделенных на реализацию мероприятий Программы, осущест</w:t>
      </w:r>
      <w:r w:rsidRPr="00224FFD">
        <w:rPr>
          <w:rFonts w:ascii="Times New Roman" w:hAnsi="Times New Roman" w:cs="Times New Roman"/>
          <w:sz w:val="20"/>
          <w:szCs w:val="20"/>
        </w:rPr>
        <w:t>в</w:t>
      </w:r>
      <w:r w:rsidRPr="00224FFD">
        <w:rPr>
          <w:rFonts w:ascii="Times New Roman" w:hAnsi="Times New Roman" w:cs="Times New Roman"/>
          <w:sz w:val="20"/>
          <w:szCs w:val="20"/>
        </w:rPr>
        <w:t>ляется в соответствии с действующим законодател</w:t>
      </w:r>
      <w:r w:rsidRPr="00224FFD">
        <w:rPr>
          <w:rFonts w:ascii="Times New Roman" w:hAnsi="Times New Roman" w:cs="Times New Roman"/>
          <w:sz w:val="20"/>
          <w:szCs w:val="20"/>
        </w:rPr>
        <w:t>ь</w:t>
      </w:r>
      <w:r w:rsidRPr="00224FFD">
        <w:rPr>
          <w:rFonts w:ascii="Times New Roman" w:hAnsi="Times New Roman" w:cs="Times New Roman"/>
          <w:sz w:val="20"/>
          <w:szCs w:val="20"/>
        </w:rPr>
        <w:t xml:space="preserve">ством              </w:t>
      </w:r>
    </w:p>
    <w:p w:rsidR="00224FFD" w:rsidRPr="00224FFD" w:rsidRDefault="00224FFD" w:rsidP="00224FFD">
      <w:pPr>
        <w:suppressAutoHyphens/>
        <w:spacing w:after="0" w:line="240" w:lineRule="auto"/>
        <w:ind w:firstLine="700"/>
        <w:jc w:val="both"/>
        <w:rPr>
          <w:rFonts w:ascii="Times New Roman" w:hAnsi="Times New Roman" w:cs="Times New Roman"/>
          <w:color w:val="000000"/>
          <w:sz w:val="20"/>
          <w:szCs w:val="20"/>
        </w:rPr>
      </w:pPr>
      <w:r w:rsidRPr="00224FFD">
        <w:rPr>
          <w:rFonts w:ascii="Times New Roman" w:hAnsi="Times New Roman" w:cs="Times New Roman"/>
          <w:sz w:val="20"/>
          <w:szCs w:val="20"/>
        </w:rPr>
        <w:t>Управление Программой и контроль над  ходом её реализации осуществляется путём:</w:t>
      </w:r>
    </w:p>
    <w:p w:rsidR="00224FFD" w:rsidRPr="00224FFD" w:rsidRDefault="00224FFD" w:rsidP="00224FFD">
      <w:pPr>
        <w:suppressAutoHyphens/>
        <w:spacing w:after="0" w:line="240" w:lineRule="auto"/>
        <w:ind w:firstLine="540"/>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 координации действий всех субъектов Программы и заинтересованных организаций;</w:t>
      </w:r>
    </w:p>
    <w:p w:rsidR="00224FFD" w:rsidRPr="00224FFD" w:rsidRDefault="00224FFD" w:rsidP="00224FFD">
      <w:pPr>
        <w:suppressAutoHyphens/>
        <w:spacing w:after="0" w:line="240" w:lineRule="auto"/>
        <w:ind w:firstLine="540"/>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 ежегодного уточнения затрат по программным мероприятиям, состава исполнителей;</w:t>
      </w:r>
    </w:p>
    <w:p w:rsidR="00224FFD" w:rsidRPr="00224FFD" w:rsidRDefault="00224FFD" w:rsidP="00224FFD">
      <w:pPr>
        <w:suppressAutoHyphens/>
        <w:spacing w:after="0" w:line="240" w:lineRule="auto"/>
        <w:ind w:firstLine="540"/>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224FFD" w:rsidRPr="00224FFD" w:rsidRDefault="00224FFD" w:rsidP="00224FFD">
      <w:pPr>
        <w:spacing w:after="0" w:line="240" w:lineRule="auto"/>
        <w:jc w:val="both"/>
        <w:rPr>
          <w:rFonts w:ascii="Times New Roman" w:hAnsi="Times New Roman" w:cs="Times New Roman"/>
          <w:color w:val="000000"/>
          <w:sz w:val="20"/>
          <w:szCs w:val="20"/>
        </w:rPr>
      </w:pPr>
      <w:r w:rsidRPr="00224FFD">
        <w:rPr>
          <w:rFonts w:ascii="Times New Roman" w:hAnsi="Times New Roman" w:cs="Times New Roman"/>
          <w:color w:val="000000"/>
          <w:sz w:val="20"/>
          <w:szCs w:val="20"/>
        </w:rPr>
        <w:t xml:space="preserve">        - регулярного мониторинга ситуации и анализа эффективности проводимой р</w:t>
      </w:r>
      <w:r w:rsidRPr="00224FFD">
        <w:rPr>
          <w:rFonts w:ascii="Times New Roman" w:hAnsi="Times New Roman" w:cs="Times New Roman"/>
          <w:color w:val="000000"/>
          <w:sz w:val="20"/>
          <w:szCs w:val="20"/>
        </w:rPr>
        <w:t>а</w:t>
      </w:r>
      <w:r w:rsidRPr="00224FFD">
        <w:rPr>
          <w:rFonts w:ascii="Times New Roman" w:hAnsi="Times New Roman" w:cs="Times New Roman"/>
          <w:color w:val="000000"/>
          <w:sz w:val="20"/>
          <w:szCs w:val="20"/>
        </w:rPr>
        <w:t>боты;</w:t>
      </w:r>
    </w:p>
    <w:p w:rsidR="00224FFD" w:rsidRPr="00224FFD" w:rsidRDefault="00224FFD" w:rsidP="00224FFD">
      <w:pPr>
        <w:spacing w:after="0" w:line="240" w:lineRule="auto"/>
        <w:ind w:firstLine="539"/>
        <w:jc w:val="both"/>
        <w:rPr>
          <w:rFonts w:ascii="Times New Roman" w:hAnsi="Times New Roman" w:cs="Times New Roman"/>
          <w:sz w:val="20"/>
          <w:szCs w:val="20"/>
        </w:rPr>
      </w:pPr>
      <w:r w:rsidRPr="00224FFD">
        <w:rPr>
          <w:rFonts w:ascii="Times New Roman" w:hAnsi="Times New Roman" w:cs="Times New Roman"/>
          <w:sz w:val="20"/>
          <w:szCs w:val="20"/>
        </w:rPr>
        <w:t>- предоставления в установленном порядке отчетов о ходе реализации Пр</w:t>
      </w:r>
      <w:r w:rsidRPr="00224FFD">
        <w:rPr>
          <w:rFonts w:ascii="Times New Roman" w:hAnsi="Times New Roman" w:cs="Times New Roman"/>
          <w:sz w:val="20"/>
          <w:szCs w:val="20"/>
        </w:rPr>
        <w:t>о</w:t>
      </w:r>
      <w:r w:rsidRPr="00224FFD">
        <w:rPr>
          <w:rFonts w:ascii="Times New Roman" w:hAnsi="Times New Roman" w:cs="Times New Roman"/>
          <w:sz w:val="20"/>
          <w:szCs w:val="20"/>
        </w:rPr>
        <w:t xml:space="preserve">граммы. </w:t>
      </w:r>
    </w:p>
    <w:p w:rsidR="00224FFD" w:rsidRPr="00224FFD" w:rsidRDefault="00224FFD" w:rsidP="00224FFD">
      <w:pPr>
        <w:spacing w:after="0" w:line="240" w:lineRule="auto"/>
        <w:ind w:firstLine="539"/>
        <w:jc w:val="both"/>
        <w:rPr>
          <w:rFonts w:ascii="Times New Roman" w:hAnsi="Times New Roman" w:cs="Times New Roman"/>
          <w:sz w:val="20"/>
          <w:szCs w:val="20"/>
        </w:rPr>
      </w:pPr>
      <w:r w:rsidRPr="00224FFD">
        <w:rPr>
          <w:rFonts w:ascii="Times New Roman" w:hAnsi="Times New Roman" w:cs="Times New Roman"/>
          <w:sz w:val="20"/>
          <w:szCs w:val="20"/>
        </w:rPr>
        <w:t>- предоставления консолидированной отчетной информации о фактическом потреблении энергетических р</w:t>
      </w:r>
      <w:r w:rsidRPr="00224FFD">
        <w:rPr>
          <w:rFonts w:ascii="Times New Roman" w:hAnsi="Times New Roman" w:cs="Times New Roman"/>
          <w:sz w:val="20"/>
          <w:szCs w:val="20"/>
        </w:rPr>
        <w:t>е</w:t>
      </w:r>
      <w:r w:rsidRPr="00224FFD">
        <w:rPr>
          <w:rFonts w:ascii="Times New Roman" w:hAnsi="Times New Roman" w:cs="Times New Roman"/>
          <w:sz w:val="20"/>
          <w:szCs w:val="20"/>
        </w:rPr>
        <w:t>сурсов и проведении мероприятий по энергосбер</w:t>
      </w:r>
      <w:r w:rsidRPr="00224FFD">
        <w:rPr>
          <w:rFonts w:ascii="Times New Roman" w:hAnsi="Times New Roman" w:cs="Times New Roman"/>
          <w:sz w:val="20"/>
          <w:szCs w:val="20"/>
        </w:rPr>
        <w:t>е</w:t>
      </w:r>
      <w:r w:rsidRPr="00224FFD">
        <w:rPr>
          <w:rFonts w:ascii="Times New Roman" w:hAnsi="Times New Roman" w:cs="Times New Roman"/>
          <w:sz w:val="20"/>
          <w:szCs w:val="20"/>
        </w:rPr>
        <w:t>жению.</w:t>
      </w:r>
    </w:p>
    <w:p w:rsidR="00224FFD" w:rsidRPr="00224FFD" w:rsidRDefault="00224FFD" w:rsidP="00224FFD">
      <w:pPr>
        <w:spacing w:after="0" w:line="240" w:lineRule="auto"/>
        <w:ind w:firstLine="539"/>
        <w:jc w:val="both"/>
        <w:rPr>
          <w:rFonts w:ascii="Times New Roman" w:hAnsi="Times New Roman" w:cs="Times New Roman"/>
          <w:sz w:val="20"/>
          <w:szCs w:val="20"/>
        </w:rPr>
      </w:pPr>
      <w:r w:rsidRPr="00224FFD">
        <w:rPr>
          <w:rFonts w:ascii="Times New Roman" w:hAnsi="Times New Roman" w:cs="Times New Roman"/>
          <w:sz w:val="20"/>
          <w:szCs w:val="20"/>
        </w:rPr>
        <w:t>- ежегодного предоставления аналитического отчета «Об оценке эффективности деятельности органов мес</w:t>
      </w:r>
      <w:r w:rsidRPr="00224FFD">
        <w:rPr>
          <w:rFonts w:ascii="Times New Roman" w:hAnsi="Times New Roman" w:cs="Times New Roman"/>
          <w:sz w:val="20"/>
          <w:szCs w:val="20"/>
        </w:rPr>
        <w:t>т</w:t>
      </w:r>
      <w:r w:rsidRPr="00224FFD">
        <w:rPr>
          <w:rFonts w:ascii="Times New Roman" w:hAnsi="Times New Roman" w:cs="Times New Roman"/>
          <w:sz w:val="20"/>
          <w:szCs w:val="20"/>
        </w:rPr>
        <w:t>ного самоуправления, городских округов и муниц</w:t>
      </w:r>
      <w:r w:rsidRPr="00224FFD">
        <w:rPr>
          <w:rFonts w:ascii="Times New Roman" w:hAnsi="Times New Roman" w:cs="Times New Roman"/>
          <w:sz w:val="20"/>
          <w:szCs w:val="20"/>
        </w:rPr>
        <w:t>и</w:t>
      </w:r>
      <w:r w:rsidRPr="00224FFD">
        <w:rPr>
          <w:rFonts w:ascii="Times New Roman" w:hAnsi="Times New Roman" w:cs="Times New Roman"/>
          <w:sz w:val="20"/>
          <w:szCs w:val="20"/>
        </w:rPr>
        <w:t>пальных районов».</w:t>
      </w:r>
    </w:p>
    <w:p w:rsidR="00224FFD" w:rsidRPr="00224FFD" w:rsidRDefault="00224FFD" w:rsidP="00224FFD">
      <w:pPr>
        <w:suppressAutoHyphens/>
        <w:spacing w:after="0" w:line="240" w:lineRule="auto"/>
        <w:ind w:firstLine="700"/>
        <w:jc w:val="both"/>
        <w:rPr>
          <w:rFonts w:ascii="Times New Roman" w:eastAsia="MS Mincho" w:hAnsi="Times New Roman" w:cs="Times New Roman"/>
          <w:sz w:val="20"/>
          <w:szCs w:val="20"/>
        </w:rPr>
      </w:pPr>
      <w:r w:rsidRPr="00224FFD">
        <w:rPr>
          <w:rFonts w:ascii="Times New Roman" w:hAnsi="Times New Roman" w:cs="Times New Roman"/>
          <w:sz w:val="20"/>
          <w:szCs w:val="20"/>
        </w:rPr>
        <w:t>Общая координация, текущее управление, а также оперативный  контроль над ходом реализации Программы осуществляется отделом экономического развития и торговли администрации городского округа Тейково Ивановской области.</w:t>
      </w:r>
    </w:p>
    <w:p w:rsidR="00224FFD" w:rsidRPr="00224FFD" w:rsidRDefault="00224FFD" w:rsidP="00224FFD">
      <w:pPr>
        <w:spacing w:after="0" w:line="240" w:lineRule="auto"/>
        <w:jc w:val="both"/>
        <w:rPr>
          <w:rFonts w:ascii="Times New Roman" w:hAnsi="Times New Roman" w:cs="Times New Roman"/>
          <w:b/>
          <w:sz w:val="20"/>
          <w:szCs w:val="20"/>
        </w:rPr>
      </w:pPr>
    </w:p>
    <w:p w:rsidR="00224FFD" w:rsidRPr="00224FFD" w:rsidRDefault="00224FFD" w:rsidP="00224FFD">
      <w:pPr>
        <w:numPr>
          <w:ilvl w:val="0"/>
          <w:numId w:val="25"/>
        </w:numPr>
        <w:spacing w:after="0" w:line="240" w:lineRule="auto"/>
        <w:jc w:val="center"/>
        <w:rPr>
          <w:rFonts w:ascii="Times New Roman" w:hAnsi="Times New Roman" w:cs="Times New Roman"/>
          <w:b/>
          <w:sz w:val="20"/>
          <w:szCs w:val="20"/>
        </w:rPr>
      </w:pPr>
      <w:r w:rsidRPr="00224FFD">
        <w:rPr>
          <w:rFonts w:ascii="Times New Roman" w:hAnsi="Times New Roman" w:cs="Times New Roman"/>
          <w:b/>
          <w:sz w:val="20"/>
          <w:szCs w:val="20"/>
        </w:rPr>
        <w:t>ПРОГНОЗ ОЖИДАЕМЫХ СОЦИАЛЬНО-ЭКОНОМИЧЕСКИХ РЕЗУЛЬТАТОВ РЕАЛИЗАЦИИ ПР</w:t>
      </w:r>
      <w:r w:rsidRPr="00224FFD">
        <w:rPr>
          <w:rFonts w:ascii="Times New Roman" w:hAnsi="Times New Roman" w:cs="Times New Roman"/>
          <w:b/>
          <w:sz w:val="20"/>
          <w:szCs w:val="20"/>
        </w:rPr>
        <w:t>О</w:t>
      </w:r>
      <w:r w:rsidRPr="00224FFD">
        <w:rPr>
          <w:rFonts w:ascii="Times New Roman" w:hAnsi="Times New Roman" w:cs="Times New Roman"/>
          <w:b/>
          <w:sz w:val="20"/>
          <w:szCs w:val="20"/>
        </w:rPr>
        <w:t>ГРАММЫ</w:t>
      </w:r>
    </w:p>
    <w:p w:rsidR="00224FFD" w:rsidRPr="00224FFD" w:rsidRDefault="00224FFD" w:rsidP="00224FFD">
      <w:pPr>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Успешная реализация Программы позволит:</w:t>
      </w:r>
    </w:p>
    <w:p w:rsidR="00224FFD" w:rsidRPr="00224FFD" w:rsidRDefault="00224FFD" w:rsidP="00224FFD">
      <w:pPr>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создать  экономический механизм энергоресурсосбережения, стимулирующий экономное использование энергетических и материальных ресурсов и сокращение нерационального потребления услуг при гарантированном и бе</w:t>
      </w:r>
      <w:r w:rsidRPr="00224FFD">
        <w:rPr>
          <w:rFonts w:ascii="Times New Roman" w:hAnsi="Times New Roman" w:cs="Times New Roman"/>
          <w:sz w:val="20"/>
          <w:szCs w:val="20"/>
        </w:rPr>
        <w:t>с</w:t>
      </w:r>
      <w:r w:rsidRPr="00224FFD">
        <w:rPr>
          <w:rFonts w:ascii="Times New Roman" w:hAnsi="Times New Roman" w:cs="Times New Roman"/>
          <w:sz w:val="20"/>
          <w:szCs w:val="20"/>
        </w:rPr>
        <w:t>перебойном их предоставлении, сокращение потребности в финансировании;</w:t>
      </w:r>
    </w:p>
    <w:p w:rsidR="00224FFD" w:rsidRPr="00224FFD" w:rsidRDefault="00224FFD" w:rsidP="00224FFD">
      <w:pPr>
        <w:autoSpaceDE w:val="0"/>
        <w:autoSpaceDN w:val="0"/>
        <w:adjustRightInd w:val="0"/>
        <w:spacing w:after="0" w:line="240" w:lineRule="auto"/>
        <w:ind w:firstLine="540"/>
        <w:jc w:val="both"/>
        <w:rPr>
          <w:rFonts w:ascii="Times New Roman" w:hAnsi="Times New Roman" w:cs="Times New Roman"/>
          <w:sz w:val="20"/>
          <w:szCs w:val="20"/>
        </w:rPr>
      </w:pPr>
      <w:r w:rsidRPr="00224FFD">
        <w:rPr>
          <w:rFonts w:ascii="Times New Roman" w:hAnsi="Times New Roman" w:cs="Times New Roman"/>
          <w:sz w:val="20"/>
          <w:szCs w:val="20"/>
        </w:rPr>
        <w:t>- улучшить качество обслуживания потребителей, обеспечить надежность работы инженерных систем жи</w:t>
      </w:r>
      <w:r w:rsidRPr="00224FFD">
        <w:rPr>
          <w:rFonts w:ascii="Times New Roman" w:hAnsi="Times New Roman" w:cs="Times New Roman"/>
          <w:sz w:val="20"/>
          <w:szCs w:val="20"/>
        </w:rPr>
        <w:t>з</w:t>
      </w:r>
      <w:r w:rsidRPr="00224FFD">
        <w:rPr>
          <w:rFonts w:ascii="Times New Roman" w:hAnsi="Times New Roman" w:cs="Times New Roman"/>
          <w:sz w:val="20"/>
          <w:szCs w:val="20"/>
        </w:rPr>
        <w:t>необеспечения, комфортность и безопасность условий проживания граждан.</w:t>
      </w:r>
    </w:p>
    <w:p w:rsidR="00224FFD" w:rsidRPr="00224FFD" w:rsidRDefault="00224FFD" w:rsidP="00224FFD">
      <w:pPr>
        <w:spacing w:after="0" w:line="240" w:lineRule="auto"/>
        <w:jc w:val="both"/>
        <w:rPr>
          <w:rFonts w:ascii="Times New Roman" w:hAnsi="Times New Roman" w:cs="Times New Roman"/>
          <w:sz w:val="20"/>
          <w:szCs w:val="20"/>
        </w:rPr>
      </w:pPr>
      <w:r w:rsidRPr="00224FFD">
        <w:rPr>
          <w:rFonts w:ascii="Times New Roman" w:hAnsi="Times New Roman" w:cs="Times New Roman"/>
          <w:sz w:val="20"/>
          <w:szCs w:val="20"/>
        </w:rPr>
        <w:t xml:space="preserve">                                                                                                                                                                                                                                                                                                                                                                                                                                                                                                                                                                                                                                                                                                                                                                                                                                                                                                                                                                                                                                                                                                                                                                                                                                                                                                                                                                                                                                                                                                                                                                                                                                                                                                                                                                                                                                                                                                                                                                                                                                                                                                                                                                                                                                                                                                                                                                                                                                                                                                                                                                                                                                                                                                                                                                                                                                                                                                                                                                                                                                                                                                                                                                                                                                                                                                                                                                                                </w:t>
      </w:r>
    </w:p>
    <w:p w:rsidR="00E348EC" w:rsidRDefault="00E348EC"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noProof/>
          <w:sz w:val="20"/>
          <w:szCs w:val="20"/>
        </w:rPr>
        <w:drawing>
          <wp:inline distT="0" distB="0" distL="0" distR="0">
            <wp:extent cx="692150" cy="90805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АДМИНИСТРАЦИЯ ГОРОДСКОГО ОКРУГА ТЕЙКОВО</w:t>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ИВАНОВСКОЙ ОБЛАСТИ</w:t>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____________________________________________________________________</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ПО С Т АНОВЛ Е Н И Е</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от27.02.2023№113</w:t>
      </w:r>
    </w:p>
    <w:p w:rsidR="007270EB" w:rsidRPr="007270EB" w:rsidRDefault="007270EB" w:rsidP="007270EB">
      <w:pPr>
        <w:pStyle w:val="af6"/>
        <w:rPr>
          <w:rFonts w:ascii="Times New Roman" w:hAnsi="Times New Roman" w:cs="Times New Roman"/>
          <w:sz w:val="20"/>
          <w:szCs w:val="20"/>
        </w:rPr>
      </w:pPr>
    </w:p>
    <w:p w:rsidR="007270EB" w:rsidRPr="007270EB" w:rsidRDefault="007270EB" w:rsidP="007270EB">
      <w:pPr>
        <w:pStyle w:val="af6"/>
        <w:rPr>
          <w:rFonts w:ascii="Times New Roman" w:hAnsi="Times New Roman" w:cs="Times New Roman"/>
          <w:b/>
          <w:sz w:val="20"/>
          <w:szCs w:val="20"/>
        </w:rPr>
      </w:pPr>
      <w:r w:rsidRPr="007270EB">
        <w:rPr>
          <w:rFonts w:ascii="Times New Roman" w:hAnsi="Times New Roman" w:cs="Times New Roman"/>
          <w:sz w:val="20"/>
          <w:szCs w:val="20"/>
        </w:rPr>
        <w:t>г.Тейково</w:t>
      </w:r>
    </w:p>
    <w:p w:rsidR="007270EB" w:rsidRPr="007270EB" w:rsidRDefault="007270EB" w:rsidP="007270EB">
      <w:pPr>
        <w:pStyle w:val="af6"/>
        <w:rPr>
          <w:rFonts w:ascii="Times New Roman" w:hAnsi="Times New Roman" w:cs="Times New Roman"/>
          <w:sz w:val="20"/>
          <w:szCs w:val="20"/>
        </w:rPr>
      </w:pPr>
    </w:p>
    <w:p w:rsidR="007270EB" w:rsidRPr="007270EB" w:rsidRDefault="007270EB" w:rsidP="007270EB">
      <w:pPr>
        <w:pStyle w:val="ConsPlusTitle"/>
        <w:jc w:val="center"/>
        <w:rPr>
          <w:sz w:val="20"/>
          <w:szCs w:val="20"/>
        </w:rPr>
      </w:pPr>
      <w:r w:rsidRPr="007270EB">
        <w:rPr>
          <w:sz w:val="20"/>
          <w:szCs w:val="20"/>
        </w:rPr>
        <w:t>О</w:t>
      </w:r>
      <w:r w:rsidRPr="007270EB">
        <w:rPr>
          <w:b w:val="0"/>
          <w:sz w:val="20"/>
          <w:szCs w:val="20"/>
        </w:rPr>
        <w:t xml:space="preserve">б </w:t>
      </w:r>
      <w:r w:rsidRPr="007270EB">
        <w:rPr>
          <w:sz w:val="20"/>
          <w:szCs w:val="20"/>
        </w:rPr>
        <w:t>утверждении</w:t>
      </w:r>
      <w:r w:rsidRPr="007270EB">
        <w:rPr>
          <w:rStyle w:val="affd"/>
          <w:rFonts w:eastAsia="Calibri"/>
          <w:sz w:val="20"/>
          <w:szCs w:val="20"/>
        </w:rPr>
        <w:t xml:space="preserve">Положения </w:t>
      </w:r>
      <w:r w:rsidRPr="007270EB">
        <w:rPr>
          <w:sz w:val="20"/>
          <w:szCs w:val="20"/>
        </w:rPr>
        <w:t>о порядке оказания</w:t>
      </w:r>
    </w:p>
    <w:p w:rsidR="007270EB" w:rsidRPr="007270EB" w:rsidRDefault="007270EB" w:rsidP="007270EB">
      <w:pPr>
        <w:pStyle w:val="ConsPlusTitle"/>
        <w:jc w:val="center"/>
        <w:rPr>
          <w:sz w:val="20"/>
          <w:szCs w:val="20"/>
        </w:rPr>
      </w:pPr>
      <w:r w:rsidRPr="007270EB">
        <w:rPr>
          <w:sz w:val="20"/>
          <w:szCs w:val="20"/>
        </w:rPr>
        <w:t xml:space="preserve"> единовременной материальной помощи</w:t>
      </w:r>
    </w:p>
    <w:p w:rsidR="007270EB" w:rsidRPr="007270EB" w:rsidRDefault="007270EB" w:rsidP="007270EB">
      <w:pPr>
        <w:pStyle w:val="ConsPlusTitle"/>
        <w:ind w:left="-284" w:right="-143"/>
        <w:jc w:val="center"/>
        <w:rPr>
          <w:sz w:val="20"/>
          <w:szCs w:val="20"/>
        </w:rPr>
      </w:pPr>
      <w:r w:rsidRPr="007270EB">
        <w:rPr>
          <w:sz w:val="20"/>
          <w:szCs w:val="20"/>
        </w:rPr>
        <w:t xml:space="preserve"> гражданам городского округа Тейково Ивановской области, </w:t>
      </w:r>
    </w:p>
    <w:p w:rsidR="007270EB" w:rsidRPr="007270EB" w:rsidRDefault="007270EB" w:rsidP="007270EB">
      <w:pPr>
        <w:pStyle w:val="ConsPlusTitle"/>
        <w:ind w:left="-284" w:right="-143"/>
        <w:jc w:val="center"/>
        <w:rPr>
          <w:sz w:val="20"/>
          <w:szCs w:val="20"/>
        </w:rPr>
      </w:pPr>
      <w:r w:rsidRPr="007270EB">
        <w:rPr>
          <w:sz w:val="20"/>
          <w:szCs w:val="20"/>
        </w:rPr>
        <w:t>оказавшимся в трудной жизненной ситуации</w:t>
      </w:r>
    </w:p>
    <w:p w:rsidR="007270EB" w:rsidRPr="007270EB" w:rsidRDefault="007270EB" w:rsidP="007270EB">
      <w:pPr>
        <w:pStyle w:val="ConsPlusTitle"/>
        <w:ind w:right="-143"/>
        <w:rPr>
          <w:sz w:val="20"/>
          <w:szCs w:val="20"/>
        </w:rPr>
      </w:pPr>
    </w:p>
    <w:p w:rsidR="007270EB" w:rsidRPr="007270EB" w:rsidRDefault="007270EB" w:rsidP="007270EB">
      <w:pPr>
        <w:spacing w:after="0" w:line="240" w:lineRule="auto"/>
        <w:ind w:firstLine="709"/>
        <w:jc w:val="both"/>
        <w:rPr>
          <w:rFonts w:ascii="Times New Roman" w:hAnsi="Times New Roman" w:cs="Times New Roman"/>
          <w:b/>
          <w:sz w:val="20"/>
          <w:szCs w:val="20"/>
        </w:rPr>
      </w:pPr>
      <w:r w:rsidRPr="007270EB">
        <w:rPr>
          <w:rFonts w:ascii="Times New Roman" w:hAnsi="Times New Roman" w:cs="Times New Roman"/>
          <w:sz w:val="20"/>
          <w:szCs w:val="20"/>
        </w:rPr>
        <w:t>Р</w:t>
      </w:r>
      <w:r w:rsidRPr="007270EB">
        <w:rPr>
          <w:rFonts w:ascii="Times New Roman" w:hAnsi="Times New Roman" w:cs="Times New Roman"/>
          <w:color w:val="000000" w:themeColor="text1"/>
          <w:sz w:val="20"/>
          <w:szCs w:val="20"/>
        </w:rPr>
        <w:t xml:space="preserve">уководствуясь Федеральным </w:t>
      </w:r>
      <w:hyperlink r:id="rId12">
        <w:r w:rsidRPr="007270EB">
          <w:rPr>
            <w:rFonts w:ascii="Times New Roman" w:hAnsi="Times New Roman" w:cs="Times New Roman"/>
            <w:color w:val="000000" w:themeColor="text1"/>
            <w:sz w:val="20"/>
            <w:szCs w:val="20"/>
          </w:rPr>
          <w:t>законом</w:t>
        </w:r>
      </w:hyperlink>
      <w:r w:rsidRPr="007270EB">
        <w:rPr>
          <w:rFonts w:ascii="Times New Roman" w:hAnsi="Times New Roman" w:cs="Times New Roman"/>
          <w:color w:val="000000" w:themeColor="text1"/>
          <w:sz w:val="20"/>
          <w:szCs w:val="20"/>
        </w:rPr>
        <w:t xml:space="preserve"> от 06.10.2003 </w:t>
      </w:r>
      <w:r w:rsidRPr="007270EB">
        <w:rPr>
          <w:rFonts w:ascii="Times New Roman" w:hAnsi="Times New Roman" w:cs="Times New Roman"/>
          <w:sz w:val="20"/>
          <w:szCs w:val="20"/>
        </w:rPr>
        <w:t>№</w:t>
      </w:r>
      <w:r w:rsidRPr="007270EB">
        <w:rPr>
          <w:rFonts w:ascii="Times New Roman" w:hAnsi="Times New Roman" w:cs="Times New Roman"/>
          <w:color w:val="000000" w:themeColor="text1"/>
          <w:sz w:val="20"/>
          <w:szCs w:val="20"/>
        </w:rPr>
        <w:t xml:space="preserve"> 131-ФЗ «Об общих принципах организации мес</w:t>
      </w:r>
      <w:r w:rsidRPr="007270EB">
        <w:rPr>
          <w:rFonts w:ascii="Times New Roman" w:hAnsi="Times New Roman" w:cs="Times New Roman"/>
          <w:color w:val="000000" w:themeColor="text1"/>
          <w:sz w:val="20"/>
          <w:szCs w:val="20"/>
        </w:rPr>
        <w:t>т</w:t>
      </w:r>
      <w:r w:rsidRPr="007270EB">
        <w:rPr>
          <w:rFonts w:ascii="Times New Roman" w:hAnsi="Times New Roman" w:cs="Times New Roman"/>
          <w:color w:val="000000" w:themeColor="text1"/>
          <w:sz w:val="20"/>
          <w:szCs w:val="20"/>
        </w:rPr>
        <w:t xml:space="preserve">ного самоуправления в Российской Федерации», на основании </w:t>
      </w:r>
      <w:hyperlink r:id="rId13">
        <w:r w:rsidRPr="007270EB">
          <w:rPr>
            <w:rFonts w:ascii="Times New Roman" w:hAnsi="Times New Roman" w:cs="Times New Roman"/>
            <w:color w:val="000000" w:themeColor="text1"/>
            <w:sz w:val="20"/>
            <w:szCs w:val="20"/>
          </w:rPr>
          <w:t>Устава</w:t>
        </w:r>
      </w:hyperlink>
      <w:r w:rsidRPr="007270EB">
        <w:rPr>
          <w:rFonts w:ascii="Times New Roman" w:hAnsi="Times New Roman" w:cs="Times New Roman"/>
          <w:sz w:val="20"/>
          <w:szCs w:val="20"/>
        </w:rPr>
        <w:t xml:space="preserve"> городского округа Тейково Ивановской о</w:t>
      </w:r>
      <w:r w:rsidRPr="007270EB">
        <w:rPr>
          <w:rFonts w:ascii="Times New Roman" w:hAnsi="Times New Roman" w:cs="Times New Roman"/>
          <w:sz w:val="20"/>
          <w:szCs w:val="20"/>
        </w:rPr>
        <w:t>б</w:t>
      </w:r>
      <w:r w:rsidRPr="007270EB">
        <w:rPr>
          <w:rFonts w:ascii="Times New Roman" w:hAnsi="Times New Roman" w:cs="Times New Roman"/>
          <w:sz w:val="20"/>
          <w:szCs w:val="20"/>
        </w:rPr>
        <w:t>ласти, решения муниципального городского Совета г.о. Тейково от 30.11.2007 № 109 «О расходных обязательствах г.о. Тейково в области социальной политики», постановления администрации городского округа Тейково Ивано</w:t>
      </w:r>
      <w:r w:rsidRPr="007270EB">
        <w:rPr>
          <w:rFonts w:ascii="Times New Roman" w:hAnsi="Times New Roman" w:cs="Times New Roman"/>
          <w:sz w:val="20"/>
          <w:szCs w:val="20"/>
        </w:rPr>
        <w:t>в</w:t>
      </w:r>
      <w:r w:rsidRPr="007270EB">
        <w:rPr>
          <w:rFonts w:ascii="Times New Roman" w:hAnsi="Times New Roman" w:cs="Times New Roman"/>
          <w:sz w:val="20"/>
          <w:szCs w:val="20"/>
        </w:rPr>
        <w:t>ской области от 31.10.2022 № 523 «Об утверждении муниципальной программы городского округа Тейково</w:t>
      </w:r>
      <w:r w:rsidRPr="007270EB">
        <w:rPr>
          <w:rFonts w:ascii="Times New Roman" w:hAnsi="Times New Roman" w:cs="Times New Roman"/>
          <w:bCs/>
          <w:sz w:val="20"/>
          <w:szCs w:val="20"/>
        </w:rPr>
        <w:t xml:space="preserve"> Ив</w:t>
      </w:r>
      <w:r w:rsidRPr="007270EB">
        <w:rPr>
          <w:rFonts w:ascii="Times New Roman" w:hAnsi="Times New Roman" w:cs="Times New Roman"/>
          <w:bCs/>
          <w:sz w:val="20"/>
          <w:szCs w:val="20"/>
        </w:rPr>
        <w:t>а</w:t>
      </w:r>
      <w:r w:rsidRPr="007270EB">
        <w:rPr>
          <w:rFonts w:ascii="Times New Roman" w:hAnsi="Times New Roman" w:cs="Times New Roman"/>
          <w:bCs/>
          <w:sz w:val="20"/>
          <w:szCs w:val="20"/>
        </w:rPr>
        <w:t>новской области</w:t>
      </w:r>
      <w:r w:rsidRPr="007270EB">
        <w:rPr>
          <w:rFonts w:ascii="Times New Roman" w:hAnsi="Times New Roman" w:cs="Times New Roman"/>
          <w:sz w:val="20"/>
          <w:szCs w:val="20"/>
        </w:rPr>
        <w:t xml:space="preserve"> «Организация </w:t>
      </w:r>
      <w:r w:rsidRPr="007270EB">
        <w:rPr>
          <w:rFonts w:ascii="Times New Roman" w:hAnsi="Times New Roman" w:cs="Times New Roman"/>
          <w:bCs/>
          <w:sz w:val="20"/>
          <w:szCs w:val="20"/>
        </w:rPr>
        <w:t>работы по взаимосвязи органов местного самоуправления с населением городского округа Тейково Ивановской области</w:t>
      </w:r>
      <w:r w:rsidRPr="007270EB">
        <w:rPr>
          <w:rFonts w:ascii="Times New Roman" w:hAnsi="Times New Roman" w:cs="Times New Roman"/>
          <w:sz w:val="20"/>
          <w:szCs w:val="20"/>
        </w:rPr>
        <w:t>», администрация горо</w:t>
      </w:r>
      <w:r w:rsidRPr="007270EB">
        <w:rPr>
          <w:rFonts w:ascii="Times New Roman" w:hAnsi="Times New Roman" w:cs="Times New Roman"/>
          <w:sz w:val="20"/>
          <w:szCs w:val="20"/>
        </w:rPr>
        <w:t>д</w:t>
      </w:r>
      <w:r w:rsidRPr="007270EB">
        <w:rPr>
          <w:rFonts w:ascii="Times New Roman" w:hAnsi="Times New Roman" w:cs="Times New Roman"/>
          <w:sz w:val="20"/>
          <w:szCs w:val="20"/>
        </w:rPr>
        <w:t>ского округа Тейково Ивановской области</w:t>
      </w:r>
    </w:p>
    <w:p w:rsidR="007270EB" w:rsidRPr="007270EB" w:rsidRDefault="007270EB" w:rsidP="007270EB">
      <w:pPr>
        <w:pStyle w:val="af6"/>
        <w:jc w:val="both"/>
        <w:rPr>
          <w:rFonts w:ascii="Times New Roman" w:hAnsi="Times New Roman" w:cs="Times New Roman"/>
          <w:sz w:val="20"/>
          <w:szCs w:val="20"/>
        </w:rPr>
      </w:pPr>
    </w:p>
    <w:p w:rsidR="007270EB" w:rsidRPr="007270EB" w:rsidRDefault="007270EB" w:rsidP="007270EB">
      <w:pPr>
        <w:pStyle w:val="af6"/>
        <w:rPr>
          <w:rFonts w:ascii="Times New Roman" w:hAnsi="Times New Roman" w:cs="Times New Roman"/>
          <w:b/>
          <w:sz w:val="20"/>
          <w:szCs w:val="20"/>
        </w:rPr>
      </w:pPr>
      <w:r w:rsidRPr="007270EB">
        <w:rPr>
          <w:rFonts w:ascii="Times New Roman" w:hAnsi="Times New Roman" w:cs="Times New Roman"/>
          <w:b/>
          <w:sz w:val="20"/>
          <w:szCs w:val="20"/>
        </w:rPr>
        <w:t>П О С Т А Н О В Л Я Е Т:</w:t>
      </w:r>
    </w:p>
    <w:p w:rsidR="007270EB" w:rsidRPr="007270EB" w:rsidRDefault="007270EB" w:rsidP="007270EB">
      <w:pPr>
        <w:pStyle w:val="ConsPlusNormal"/>
        <w:ind w:firstLine="0"/>
        <w:jc w:val="both"/>
        <w:rPr>
          <w:rFonts w:ascii="Times New Roman" w:hAnsi="Times New Roman" w:cs="Times New Roman"/>
        </w:rPr>
      </w:pPr>
    </w:p>
    <w:p w:rsidR="007270EB" w:rsidRPr="007270EB" w:rsidRDefault="007270EB" w:rsidP="007270EB">
      <w:pPr>
        <w:pStyle w:val="ConsPlusNormal"/>
        <w:widowControl w:val="0"/>
        <w:numPr>
          <w:ilvl w:val="0"/>
          <w:numId w:val="28"/>
        </w:numPr>
        <w:ind w:left="0" w:firstLine="709"/>
        <w:jc w:val="both"/>
        <w:rPr>
          <w:rFonts w:ascii="Times New Roman" w:hAnsi="Times New Roman" w:cs="Times New Roman"/>
          <w:color w:val="000000" w:themeColor="text1"/>
        </w:rPr>
      </w:pPr>
      <w:r w:rsidRPr="007270EB">
        <w:rPr>
          <w:rFonts w:ascii="Times New Roman" w:hAnsi="Times New Roman" w:cs="Times New Roman"/>
          <w:color w:val="000000" w:themeColor="text1"/>
        </w:rPr>
        <w:t xml:space="preserve">Утвердить </w:t>
      </w:r>
      <w:hyperlink w:anchor="P39">
        <w:r w:rsidRPr="007270EB">
          <w:rPr>
            <w:rFonts w:ascii="Times New Roman" w:hAnsi="Times New Roman" w:cs="Times New Roman"/>
            <w:color w:val="000000" w:themeColor="text1"/>
          </w:rPr>
          <w:t>Положение</w:t>
        </w:r>
      </w:hyperlink>
      <w:r w:rsidRPr="007270EB">
        <w:rPr>
          <w:rFonts w:ascii="Times New Roman" w:hAnsi="Times New Roman" w:cs="Times New Roman"/>
          <w:color w:val="000000" w:themeColor="text1"/>
        </w:rPr>
        <w:t xml:space="preserve"> о порядкеоказания единовременной материальной помощи гражданам г</w:t>
      </w:r>
      <w:r w:rsidRPr="007270EB">
        <w:rPr>
          <w:rFonts w:ascii="Times New Roman" w:hAnsi="Times New Roman" w:cs="Times New Roman"/>
          <w:color w:val="000000" w:themeColor="text1"/>
        </w:rPr>
        <w:t>о</w:t>
      </w:r>
      <w:r w:rsidRPr="007270EB">
        <w:rPr>
          <w:rFonts w:ascii="Times New Roman" w:hAnsi="Times New Roman" w:cs="Times New Roman"/>
          <w:color w:val="000000" w:themeColor="text1"/>
        </w:rPr>
        <w:t>родского округа ТейковоИвановской области, оказавши</w:t>
      </w:r>
      <w:r w:rsidRPr="007270EB">
        <w:rPr>
          <w:rFonts w:ascii="Times New Roman" w:hAnsi="Times New Roman" w:cs="Times New Roman"/>
          <w:color w:val="000000" w:themeColor="text1"/>
        </w:rPr>
        <w:t>м</w:t>
      </w:r>
      <w:r w:rsidRPr="007270EB">
        <w:rPr>
          <w:rFonts w:ascii="Times New Roman" w:hAnsi="Times New Roman" w:cs="Times New Roman"/>
          <w:color w:val="000000" w:themeColor="text1"/>
        </w:rPr>
        <w:t>ся в трудной жизненной ситуации (прилагается).</w:t>
      </w:r>
    </w:p>
    <w:p w:rsidR="007270EB" w:rsidRPr="007270EB" w:rsidRDefault="007270EB" w:rsidP="007270EB">
      <w:pPr>
        <w:pStyle w:val="ConsPlusNormal"/>
        <w:widowControl w:val="0"/>
        <w:numPr>
          <w:ilvl w:val="0"/>
          <w:numId w:val="28"/>
        </w:numPr>
        <w:ind w:left="0" w:firstLine="709"/>
        <w:jc w:val="both"/>
        <w:rPr>
          <w:rFonts w:ascii="Times New Roman" w:hAnsi="Times New Roman" w:cs="Times New Roman"/>
          <w:color w:val="000000" w:themeColor="text1"/>
        </w:rPr>
      </w:pPr>
      <w:r w:rsidRPr="007270EB">
        <w:rPr>
          <w:rFonts w:ascii="Times New Roman" w:hAnsi="Times New Roman" w:cs="Times New Roman"/>
        </w:rPr>
        <w:t>Опубликовать  настоящее  постановление  в  Вестнике органов местного самоуправления горо</w:t>
      </w:r>
      <w:r w:rsidRPr="007270EB">
        <w:rPr>
          <w:rFonts w:ascii="Times New Roman" w:hAnsi="Times New Roman" w:cs="Times New Roman"/>
        </w:rPr>
        <w:t>д</w:t>
      </w:r>
      <w:r w:rsidRPr="007270EB">
        <w:rPr>
          <w:rFonts w:ascii="Times New Roman" w:hAnsi="Times New Roman" w:cs="Times New Roman"/>
        </w:rPr>
        <w:t>ского округа Тейково и разместить на официальном сайте а</w:t>
      </w:r>
      <w:r w:rsidRPr="007270EB">
        <w:rPr>
          <w:rFonts w:ascii="Times New Roman" w:hAnsi="Times New Roman" w:cs="Times New Roman"/>
        </w:rPr>
        <w:t>д</w:t>
      </w:r>
      <w:r w:rsidRPr="007270EB">
        <w:rPr>
          <w:rFonts w:ascii="Times New Roman" w:hAnsi="Times New Roman" w:cs="Times New Roman"/>
        </w:rPr>
        <w:t>министрации городского округа Тейково Ивановской области в сети «Интернет».</w:t>
      </w:r>
    </w:p>
    <w:p w:rsidR="007270EB" w:rsidRPr="007270EB" w:rsidRDefault="007270EB" w:rsidP="007270EB">
      <w:pPr>
        <w:pStyle w:val="ConsPlusNormal"/>
        <w:widowControl w:val="0"/>
        <w:numPr>
          <w:ilvl w:val="0"/>
          <w:numId w:val="28"/>
        </w:numPr>
        <w:ind w:left="0" w:firstLine="709"/>
        <w:jc w:val="both"/>
        <w:rPr>
          <w:rFonts w:ascii="Times New Roman" w:hAnsi="Times New Roman" w:cs="Times New Roman"/>
          <w:color w:val="000000" w:themeColor="text1"/>
        </w:rPr>
      </w:pPr>
      <w:r w:rsidRPr="007270EB">
        <w:rPr>
          <w:rFonts w:ascii="Times New Roman" w:hAnsi="Times New Roman" w:cs="Times New Roman"/>
          <w:color w:val="000000" w:themeColor="text1"/>
        </w:rPr>
        <w:t xml:space="preserve">Признать утратившим силу </w:t>
      </w:r>
      <w:r w:rsidRPr="007270EB">
        <w:rPr>
          <w:rFonts w:ascii="Times New Roman" w:hAnsi="Times New Roman" w:cs="Times New Roman"/>
        </w:rPr>
        <w:t>постановление администрации городского округа Тейково Ивановской области от 31.01.2017 № 45  «Об утверждении Положения о порядке оказания адресной материальной помощи гражданам городского округа Тейково, оказавшимся в трудной жизненной ситуации»с момента официального опубликования настоящего постановления.</w:t>
      </w:r>
    </w:p>
    <w:p w:rsidR="007270EB" w:rsidRPr="007270EB" w:rsidRDefault="007270EB" w:rsidP="007270EB">
      <w:pPr>
        <w:pStyle w:val="ConsPlusNormal"/>
        <w:widowControl w:val="0"/>
        <w:numPr>
          <w:ilvl w:val="0"/>
          <w:numId w:val="28"/>
        </w:numPr>
        <w:ind w:left="284" w:firstLine="662"/>
        <w:jc w:val="both"/>
        <w:rPr>
          <w:rFonts w:ascii="Times New Roman" w:hAnsi="Times New Roman" w:cs="Times New Roman"/>
          <w:color w:val="000000" w:themeColor="text1"/>
        </w:rPr>
      </w:pPr>
      <w:r w:rsidRPr="007270EB">
        <w:rPr>
          <w:rFonts w:ascii="Times New Roman" w:hAnsi="Times New Roman" w:cs="Times New Roman"/>
        </w:rPr>
        <w:t>Настоящее постановление вступает в силу со дня опубликования.</w:t>
      </w:r>
    </w:p>
    <w:p w:rsidR="007270EB" w:rsidRPr="007270EB" w:rsidRDefault="007270EB" w:rsidP="007270EB">
      <w:pPr>
        <w:pStyle w:val="ConsPlusNormal"/>
        <w:widowControl w:val="0"/>
        <w:numPr>
          <w:ilvl w:val="0"/>
          <w:numId w:val="28"/>
        </w:numPr>
        <w:ind w:left="284" w:firstLine="662"/>
        <w:jc w:val="both"/>
        <w:rPr>
          <w:rFonts w:ascii="Times New Roman" w:hAnsi="Times New Roman" w:cs="Times New Roman"/>
          <w:color w:val="000000" w:themeColor="text1"/>
        </w:rPr>
      </w:pPr>
      <w:r w:rsidRPr="007270EB">
        <w:rPr>
          <w:rFonts w:ascii="Times New Roman" w:hAnsi="Times New Roman" w:cs="Times New Roman"/>
        </w:rPr>
        <w:t>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w:t>
      </w:r>
      <w:r w:rsidRPr="007270EB">
        <w:rPr>
          <w:rFonts w:ascii="Times New Roman" w:hAnsi="Times New Roman" w:cs="Times New Roman"/>
        </w:rPr>
        <w:t>к</w:t>
      </w:r>
      <w:r w:rsidRPr="007270EB">
        <w:rPr>
          <w:rFonts w:ascii="Times New Roman" w:hAnsi="Times New Roman" w:cs="Times New Roman"/>
        </w:rPr>
        <w:t>руга Тейково Ивановской области Касаткину Е.М.</w:t>
      </w:r>
    </w:p>
    <w:p w:rsidR="007270EB" w:rsidRPr="007270EB" w:rsidRDefault="007270EB" w:rsidP="007270EB">
      <w:pPr>
        <w:pStyle w:val="af6"/>
        <w:tabs>
          <w:tab w:val="left" w:pos="-1440"/>
        </w:tabs>
        <w:ind w:left="1" w:hanging="1277"/>
        <w:jc w:val="both"/>
        <w:rPr>
          <w:rFonts w:ascii="Times New Roman" w:hAnsi="Times New Roman" w:cs="Times New Roman"/>
          <w:sz w:val="20"/>
          <w:szCs w:val="20"/>
        </w:rPr>
      </w:pPr>
    </w:p>
    <w:p w:rsidR="007270EB" w:rsidRPr="007270EB" w:rsidRDefault="007270EB" w:rsidP="007270EB">
      <w:pPr>
        <w:pStyle w:val="af6"/>
        <w:tabs>
          <w:tab w:val="left" w:pos="-1440"/>
        </w:tabs>
        <w:jc w:val="both"/>
        <w:rPr>
          <w:rFonts w:ascii="Times New Roman" w:hAnsi="Times New Roman" w:cs="Times New Roman"/>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r w:rsidRPr="007270EB">
        <w:rPr>
          <w:rFonts w:ascii="Times New Roman" w:hAnsi="Times New Roman" w:cs="Times New Roman"/>
          <w:b/>
          <w:bCs/>
          <w:sz w:val="20"/>
          <w:szCs w:val="20"/>
        </w:rPr>
        <w:t>И.о. главы городского округа Тейково</w:t>
      </w: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r w:rsidRPr="007270EB">
        <w:rPr>
          <w:rFonts w:ascii="Times New Roman" w:hAnsi="Times New Roman" w:cs="Times New Roman"/>
          <w:b/>
          <w:bCs/>
          <w:sz w:val="20"/>
          <w:szCs w:val="20"/>
        </w:rPr>
        <w:t>Ивановской области</w:t>
      </w:r>
      <w:r w:rsidRPr="007270EB">
        <w:rPr>
          <w:rFonts w:ascii="Times New Roman" w:hAnsi="Times New Roman" w:cs="Times New Roman"/>
          <w:b/>
          <w:bCs/>
          <w:sz w:val="20"/>
          <w:szCs w:val="20"/>
        </w:rPr>
        <w:tab/>
      </w:r>
      <w:r w:rsidRPr="007270EB">
        <w:rPr>
          <w:rFonts w:ascii="Times New Roman" w:hAnsi="Times New Roman" w:cs="Times New Roman"/>
          <w:b/>
          <w:bCs/>
          <w:sz w:val="20"/>
          <w:szCs w:val="20"/>
        </w:rPr>
        <w:tab/>
      </w:r>
      <w:r w:rsidRPr="007270EB">
        <w:rPr>
          <w:rFonts w:ascii="Times New Roman" w:hAnsi="Times New Roman" w:cs="Times New Roman"/>
          <w:b/>
          <w:bCs/>
          <w:sz w:val="20"/>
          <w:szCs w:val="20"/>
        </w:rPr>
        <w:tab/>
      </w:r>
      <w:r w:rsidRPr="007270EB">
        <w:rPr>
          <w:rFonts w:ascii="Times New Roman" w:hAnsi="Times New Roman" w:cs="Times New Roman"/>
          <w:b/>
          <w:bCs/>
          <w:sz w:val="20"/>
          <w:szCs w:val="20"/>
        </w:rPr>
        <w:tab/>
      </w:r>
      <w:r w:rsidRPr="007270EB">
        <w:rPr>
          <w:rFonts w:ascii="Times New Roman" w:hAnsi="Times New Roman" w:cs="Times New Roman"/>
          <w:b/>
          <w:bCs/>
          <w:sz w:val="20"/>
          <w:szCs w:val="20"/>
        </w:rPr>
        <w:tab/>
        <w:t xml:space="preserve"> С.Н. Ермолаев</w:t>
      </w:r>
    </w:p>
    <w:p w:rsidR="007270EB" w:rsidRPr="007270EB" w:rsidRDefault="007270EB" w:rsidP="007270EB">
      <w:pPr>
        <w:pStyle w:val="af6"/>
        <w:ind w:firstLine="708"/>
        <w:rPr>
          <w:rStyle w:val="affd"/>
          <w:rFonts w:ascii="Times New Roman" w:hAnsi="Times New Roman" w:cs="Times New Roman"/>
          <w:i w:val="0"/>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pStyle w:val="ConsPlusNormal"/>
        <w:ind w:firstLine="0"/>
        <w:rPr>
          <w:rFonts w:ascii="Times New Roman" w:hAnsi="Times New Roman" w:cs="Times New Roman"/>
        </w:rPr>
      </w:pPr>
    </w:p>
    <w:p w:rsidR="007270EB" w:rsidRPr="007270EB" w:rsidRDefault="007270EB" w:rsidP="007270EB">
      <w:pPr>
        <w:pStyle w:val="ConsPlusNormal"/>
        <w:jc w:val="right"/>
        <w:outlineLvl w:val="0"/>
        <w:rPr>
          <w:rFonts w:ascii="Times New Roman" w:hAnsi="Times New Roman" w:cs="Times New Roman"/>
        </w:rPr>
      </w:pPr>
      <w:r w:rsidRPr="007270EB">
        <w:rPr>
          <w:rFonts w:ascii="Times New Roman" w:hAnsi="Times New Roman" w:cs="Times New Roman"/>
        </w:rPr>
        <w:t>Приложение</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к  постановлению</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администрации</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городского округа Тейково</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Ивановской области</w:t>
      </w:r>
    </w:p>
    <w:p w:rsidR="007270EB" w:rsidRPr="007270EB" w:rsidRDefault="007270EB" w:rsidP="007270EB">
      <w:pPr>
        <w:pStyle w:val="ConsPlusNormal"/>
        <w:jc w:val="center"/>
        <w:rPr>
          <w:rFonts w:ascii="Times New Roman" w:hAnsi="Times New Roman" w:cs="Times New Roman"/>
        </w:rPr>
      </w:pPr>
      <w:r w:rsidRPr="007270EB">
        <w:rPr>
          <w:rFonts w:ascii="Times New Roman" w:hAnsi="Times New Roman" w:cs="Times New Roman"/>
        </w:rPr>
        <w:t>от 27.02.2023   N 113</w:t>
      </w:r>
    </w:p>
    <w:p w:rsidR="007270EB" w:rsidRPr="007270EB" w:rsidRDefault="007270EB" w:rsidP="007270EB">
      <w:pPr>
        <w:pStyle w:val="ConsPlusNormal"/>
        <w:tabs>
          <w:tab w:val="left" w:pos="8715"/>
        </w:tabs>
        <w:rPr>
          <w:rFonts w:ascii="Times New Roman" w:hAnsi="Times New Roman" w:cs="Times New Roman"/>
        </w:rPr>
      </w:pPr>
      <w:r w:rsidRPr="007270EB">
        <w:rPr>
          <w:rFonts w:ascii="Times New Roman" w:hAnsi="Times New Roman" w:cs="Times New Roman"/>
        </w:rPr>
        <w:tab/>
      </w:r>
    </w:p>
    <w:p w:rsidR="007270EB" w:rsidRPr="007270EB" w:rsidRDefault="007270EB" w:rsidP="007270EB">
      <w:pPr>
        <w:pStyle w:val="ConsPlusNormal"/>
        <w:jc w:val="right"/>
        <w:rPr>
          <w:rFonts w:ascii="Times New Roman" w:hAnsi="Times New Roman" w:cs="Times New Roman"/>
        </w:rPr>
      </w:pPr>
    </w:p>
    <w:p w:rsidR="007270EB" w:rsidRPr="007270EB" w:rsidRDefault="007270EB" w:rsidP="007270EB">
      <w:pPr>
        <w:pStyle w:val="ConsPlusNormal"/>
        <w:jc w:val="right"/>
        <w:rPr>
          <w:rFonts w:ascii="Times New Roman" w:hAnsi="Times New Roman" w:cs="Times New Roman"/>
        </w:rPr>
      </w:pPr>
    </w:p>
    <w:p w:rsidR="007270EB" w:rsidRPr="007270EB" w:rsidRDefault="007270EB" w:rsidP="007270EB">
      <w:pPr>
        <w:pStyle w:val="ConsPlusTitle"/>
        <w:jc w:val="center"/>
        <w:rPr>
          <w:sz w:val="20"/>
          <w:szCs w:val="20"/>
        </w:rPr>
      </w:pPr>
      <w:bookmarkStart w:id="4" w:name="P39"/>
      <w:bookmarkEnd w:id="4"/>
      <w:r w:rsidRPr="007270EB">
        <w:rPr>
          <w:sz w:val="20"/>
          <w:szCs w:val="20"/>
        </w:rPr>
        <w:t>ПОЛОЖЕНИЕ</w:t>
      </w:r>
    </w:p>
    <w:p w:rsidR="007270EB" w:rsidRPr="007270EB" w:rsidRDefault="007270EB" w:rsidP="007270EB">
      <w:pPr>
        <w:pStyle w:val="ConsPlusTitle"/>
        <w:jc w:val="center"/>
        <w:rPr>
          <w:sz w:val="20"/>
          <w:szCs w:val="20"/>
        </w:rPr>
      </w:pPr>
      <w:r w:rsidRPr="007270EB">
        <w:rPr>
          <w:sz w:val="20"/>
          <w:szCs w:val="20"/>
        </w:rPr>
        <w:t>опорядкеоказанияединовременнойматериальной помощи</w:t>
      </w:r>
    </w:p>
    <w:p w:rsidR="007270EB" w:rsidRPr="007270EB" w:rsidRDefault="007270EB" w:rsidP="007270EB">
      <w:pPr>
        <w:pStyle w:val="ConsPlusTitle"/>
        <w:ind w:left="-284" w:right="-143"/>
        <w:jc w:val="center"/>
        <w:rPr>
          <w:sz w:val="20"/>
          <w:szCs w:val="20"/>
        </w:rPr>
      </w:pPr>
      <w:r w:rsidRPr="007270EB">
        <w:rPr>
          <w:sz w:val="20"/>
          <w:szCs w:val="20"/>
        </w:rPr>
        <w:t xml:space="preserve">гражданам городского округа Тейково Ивановской области, </w:t>
      </w:r>
    </w:p>
    <w:p w:rsidR="007270EB" w:rsidRPr="007270EB" w:rsidRDefault="007270EB" w:rsidP="007270EB">
      <w:pPr>
        <w:pStyle w:val="ConsPlusTitle"/>
        <w:ind w:left="-284" w:right="-143"/>
        <w:jc w:val="center"/>
        <w:rPr>
          <w:sz w:val="20"/>
          <w:szCs w:val="20"/>
        </w:rPr>
      </w:pPr>
      <w:r w:rsidRPr="007270EB">
        <w:rPr>
          <w:sz w:val="20"/>
          <w:szCs w:val="20"/>
        </w:rPr>
        <w:t>оказавшимся в трудной жизненной ситуации</w:t>
      </w:r>
    </w:p>
    <w:p w:rsidR="007270EB" w:rsidRPr="007270EB" w:rsidRDefault="007270EB" w:rsidP="007270EB">
      <w:pPr>
        <w:pStyle w:val="ConsPlusNormal"/>
        <w:ind w:firstLine="0"/>
        <w:jc w:val="both"/>
        <w:rPr>
          <w:rFonts w:ascii="Times New Roman" w:hAnsi="Times New Roman" w:cs="Times New Roman"/>
        </w:rPr>
      </w:pPr>
    </w:p>
    <w:p w:rsidR="007270EB" w:rsidRPr="007270EB" w:rsidRDefault="007270EB" w:rsidP="007270EB">
      <w:pPr>
        <w:pStyle w:val="ConsPlusTitle"/>
        <w:jc w:val="center"/>
        <w:outlineLvl w:val="1"/>
        <w:rPr>
          <w:sz w:val="20"/>
          <w:szCs w:val="20"/>
        </w:rPr>
      </w:pPr>
      <w:r w:rsidRPr="007270EB">
        <w:rPr>
          <w:sz w:val="20"/>
          <w:szCs w:val="20"/>
        </w:rPr>
        <w:t>1. Общие положения</w:t>
      </w:r>
    </w:p>
    <w:p w:rsidR="007270EB" w:rsidRPr="007270EB" w:rsidRDefault="007270EB" w:rsidP="007270EB">
      <w:pPr>
        <w:pStyle w:val="ConsPlusNormal"/>
        <w:ind w:firstLine="0"/>
        <w:jc w:val="both"/>
        <w:rPr>
          <w:rFonts w:ascii="Times New Roman" w:hAnsi="Times New Roman" w:cs="Times New Roman"/>
        </w:rPr>
      </w:pPr>
    </w:p>
    <w:p w:rsidR="007270EB" w:rsidRPr="007270EB" w:rsidRDefault="007270EB" w:rsidP="007270EB">
      <w:pPr>
        <w:pStyle w:val="ConsPlusNormal"/>
        <w:ind w:firstLine="540"/>
        <w:contextualSpacing/>
        <w:jc w:val="both"/>
        <w:rPr>
          <w:rFonts w:ascii="Times New Roman" w:hAnsi="Times New Roman" w:cs="Times New Roman"/>
        </w:rPr>
      </w:pPr>
      <w:r w:rsidRPr="007270EB">
        <w:rPr>
          <w:rFonts w:ascii="Times New Roman" w:hAnsi="Times New Roman" w:cs="Times New Roman"/>
        </w:rPr>
        <w:t xml:space="preserve">1.1. Положение о порядке оказания единовременной материальной помощи гражданам городского округа Тейково Ивановской области, оказавшимся в трудной жизненной ситуации(далее - Положение), устанавливает порядок, условия назначения и выплаты единовременной материальной помощи, оказываемой за счет средств бюджета города Тейковогражданам, оказавшимся в трудной жизненной ситуации. </w:t>
      </w:r>
    </w:p>
    <w:p w:rsidR="007270EB" w:rsidRPr="007270EB" w:rsidRDefault="007270EB" w:rsidP="007270EB">
      <w:pPr>
        <w:pStyle w:val="ab"/>
        <w:shd w:val="clear" w:color="auto" w:fill="FFFFFF"/>
        <w:spacing w:before="0" w:beforeAutospacing="0" w:after="0" w:afterAutospacing="0"/>
        <w:ind w:firstLine="567"/>
        <w:contextualSpacing/>
        <w:jc w:val="both"/>
        <w:rPr>
          <w:color w:val="000000" w:themeColor="text1"/>
          <w:sz w:val="20"/>
          <w:szCs w:val="20"/>
        </w:rPr>
      </w:pPr>
      <w:r w:rsidRPr="007270EB">
        <w:rPr>
          <w:color w:val="000000" w:themeColor="text1"/>
          <w:sz w:val="20"/>
          <w:szCs w:val="20"/>
        </w:rPr>
        <w:t>1.2. В настоящемПоложении используются следующие основные понятия:</w:t>
      </w:r>
    </w:p>
    <w:p w:rsidR="007270EB" w:rsidRPr="007270EB" w:rsidRDefault="007270EB" w:rsidP="007270EB">
      <w:pPr>
        <w:pStyle w:val="ab"/>
        <w:shd w:val="clear" w:color="auto" w:fill="FFFFFF"/>
        <w:spacing w:before="0" w:beforeAutospacing="0" w:after="0" w:afterAutospacing="0"/>
        <w:ind w:firstLine="567"/>
        <w:contextualSpacing/>
        <w:jc w:val="both"/>
        <w:rPr>
          <w:color w:val="000000" w:themeColor="text1"/>
          <w:sz w:val="20"/>
          <w:szCs w:val="20"/>
        </w:rPr>
      </w:pPr>
      <w:r w:rsidRPr="007270EB">
        <w:rPr>
          <w:color w:val="000000" w:themeColor="text1"/>
          <w:sz w:val="20"/>
          <w:szCs w:val="20"/>
        </w:rPr>
        <w:t>- единовременная материальная помощь - безвозмездная выплата денежных средств гражданам Российской Федерации, постоянно зарегистрированным на территории городского округа Тейково Ивановской области, ок</w:t>
      </w:r>
      <w:r w:rsidRPr="007270EB">
        <w:rPr>
          <w:color w:val="000000" w:themeColor="text1"/>
          <w:sz w:val="20"/>
          <w:szCs w:val="20"/>
        </w:rPr>
        <w:t>а</w:t>
      </w:r>
      <w:r w:rsidRPr="007270EB">
        <w:rPr>
          <w:color w:val="000000" w:themeColor="text1"/>
          <w:sz w:val="20"/>
          <w:szCs w:val="20"/>
        </w:rPr>
        <w:t>завшимся в трудной жизненной ситуации;</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hAnsi="Times New Roman" w:cs="Times New Roman"/>
          <w:color w:val="000000"/>
          <w:sz w:val="20"/>
          <w:szCs w:val="20"/>
          <w:shd w:val="clear" w:color="auto" w:fill="FFFFFF"/>
        </w:rPr>
        <w:t>- трудная жизненная ситуация -</w:t>
      </w:r>
      <w:r w:rsidRPr="007270EB">
        <w:rPr>
          <w:rFonts w:ascii="Times New Roman" w:eastAsia="Times New Roman" w:hAnsi="Times New Roman" w:cs="Times New Roman"/>
          <w:sz w:val="20"/>
          <w:szCs w:val="20"/>
        </w:rPr>
        <w:t xml:space="preserve">это ситуация, связанная с затруднительным финансовым положением при определенных жизненных обстоятельствах и положениях, </w:t>
      </w:r>
      <w:r w:rsidRPr="007270EB">
        <w:rPr>
          <w:rFonts w:ascii="Times New Roman" w:hAnsi="Times New Roman" w:cs="Times New Roman"/>
          <w:color w:val="000000"/>
          <w:sz w:val="20"/>
          <w:szCs w:val="20"/>
          <w:shd w:val="clear" w:color="auto" w:fill="FFFFFF"/>
        </w:rPr>
        <w:t>объективно ухудшающая условия жизнедеятельности гражд</w:t>
      </w:r>
      <w:r w:rsidRPr="007270EB">
        <w:rPr>
          <w:rFonts w:ascii="Times New Roman" w:hAnsi="Times New Roman" w:cs="Times New Roman"/>
          <w:color w:val="000000"/>
          <w:sz w:val="20"/>
          <w:szCs w:val="20"/>
          <w:shd w:val="clear" w:color="auto" w:fill="FFFFFF"/>
        </w:rPr>
        <w:t>а</w:t>
      </w:r>
      <w:r w:rsidRPr="007270EB">
        <w:rPr>
          <w:rFonts w:ascii="Times New Roman" w:hAnsi="Times New Roman" w:cs="Times New Roman"/>
          <w:color w:val="000000"/>
          <w:sz w:val="20"/>
          <w:szCs w:val="20"/>
          <w:shd w:val="clear" w:color="auto" w:fill="FFFFFF"/>
        </w:rPr>
        <w:t>нина, последствия которых он не может преодолеть самостоятельно;</w:t>
      </w:r>
    </w:p>
    <w:p w:rsidR="007270EB" w:rsidRPr="007270EB" w:rsidRDefault="007270EB" w:rsidP="007270EB">
      <w:pPr>
        <w:pStyle w:val="ConsPlusNormal"/>
        <w:ind w:firstLine="539"/>
        <w:jc w:val="both"/>
        <w:rPr>
          <w:rFonts w:ascii="Times New Roman" w:hAnsi="Times New Roman" w:cs="Times New Roman"/>
          <w:color w:val="000000" w:themeColor="text1"/>
        </w:rPr>
      </w:pPr>
      <w:r w:rsidRPr="007270EB">
        <w:rPr>
          <w:rFonts w:ascii="Times New Roman" w:hAnsi="Times New Roman" w:cs="Times New Roman"/>
          <w:color w:val="000000" w:themeColor="text1"/>
          <w:shd w:val="clear" w:color="auto" w:fill="FFFFFF"/>
        </w:rPr>
        <w:t>-</w:t>
      </w:r>
      <w:r w:rsidRPr="007270EB">
        <w:rPr>
          <w:rFonts w:ascii="Times New Roman" w:hAnsi="Times New Roman" w:cs="Times New Roman"/>
        </w:rPr>
        <w:t>заболевание, требующее принятия экстренных мер по проведениювысокотехнологичного лечения или оп</w:t>
      </w:r>
      <w:r w:rsidRPr="007270EB">
        <w:rPr>
          <w:rFonts w:ascii="Times New Roman" w:hAnsi="Times New Roman" w:cs="Times New Roman"/>
        </w:rPr>
        <w:t>е</w:t>
      </w:r>
      <w:r w:rsidRPr="007270EB">
        <w:rPr>
          <w:rFonts w:ascii="Times New Roman" w:hAnsi="Times New Roman" w:cs="Times New Roman"/>
        </w:rPr>
        <w:t>рации -</w:t>
      </w:r>
      <w:r w:rsidRPr="007270EB">
        <w:rPr>
          <w:rFonts w:ascii="Times New Roman" w:hAnsi="Times New Roman" w:cs="Times New Roman"/>
          <w:color w:val="000000" w:themeColor="text1"/>
          <w:shd w:val="clear" w:color="auto" w:fill="FFFFFF"/>
        </w:rPr>
        <w:t>заболевание, предусматривающее</w:t>
      </w:r>
      <w:r w:rsidRPr="007270EB">
        <w:rPr>
          <w:rFonts w:ascii="Times New Roman" w:hAnsi="Times New Roman" w:cs="Times New Roman"/>
          <w:bCs/>
          <w:color w:val="000000" w:themeColor="text1"/>
          <w:shd w:val="clear" w:color="auto" w:fill="FFFFFF"/>
        </w:rPr>
        <w:t>оказание высокотехнологичной медицинской помощи при внезапных ос</w:t>
      </w:r>
      <w:r w:rsidRPr="007270EB">
        <w:rPr>
          <w:rFonts w:ascii="Times New Roman" w:hAnsi="Times New Roman" w:cs="Times New Roman"/>
          <w:bCs/>
          <w:color w:val="000000" w:themeColor="text1"/>
          <w:shd w:val="clear" w:color="auto" w:fill="FFFFFF"/>
        </w:rPr>
        <w:t>т</w:t>
      </w:r>
      <w:r w:rsidRPr="007270EB">
        <w:rPr>
          <w:rFonts w:ascii="Times New Roman" w:hAnsi="Times New Roman" w:cs="Times New Roman"/>
          <w:bCs/>
          <w:color w:val="000000" w:themeColor="text1"/>
          <w:shd w:val="clear" w:color="auto" w:fill="FFFFFF"/>
        </w:rPr>
        <w:t>рых заболеваниях, с</w:t>
      </w:r>
      <w:r w:rsidRPr="007270EB">
        <w:rPr>
          <w:rFonts w:ascii="Times New Roman" w:hAnsi="Times New Roman" w:cs="Times New Roman"/>
          <w:bCs/>
          <w:color w:val="000000" w:themeColor="text1"/>
          <w:shd w:val="clear" w:color="auto" w:fill="FFFFFF"/>
        </w:rPr>
        <w:t>о</w:t>
      </w:r>
      <w:r w:rsidRPr="007270EB">
        <w:rPr>
          <w:rFonts w:ascii="Times New Roman" w:hAnsi="Times New Roman" w:cs="Times New Roman"/>
          <w:bCs/>
          <w:color w:val="000000" w:themeColor="text1"/>
          <w:shd w:val="clear" w:color="auto" w:fill="FFFFFF"/>
        </w:rPr>
        <w:t>стояниях, обострении хронических заболеваний, представляющих угрозу жизни гражданина</w:t>
      </w:r>
      <w:r w:rsidRPr="007270EB">
        <w:rPr>
          <w:rFonts w:ascii="Times New Roman" w:hAnsi="Times New Roman" w:cs="Times New Roman"/>
          <w:color w:val="000000" w:themeColor="text1"/>
          <w:shd w:val="clear" w:color="auto" w:fill="FFFFFF"/>
        </w:rPr>
        <w:t>;</w:t>
      </w:r>
    </w:p>
    <w:p w:rsidR="007270EB" w:rsidRPr="007270EB" w:rsidRDefault="007270EB" w:rsidP="007270EB">
      <w:pPr>
        <w:pStyle w:val="ab"/>
        <w:shd w:val="clear" w:color="auto" w:fill="FFFFFF"/>
        <w:spacing w:before="0" w:beforeAutospacing="0" w:after="0" w:afterAutospacing="0"/>
        <w:ind w:firstLine="567"/>
        <w:contextualSpacing/>
        <w:jc w:val="both"/>
        <w:rPr>
          <w:color w:val="000000" w:themeColor="text1"/>
          <w:sz w:val="20"/>
          <w:szCs w:val="20"/>
        </w:rPr>
      </w:pPr>
      <w:r w:rsidRPr="007270EB">
        <w:rPr>
          <w:color w:val="000000" w:themeColor="text1"/>
          <w:sz w:val="20"/>
          <w:szCs w:val="20"/>
        </w:rPr>
        <w:t>- пожар - неконтролируемое горение, причиняющее материальный ущерб, вред жизни и здоровью собстве</w:t>
      </w:r>
      <w:r w:rsidRPr="007270EB">
        <w:rPr>
          <w:color w:val="000000" w:themeColor="text1"/>
          <w:sz w:val="20"/>
          <w:szCs w:val="20"/>
        </w:rPr>
        <w:t>н</w:t>
      </w:r>
      <w:r w:rsidRPr="007270EB">
        <w:rPr>
          <w:color w:val="000000" w:themeColor="text1"/>
          <w:sz w:val="20"/>
          <w:szCs w:val="20"/>
        </w:rPr>
        <w:t>ника жилого помещения или нанимателя  жилого пом</w:t>
      </w:r>
      <w:r w:rsidRPr="007270EB">
        <w:rPr>
          <w:color w:val="000000" w:themeColor="text1"/>
          <w:sz w:val="20"/>
          <w:szCs w:val="20"/>
        </w:rPr>
        <w:t>е</w:t>
      </w:r>
      <w:r w:rsidRPr="007270EB">
        <w:rPr>
          <w:color w:val="000000" w:themeColor="text1"/>
          <w:sz w:val="20"/>
          <w:szCs w:val="20"/>
        </w:rPr>
        <w:t xml:space="preserve">щения по договору социального найма жилого помещения; </w:t>
      </w:r>
    </w:p>
    <w:p w:rsidR="007270EB" w:rsidRPr="007270EB" w:rsidRDefault="007270EB" w:rsidP="007270EB">
      <w:pPr>
        <w:pStyle w:val="ab"/>
        <w:shd w:val="clear" w:color="auto" w:fill="FFFFFF"/>
        <w:spacing w:before="0" w:beforeAutospacing="0" w:after="0" w:afterAutospacing="0"/>
        <w:ind w:firstLine="567"/>
        <w:contextualSpacing/>
        <w:jc w:val="both"/>
        <w:rPr>
          <w:color w:val="000000" w:themeColor="text1"/>
          <w:sz w:val="20"/>
          <w:szCs w:val="20"/>
          <w:shd w:val="clear" w:color="auto" w:fill="FFFFFF"/>
        </w:rPr>
      </w:pPr>
      <w:r w:rsidRPr="007270EB">
        <w:rPr>
          <w:color w:val="000000" w:themeColor="text1"/>
          <w:sz w:val="20"/>
          <w:szCs w:val="20"/>
        </w:rPr>
        <w:t>- собственник жилого помещения-</w:t>
      </w:r>
      <w:r w:rsidRPr="007270EB">
        <w:rPr>
          <w:color w:val="000000" w:themeColor="text1"/>
          <w:sz w:val="20"/>
          <w:szCs w:val="20"/>
          <w:shd w:val="clear" w:color="auto" w:fill="FFFFFF"/>
        </w:rPr>
        <w:t xml:space="preserve"> лицо, осуществляющее права владения, пользования и распоряжения принадлежащим ему на праве собственности </w:t>
      </w:r>
      <w:r w:rsidRPr="007270EB">
        <w:rPr>
          <w:bCs/>
          <w:color w:val="000000" w:themeColor="text1"/>
          <w:sz w:val="20"/>
          <w:szCs w:val="20"/>
          <w:shd w:val="clear" w:color="auto" w:fill="FFFFFF"/>
        </w:rPr>
        <w:t>жилым</w:t>
      </w:r>
      <w:r w:rsidRPr="007270EB">
        <w:rPr>
          <w:color w:val="000000" w:themeColor="text1"/>
          <w:sz w:val="20"/>
          <w:szCs w:val="20"/>
          <w:shd w:val="clear" w:color="auto" w:fill="FFFFFF"/>
        </w:rPr>
        <w:t> </w:t>
      </w:r>
      <w:r w:rsidRPr="007270EB">
        <w:rPr>
          <w:bCs/>
          <w:color w:val="000000" w:themeColor="text1"/>
          <w:sz w:val="20"/>
          <w:szCs w:val="20"/>
          <w:shd w:val="clear" w:color="auto" w:fill="FFFFFF"/>
        </w:rPr>
        <w:t>помещением</w:t>
      </w:r>
      <w:r w:rsidRPr="007270EB">
        <w:rPr>
          <w:color w:val="000000" w:themeColor="text1"/>
          <w:sz w:val="20"/>
          <w:szCs w:val="20"/>
          <w:shd w:val="clear" w:color="auto" w:fill="FFFFFF"/>
        </w:rPr>
        <w:t>  в соответствии с его назначением и пределами использования, которые установлены действующим законодательством Российской Федер</w:t>
      </w:r>
      <w:r w:rsidRPr="007270EB">
        <w:rPr>
          <w:color w:val="000000" w:themeColor="text1"/>
          <w:sz w:val="20"/>
          <w:szCs w:val="20"/>
          <w:shd w:val="clear" w:color="auto" w:fill="FFFFFF"/>
        </w:rPr>
        <w:t>а</w:t>
      </w:r>
      <w:r w:rsidRPr="007270EB">
        <w:rPr>
          <w:color w:val="000000" w:themeColor="text1"/>
          <w:sz w:val="20"/>
          <w:szCs w:val="20"/>
          <w:shd w:val="clear" w:color="auto" w:fill="FFFFFF"/>
        </w:rPr>
        <w:t>ции;</w:t>
      </w:r>
    </w:p>
    <w:p w:rsidR="007270EB" w:rsidRPr="007270EB" w:rsidRDefault="007270EB" w:rsidP="007270EB">
      <w:pPr>
        <w:pStyle w:val="ab"/>
        <w:shd w:val="clear" w:color="auto" w:fill="FFFFFF"/>
        <w:spacing w:before="0" w:beforeAutospacing="0" w:after="0" w:afterAutospacing="0"/>
        <w:ind w:firstLine="567"/>
        <w:contextualSpacing/>
        <w:jc w:val="both"/>
        <w:rPr>
          <w:color w:val="000000" w:themeColor="text1"/>
          <w:sz w:val="20"/>
          <w:szCs w:val="20"/>
          <w:shd w:val="clear" w:color="auto" w:fill="FFFFFF"/>
        </w:rPr>
      </w:pPr>
      <w:r w:rsidRPr="007270EB">
        <w:rPr>
          <w:color w:val="000000" w:themeColor="text1"/>
          <w:sz w:val="20"/>
          <w:szCs w:val="20"/>
          <w:shd w:val="clear" w:color="auto" w:fill="FFFFFF"/>
        </w:rPr>
        <w:t>- наниматель - лицо, получающее от наймодателя жилье для временного владения и пользования им, на о</w:t>
      </w:r>
      <w:r w:rsidRPr="007270EB">
        <w:rPr>
          <w:color w:val="000000" w:themeColor="text1"/>
          <w:sz w:val="20"/>
          <w:szCs w:val="20"/>
          <w:shd w:val="clear" w:color="auto" w:fill="FFFFFF"/>
        </w:rPr>
        <w:t>с</w:t>
      </w:r>
      <w:r w:rsidRPr="007270EB">
        <w:rPr>
          <w:color w:val="000000" w:themeColor="text1"/>
          <w:sz w:val="20"/>
          <w:szCs w:val="20"/>
          <w:shd w:val="clear" w:color="auto" w:fill="FFFFFF"/>
        </w:rPr>
        <w:t>новании договора социального найма жилого помещ</w:t>
      </w:r>
      <w:r w:rsidRPr="007270EB">
        <w:rPr>
          <w:color w:val="000000" w:themeColor="text1"/>
          <w:sz w:val="20"/>
          <w:szCs w:val="20"/>
          <w:shd w:val="clear" w:color="auto" w:fill="FFFFFF"/>
        </w:rPr>
        <w:t>е</w:t>
      </w:r>
      <w:r w:rsidRPr="007270EB">
        <w:rPr>
          <w:color w:val="000000" w:themeColor="text1"/>
          <w:sz w:val="20"/>
          <w:szCs w:val="20"/>
          <w:shd w:val="clear" w:color="auto" w:fill="FFFFFF"/>
        </w:rPr>
        <w:t>ния;</w:t>
      </w:r>
    </w:p>
    <w:p w:rsidR="007270EB" w:rsidRPr="007270EB" w:rsidRDefault="007270EB" w:rsidP="007270EB">
      <w:pPr>
        <w:pStyle w:val="ConsPlusNormal"/>
        <w:ind w:firstLine="539"/>
        <w:jc w:val="both"/>
        <w:rPr>
          <w:rFonts w:ascii="Times New Roman" w:hAnsi="Times New Roman" w:cs="Times New Roman"/>
          <w:color w:val="000000" w:themeColor="text1"/>
        </w:rPr>
      </w:pPr>
      <w:r w:rsidRPr="007270EB">
        <w:rPr>
          <w:rFonts w:ascii="Times New Roman" w:hAnsi="Times New Roman" w:cs="Times New Roman"/>
          <w:color w:val="000000" w:themeColor="text1"/>
          <w:shd w:val="clear" w:color="auto" w:fill="FFFFFF"/>
        </w:rPr>
        <w:t xml:space="preserve">- участник </w:t>
      </w:r>
      <w:r w:rsidRPr="007270EB">
        <w:rPr>
          <w:rFonts w:ascii="Times New Roman" w:hAnsi="Times New Roman" w:cs="Times New Roman"/>
          <w:color w:val="000000" w:themeColor="text1"/>
        </w:rPr>
        <w:t>специальной военной операции на территориях Донецкой Народной Республики, Луганской Н</w:t>
      </w:r>
      <w:r w:rsidRPr="007270EB">
        <w:rPr>
          <w:rFonts w:ascii="Times New Roman" w:hAnsi="Times New Roman" w:cs="Times New Roman"/>
          <w:color w:val="000000" w:themeColor="text1"/>
        </w:rPr>
        <w:t>а</w:t>
      </w:r>
      <w:r w:rsidRPr="007270EB">
        <w:rPr>
          <w:rFonts w:ascii="Times New Roman" w:hAnsi="Times New Roman" w:cs="Times New Roman"/>
          <w:color w:val="000000" w:themeColor="text1"/>
        </w:rPr>
        <w:t xml:space="preserve">родной Республики, Запорожской области, Херсонской области и Украины- это </w:t>
      </w:r>
      <w:r w:rsidRPr="007270EB">
        <w:rPr>
          <w:rFonts w:ascii="Times New Roman" w:hAnsi="Times New Roman" w:cs="Times New Roman"/>
          <w:color w:val="000000"/>
          <w:shd w:val="clear" w:color="auto" w:fill="FFFFFF"/>
        </w:rPr>
        <w:t>гражданин Российской Федерации, призванный на военную службу по мобилизации в Вооруженные Силы Российской Федерации, проходящий вое</w:t>
      </w:r>
      <w:r w:rsidRPr="007270EB">
        <w:rPr>
          <w:rFonts w:ascii="Times New Roman" w:hAnsi="Times New Roman" w:cs="Times New Roman"/>
          <w:color w:val="000000"/>
          <w:shd w:val="clear" w:color="auto" w:fill="FFFFFF"/>
        </w:rPr>
        <w:t>н</w:t>
      </w:r>
      <w:r w:rsidRPr="007270EB">
        <w:rPr>
          <w:rFonts w:ascii="Times New Roman" w:hAnsi="Times New Roman" w:cs="Times New Roman"/>
          <w:color w:val="000000"/>
          <w:shd w:val="clear" w:color="auto" w:fill="FFFFFF"/>
        </w:rPr>
        <w:t>ную службу в Вооруженных Силах Российской Федерации по контракту или в войсках национальной гвардии Ро</w:t>
      </w:r>
      <w:r w:rsidRPr="007270EB">
        <w:rPr>
          <w:rFonts w:ascii="Times New Roman" w:hAnsi="Times New Roman" w:cs="Times New Roman"/>
          <w:color w:val="000000"/>
          <w:shd w:val="clear" w:color="auto" w:fill="FFFFFF"/>
        </w:rPr>
        <w:t>с</w:t>
      </w:r>
      <w:r w:rsidRPr="007270EB">
        <w:rPr>
          <w:rFonts w:ascii="Times New Roman" w:hAnsi="Times New Roman" w:cs="Times New Roman"/>
          <w:color w:val="000000"/>
          <w:shd w:val="clear" w:color="auto" w:fill="FFFFFF"/>
        </w:rPr>
        <w:t>сийской Федерации, а также заключивший контракт о пребывании в добровольном формировании (далее- учас</w:t>
      </w:r>
      <w:r w:rsidRPr="007270EB">
        <w:rPr>
          <w:rFonts w:ascii="Times New Roman" w:hAnsi="Times New Roman" w:cs="Times New Roman"/>
          <w:color w:val="000000"/>
          <w:shd w:val="clear" w:color="auto" w:fill="FFFFFF"/>
        </w:rPr>
        <w:t>т</w:t>
      </w:r>
      <w:r w:rsidRPr="007270EB">
        <w:rPr>
          <w:rFonts w:ascii="Times New Roman" w:hAnsi="Times New Roman" w:cs="Times New Roman"/>
          <w:color w:val="000000"/>
          <w:shd w:val="clear" w:color="auto" w:fill="FFFFFF"/>
        </w:rPr>
        <w:t>ник СВО);</w:t>
      </w:r>
    </w:p>
    <w:p w:rsidR="007270EB" w:rsidRPr="007270EB" w:rsidRDefault="007270EB" w:rsidP="007270EB">
      <w:pPr>
        <w:pStyle w:val="ConsPlusNormal"/>
        <w:ind w:firstLine="539"/>
        <w:jc w:val="both"/>
        <w:rPr>
          <w:rFonts w:ascii="Times New Roman" w:hAnsi="Times New Roman" w:cs="Times New Roman"/>
          <w:color w:val="000000" w:themeColor="text1"/>
        </w:rPr>
      </w:pPr>
      <w:r w:rsidRPr="007270EB">
        <w:rPr>
          <w:rFonts w:ascii="Times New Roman" w:hAnsi="Times New Roman" w:cs="Times New Roman"/>
          <w:color w:val="000000" w:themeColor="text1"/>
        </w:rPr>
        <w:t>- члены семьи участника специальной военной операции - это супруг (супруга), состоящая (состоящий) в з</w:t>
      </w:r>
      <w:r w:rsidRPr="007270EB">
        <w:rPr>
          <w:rFonts w:ascii="Times New Roman" w:hAnsi="Times New Roman" w:cs="Times New Roman"/>
          <w:color w:val="000000" w:themeColor="text1"/>
        </w:rPr>
        <w:t>а</w:t>
      </w:r>
      <w:r w:rsidRPr="007270EB">
        <w:rPr>
          <w:rFonts w:ascii="Times New Roman" w:hAnsi="Times New Roman" w:cs="Times New Roman"/>
          <w:color w:val="000000" w:themeColor="text1"/>
        </w:rPr>
        <w:t>регистрированном браке с участником СВО на день обращения в администрацию городского округа Тейково Ив</w:t>
      </w:r>
      <w:r w:rsidRPr="007270EB">
        <w:rPr>
          <w:rFonts w:ascii="Times New Roman" w:hAnsi="Times New Roman" w:cs="Times New Roman"/>
          <w:color w:val="000000" w:themeColor="text1"/>
        </w:rPr>
        <w:t>а</w:t>
      </w:r>
      <w:r w:rsidRPr="007270EB">
        <w:rPr>
          <w:rFonts w:ascii="Times New Roman" w:hAnsi="Times New Roman" w:cs="Times New Roman"/>
          <w:color w:val="000000" w:themeColor="text1"/>
        </w:rPr>
        <w:t>новской области, дети (в том числе усыновленные), родители (усыновители)</w:t>
      </w:r>
      <w:r w:rsidRPr="007270EB">
        <w:rPr>
          <w:rFonts w:ascii="Times New Roman" w:hAnsi="Times New Roman" w:cs="Times New Roman"/>
          <w:color w:val="000000" w:themeColor="text1"/>
          <w:shd w:val="clear" w:color="auto" w:fill="FFFFFF"/>
        </w:rPr>
        <w:t>, еслиони проживаютс участнико</w:t>
      </w:r>
      <w:r w:rsidRPr="007270EB">
        <w:rPr>
          <w:rFonts w:ascii="Times New Roman" w:hAnsi="Times New Roman" w:cs="Times New Roman"/>
          <w:color w:val="000000" w:themeColor="text1"/>
          <w:shd w:val="clear" w:color="auto" w:fill="FFFFFF"/>
        </w:rPr>
        <w:t>м</w:t>
      </w:r>
      <w:r w:rsidRPr="007270EB">
        <w:rPr>
          <w:rFonts w:ascii="Times New Roman" w:hAnsi="Times New Roman" w:cs="Times New Roman"/>
          <w:color w:val="000000" w:themeColor="text1"/>
        </w:rPr>
        <w:t>СВО,</w:t>
      </w:r>
      <w:r w:rsidRPr="007270EB">
        <w:rPr>
          <w:rFonts w:ascii="Times New Roman" w:hAnsi="Times New Roman" w:cs="Times New Roman"/>
          <w:color w:val="000000" w:themeColor="text1"/>
          <w:shd w:val="clear" w:color="auto" w:fill="FFFFFF"/>
        </w:rPr>
        <w:t>и ведутс ним </w:t>
      </w:r>
      <w:hyperlink r:id="rId14" w:anchor="dst100112" w:history="1">
        <w:r w:rsidRPr="007270EB">
          <w:rPr>
            <w:rStyle w:val="aa"/>
            <w:rFonts w:ascii="Times New Roman" w:hAnsi="Times New Roman" w:cs="Times New Roman"/>
            <w:color w:val="000000" w:themeColor="text1"/>
            <w:shd w:val="clear" w:color="auto" w:fill="FFFFFF"/>
          </w:rPr>
          <w:t>общеехозяйство</w:t>
        </w:r>
      </w:hyperlink>
      <w:r w:rsidRPr="007270EB">
        <w:rPr>
          <w:rFonts w:ascii="Times New Roman" w:hAnsi="Times New Roman" w:cs="Times New Roman"/>
          <w:color w:val="000000" w:themeColor="text1"/>
        </w:rPr>
        <w:t>.</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1.3</w:t>
      </w:r>
      <w:r w:rsidRPr="007270EB">
        <w:rPr>
          <w:rFonts w:ascii="Times New Roman" w:hAnsi="Times New Roman" w:cs="Times New Roman"/>
          <w:b/>
        </w:rPr>
        <w:t xml:space="preserve">. </w:t>
      </w:r>
      <w:r w:rsidRPr="007270EB">
        <w:rPr>
          <w:rFonts w:ascii="Times New Roman" w:hAnsi="Times New Roman" w:cs="Times New Roman"/>
        </w:rPr>
        <w:t>Основаниями для оказания единовременной материальной помощи являю</w:t>
      </w:r>
      <w:r w:rsidRPr="007270EB">
        <w:rPr>
          <w:rFonts w:ascii="Times New Roman" w:hAnsi="Times New Roman" w:cs="Times New Roman"/>
        </w:rPr>
        <w:t>т</w:t>
      </w:r>
      <w:r w:rsidRPr="007270EB">
        <w:rPr>
          <w:rFonts w:ascii="Times New Roman" w:hAnsi="Times New Roman" w:cs="Times New Roman"/>
        </w:rPr>
        <w:t>ся: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тяжелое заболевание, требующее принятия экстренных мер по проведениюв</w:t>
      </w:r>
      <w:r w:rsidRPr="007270EB">
        <w:rPr>
          <w:rFonts w:ascii="Times New Roman" w:hAnsi="Times New Roman" w:cs="Times New Roman"/>
        </w:rPr>
        <w:t>ы</w:t>
      </w:r>
      <w:r w:rsidRPr="007270EB">
        <w:rPr>
          <w:rFonts w:ascii="Times New Roman" w:hAnsi="Times New Roman" w:cs="Times New Roman"/>
        </w:rPr>
        <w:t>сокотехнологичного лечения или операции;</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пожар в жилом помещении;</w:t>
      </w:r>
    </w:p>
    <w:p w:rsidR="007270EB" w:rsidRPr="007270EB" w:rsidRDefault="007270EB" w:rsidP="007270EB">
      <w:pPr>
        <w:pStyle w:val="ConsPlusNormal"/>
        <w:ind w:firstLine="0"/>
        <w:jc w:val="both"/>
        <w:rPr>
          <w:rFonts w:ascii="Times New Roman" w:hAnsi="Times New Roman" w:cs="Times New Roman"/>
        </w:rPr>
      </w:pPr>
      <w:r w:rsidRPr="007270EB">
        <w:rPr>
          <w:rFonts w:ascii="Times New Roman" w:hAnsi="Times New Roman" w:cs="Times New Roman"/>
        </w:rPr>
        <w:t>-</w:t>
      </w:r>
      <w:r w:rsidRPr="007270EB">
        <w:rPr>
          <w:rFonts w:ascii="Times New Roman" w:hAnsi="Times New Roman" w:cs="Times New Roman"/>
          <w:color w:val="000000" w:themeColor="text1"/>
          <w:shd w:val="clear" w:color="auto" w:fill="FFFFFF"/>
        </w:rPr>
        <w:t>ущерб здоровью, нанесенный</w:t>
      </w:r>
      <w:r w:rsidRPr="007270EB">
        <w:rPr>
          <w:rFonts w:ascii="Times New Roman" w:hAnsi="Times New Roman" w:cs="Times New Roman"/>
          <w:color w:val="000000"/>
          <w:shd w:val="clear" w:color="auto" w:fill="FFFFFF"/>
        </w:rPr>
        <w:t>при исполнении обязанностей военной службыв п</w:t>
      </w:r>
      <w:r w:rsidRPr="007270EB">
        <w:rPr>
          <w:rFonts w:ascii="Times New Roman" w:hAnsi="Times New Roman" w:cs="Times New Roman"/>
          <w:color w:val="000000"/>
          <w:shd w:val="clear" w:color="auto" w:fill="FFFFFF"/>
        </w:rPr>
        <w:t>е</w:t>
      </w:r>
      <w:r w:rsidRPr="007270EB">
        <w:rPr>
          <w:rFonts w:ascii="Times New Roman" w:hAnsi="Times New Roman" w:cs="Times New Roman"/>
          <w:color w:val="000000"/>
          <w:shd w:val="clear" w:color="auto" w:fill="FFFFFF"/>
        </w:rPr>
        <w:t xml:space="preserve">риод пребывания </w:t>
      </w:r>
      <w:r w:rsidRPr="007270EB">
        <w:rPr>
          <w:rFonts w:ascii="Times New Roman" w:hAnsi="Times New Roman" w:cs="Times New Roman"/>
          <w:color w:val="000000" w:themeColor="text1"/>
        </w:rPr>
        <w:t>на территориях Донецкой Народной Республики, Луганской Народной Республики, Запорожской области, Херсонской области и У</w:t>
      </w:r>
      <w:r w:rsidRPr="007270EB">
        <w:rPr>
          <w:rFonts w:ascii="Times New Roman" w:hAnsi="Times New Roman" w:cs="Times New Roman"/>
          <w:color w:val="000000" w:themeColor="text1"/>
        </w:rPr>
        <w:t>к</w:t>
      </w:r>
      <w:r w:rsidRPr="007270EB">
        <w:rPr>
          <w:rFonts w:ascii="Times New Roman" w:hAnsi="Times New Roman" w:cs="Times New Roman"/>
          <w:color w:val="000000" w:themeColor="text1"/>
        </w:rPr>
        <w:t>раины.</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rPr>
        <w:lastRenderedPageBreak/>
        <w:t>1.4. Единовременная материальная помощь</w:t>
      </w:r>
      <w:r w:rsidRPr="007270EB">
        <w:rPr>
          <w:rFonts w:ascii="Times New Roman" w:hAnsi="Times New Roman" w:cs="Times New Roman"/>
          <w:color w:val="000000" w:themeColor="text1"/>
        </w:rPr>
        <w:t xml:space="preserve"> гражданам с</w:t>
      </w:r>
      <w:r w:rsidRPr="007270EB">
        <w:rPr>
          <w:rFonts w:ascii="Times New Roman" w:hAnsi="Times New Roman" w:cs="Times New Roman"/>
        </w:rPr>
        <w:t>тяжелым заболеванием, требующим принятия эк</w:t>
      </w:r>
      <w:r w:rsidRPr="007270EB">
        <w:rPr>
          <w:rFonts w:ascii="Times New Roman" w:hAnsi="Times New Roman" w:cs="Times New Roman"/>
        </w:rPr>
        <w:t>с</w:t>
      </w:r>
      <w:r w:rsidRPr="007270EB">
        <w:rPr>
          <w:rFonts w:ascii="Times New Roman" w:hAnsi="Times New Roman" w:cs="Times New Roman"/>
        </w:rPr>
        <w:t>тренных мер по проведениювысокотехнологичного леч</w:t>
      </w:r>
      <w:r w:rsidRPr="007270EB">
        <w:rPr>
          <w:rFonts w:ascii="Times New Roman" w:hAnsi="Times New Roman" w:cs="Times New Roman"/>
        </w:rPr>
        <w:t>е</w:t>
      </w:r>
      <w:r w:rsidRPr="007270EB">
        <w:rPr>
          <w:rFonts w:ascii="Times New Roman" w:hAnsi="Times New Roman" w:cs="Times New Roman"/>
        </w:rPr>
        <w:t>ния или операции, предоставляется при одновременном наличии следующих усл</w:t>
      </w:r>
      <w:r w:rsidRPr="007270EB">
        <w:rPr>
          <w:rFonts w:ascii="Times New Roman" w:hAnsi="Times New Roman" w:cs="Times New Roman"/>
        </w:rPr>
        <w:t>о</w:t>
      </w:r>
      <w:r w:rsidRPr="007270EB">
        <w:rPr>
          <w:rFonts w:ascii="Times New Roman" w:hAnsi="Times New Roman" w:cs="Times New Roman"/>
        </w:rPr>
        <w:t>вий:</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xml:space="preserve">- заболевание связано с </w:t>
      </w:r>
      <w:r w:rsidRPr="007270EB">
        <w:rPr>
          <w:rFonts w:ascii="Times New Roman" w:hAnsi="Times New Roman" w:cs="Times New Roman"/>
          <w:color w:val="000000"/>
        </w:rPr>
        <w:t>угрозой жизни и здоровью, требующее оказания высокотехнологичной медицинской помощи; </w:t>
      </w:r>
    </w:p>
    <w:p w:rsidR="007270EB" w:rsidRPr="007270EB" w:rsidRDefault="007270EB" w:rsidP="007270EB">
      <w:pPr>
        <w:pStyle w:val="ConsPlusNormal"/>
        <w:tabs>
          <w:tab w:val="left" w:pos="0"/>
        </w:tabs>
        <w:ind w:firstLine="567"/>
        <w:jc w:val="both"/>
        <w:rPr>
          <w:rFonts w:ascii="Times New Roman" w:hAnsi="Times New Roman" w:cs="Times New Roman"/>
        </w:rPr>
      </w:pPr>
      <w:r w:rsidRPr="007270EB">
        <w:rPr>
          <w:rFonts w:ascii="Times New Roman" w:hAnsi="Times New Roman" w:cs="Times New Roman"/>
          <w:color w:val="000000" w:themeColor="text1"/>
          <w:shd w:val="clear" w:color="auto" w:fill="FFFFFF"/>
        </w:rPr>
        <w:t xml:space="preserve">- </w:t>
      </w:r>
      <w:r w:rsidRPr="007270EB">
        <w:rPr>
          <w:rFonts w:ascii="Times New Roman" w:hAnsi="Times New Roman" w:cs="Times New Roman"/>
        </w:rPr>
        <w:t>ситуация требуетоперативного вмешательства.</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1.5. Единовременная материальная помощь</w:t>
      </w:r>
      <w:r w:rsidRPr="007270EB">
        <w:rPr>
          <w:rFonts w:ascii="Times New Roman" w:hAnsi="Times New Roman" w:cs="Times New Roman"/>
          <w:color w:val="000000" w:themeColor="text1"/>
        </w:rPr>
        <w:t>гражданам, пострадавшим в резул</w:t>
      </w:r>
      <w:r w:rsidRPr="007270EB">
        <w:rPr>
          <w:rFonts w:ascii="Times New Roman" w:hAnsi="Times New Roman" w:cs="Times New Roman"/>
          <w:color w:val="000000" w:themeColor="text1"/>
        </w:rPr>
        <w:t>ь</w:t>
      </w:r>
      <w:r w:rsidRPr="007270EB">
        <w:rPr>
          <w:rFonts w:ascii="Times New Roman" w:hAnsi="Times New Roman" w:cs="Times New Roman"/>
          <w:color w:val="000000" w:themeColor="text1"/>
        </w:rPr>
        <w:t>тате пожара,</w:t>
      </w:r>
      <w:r w:rsidRPr="007270EB">
        <w:rPr>
          <w:rFonts w:ascii="Times New Roman" w:hAnsi="Times New Roman" w:cs="Times New Roman"/>
        </w:rPr>
        <w:t>предоставляется при одновременном наличии следующих условий:</w:t>
      </w:r>
    </w:p>
    <w:p w:rsidR="007270EB" w:rsidRPr="007270EB" w:rsidRDefault="007270EB" w:rsidP="007270EB">
      <w:pPr>
        <w:pStyle w:val="ConsPlusNormal"/>
        <w:tabs>
          <w:tab w:val="left" w:pos="709"/>
        </w:tabs>
        <w:ind w:firstLine="567"/>
        <w:jc w:val="both"/>
        <w:rPr>
          <w:rFonts w:ascii="Times New Roman" w:hAnsi="Times New Roman" w:cs="Times New Roman"/>
        </w:rPr>
      </w:pPr>
      <w:r w:rsidRPr="007270EB">
        <w:rPr>
          <w:rFonts w:ascii="Times New Roman" w:hAnsi="Times New Roman" w:cs="Times New Roman"/>
        </w:rPr>
        <w:t>- жилое помещениенаходится на территории городского округа Тейково Ив</w:t>
      </w:r>
      <w:r w:rsidRPr="007270EB">
        <w:rPr>
          <w:rFonts w:ascii="Times New Roman" w:hAnsi="Times New Roman" w:cs="Times New Roman"/>
        </w:rPr>
        <w:t>а</w:t>
      </w:r>
      <w:r w:rsidRPr="007270EB">
        <w:rPr>
          <w:rFonts w:ascii="Times New Roman" w:hAnsi="Times New Roman" w:cs="Times New Roman"/>
        </w:rPr>
        <w:t>новской области;</w:t>
      </w:r>
    </w:p>
    <w:p w:rsidR="007270EB" w:rsidRPr="007270EB" w:rsidRDefault="007270EB" w:rsidP="007270EB">
      <w:pPr>
        <w:pStyle w:val="ConsPlusNormal"/>
        <w:tabs>
          <w:tab w:val="left" w:pos="567"/>
        </w:tabs>
        <w:ind w:firstLine="567"/>
        <w:jc w:val="both"/>
        <w:rPr>
          <w:rFonts w:ascii="Times New Roman" w:hAnsi="Times New Roman" w:cs="Times New Roman"/>
        </w:rPr>
      </w:pPr>
      <w:r w:rsidRPr="007270EB">
        <w:rPr>
          <w:rFonts w:ascii="Times New Roman" w:hAnsi="Times New Roman" w:cs="Times New Roman"/>
        </w:rPr>
        <w:t>-гражданин является собственником жилого помещения</w:t>
      </w:r>
      <w:r w:rsidRPr="007270EB">
        <w:rPr>
          <w:rFonts w:ascii="Times New Roman" w:hAnsi="Times New Roman" w:cs="Times New Roman"/>
          <w:color w:val="000000" w:themeColor="text1"/>
        </w:rPr>
        <w:t>или нанимателем жилого помещения по договору социального найма жилого помещения</w:t>
      </w:r>
      <w:r w:rsidRPr="007270EB">
        <w:rPr>
          <w:rFonts w:ascii="Times New Roman" w:hAnsi="Times New Roman" w:cs="Times New Roman"/>
        </w:rPr>
        <w:t>;</w:t>
      </w:r>
    </w:p>
    <w:p w:rsidR="007270EB" w:rsidRPr="007270EB" w:rsidRDefault="007270EB" w:rsidP="007270EB">
      <w:pPr>
        <w:pStyle w:val="ConsPlusNormal"/>
        <w:tabs>
          <w:tab w:val="left" w:pos="0"/>
        </w:tabs>
        <w:ind w:firstLine="567"/>
        <w:jc w:val="both"/>
        <w:rPr>
          <w:rFonts w:ascii="Times New Roman" w:hAnsi="Times New Roman" w:cs="Times New Roman"/>
          <w:color w:val="000000" w:themeColor="text1"/>
          <w:shd w:val="clear" w:color="auto" w:fill="FFFFFF"/>
        </w:rPr>
      </w:pPr>
      <w:r w:rsidRPr="007270EB">
        <w:rPr>
          <w:rFonts w:ascii="Times New Roman" w:hAnsi="Times New Roman" w:cs="Times New Roman"/>
        </w:rPr>
        <w:t xml:space="preserve">- </w:t>
      </w:r>
      <w:r w:rsidRPr="007270EB">
        <w:rPr>
          <w:rFonts w:ascii="Times New Roman" w:hAnsi="Times New Roman" w:cs="Times New Roman"/>
          <w:color w:val="000000" w:themeColor="text1"/>
        </w:rPr>
        <w:t xml:space="preserve">обращение </w:t>
      </w:r>
      <w:r w:rsidRPr="007270EB">
        <w:rPr>
          <w:rFonts w:ascii="Times New Roman" w:hAnsi="Times New Roman" w:cs="Times New Roman"/>
          <w:color w:val="000000" w:themeColor="text1"/>
          <w:shd w:val="clear" w:color="auto" w:fill="FFFFFF"/>
        </w:rPr>
        <w:t>об оказании единовременной материальной помощи не позднее двенадцати месяцев с даты во</w:t>
      </w:r>
      <w:r w:rsidRPr="007270EB">
        <w:rPr>
          <w:rFonts w:ascii="Times New Roman" w:hAnsi="Times New Roman" w:cs="Times New Roman"/>
          <w:color w:val="000000" w:themeColor="text1"/>
          <w:shd w:val="clear" w:color="auto" w:fill="FFFFFF"/>
        </w:rPr>
        <w:t>з</w:t>
      </w:r>
      <w:r w:rsidRPr="007270EB">
        <w:rPr>
          <w:rFonts w:ascii="Times New Roman" w:hAnsi="Times New Roman" w:cs="Times New Roman"/>
          <w:color w:val="000000" w:themeColor="text1"/>
          <w:shd w:val="clear" w:color="auto" w:fill="FFFFFF"/>
        </w:rPr>
        <w:t>никновения пожара.</w:t>
      </w:r>
    </w:p>
    <w:p w:rsidR="007270EB" w:rsidRPr="007270EB" w:rsidRDefault="007270EB" w:rsidP="007270EB">
      <w:pPr>
        <w:pStyle w:val="ConsPlusNormal"/>
        <w:tabs>
          <w:tab w:val="left" w:pos="0"/>
        </w:tabs>
        <w:ind w:firstLine="567"/>
        <w:jc w:val="both"/>
        <w:rPr>
          <w:rFonts w:ascii="Times New Roman" w:hAnsi="Times New Roman" w:cs="Times New Roman"/>
        </w:rPr>
      </w:pPr>
      <w:r w:rsidRPr="007270EB">
        <w:rPr>
          <w:rFonts w:ascii="Times New Roman" w:hAnsi="Times New Roman" w:cs="Times New Roman"/>
        </w:rPr>
        <w:t>1.6. Единовременная материальная помощь</w:t>
      </w:r>
      <w:r w:rsidRPr="007270EB">
        <w:rPr>
          <w:rFonts w:ascii="Times New Roman" w:hAnsi="Times New Roman" w:cs="Times New Roman"/>
          <w:color w:val="000000" w:themeColor="text1"/>
        </w:rPr>
        <w:t xml:space="preserve"> участникам СВО или членам их семей </w:t>
      </w:r>
      <w:r w:rsidRPr="007270EB">
        <w:rPr>
          <w:rFonts w:ascii="Times New Roman" w:hAnsi="Times New Roman" w:cs="Times New Roman"/>
        </w:rPr>
        <w:t>предоставляется при о</w:t>
      </w:r>
      <w:r w:rsidRPr="007270EB">
        <w:rPr>
          <w:rFonts w:ascii="Times New Roman" w:hAnsi="Times New Roman" w:cs="Times New Roman"/>
        </w:rPr>
        <w:t>д</w:t>
      </w:r>
      <w:r w:rsidRPr="007270EB">
        <w:rPr>
          <w:rFonts w:ascii="Times New Roman" w:hAnsi="Times New Roman" w:cs="Times New Roman"/>
        </w:rPr>
        <w:t>новременном наличии следующих условий:</w:t>
      </w:r>
    </w:p>
    <w:p w:rsidR="007270EB" w:rsidRPr="007270EB" w:rsidRDefault="007270EB" w:rsidP="007270EB">
      <w:pPr>
        <w:pStyle w:val="ConsPlusNormal"/>
        <w:tabs>
          <w:tab w:val="left" w:pos="0"/>
        </w:tabs>
        <w:ind w:firstLine="567"/>
        <w:jc w:val="both"/>
        <w:rPr>
          <w:rFonts w:ascii="Times New Roman" w:hAnsi="Times New Roman" w:cs="Times New Roman"/>
        </w:rPr>
      </w:pPr>
      <w:r w:rsidRPr="007270EB">
        <w:rPr>
          <w:rFonts w:ascii="Times New Roman" w:hAnsi="Times New Roman" w:cs="Times New Roman"/>
        </w:rPr>
        <w:t xml:space="preserve">-гражданин Российской Федерации призван </w:t>
      </w:r>
      <w:r w:rsidRPr="007270EB">
        <w:rPr>
          <w:rFonts w:ascii="Times New Roman" w:hAnsi="Times New Roman" w:cs="Times New Roman"/>
          <w:color w:val="000000"/>
          <w:shd w:val="clear" w:color="auto" w:fill="FFFFFF"/>
        </w:rPr>
        <w:t>на военную службу в Вооруженные Силы Российской Федер</w:t>
      </w:r>
      <w:r w:rsidRPr="007270EB">
        <w:rPr>
          <w:rFonts w:ascii="Times New Roman" w:hAnsi="Times New Roman" w:cs="Times New Roman"/>
          <w:color w:val="000000"/>
          <w:shd w:val="clear" w:color="auto" w:fill="FFFFFF"/>
        </w:rPr>
        <w:t>а</w:t>
      </w:r>
      <w:r w:rsidRPr="007270EB">
        <w:rPr>
          <w:rFonts w:ascii="Times New Roman" w:hAnsi="Times New Roman" w:cs="Times New Roman"/>
          <w:color w:val="000000"/>
          <w:shd w:val="clear" w:color="auto" w:fill="FFFFFF"/>
        </w:rPr>
        <w:t>ции</w:t>
      </w:r>
      <w:r w:rsidRPr="007270EB">
        <w:rPr>
          <w:rFonts w:ascii="Times New Roman" w:hAnsi="Times New Roman" w:cs="Times New Roman"/>
        </w:rPr>
        <w:t xml:space="preserve"> в соответствии с </w:t>
      </w:r>
      <w:r w:rsidRPr="007270EB">
        <w:rPr>
          <w:rFonts w:ascii="Times New Roman" w:hAnsi="Times New Roman" w:cs="Times New Roman"/>
          <w:color w:val="000000"/>
          <w:shd w:val="clear" w:color="auto" w:fill="FFFFFF"/>
        </w:rPr>
        <w:t>Указом Президента Российской Ф</w:t>
      </w:r>
      <w:r w:rsidRPr="007270EB">
        <w:rPr>
          <w:rFonts w:ascii="Times New Roman" w:hAnsi="Times New Roman" w:cs="Times New Roman"/>
          <w:color w:val="000000"/>
          <w:shd w:val="clear" w:color="auto" w:fill="FFFFFF"/>
        </w:rPr>
        <w:t>е</w:t>
      </w:r>
      <w:r w:rsidRPr="007270EB">
        <w:rPr>
          <w:rFonts w:ascii="Times New Roman" w:hAnsi="Times New Roman" w:cs="Times New Roman"/>
          <w:color w:val="000000"/>
          <w:shd w:val="clear" w:color="auto" w:fill="FFFFFF"/>
        </w:rPr>
        <w:t>дерации от 21 сентября 2022 года № 647 «Об объявлении частичной мобилизации в Российской Федерации», либо проходит военную службу в Вооруженных Силах Росси</w:t>
      </w:r>
      <w:r w:rsidRPr="007270EB">
        <w:rPr>
          <w:rFonts w:ascii="Times New Roman" w:hAnsi="Times New Roman" w:cs="Times New Roman"/>
          <w:color w:val="000000"/>
          <w:shd w:val="clear" w:color="auto" w:fill="FFFFFF"/>
        </w:rPr>
        <w:t>й</w:t>
      </w:r>
      <w:r w:rsidRPr="007270EB">
        <w:rPr>
          <w:rFonts w:ascii="Times New Roman" w:hAnsi="Times New Roman" w:cs="Times New Roman"/>
          <w:color w:val="000000"/>
          <w:shd w:val="clear" w:color="auto" w:fill="FFFFFF"/>
        </w:rPr>
        <w:t>ской Федерации по контракту или в войсках национальной гвардии Российской Федерации, а также заключил ко</w:t>
      </w:r>
      <w:r w:rsidRPr="007270EB">
        <w:rPr>
          <w:rFonts w:ascii="Times New Roman" w:hAnsi="Times New Roman" w:cs="Times New Roman"/>
          <w:color w:val="000000"/>
          <w:shd w:val="clear" w:color="auto" w:fill="FFFFFF"/>
        </w:rPr>
        <w:t>н</w:t>
      </w:r>
      <w:r w:rsidRPr="007270EB">
        <w:rPr>
          <w:rFonts w:ascii="Times New Roman" w:hAnsi="Times New Roman" w:cs="Times New Roman"/>
          <w:color w:val="000000"/>
          <w:shd w:val="clear" w:color="auto" w:fill="FFFFFF"/>
        </w:rPr>
        <w:t>тракт о пребывании в добровольном форм</w:t>
      </w:r>
      <w:r w:rsidRPr="007270EB">
        <w:rPr>
          <w:rFonts w:ascii="Times New Roman" w:hAnsi="Times New Roman" w:cs="Times New Roman"/>
          <w:color w:val="000000"/>
          <w:shd w:val="clear" w:color="auto" w:fill="FFFFFF"/>
        </w:rPr>
        <w:t>и</w:t>
      </w:r>
      <w:r w:rsidRPr="007270EB">
        <w:rPr>
          <w:rFonts w:ascii="Times New Roman" w:hAnsi="Times New Roman" w:cs="Times New Roman"/>
          <w:color w:val="000000"/>
          <w:shd w:val="clear" w:color="auto" w:fill="FFFFFF"/>
        </w:rPr>
        <w:t>ровании;</w:t>
      </w:r>
    </w:p>
    <w:p w:rsidR="007270EB" w:rsidRPr="007270EB" w:rsidRDefault="007270EB" w:rsidP="007270EB">
      <w:pPr>
        <w:pStyle w:val="ConsPlusNormal"/>
        <w:tabs>
          <w:tab w:val="left" w:pos="0"/>
        </w:tabs>
        <w:ind w:firstLine="0"/>
        <w:jc w:val="both"/>
        <w:rPr>
          <w:rFonts w:ascii="Times New Roman" w:hAnsi="Times New Roman" w:cs="Times New Roman"/>
          <w:color w:val="000000" w:themeColor="text1"/>
          <w:shd w:val="clear" w:color="auto" w:fill="FFFFFF"/>
        </w:rPr>
      </w:pPr>
      <w:r w:rsidRPr="007270EB">
        <w:rPr>
          <w:rFonts w:ascii="Times New Roman" w:hAnsi="Times New Roman" w:cs="Times New Roman"/>
          <w:color w:val="000000" w:themeColor="text1"/>
          <w:shd w:val="clear" w:color="auto" w:fill="FFFFFF"/>
        </w:rPr>
        <w:t xml:space="preserve">-наличие ущерба здоровью </w:t>
      </w:r>
      <w:r w:rsidRPr="007270EB">
        <w:rPr>
          <w:rFonts w:ascii="Times New Roman" w:hAnsi="Times New Roman" w:cs="Times New Roman"/>
          <w:color w:val="000000"/>
          <w:shd w:val="clear" w:color="auto" w:fill="FFFFFF"/>
        </w:rPr>
        <w:t>при исполнении обязанностей военной службы</w:t>
      </w:r>
      <w:r w:rsidRPr="007270EB">
        <w:rPr>
          <w:rFonts w:ascii="Times New Roman" w:hAnsi="Times New Roman" w:cs="Times New Roman"/>
          <w:color w:val="000000" w:themeColor="text1"/>
          <w:shd w:val="clear" w:color="auto" w:fill="FFFFFF"/>
        </w:rPr>
        <w:t>;</w:t>
      </w:r>
    </w:p>
    <w:p w:rsidR="007270EB" w:rsidRPr="007270EB" w:rsidRDefault="007270EB" w:rsidP="007270EB">
      <w:pPr>
        <w:pStyle w:val="ConsPlusNormal"/>
        <w:tabs>
          <w:tab w:val="left" w:pos="0"/>
        </w:tabs>
        <w:ind w:firstLine="0"/>
        <w:jc w:val="both"/>
        <w:rPr>
          <w:rFonts w:ascii="Times New Roman" w:hAnsi="Times New Roman" w:cs="Times New Roman"/>
          <w:color w:val="000000" w:themeColor="text1"/>
        </w:rPr>
      </w:pPr>
      <w:r w:rsidRPr="007270EB">
        <w:rPr>
          <w:rFonts w:ascii="Times New Roman" w:hAnsi="Times New Roman" w:cs="Times New Roman"/>
          <w:color w:val="000000" w:themeColor="text1"/>
          <w:shd w:val="clear" w:color="auto" w:fill="FFFFFF"/>
        </w:rPr>
        <w:t>-</w:t>
      </w:r>
      <w:r w:rsidRPr="007270EB">
        <w:rPr>
          <w:rFonts w:ascii="Times New Roman" w:hAnsi="Times New Roman" w:cs="Times New Roman"/>
          <w:color w:val="000000"/>
          <w:shd w:val="clear" w:color="auto" w:fill="FFFFFF"/>
        </w:rPr>
        <w:t xml:space="preserve"> увечье, заболевание нанесено в период пребывания </w:t>
      </w:r>
      <w:r w:rsidRPr="007270EB">
        <w:rPr>
          <w:rFonts w:ascii="Times New Roman" w:hAnsi="Times New Roman" w:cs="Times New Roman"/>
          <w:color w:val="000000" w:themeColor="text1"/>
        </w:rPr>
        <w:t>на территориях Донецкой Народной Республики, Луганской Народной Республики, Запорожской области, Хе</w:t>
      </w:r>
      <w:r w:rsidRPr="007270EB">
        <w:rPr>
          <w:rFonts w:ascii="Times New Roman" w:hAnsi="Times New Roman" w:cs="Times New Roman"/>
          <w:color w:val="000000" w:themeColor="text1"/>
        </w:rPr>
        <w:t>р</w:t>
      </w:r>
      <w:r w:rsidRPr="007270EB">
        <w:rPr>
          <w:rFonts w:ascii="Times New Roman" w:hAnsi="Times New Roman" w:cs="Times New Roman"/>
          <w:color w:val="000000" w:themeColor="text1"/>
        </w:rPr>
        <w:t>сонской области и Украины.</w:t>
      </w:r>
    </w:p>
    <w:p w:rsidR="007270EB" w:rsidRPr="007270EB" w:rsidRDefault="007270EB" w:rsidP="007270EB">
      <w:pPr>
        <w:pStyle w:val="ConsPlusNormal"/>
        <w:ind w:firstLine="540"/>
        <w:jc w:val="both"/>
        <w:rPr>
          <w:rFonts w:ascii="Times New Roman" w:hAnsi="Times New Roman" w:cs="Times New Roman"/>
        </w:rPr>
      </w:pPr>
      <w:bookmarkStart w:id="5" w:name="P56"/>
      <w:bookmarkEnd w:id="5"/>
      <w:r w:rsidRPr="007270EB">
        <w:rPr>
          <w:rFonts w:ascii="Times New Roman" w:hAnsi="Times New Roman" w:cs="Times New Roman"/>
        </w:rPr>
        <w:t>1.7. Материальная помощь предоставляется однократно:</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гражданину с тяжелым заболеванием, требующим принятия экстренных мер по проведению дорогостоящ</w:t>
      </w:r>
      <w:r w:rsidRPr="007270EB">
        <w:rPr>
          <w:rFonts w:ascii="Times New Roman" w:hAnsi="Times New Roman" w:cs="Times New Roman"/>
        </w:rPr>
        <w:t>е</w:t>
      </w:r>
      <w:r w:rsidRPr="007270EB">
        <w:rPr>
          <w:rFonts w:ascii="Times New Roman" w:hAnsi="Times New Roman" w:cs="Times New Roman"/>
        </w:rPr>
        <w:t>го лечения или операции;</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-одному из собственников или нанимателей, в отношении одного поврежденного или уничтоженного жил</w:t>
      </w:r>
      <w:r w:rsidRPr="007270EB">
        <w:rPr>
          <w:rFonts w:ascii="Times New Roman" w:hAnsi="Times New Roman" w:cs="Times New Roman"/>
        </w:rPr>
        <w:t>о</w:t>
      </w:r>
      <w:r w:rsidRPr="007270EB">
        <w:rPr>
          <w:rFonts w:ascii="Times New Roman" w:hAnsi="Times New Roman" w:cs="Times New Roman"/>
        </w:rPr>
        <w:t>го помещения;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-участнику СВО или одному из членов семьи участника СВО, подавшим заявление об оказании единовр</w:t>
      </w:r>
      <w:r w:rsidRPr="007270EB">
        <w:rPr>
          <w:rFonts w:ascii="Times New Roman" w:hAnsi="Times New Roman" w:cs="Times New Roman"/>
        </w:rPr>
        <w:t>е</w:t>
      </w:r>
      <w:r w:rsidRPr="007270EB">
        <w:rPr>
          <w:rFonts w:ascii="Times New Roman" w:hAnsi="Times New Roman" w:cs="Times New Roman"/>
        </w:rPr>
        <w:t>менной материальной помощи.</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1.8. Единовременная материальная помощь оказывается в виде денежной выплаты в размере, не превыша</w:t>
      </w:r>
      <w:r w:rsidRPr="007270EB">
        <w:rPr>
          <w:rFonts w:ascii="Times New Roman" w:hAnsi="Times New Roman" w:cs="Times New Roman"/>
        </w:rPr>
        <w:t>ю</w:t>
      </w:r>
      <w:r w:rsidRPr="007270EB">
        <w:rPr>
          <w:rFonts w:ascii="Times New Roman" w:hAnsi="Times New Roman" w:cs="Times New Roman"/>
        </w:rPr>
        <w:t>щем двукратный размер прожиточного минимума на душу населения, установленного на территории Ивановской области на момент о</w:t>
      </w:r>
      <w:r w:rsidRPr="007270EB">
        <w:rPr>
          <w:rFonts w:ascii="Times New Roman" w:hAnsi="Times New Roman" w:cs="Times New Roman"/>
        </w:rPr>
        <w:t>б</w:t>
      </w:r>
      <w:r w:rsidRPr="007270EB">
        <w:rPr>
          <w:rFonts w:ascii="Times New Roman" w:hAnsi="Times New Roman" w:cs="Times New Roman"/>
        </w:rPr>
        <w:t>ращения.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1.9. Решение обоказаниилибо отказе в оказанииединовременной материальной помощи принимается коми</w:t>
      </w:r>
      <w:r w:rsidRPr="007270EB">
        <w:rPr>
          <w:rFonts w:ascii="Times New Roman" w:hAnsi="Times New Roman" w:cs="Times New Roman"/>
        </w:rPr>
        <w:t>с</w:t>
      </w:r>
      <w:r w:rsidRPr="007270EB">
        <w:rPr>
          <w:rFonts w:ascii="Times New Roman" w:hAnsi="Times New Roman" w:cs="Times New Roman"/>
        </w:rPr>
        <w:t>сией по оказанию адресной материальной помощи при администрации городского округа Тейково Ивановской области (далее -Комиссия).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1.10. Принятие решения обоказании либо отказе в оказанииединовременной материальной помощи осущес</w:t>
      </w:r>
      <w:r w:rsidRPr="007270EB">
        <w:rPr>
          <w:rFonts w:ascii="Times New Roman" w:hAnsi="Times New Roman" w:cs="Times New Roman"/>
        </w:rPr>
        <w:t>т</w:t>
      </w:r>
      <w:r w:rsidRPr="007270EB">
        <w:rPr>
          <w:rFonts w:ascii="Times New Roman" w:hAnsi="Times New Roman" w:cs="Times New Roman"/>
        </w:rPr>
        <w:t>вляется не позднее 30 дней со дня обращения заявителя в администрацию городского округа Тейково Ивановской области (далее - админ</w:t>
      </w:r>
      <w:r w:rsidRPr="007270EB">
        <w:rPr>
          <w:rFonts w:ascii="Times New Roman" w:hAnsi="Times New Roman" w:cs="Times New Roman"/>
        </w:rPr>
        <w:t>и</w:t>
      </w:r>
      <w:r w:rsidRPr="007270EB">
        <w:rPr>
          <w:rFonts w:ascii="Times New Roman" w:hAnsi="Times New Roman" w:cs="Times New Roman"/>
        </w:rPr>
        <w:t>страция).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1.11. Оказание единовременной материальной помощи осуществляет администрация в пределах доведенных лимитов бюджетных обязательств на текущий фина</w:t>
      </w:r>
      <w:r w:rsidRPr="007270EB">
        <w:rPr>
          <w:rFonts w:ascii="Times New Roman" w:hAnsi="Times New Roman" w:cs="Times New Roman"/>
        </w:rPr>
        <w:t>н</w:t>
      </w:r>
      <w:r w:rsidRPr="007270EB">
        <w:rPr>
          <w:rFonts w:ascii="Times New Roman" w:hAnsi="Times New Roman" w:cs="Times New Roman"/>
        </w:rPr>
        <w:t>совый год.</w:t>
      </w:r>
    </w:p>
    <w:p w:rsidR="007270EB" w:rsidRPr="007270EB" w:rsidRDefault="007270EB" w:rsidP="007270EB">
      <w:pPr>
        <w:pStyle w:val="ConsPlusNormal"/>
        <w:ind w:firstLine="540"/>
        <w:jc w:val="both"/>
        <w:rPr>
          <w:rFonts w:ascii="Times New Roman" w:hAnsi="Times New Roman" w:cs="Times New Roman"/>
        </w:rPr>
      </w:pPr>
    </w:p>
    <w:p w:rsidR="007270EB" w:rsidRPr="007270EB" w:rsidRDefault="007270EB" w:rsidP="007270EB">
      <w:pPr>
        <w:pStyle w:val="ConsPlusTitle"/>
        <w:jc w:val="center"/>
        <w:outlineLvl w:val="1"/>
        <w:rPr>
          <w:sz w:val="20"/>
          <w:szCs w:val="20"/>
        </w:rPr>
      </w:pPr>
      <w:r w:rsidRPr="007270EB">
        <w:rPr>
          <w:sz w:val="20"/>
          <w:szCs w:val="20"/>
        </w:rPr>
        <w:t>2. Порядок предоставления единовременной материальной помощи</w:t>
      </w:r>
    </w:p>
    <w:p w:rsidR="007270EB" w:rsidRPr="007270EB" w:rsidRDefault="007270EB" w:rsidP="007270EB">
      <w:pPr>
        <w:pStyle w:val="ConsPlusNormal"/>
        <w:ind w:firstLine="540"/>
        <w:jc w:val="both"/>
        <w:rPr>
          <w:rFonts w:ascii="Times New Roman" w:hAnsi="Times New Roman" w:cs="Times New Roman"/>
        </w:rPr>
      </w:pPr>
    </w:p>
    <w:p w:rsidR="007270EB" w:rsidRPr="007270EB" w:rsidRDefault="007270EB" w:rsidP="007270EB">
      <w:pPr>
        <w:pStyle w:val="ConsPlusNormal"/>
        <w:ind w:firstLine="540"/>
        <w:jc w:val="both"/>
        <w:rPr>
          <w:rFonts w:ascii="Times New Roman" w:hAnsi="Times New Roman" w:cs="Times New Roman"/>
        </w:rPr>
      </w:pPr>
      <w:bookmarkStart w:id="6" w:name="P65"/>
      <w:bookmarkEnd w:id="6"/>
      <w:r w:rsidRPr="007270EB">
        <w:rPr>
          <w:rFonts w:ascii="Times New Roman" w:hAnsi="Times New Roman" w:cs="Times New Roman"/>
        </w:rPr>
        <w:t>2.1. Для получения единовременной материальной помощи гражданам с тяжелым заболеванием, требующим принятия экстренных мер по проведению высокотехнологичного лечения или операции, гражданин либо его упо</w:t>
      </w:r>
      <w:r w:rsidRPr="007270EB">
        <w:rPr>
          <w:rFonts w:ascii="Times New Roman" w:hAnsi="Times New Roman" w:cs="Times New Roman"/>
        </w:rPr>
        <w:t>л</w:t>
      </w:r>
      <w:r w:rsidRPr="007270EB">
        <w:rPr>
          <w:rFonts w:ascii="Times New Roman" w:hAnsi="Times New Roman" w:cs="Times New Roman"/>
        </w:rPr>
        <w:t>номоченный представитель (далее - заявитель) представляет в администрацию следующие докуме</w:t>
      </w:r>
      <w:r w:rsidRPr="007270EB">
        <w:rPr>
          <w:rFonts w:ascii="Times New Roman" w:hAnsi="Times New Roman" w:cs="Times New Roman"/>
        </w:rPr>
        <w:t>н</w:t>
      </w:r>
      <w:r w:rsidRPr="007270EB">
        <w:rPr>
          <w:rFonts w:ascii="Times New Roman" w:hAnsi="Times New Roman" w:cs="Times New Roman"/>
        </w:rPr>
        <w:t>ты:</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2.1.1</w:t>
      </w:r>
      <w:r w:rsidRPr="007270EB">
        <w:rPr>
          <w:rFonts w:ascii="Times New Roman" w:hAnsi="Times New Roman" w:cs="Times New Roman"/>
          <w:color w:val="000000" w:themeColor="text1"/>
        </w:rPr>
        <w:t xml:space="preserve">. </w:t>
      </w:r>
      <w:hyperlink w:anchor="P123">
        <w:r w:rsidRPr="007270EB">
          <w:rPr>
            <w:rFonts w:ascii="Times New Roman" w:hAnsi="Times New Roman" w:cs="Times New Roman"/>
            <w:color w:val="000000" w:themeColor="text1"/>
          </w:rPr>
          <w:t>Заявление</w:t>
        </w:r>
      </w:hyperlink>
      <w:r w:rsidRPr="007270EB">
        <w:rPr>
          <w:rFonts w:ascii="Times New Roman" w:hAnsi="Times New Roman" w:cs="Times New Roman"/>
        </w:rPr>
        <w:t xml:space="preserve"> по форме согласно приложению 1 к настоящему Положению (далее - заявление);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2.1.2. Копию документа, удостоверяющего личность заявителя или уполномоченного представителя, в сл</w:t>
      </w:r>
      <w:r w:rsidRPr="007270EB">
        <w:rPr>
          <w:rFonts w:ascii="Times New Roman" w:hAnsi="Times New Roman" w:cs="Times New Roman"/>
        </w:rPr>
        <w:t>у</w:t>
      </w:r>
      <w:r w:rsidRPr="007270EB">
        <w:rPr>
          <w:rFonts w:ascii="Times New Roman" w:hAnsi="Times New Roman" w:cs="Times New Roman"/>
        </w:rPr>
        <w:t xml:space="preserve">чае его отсутствия (утраты) - копию временного удостоверение личности гражданина Российской Федерации, либо </w:t>
      </w:r>
      <w:r w:rsidRPr="007270EB">
        <w:rPr>
          <w:rFonts w:ascii="Times New Roman" w:hAnsi="Times New Roman" w:cs="Times New Roman"/>
          <w:color w:val="000000"/>
          <w:shd w:val="clear" w:color="auto" w:fill="FFFFFF"/>
        </w:rPr>
        <w:t>удостоверения ли</w:t>
      </w:r>
      <w:r w:rsidRPr="007270EB">
        <w:rPr>
          <w:rFonts w:ascii="Times New Roman" w:hAnsi="Times New Roman" w:cs="Times New Roman"/>
          <w:color w:val="000000"/>
          <w:shd w:val="clear" w:color="auto" w:fill="FFFFFF"/>
        </w:rPr>
        <w:t>ч</w:t>
      </w:r>
      <w:r w:rsidRPr="007270EB">
        <w:rPr>
          <w:rFonts w:ascii="Times New Roman" w:hAnsi="Times New Roman" w:cs="Times New Roman"/>
          <w:color w:val="000000"/>
          <w:shd w:val="clear" w:color="auto" w:fill="FFFFFF"/>
        </w:rPr>
        <w:t>ности военнослужащего Российской Федерации</w:t>
      </w:r>
      <w:r w:rsidRPr="007270EB">
        <w:rPr>
          <w:rFonts w:ascii="Times New Roman" w:hAnsi="Times New Roman" w:cs="Times New Roman"/>
        </w:rPr>
        <w:t>;</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2.1.3.  Копию свидетельства о постановке на учет в налоговом органе;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2.1.4. Копию страхового свидетельства государственного пенсионного страх</w:t>
      </w:r>
      <w:r w:rsidRPr="007270EB">
        <w:rPr>
          <w:rFonts w:ascii="Times New Roman" w:hAnsi="Times New Roman" w:cs="Times New Roman"/>
        </w:rPr>
        <w:t>о</w:t>
      </w:r>
      <w:r w:rsidRPr="007270EB">
        <w:rPr>
          <w:rFonts w:ascii="Times New Roman" w:hAnsi="Times New Roman" w:cs="Times New Roman"/>
        </w:rPr>
        <w:t>вания;</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2.1.5. Копию справки, направления или заключения, выдаваемой организацией, входящей в государстве</w:t>
      </w:r>
      <w:r w:rsidRPr="007270EB">
        <w:rPr>
          <w:rFonts w:ascii="Times New Roman" w:hAnsi="Times New Roman" w:cs="Times New Roman"/>
        </w:rPr>
        <w:t>н</w:t>
      </w:r>
      <w:r w:rsidRPr="007270EB">
        <w:rPr>
          <w:rFonts w:ascii="Times New Roman" w:hAnsi="Times New Roman" w:cs="Times New Roman"/>
        </w:rPr>
        <w:t>ную или частную систему здравоохранения, подтверждающуютяжелое заболевание, требующее принятия экстре</w:t>
      </w:r>
      <w:r w:rsidRPr="007270EB">
        <w:rPr>
          <w:rFonts w:ascii="Times New Roman" w:hAnsi="Times New Roman" w:cs="Times New Roman"/>
        </w:rPr>
        <w:t>н</w:t>
      </w:r>
      <w:r w:rsidRPr="007270EB">
        <w:rPr>
          <w:rFonts w:ascii="Times New Roman" w:hAnsi="Times New Roman" w:cs="Times New Roman"/>
        </w:rPr>
        <w:t>ных мер по провед</w:t>
      </w:r>
      <w:r w:rsidRPr="007270EB">
        <w:rPr>
          <w:rFonts w:ascii="Times New Roman" w:hAnsi="Times New Roman" w:cs="Times New Roman"/>
        </w:rPr>
        <w:t>е</w:t>
      </w:r>
      <w:r w:rsidRPr="007270EB">
        <w:rPr>
          <w:rFonts w:ascii="Times New Roman" w:hAnsi="Times New Roman" w:cs="Times New Roman"/>
        </w:rPr>
        <w:t>нию высокотехнологичного лечения или операции;</w:t>
      </w:r>
    </w:p>
    <w:p w:rsidR="007270EB" w:rsidRPr="007270EB" w:rsidRDefault="007270EB" w:rsidP="007270EB">
      <w:pPr>
        <w:pStyle w:val="ConsPlusNormal"/>
        <w:ind w:firstLine="0"/>
        <w:jc w:val="both"/>
        <w:rPr>
          <w:rFonts w:ascii="Times New Roman" w:hAnsi="Times New Roman" w:cs="Times New Roman"/>
        </w:rPr>
      </w:pPr>
      <w:r w:rsidRPr="007270EB">
        <w:rPr>
          <w:rFonts w:ascii="Times New Roman" w:hAnsi="Times New Roman" w:cs="Times New Roman"/>
        </w:rPr>
        <w:t>2.1.6. Реквизиты личного банковского счета.</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rPr>
        <w:t>2.2. Для получения единовременной материальной помощи,</w:t>
      </w:r>
      <w:r w:rsidRPr="007270EB">
        <w:rPr>
          <w:rFonts w:ascii="Times New Roman" w:hAnsi="Times New Roman" w:cs="Times New Roman"/>
          <w:color w:val="000000" w:themeColor="text1"/>
        </w:rPr>
        <w:t xml:space="preserve"> пострадавшим в результате пожара,собственник жилого помещения или наниматель жилого помещ</w:t>
      </w:r>
      <w:r w:rsidRPr="007270EB">
        <w:rPr>
          <w:rFonts w:ascii="Times New Roman" w:hAnsi="Times New Roman" w:cs="Times New Roman"/>
          <w:color w:val="000000" w:themeColor="text1"/>
        </w:rPr>
        <w:t>е</w:t>
      </w:r>
      <w:r w:rsidRPr="007270EB">
        <w:rPr>
          <w:rFonts w:ascii="Times New Roman" w:hAnsi="Times New Roman" w:cs="Times New Roman"/>
          <w:color w:val="000000" w:themeColor="text1"/>
        </w:rPr>
        <w:t xml:space="preserve">ния по договору социального найма </w:t>
      </w:r>
      <w:r w:rsidRPr="007270EB">
        <w:rPr>
          <w:rFonts w:ascii="Times New Roman" w:hAnsi="Times New Roman" w:cs="Times New Roman"/>
        </w:rPr>
        <w:t>либо его уполномоченный представитель (д</w:t>
      </w:r>
      <w:r w:rsidRPr="007270EB">
        <w:rPr>
          <w:rFonts w:ascii="Times New Roman" w:hAnsi="Times New Roman" w:cs="Times New Roman"/>
        </w:rPr>
        <w:t>а</w:t>
      </w:r>
      <w:r w:rsidRPr="007270EB">
        <w:rPr>
          <w:rFonts w:ascii="Times New Roman" w:hAnsi="Times New Roman" w:cs="Times New Roman"/>
        </w:rPr>
        <w:t>лее-заявитель) представляет в администрацию следующие документы:</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lastRenderedPageBreak/>
        <w:t>2.2.1</w:t>
      </w:r>
      <w:r w:rsidRPr="007270EB">
        <w:rPr>
          <w:rFonts w:ascii="Times New Roman" w:hAnsi="Times New Roman" w:cs="Times New Roman"/>
          <w:color w:val="000000" w:themeColor="text1"/>
        </w:rPr>
        <w:t xml:space="preserve">. </w:t>
      </w:r>
      <w:hyperlink w:anchor="P123">
        <w:r w:rsidRPr="007270EB">
          <w:rPr>
            <w:rFonts w:ascii="Times New Roman" w:hAnsi="Times New Roman" w:cs="Times New Roman"/>
            <w:color w:val="000000" w:themeColor="text1"/>
          </w:rPr>
          <w:t>Заявление</w:t>
        </w:r>
      </w:hyperlink>
      <w:r w:rsidRPr="007270EB">
        <w:rPr>
          <w:rFonts w:ascii="Times New Roman" w:hAnsi="Times New Roman" w:cs="Times New Roman"/>
        </w:rPr>
        <w:t xml:space="preserve"> по форме согласно приложению 1 к настоящему Положению (далее-заявление);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xml:space="preserve">2.2.2. Копиюдокумента, удостоверяющего личность заявителя или уполномоченного представителя, в случае его отсутствия (утраты) - копию временного удостоверение личности гражданина Российской Федерации, либо </w:t>
      </w:r>
      <w:r w:rsidRPr="007270EB">
        <w:rPr>
          <w:rFonts w:ascii="Times New Roman" w:hAnsi="Times New Roman" w:cs="Times New Roman"/>
          <w:color w:val="000000"/>
          <w:shd w:val="clear" w:color="auto" w:fill="FFFFFF"/>
        </w:rPr>
        <w:t>удостоверения ли</w:t>
      </w:r>
      <w:r w:rsidRPr="007270EB">
        <w:rPr>
          <w:rFonts w:ascii="Times New Roman" w:hAnsi="Times New Roman" w:cs="Times New Roman"/>
          <w:color w:val="000000"/>
          <w:shd w:val="clear" w:color="auto" w:fill="FFFFFF"/>
        </w:rPr>
        <w:t>ч</w:t>
      </w:r>
      <w:r w:rsidRPr="007270EB">
        <w:rPr>
          <w:rFonts w:ascii="Times New Roman" w:hAnsi="Times New Roman" w:cs="Times New Roman"/>
          <w:color w:val="000000"/>
          <w:shd w:val="clear" w:color="auto" w:fill="FFFFFF"/>
        </w:rPr>
        <w:t>ности военнослужащего Российской Федерации</w:t>
      </w:r>
      <w:r w:rsidRPr="007270EB">
        <w:rPr>
          <w:rFonts w:ascii="Times New Roman" w:hAnsi="Times New Roman" w:cs="Times New Roman"/>
        </w:rPr>
        <w:t>;</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2.2.3. Правоподтверждающие или правоустанавливающие документы на жилое помещение;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xml:space="preserve">2.2.4. </w:t>
      </w:r>
      <w:r w:rsidRPr="007270EB">
        <w:rPr>
          <w:rFonts w:ascii="Times New Roman" w:hAnsi="Times New Roman" w:cs="Times New Roman"/>
          <w:color w:val="000000" w:themeColor="text1"/>
          <w:shd w:val="clear" w:color="auto" w:fill="FFFFFF"/>
        </w:rPr>
        <w:t>Копию документа, подтверждающего факт пожара, выданного органом государственного пожарного надзора</w:t>
      </w:r>
      <w:r w:rsidRPr="007270EB">
        <w:rPr>
          <w:rFonts w:ascii="Times New Roman" w:hAnsi="Times New Roman" w:cs="Times New Roman"/>
          <w:color w:val="000000" w:themeColor="text1"/>
        </w:rPr>
        <w:t>;</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2.2.5. Копию свидетельства о постановке на учет в налоговом органе;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2.2.6. Копию страхового свидетельства государственного пенсионного страх</w:t>
      </w:r>
      <w:r w:rsidRPr="007270EB">
        <w:rPr>
          <w:rFonts w:ascii="Times New Roman" w:hAnsi="Times New Roman" w:cs="Times New Roman"/>
        </w:rPr>
        <w:t>о</w:t>
      </w:r>
      <w:r w:rsidRPr="007270EB">
        <w:rPr>
          <w:rFonts w:ascii="Times New Roman" w:hAnsi="Times New Roman" w:cs="Times New Roman"/>
        </w:rPr>
        <w:t>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2.2.7. Реквизиты личного банковского счета;</w:t>
      </w:r>
    </w:p>
    <w:p w:rsidR="007270EB" w:rsidRPr="007270EB" w:rsidRDefault="007270EB" w:rsidP="007270EB">
      <w:pPr>
        <w:pStyle w:val="ConsPlusNormal"/>
        <w:ind w:firstLine="540"/>
        <w:jc w:val="both"/>
        <w:rPr>
          <w:rFonts w:ascii="Times New Roman" w:hAnsi="Times New Roman" w:cs="Times New Roman"/>
          <w:color w:val="000000" w:themeColor="text1"/>
          <w:shd w:val="clear" w:color="auto" w:fill="FFFFFF"/>
        </w:rPr>
      </w:pPr>
      <w:r w:rsidRPr="007270EB">
        <w:rPr>
          <w:rFonts w:ascii="Times New Roman" w:hAnsi="Times New Roman" w:cs="Times New Roman"/>
        </w:rPr>
        <w:t xml:space="preserve">2.2.8. </w:t>
      </w:r>
      <w:r w:rsidRPr="007270EB">
        <w:rPr>
          <w:rFonts w:ascii="Times New Roman" w:hAnsi="Times New Roman" w:cs="Times New Roman"/>
          <w:color w:val="000000" w:themeColor="text1"/>
          <w:shd w:val="clear" w:color="auto" w:fill="FFFFFF"/>
        </w:rPr>
        <w:t>Согласие всех собственников жилого помещения или членов семьи нанимателя жилого помещения по договору</w:t>
      </w:r>
      <w:r w:rsidRPr="007270EB">
        <w:rPr>
          <w:rFonts w:ascii="Times New Roman" w:hAnsi="Times New Roman" w:cs="Times New Roman"/>
          <w:color w:val="000000" w:themeColor="text1"/>
        </w:rPr>
        <w:t xml:space="preserve"> социального найма жилого помещения</w:t>
      </w:r>
      <w:r w:rsidRPr="007270EB">
        <w:rPr>
          <w:rFonts w:ascii="Times New Roman" w:hAnsi="Times New Roman" w:cs="Times New Roman"/>
          <w:color w:val="000000" w:themeColor="text1"/>
          <w:shd w:val="clear" w:color="auto" w:fill="FFFFFF"/>
        </w:rPr>
        <w:t>, зарегистрированных в поврежденном или уничтоженном в р</w:t>
      </w:r>
      <w:r w:rsidRPr="007270EB">
        <w:rPr>
          <w:rFonts w:ascii="Times New Roman" w:hAnsi="Times New Roman" w:cs="Times New Roman"/>
          <w:color w:val="000000" w:themeColor="text1"/>
          <w:shd w:val="clear" w:color="auto" w:fill="FFFFFF"/>
        </w:rPr>
        <w:t>е</w:t>
      </w:r>
      <w:r w:rsidRPr="007270EB">
        <w:rPr>
          <w:rFonts w:ascii="Times New Roman" w:hAnsi="Times New Roman" w:cs="Times New Roman"/>
          <w:color w:val="000000" w:themeColor="text1"/>
          <w:shd w:val="clear" w:color="auto" w:fill="FFFFFF"/>
        </w:rPr>
        <w:t>зультате пожара жилом помещении</w:t>
      </w:r>
      <w:r w:rsidRPr="007270EB">
        <w:rPr>
          <w:rFonts w:ascii="Times New Roman" w:hAnsi="Times New Roman" w:cs="Times New Roman"/>
          <w:color w:val="000000" w:themeColor="text1"/>
        </w:rPr>
        <w:t>на дату возникновения пожара</w:t>
      </w:r>
      <w:r w:rsidRPr="007270EB">
        <w:rPr>
          <w:rFonts w:ascii="Times New Roman" w:hAnsi="Times New Roman" w:cs="Times New Roman"/>
          <w:color w:val="000000" w:themeColor="text1"/>
          <w:shd w:val="clear" w:color="auto" w:fill="FFFFFF"/>
        </w:rPr>
        <w:t>, на оказание единовременной материальной п</w:t>
      </w:r>
      <w:r w:rsidRPr="007270EB">
        <w:rPr>
          <w:rFonts w:ascii="Times New Roman" w:hAnsi="Times New Roman" w:cs="Times New Roman"/>
          <w:color w:val="000000" w:themeColor="text1"/>
          <w:shd w:val="clear" w:color="auto" w:fill="FFFFFF"/>
        </w:rPr>
        <w:t>о</w:t>
      </w:r>
      <w:r w:rsidRPr="007270EB">
        <w:rPr>
          <w:rFonts w:ascii="Times New Roman" w:hAnsi="Times New Roman" w:cs="Times New Roman"/>
          <w:color w:val="000000" w:themeColor="text1"/>
          <w:shd w:val="clear" w:color="auto" w:fill="FFFFFF"/>
        </w:rPr>
        <w:t>мощи заяв</w:t>
      </w:r>
      <w:r w:rsidRPr="007270EB">
        <w:rPr>
          <w:rFonts w:ascii="Times New Roman" w:hAnsi="Times New Roman" w:cs="Times New Roman"/>
          <w:color w:val="000000" w:themeColor="text1"/>
          <w:shd w:val="clear" w:color="auto" w:fill="FFFFFF"/>
        </w:rPr>
        <w:t>и</w:t>
      </w:r>
      <w:r w:rsidRPr="007270EB">
        <w:rPr>
          <w:rFonts w:ascii="Times New Roman" w:hAnsi="Times New Roman" w:cs="Times New Roman"/>
          <w:color w:val="000000" w:themeColor="text1"/>
          <w:shd w:val="clear" w:color="auto" w:fill="FFFFFF"/>
        </w:rPr>
        <w:t>телю в свободной форме.</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color w:val="000000" w:themeColor="text1"/>
        </w:rPr>
        <w:t>2.3.</w:t>
      </w:r>
      <w:r w:rsidRPr="007270EB">
        <w:rPr>
          <w:rFonts w:ascii="Times New Roman" w:hAnsi="Times New Roman" w:cs="Times New Roman"/>
        </w:rPr>
        <w:t xml:space="preserve"> Обязанность по представлению документов, указанных в пункте 2.2. н</w:t>
      </w:r>
      <w:r w:rsidRPr="007270EB">
        <w:rPr>
          <w:rFonts w:ascii="Times New Roman" w:hAnsi="Times New Roman" w:cs="Times New Roman"/>
        </w:rPr>
        <w:t>а</w:t>
      </w:r>
      <w:r w:rsidRPr="007270EB">
        <w:rPr>
          <w:rFonts w:ascii="Times New Roman" w:hAnsi="Times New Roman" w:cs="Times New Roman"/>
        </w:rPr>
        <w:t>стоящего Положения, возложена на заявителя, за исключением следующих документов, которые администрациязапрашивает самостоятельно, если заяв</w:t>
      </w:r>
      <w:r w:rsidRPr="007270EB">
        <w:rPr>
          <w:rFonts w:ascii="Times New Roman" w:hAnsi="Times New Roman" w:cs="Times New Roman"/>
        </w:rPr>
        <w:t>и</w:t>
      </w:r>
      <w:r w:rsidRPr="007270EB">
        <w:rPr>
          <w:rFonts w:ascii="Times New Roman" w:hAnsi="Times New Roman" w:cs="Times New Roman"/>
        </w:rPr>
        <w:t>тель не представил их по собственной инициативе:</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color w:val="000000" w:themeColor="text1"/>
        </w:rPr>
        <w:t>2.3.1. Справка с места регистрации.</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2.4</w:t>
      </w:r>
      <w:r w:rsidRPr="007270EB">
        <w:rPr>
          <w:rFonts w:ascii="Times New Roman" w:hAnsi="Times New Roman" w:cs="Times New Roman"/>
          <w:color w:val="000000" w:themeColor="text1"/>
        </w:rPr>
        <w:t xml:space="preserve">.  Для получения единовременной материальной помощиучастник СВО, члены семьи участника СВО или уполномоченный представитель </w:t>
      </w:r>
      <w:r w:rsidRPr="007270EB">
        <w:rPr>
          <w:rFonts w:ascii="Times New Roman" w:hAnsi="Times New Roman" w:cs="Times New Roman"/>
        </w:rPr>
        <w:t xml:space="preserve">(далее -заявитель) </w:t>
      </w:r>
      <w:r w:rsidRPr="007270EB">
        <w:rPr>
          <w:rFonts w:ascii="Times New Roman" w:hAnsi="Times New Roman" w:cs="Times New Roman"/>
          <w:color w:val="000000" w:themeColor="text1"/>
        </w:rPr>
        <w:t>представляют в администрацию следующие документы:</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2.4.1</w:t>
      </w:r>
      <w:r w:rsidRPr="007270EB">
        <w:rPr>
          <w:rFonts w:ascii="Times New Roman" w:hAnsi="Times New Roman" w:cs="Times New Roman"/>
          <w:color w:val="000000" w:themeColor="text1"/>
        </w:rPr>
        <w:t xml:space="preserve">. </w:t>
      </w:r>
      <w:hyperlink w:anchor="P123">
        <w:r w:rsidRPr="007270EB">
          <w:rPr>
            <w:rFonts w:ascii="Times New Roman" w:hAnsi="Times New Roman" w:cs="Times New Roman"/>
            <w:color w:val="000000" w:themeColor="text1"/>
          </w:rPr>
          <w:t>Заявление</w:t>
        </w:r>
      </w:hyperlink>
      <w:r w:rsidRPr="007270EB">
        <w:rPr>
          <w:rFonts w:ascii="Times New Roman" w:hAnsi="Times New Roman" w:cs="Times New Roman"/>
        </w:rPr>
        <w:t xml:space="preserve"> по форме согласно приложению 1 к настоящему Положению (далее - заявление);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2.4.2. Копию документа, удостоверяющего личность заявителя или уполномоченного представителя, в сл</w:t>
      </w:r>
      <w:r w:rsidRPr="007270EB">
        <w:rPr>
          <w:rFonts w:ascii="Times New Roman" w:hAnsi="Times New Roman" w:cs="Times New Roman"/>
        </w:rPr>
        <w:t>у</w:t>
      </w:r>
      <w:r w:rsidRPr="007270EB">
        <w:rPr>
          <w:rFonts w:ascii="Times New Roman" w:hAnsi="Times New Roman" w:cs="Times New Roman"/>
        </w:rPr>
        <w:t xml:space="preserve">чае его отсутствия (утраты) - копию временного удостоверение личности гражданина Российской Федерации, либо </w:t>
      </w:r>
      <w:r w:rsidRPr="007270EB">
        <w:rPr>
          <w:rFonts w:ascii="Times New Roman" w:hAnsi="Times New Roman" w:cs="Times New Roman"/>
          <w:color w:val="000000"/>
          <w:shd w:val="clear" w:color="auto" w:fill="FFFFFF"/>
        </w:rPr>
        <w:t>удостоверения ли</w:t>
      </w:r>
      <w:r w:rsidRPr="007270EB">
        <w:rPr>
          <w:rFonts w:ascii="Times New Roman" w:hAnsi="Times New Roman" w:cs="Times New Roman"/>
          <w:color w:val="000000"/>
          <w:shd w:val="clear" w:color="auto" w:fill="FFFFFF"/>
        </w:rPr>
        <w:t>ч</w:t>
      </w:r>
      <w:r w:rsidRPr="007270EB">
        <w:rPr>
          <w:rFonts w:ascii="Times New Roman" w:hAnsi="Times New Roman" w:cs="Times New Roman"/>
          <w:color w:val="000000"/>
          <w:shd w:val="clear" w:color="auto" w:fill="FFFFFF"/>
        </w:rPr>
        <w:t>ности военнослужащего Российской Федерации</w:t>
      </w:r>
      <w:r w:rsidRPr="007270EB">
        <w:rPr>
          <w:rFonts w:ascii="Times New Roman" w:hAnsi="Times New Roman" w:cs="Times New Roman"/>
        </w:rPr>
        <w:t>;</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2.4.3.  Копию свидетельства о постановке на учет в налоговом органе;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2.4.4. Копию страхового свидетельства государственного пенсионного страх</w:t>
      </w:r>
      <w:r w:rsidRPr="007270EB">
        <w:rPr>
          <w:rFonts w:ascii="Times New Roman" w:hAnsi="Times New Roman" w:cs="Times New Roman"/>
        </w:rPr>
        <w:t>о</w:t>
      </w:r>
      <w:r w:rsidRPr="007270EB">
        <w:rPr>
          <w:rFonts w:ascii="Times New Roman" w:hAnsi="Times New Roman" w:cs="Times New Roman"/>
        </w:rPr>
        <w:t>вания;</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2.4.5. Копию справки из военного комиссариата, подтверждающую статус уч</w:t>
      </w:r>
      <w:r w:rsidRPr="007270EB">
        <w:rPr>
          <w:rFonts w:ascii="Times New Roman" w:hAnsi="Times New Roman" w:cs="Times New Roman"/>
        </w:rPr>
        <w:t>а</w:t>
      </w:r>
      <w:r w:rsidRPr="007270EB">
        <w:rPr>
          <w:rFonts w:ascii="Times New Roman" w:hAnsi="Times New Roman" w:cs="Times New Roman"/>
        </w:rPr>
        <w:t>стника СВО;</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2.4.6.Копию справки, направления или заключения, выдаваемой организацией, входящей в государственную или частную систему здравоохранения, подтверждающую</w:t>
      </w:r>
      <w:r w:rsidRPr="007270EB">
        <w:rPr>
          <w:rFonts w:ascii="Times New Roman" w:hAnsi="Times New Roman" w:cs="Times New Roman"/>
          <w:color w:val="000000" w:themeColor="text1"/>
          <w:shd w:val="clear" w:color="auto" w:fill="FFFFFF"/>
        </w:rPr>
        <w:t xml:space="preserve">ущерб здоровью, нанесенный </w:t>
      </w:r>
      <w:r w:rsidRPr="007270EB">
        <w:rPr>
          <w:rFonts w:ascii="Times New Roman" w:hAnsi="Times New Roman" w:cs="Times New Roman"/>
          <w:color w:val="000000"/>
          <w:shd w:val="clear" w:color="auto" w:fill="FFFFFF"/>
        </w:rPr>
        <w:t>при исполнении обязанн</w:t>
      </w:r>
      <w:r w:rsidRPr="007270EB">
        <w:rPr>
          <w:rFonts w:ascii="Times New Roman" w:hAnsi="Times New Roman" w:cs="Times New Roman"/>
          <w:color w:val="000000"/>
          <w:shd w:val="clear" w:color="auto" w:fill="FFFFFF"/>
        </w:rPr>
        <w:t>о</w:t>
      </w:r>
      <w:r w:rsidRPr="007270EB">
        <w:rPr>
          <w:rFonts w:ascii="Times New Roman" w:hAnsi="Times New Roman" w:cs="Times New Roman"/>
          <w:color w:val="000000"/>
          <w:shd w:val="clear" w:color="auto" w:fill="FFFFFF"/>
        </w:rPr>
        <w:t xml:space="preserve">стей военной службыв период пребывания </w:t>
      </w:r>
      <w:r w:rsidRPr="007270EB">
        <w:rPr>
          <w:rFonts w:ascii="Times New Roman" w:hAnsi="Times New Roman" w:cs="Times New Roman"/>
          <w:color w:val="000000" w:themeColor="text1"/>
        </w:rPr>
        <w:t>на территориях Донецкой Народной Республики, Луганской Народной Республики, Запорожской области, Херсонской области и Укра</w:t>
      </w:r>
      <w:r w:rsidRPr="007270EB">
        <w:rPr>
          <w:rFonts w:ascii="Times New Roman" w:hAnsi="Times New Roman" w:cs="Times New Roman"/>
          <w:color w:val="000000" w:themeColor="text1"/>
        </w:rPr>
        <w:t>и</w:t>
      </w:r>
      <w:r w:rsidRPr="007270EB">
        <w:rPr>
          <w:rFonts w:ascii="Times New Roman" w:hAnsi="Times New Roman" w:cs="Times New Roman"/>
          <w:color w:val="000000" w:themeColor="text1"/>
        </w:rPr>
        <w:t>ны</w:t>
      </w:r>
      <w:r w:rsidRPr="007270EB">
        <w:rPr>
          <w:rFonts w:ascii="Times New Roman" w:hAnsi="Times New Roman" w:cs="Times New Roman"/>
          <w:color w:val="000000"/>
          <w:shd w:val="clear" w:color="auto" w:fill="FFFFFF"/>
        </w:rPr>
        <w:t>;</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2.4.7. Копию документа, подтверждающуюродство заявителя сучастником СВО (свидетельство о заключ</w:t>
      </w:r>
      <w:r w:rsidRPr="007270EB">
        <w:rPr>
          <w:rFonts w:ascii="Times New Roman" w:hAnsi="Times New Roman" w:cs="Times New Roman"/>
        </w:rPr>
        <w:t>е</w:t>
      </w:r>
      <w:r w:rsidRPr="007270EB">
        <w:rPr>
          <w:rFonts w:ascii="Times New Roman" w:hAnsi="Times New Roman" w:cs="Times New Roman"/>
        </w:rPr>
        <w:t>нии брака, свидетельство о рождении, свидетельство об усыновлении (удочерении), судебный акт, иные докуме</w:t>
      </w:r>
      <w:r w:rsidRPr="007270EB">
        <w:rPr>
          <w:rFonts w:ascii="Times New Roman" w:hAnsi="Times New Roman" w:cs="Times New Roman"/>
        </w:rPr>
        <w:t>н</w:t>
      </w:r>
      <w:r w:rsidRPr="007270EB">
        <w:rPr>
          <w:rFonts w:ascii="Times New Roman" w:hAnsi="Times New Roman" w:cs="Times New Roman"/>
        </w:rPr>
        <w:t>ты (в случае обращения члена семьи участника СВО));</w:t>
      </w:r>
    </w:p>
    <w:p w:rsidR="007270EB" w:rsidRPr="007270EB" w:rsidRDefault="007270EB" w:rsidP="007270EB">
      <w:pPr>
        <w:pStyle w:val="ConsPlusNormal"/>
        <w:ind w:firstLine="0"/>
        <w:jc w:val="both"/>
        <w:rPr>
          <w:rFonts w:ascii="Times New Roman" w:hAnsi="Times New Roman" w:cs="Times New Roman"/>
        </w:rPr>
      </w:pPr>
      <w:r w:rsidRPr="007270EB">
        <w:rPr>
          <w:rFonts w:ascii="Times New Roman" w:hAnsi="Times New Roman" w:cs="Times New Roman"/>
        </w:rPr>
        <w:t>2.4.8. Реквизиты личного банковского счета.</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color w:val="000000" w:themeColor="text1"/>
        </w:rPr>
        <w:t>2.5. Обязанность по представлению документов, указанных в пункте 2.4. н</w:t>
      </w:r>
      <w:r w:rsidRPr="007270EB">
        <w:rPr>
          <w:rFonts w:ascii="Times New Roman" w:hAnsi="Times New Roman" w:cs="Times New Roman"/>
          <w:color w:val="000000" w:themeColor="text1"/>
        </w:rPr>
        <w:t>а</w:t>
      </w:r>
      <w:r w:rsidRPr="007270EB">
        <w:rPr>
          <w:rFonts w:ascii="Times New Roman" w:hAnsi="Times New Roman" w:cs="Times New Roman"/>
          <w:color w:val="000000" w:themeColor="text1"/>
        </w:rPr>
        <w:t>стоящего Положения, возложена на заявителя, за исключением следующих документов, которые администрация запрашивает самостоятельно, если заяв</w:t>
      </w:r>
      <w:r w:rsidRPr="007270EB">
        <w:rPr>
          <w:rFonts w:ascii="Times New Roman" w:hAnsi="Times New Roman" w:cs="Times New Roman"/>
          <w:color w:val="000000" w:themeColor="text1"/>
        </w:rPr>
        <w:t>и</w:t>
      </w:r>
      <w:r w:rsidRPr="007270EB">
        <w:rPr>
          <w:rFonts w:ascii="Times New Roman" w:hAnsi="Times New Roman" w:cs="Times New Roman"/>
          <w:color w:val="000000" w:themeColor="text1"/>
        </w:rPr>
        <w:t>тель не представил их по собственной инициативе:</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color w:val="000000" w:themeColor="text1"/>
        </w:rPr>
        <w:t>2.5.1. Справка с места регистрации.</w:t>
      </w:r>
    </w:p>
    <w:p w:rsidR="007270EB" w:rsidRPr="007270EB" w:rsidRDefault="007270EB" w:rsidP="007270EB">
      <w:pPr>
        <w:pStyle w:val="ConsPlusNormal"/>
        <w:ind w:firstLine="540"/>
        <w:jc w:val="both"/>
        <w:rPr>
          <w:rFonts w:ascii="Times New Roman" w:hAnsi="Times New Roman" w:cs="Times New Roman"/>
          <w:color w:val="000000" w:themeColor="text1"/>
        </w:rPr>
      </w:pPr>
      <w:r w:rsidRPr="007270EB">
        <w:rPr>
          <w:rFonts w:ascii="Times New Roman" w:hAnsi="Times New Roman" w:cs="Times New Roman"/>
          <w:color w:val="000000" w:themeColor="text1"/>
        </w:rPr>
        <w:t>2.6. Заявитель несет ответственность за неполноту и недостоверность сведений, указанных в заявлении, в соответствии с действующим законодательством Росси</w:t>
      </w:r>
      <w:r w:rsidRPr="007270EB">
        <w:rPr>
          <w:rFonts w:ascii="Times New Roman" w:hAnsi="Times New Roman" w:cs="Times New Roman"/>
          <w:color w:val="000000" w:themeColor="text1"/>
        </w:rPr>
        <w:t>й</w:t>
      </w:r>
      <w:r w:rsidRPr="007270EB">
        <w:rPr>
          <w:rFonts w:ascii="Times New Roman" w:hAnsi="Times New Roman" w:cs="Times New Roman"/>
          <w:color w:val="000000" w:themeColor="text1"/>
        </w:rPr>
        <w:t>ской Федерации.</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2.7.При приеме документов специалист администрации:</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2.7.1. проверяет правильность оформления заявления, соответствие изложенных в нем сведений предста</w:t>
      </w:r>
      <w:r w:rsidRPr="007270EB">
        <w:rPr>
          <w:rFonts w:ascii="Times New Roman" w:hAnsi="Times New Roman" w:cs="Times New Roman"/>
        </w:rPr>
        <w:t>в</w:t>
      </w:r>
      <w:r w:rsidRPr="007270EB">
        <w:rPr>
          <w:rFonts w:ascii="Times New Roman" w:hAnsi="Times New Roman" w:cs="Times New Roman"/>
        </w:rPr>
        <w:t>ленным документам;</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2.7.2. осуществляет проверку представленных документов на соответствие ор</w:t>
      </w:r>
      <w:r w:rsidRPr="007270EB">
        <w:rPr>
          <w:rFonts w:ascii="Times New Roman" w:hAnsi="Times New Roman" w:cs="Times New Roman"/>
        </w:rPr>
        <w:t>и</w:t>
      </w:r>
      <w:r w:rsidRPr="007270EB">
        <w:rPr>
          <w:rFonts w:ascii="Times New Roman" w:hAnsi="Times New Roman" w:cs="Times New Roman"/>
        </w:rPr>
        <w:t>гиналам.</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2.8. Основанием для отказа в приеме документов является:</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-обращение неправомочного лица;</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rPr>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w:t>
      </w:r>
      <w:r w:rsidRPr="007270EB">
        <w:rPr>
          <w:rFonts w:ascii="Times New Roman" w:hAnsi="Times New Roman" w:cs="Times New Roman"/>
        </w:rPr>
        <w:t>ю</w:t>
      </w:r>
      <w:r w:rsidRPr="007270EB">
        <w:rPr>
          <w:rFonts w:ascii="Times New Roman" w:hAnsi="Times New Roman" w:cs="Times New Roman"/>
        </w:rPr>
        <w:t>щих однозначно истолк</w:t>
      </w:r>
      <w:r w:rsidRPr="007270EB">
        <w:rPr>
          <w:rFonts w:ascii="Times New Roman" w:hAnsi="Times New Roman" w:cs="Times New Roman"/>
        </w:rPr>
        <w:t>о</w:t>
      </w:r>
      <w:r w:rsidRPr="007270EB">
        <w:rPr>
          <w:rFonts w:ascii="Times New Roman" w:hAnsi="Times New Roman" w:cs="Times New Roman"/>
        </w:rPr>
        <w:t>вать содержание;</w:t>
      </w:r>
    </w:p>
    <w:p w:rsidR="007270EB" w:rsidRPr="007270EB" w:rsidRDefault="007270EB" w:rsidP="007270EB">
      <w:pPr>
        <w:pStyle w:val="ConsPlusNormal"/>
        <w:ind w:firstLine="539"/>
        <w:jc w:val="both"/>
        <w:rPr>
          <w:rFonts w:ascii="Times New Roman" w:hAnsi="Times New Roman" w:cs="Times New Roman"/>
          <w:color w:val="000000" w:themeColor="text1"/>
        </w:rPr>
      </w:pPr>
      <w:r w:rsidRPr="007270EB">
        <w:rPr>
          <w:rFonts w:ascii="Times New Roman" w:hAnsi="Times New Roman" w:cs="Times New Roman"/>
          <w:color w:val="000000" w:themeColor="text1"/>
        </w:rPr>
        <w:t xml:space="preserve">- непредставление или представление не в полном объеме документов, указанных в </w:t>
      </w:r>
      <w:hyperlink w:anchor="P65">
        <w:r w:rsidRPr="007270EB">
          <w:rPr>
            <w:rFonts w:ascii="Times New Roman" w:hAnsi="Times New Roman" w:cs="Times New Roman"/>
            <w:color w:val="000000" w:themeColor="text1"/>
          </w:rPr>
          <w:t>пункте 2.1</w:t>
        </w:r>
      </w:hyperlink>
      <w:r w:rsidRPr="007270EB">
        <w:rPr>
          <w:rFonts w:ascii="Times New Roman" w:hAnsi="Times New Roman" w:cs="Times New Roman"/>
        </w:rPr>
        <w:t>.,2.2.,2.4.</w:t>
      </w:r>
      <w:r w:rsidRPr="007270EB">
        <w:rPr>
          <w:rFonts w:ascii="Times New Roman" w:hAnsi="Times New Roman" w:cs="Times New Roman"/>
          <w:color w:val="000000" w:themeColor="text1"/>
        </w:rPr>
        <w:t xml:space="preserve"> н</w:t>
      </w:r>
      <w:r w:rsidRPr="007270EB">
        <w:rPr>
          <w:rFonts w:ascii="Times New Roman" w:hAnsi="Times New Roman" w:cs="Times New Roman"/>
          <w:color w:val="000000" w:themeColor="text1"/>
        </w:rPr>
        <w:t>а</w:t>
      </w:r>
      <w:r w:rsidRPr="007270EB">
        <w:rPr>
          <w:rFonts w:ascii="Times New Roman" w:hAnsi="Times New Roman" w:cs="Times New Roman"/>
          <w:color w:val="000000" w:themeColor="text1"/>
        </w:rPr>
        <w:t>стоящего Положения.</w:t>
      </w:r>
    </w:p>
    <w:p w:rsidR="007270EB" w:rsidRPr="007270EB" w:rsidRDefault="007270EB" w:rsidP="007270EB">
      <w:pPr>
        <w:pStyle w:val="ConsPlusNormal"/>
        <w:ind w:firstLine="539"/>
        <w:jc w:val="both"/>
        <w:rPr>
          <w:rFonts w:ascii="Times New Roman" w:hAnsi="Times New Roman" w:cs="Times New Roman"/>
        </w:rPr>
      </w:pPr>
      <w:r w:rsidRPr="007270EB">
        <w:rPr>
          <w:rFonts w:ascii="Times New Roman" w:hAnsi="Times New Roman" w:cs="Times New Roman"/>
          <w:color w:val="000000" w:themeColor="text1"/>
        </w:rPr>
        <w:t>2.9. Специалист администрации не позднее</w:t>
      </w:r>
      <w:r w:rsidRPr="007270EB">
        <w:rPr>
          <w:rFonts w:ascii="Times New Roman" w:hAnsi="Times New Roman" w:cs="Times New Roman"/>
        </w:rPr>
        <w:t xml:space="preserve"> 10 рабочих дней направляет пакет документов в Комиссию.</w:t>
      </w:r>
    </w:p>
    <w:p w:rsidR="007270EB" w:rsidRPr="007270EB" w:rsidRDefault="007270EB" w:rsidP="007270EB">
      <w:pPr>
        <w:pStyle w:val="ConsPlusNormal"/>
        <w:ind w:firstLine="539"/>
        <w:jc w:val="both"/>
        <w:rPr>
          <w:rFonts w:ascii="Times New Roman" w:hAnsi="Times New Roman" w:cs="Times New Roman"/>
          <w:color w:val="000000" w:themeColor="text1"/>
        </w:rPr>
      </w:pPr>
      <w:r w:rsidRPr="007270EB">
        <w:rPr>
          <w:rFonts w:ascii="Times New Roman" w:hAnsi="Times New Roman" w:cs="Times New Roman"/>
          <w:color w:val="000000" w:themeColor="text1"/>
        </w:rPr>
        <w:t>2.10. Комиссия рассматривает заявление, предоставленные документы без участия заявителя и выносит р</w:t>
      </w:r>
      <w:r w:rsidRPr="007270EB">
        <w:rPr>
          <w:rFonts w:ascii="Times New Roman" w:hAnsi="Times New Roman" w:cs="Times New Roman"/>
          <w:color w:val="000000" w:themeColor="text1"/>
        </w:rPr>
        <w:t>е</w:t>
      </w:r>
      <w:r w:rsidRPr="007270EB">
        <w:rPr>
          <w:rFonts w:ascii="Times New Roman" w:hAnsi="Times New Roman" w:cs="Times New Roman"/>
          <w:color w:val="000000" w:themeColor="text1"/>
        </w:rPr>
        <w:t>шение об оказании единовременной материальной помощи либо мотивированное решение об отказе в оказании единовременной материальной помощи простым большинством голосов присутствующих на заседании чл</w:t>
      </w:r>
      <w:r w:rsidRPr="007270EB">
        <w:rPr>
          <w:rFonts w:ascii="Times New Roman" w:hAnsi="Times New Roman" w:cs="Times New Roman"/>
          <w:color w:val="000000" w:themeColor="text1"/>
        </w:rPr>
        <w:t>е</w:t>
      </w:r>
      <w:r w:rsidRPr="007270EB">
        <w:rPr>
          <w:rFonts w:ascii="Times New Roman" w:hAnsi="Times New Roman" w:cs="Times New Roman"/>
          <w:color w:val="000000" w:themeColor="text1"/>
        </w:rPr>
        <w:t xml:space="preserve">нов Комиссии путем открытого голосования.Решение оформляется протоколом.  </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2.11.Основанием для отказа в оказании единовременной материальной помощи заявителю с тяжелым заб</w:t>
      </w:r>
      <w:r w:rsidRPr="007270EB">
        <w:rPr>
          <w:rFonts w:ascii="Times New Roman" w:hAnsi="Times New Roman" w:cs="Times New Roman"/>
        </w:rPr>
        <w:t>о</w:t>
      </w:r>
      <w:r w:rsidRPr="007270EB">
        <w:rPr>
          <w:rFonts w:ascii="Times New Roman" w:hAnsi="Times New Roman" w:cs="Times New Roman"/>
        </w:rPr>
        <w:t>леванием, требующим принятия экстренных мер по пр</w:t>
      </w:r>
      <w:r w:rsidRPr="007270EB">
        <w:rPr>
          <w:rFonts w:ascii="Times New Roman" w:hAnsi="Times New Roman" w:cs="Times New Roman"/>
        </w:rPr>
        <w:t>о</w:t>
      </w:r>
      <w:r w:rsidRPr="007270EB">
        <w:rPr>
          <w:rFonts w:ascii="Times New Roman" w:hAnsi="Times New Roman" w:cs="Times New Roman"/>
        </w:rPr>
        <w:t>ведению высокотехнологичного лечения или операции, является: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lastRenderedPageBreak/>
        <w:t xml:space="preserve">- предоставление заявителем недостоверных сведений; </w:t>
      </w:r>
    </w:p>
    <w:p w:rsidR="007270EB" w:rsidRPr="007270EB" w:rsidRDefault="007270EB" w:rsidP="007270EB">
      <w:pPr>
        <w:pStyle w:val="ConsPlusNormal"/>
        <w:ind w:firstLine="539"/>
        <w:jc w:val="both"/>
        <w:rPr>
          <w:rFonts w:ascii="Times New Roman" w:hAnsi="Times New Roman" w:cs="Times New Roman"/>
          <w:color w:val="000000"/>
        </w:rPr>
      </w:pPr>
      <w:r w:rsidRPr="007270EB">
        <w:rPr>
          <w:rFonts w:ascii="Times New Roman" w:hAnsi="Times New Roman" w:cs="Times New Roman"/>
          <w:color w:val="000000" w:themeColor="text1"/>
        </w:rPr>
        <w:t>- повторное обращение за единовременной материальной помощью</w:t>
      </w:r>
      <w:r w:rsidRPr="007270EB">
        <w:rPr>
          <w:rFonts w:ascii="Times New Roman" w:hAnsi="Times New Roman" w:cs="Times New Roman"/>
          <w:color w:val="000000"/>
        </w:rPr>
        <w:t>, если она уже оказывалась в связи с н</w:t>
      </w:r>
      <w:r w:rsidRPr="007270EB">
        <w:rPr>
          <w:rFonts w:ascii="Times New Roman" w:hAnsi="Times New Roman" w:cs="Times New Roman"/>
          <w:color w:val="000000"/>
        </w:rPr>
        <w:t>а</w:t>
      </w:r>
      <w:r w:rsidRPr="007270EB">
        <w:rPr>
          <w:rFonts w:ascii="Times New Roman" w:hAnsi="Times New Roman" w:cs="Times New Roman"/>
          <w:color w:val="000000"/>
        </w:rPr>
        <w:t>ступлением этого же события;</w:t>
      </w:r>
    </w:p>
    <w:p w:rsidR="007270EB" w:rsidRPr="007270EB" w:rsidRDefault="007270EB" w:rsidP="007270EB">
      <w:pPr>
        <w:pStyle w:val="ConsPlusNormal"/>
        <w:ind w:firstLine="539"/>
        <w:jc w:val="both"/>
        <w:rPr>
          <w:rFonts w:ascii="Times New Roman" w:hAnsi="Times New Roman" w:cs="Times New Roman"/>
          <w:color w:val="000000"/>
        </w:rPr>
      </w:pPr>
      <w:r w:rsidRPr="007270EB">
        <w:rPr>
          <w:rFonts w:ascii="Times New Roman" w:hAnsi="Times New Roman" w:cs="Times New Roman"/>
          <w:color w:val="000000"/>
        </w:rPr>
        <w:t>- несоблюдение условий, содержащихся в п. 1.4.настоящего Положения.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2.12. Основанием для отказа в оказании единовременной материальной помощи</w:t>
      </w:r>
      <w:r w:rsidRPr="007270EB">
        <w:rPr>
          <w:rFonts w:ascii="Times New Roman" w:hAnsi="Times New Roman" w:cs="Times New Roman"/>
          <w:color w:val="000000" w:themeColor="text1"/>
        </w:rPr>
        <w:t>заявителю, пострадавшему в р</w:t>
      </w:r>
      <w:r w:rsidRPr="007270EB">
        <w:rPr>
          <w:rFonts w:ascii="Times New Roman" w:hAnsi="Times New Roman" w:cs="Times New Roman"/>
          <w:color w:val="000000" w:themeColor="text1"/>
        </w:rPr>
        <w:t>е</w:t>
      </w:r>
      <w:r w:rsidRPr="007270EB">
        <w:rPr>
          <w:rFonts w:ascii="Times New Roman" w:hAnsi="Times New Roman" w:cs="Times New Roman"/>
          <w:color w:val="000000" w:themeColor="text1"/>
        </w:rPr>
        <w:t xml:space="preserve">зультате пожара, </w:t>
      </w:r>
      <w:r w:rsidRPr="007270EB">
        <w:rPr>
          <w:rFonts w:ascii="Times New Roman" w:hAnsi="Times New Roman" w:cs="Times New Roman"/>
        </w:rPr>
        <w:t>является: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-предоставление заявителем недостоверных сведений;</w:t>
      </w:r>
    </w:p>
    <w:p w:rsidR="007270EB" w:rsidRPr="007270EB" w:rsidRDefault="007270EB" w:rsidP="007270EB">
      <w:pPr>
        <w:pStyle w:val="ConsPlusNormal"/>
        <w:ind w:firstLine="539"/>
        <w:jc w:val="both"/>
        <w:rPr>
          <w:rFonts w:ascii="Times New Roman" w:hAnsi="Times New Roman" w:cs="Times New Roman"/>
          <w:color w:val="000000"/>
        </w:rPr>
      </w:pPr>
      <w:r w:rsidRPr="007270EB">
        <w:rPr>
          <w:rFonts w:ascii="Times New Roman" w:hAnsi="Times New Roman" w:cs="Times New Roman"/>
          <w:color w:val="000000" w:themeColor="text1"/>
        </w:rPr>
        <w:t>- повторное обращение за единовременной материальной помощью</w:t>
      </w:r>
      <w:r w:rsidRPr="007270EB">
        <w:rPr>
          <w:rFonts w:ascii="Times New Roman" w:hAnsi="Times New Roman" w:cs="Times New Roman"/>
          <w:color w:val="000000"/>
        </w:rPr>
        <w:t>, если она уже оказывалась в связи с н</w:t>
      </w:r>
      <w:r w:rsidRPr="007270EB">
        <w:rPr>
          <w:rFonts w:ascii="Times New Roman" w:hAnsi="Times New Roman" w:cs="Times New Roman"/>
          <w:color w:val="000000"/>
        </w:rPr>
        <w:t>а</w:t>
      </w:r>
      <w:r w:rsidRPr="007270EB">
        <w:rPr>
          <w:rFonts w:ascii="Times New Roman" w:hAnsi="Times New Roman" w:cs="Times New Roman"/>
          <w:color w:val="000000"/>
        </w:rPr>
        <w:t>ступлением этого же события;</w:t>
      </w:r>
    </w:p>
    <w:p w:rsidR="007270EB" w:rsidRPr="007270EB" w:rsidRDefault="007270EB" w:rsidP="007270EB">
      <w:pPr>
        <w:pStyle w:val="ConsPlusNormal"/>
        <w:ind w:firstLine="539"/>
        <w:jc w:val="both"/>
        <w:rPr>
          <w:rFonts w:ascii="Times New Roman" w:hAnsi="Times New Roman" w:cs="Times New Roman"/>
          <w:color w:val="000000"/>
        </w:rPr>
      </w:pPr>
      <w:r w:rsidRPr="007270EB">
        <w:rPr>
          <w:rFonts w:ascii="Times New Roman" w:hAnsi="Times New Roman" w:cs="Times New Roman"/>
          <w:color w:val="000000"/>
        </w:rPr>
        <w:t>- несоблюдение условий, указанных в п. 1.5. настоящего Положения.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2.13. Основанием для отказа в оказании единовременной материальной помощи участникам СВО или чл</w:t>
      </w:r>
      <w:r w:rsidRPr="007270EB">
        <w:rPr>
          <w:rFonts w:ascii="Times New Roman" w:hAnsi="Times New Roman" w:cs="Times New Roman"/>
        </w:rPr>
        <w:t>е</w:t>
      </w:r>
      <w:r w:rsidRPr="007270EB">
        <w:rPr>
          <w:rFonts w:ascii="Times New Roman" w:hAnsi="Times New Roman" w:cs="Times New Roman"/>
        </w:rPr>
        <w:t xml:space="preserve">нам их семей </w:t>
      </w:r>
      <w:r w:rsidRPr="007270EB">
        <w:rPr>
          <w:rFonts w:ascii="Times New Roman" w:hAnsi="Times New Roman" w:cs="Times New Roman"/>
          <w:color w:val="000000" w:themeColor="text1"/>
        </w:rPr>
        <w:t xml:space="preserve">(уполномоченному представителю) </w:t>
      </w:r>
      <w:r w:rsidRPr="007270EB">
        <w:rPr>
          <w:rFonts w:ascii="Times New Roman" w:hAnsi="Times New Roman" w:cs="Times New Roman"/>
        </w:rPr>
        <w:t>является: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xml:space="preserve">- предоставление заявителем недостоверных сведений; </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-наличие на дату подачи заявления сведений о ранее поступившем и находящемся на рассмотрении заявл</w:t>
      </w:r>
      <w:r w:rsidRPr="007270EB">
        <w:rPr>
          <w:rFonts w:ascii="Times New Roman" w:hAnsi="Times New Roman" w:cs="Times New Roman"/>
        </w:rPr>
        <w:t>е</w:t>
      </w:r>
      <w:r w:rsidRPr="007270EB">
        <w:rPr>
          <w:rFonts w:ascii="Times New Roman" w:hAnsi="Times New Roman" w:cs="Times New Roman"/>
        </w:rPr>
        <w:t>нии, поданного участником или иным членом семьи участника СВО;</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-наличие на дату подачи заявления сведений о произведенной ранее выплате единовременной материальной помощи участнику СВО или иному члену семьи уч</w:t>
      </w:r>
      <w:r w:rsidRPr="007270EB">
        <w:rPr>
          <w:rFonts w:ascii="Times New Roman" w:hAnsi="Times New Roman" w:cs="Times New Roman"/>
        </w:rPr>
        <w:t>а</w:t>
      </w:r>
      <w:r w:rsidRPr="007270EB">
        <w:rPr>
          <w:rFonts w:ascii="Times New Roman" w:hAnsi="Times New Roman" w:cs="Times New Roman"/>
        </w:rPr>
        <w:t>стника СВО;</w:t>
      </w:r>
    </w:p>
    <w:p w:rsidR="007270EB" w:rsidRPr="007270EB" w:rsidRDefault="007270EB" w:rsidP="007270EB">
      <w:pPr>
        <w:pStyle w:val="ConsPlusNormal"/>
        <w:ind w:firstLine="539"/>
        <w:jc w:val="both"/>
        <w:rPr>
          <w:rFonts w:ascii="Times New Roman" w:hAnsi="Times New Roman" w:cs="Times New Roman"/>
          <w:color w:val="000000"/>
        </w:rPr>
      </w:pPr>
      <w:r w:rsidRPr="007270EB">
        <w:rPr>
          <w:rFonts w:ascii="Times New Roman" w:hAnsi="Times New Roman" w:cs="Times New Roman"/>
          <w:color w:val="000000"/>
        </w:rPr>
        <w:t>- несоблюдение условий, указанных в п. 1.6.настоящего Положения.</w:t>
      </w:r>
      <w:bookmarkStart w:id="7" w:name="P103"/>
      <w:bookmarkEnd w:id="7"/>
    </w:p>
    <w:p w:rsidR="007270EB" w:rsidRPr="007270EB" w:rsidRDefault="007270EB" w:rsidP="007270EB">
      <w:pPr>
        <w:pStyle w:val="ConsPlusNormal"/>
        <w:ind w:firstLine="539"/>
        <w:jc w:val="both"/>
        <w:rPr>
          <w:rFonts w:ascii="Times New Roman" w:hAnsi="Times New Roman" w:cs="Times New Roman"/>
          <w:color w:val="000000"/>
        </w:rPr>
      </w:pPr>
      <w:r w:rsidRPr="007270EB">
        <w:rPr>
          <w:rFonts w:ascii="Times New Roman" w:hAnsi="Times New Roman" w:cs="Times New Roman"/>
          <w:color w:val="000000" w:themeColor="text1"/>
        </w:rPr>
        <w:t xml:space="preserve">2.14.В зависимости от решения, принятого Комиссией, </w:t>
      </w:r>
      <w:r w:rsidRPr="007270EB">
        <w:rPr>
          <w:rFonts w:ascii="Times New Roman" w:hAnsi="Times New Roman" w:cs="Times New Roman"/>
        </w:rPr>
        <w:t>не позднее семи дней со дня принятия соответс</w:t>
      </w:r>
      <w:r w:rsidRPr="007270EB">
        <w:rPr>
          <w:rFonts w:ascii="Times New Roman" w:hAnsi="Times New Roman" w:cs="Times New Roman"/>
        </w:rPr>
        <w:t>т</w:t>
      </w:r>
      <w:r w:rsidRPr="007270EB">
        <w:rPr>
          <w:rFonts w:ascii="Times New Roman" w:hAnsi="Times New Roman" w:cs="Times New Roman"/>
        </w:rPr>
        <w:t>вующего решения</w:t>
      </w:r>
      <w:r w:rsidRPr="007270EB">
        <w:rPr>
          <w:rFonts w:ascii="Times New Roman" w:hAnsi="Times New Roman" w:cs="Times New Roman"/>
          <w:color w:val="000000" w:themeColor="text1"/>
        </w:rPr>
        <w:t>заявительуведомляется в устной форме об оказании единовременной материальной помощи с указанием размера материальной помощи либо в письменной форме об отказе в оказании единовременной матер</w:t>
      </w:r>
      <w:r w:rsidRPr="007270EB">
        <w:rPr>
          <w:rFonts w:ascii="Times New Roman" w:hAnsi="Times New Roman" w:cs="Times New Roman"/>
          <w:color w:val="000000" w:themeColor="text1"/>
        </w:rPr>
        <w:t>и</w:t>
      </w:r>
      <w:r w:rsidRPr="007270EB">
        <w:rPr>
          <w:rFonts w:ascii="Times New Roman" w:hAnsi="Times New Roman" w:cs="Times New Roman"/>
          <w:color w:val="000000" w:themeColor="text1"/>
        </w:rPr>
        <w:t>альной пом</w:t>
      </w:r>
      <w:r w:rsidRPr="007270EB">
        <w:rPr>
          <w:rFonts w:ascii="Times New Roman" w:hAnsi="Times New Roman" w:cs="Times New Roman"/>
          <w:color w:val="000000" w:themeColor="text1"/>
        </w:rPr>
        <w:t>о</w:t>
      </w:r>
      <w:r w:rsidRPr="007270EB">
        <w:rPr>
          <w:rFonts w:ascii="Times New Roman" w:hAnsi="Times New Roman" w:cs="Times New Roman"/>
          <w:color w:val="000000" w:themeColor="text1"/>
        </w:rPr>
        <w:t>щи с указанием причин отказа</w:t>
      </w:r>
      <w:r w:rsidRPr="007270EB">
        <w:rPr>
          <w:rFonts w:ascii="Times New Roman" w:hAnsi="Times New Roman" w:cs="Times New Roman"/>
        </w:rPr>
        <w:t xml:space="preserve"> по адресу, указанному в заявлении. </w:t>
      </w:r>
    </w:p>
    <w:p w:rsidR="007270EB" w:rsidRPr="007270EB" w:rsidRDefault="007270EB" w:rsidP="007270EB">
      <w:pPr>
        <w:pStyle w:val="ConsPlusNormal"/>
        <w:ind w:firstLine="539"/>
        <w:contextualSpacing/>
        <w:jc w:val="both"/>
        <w:rPr>
          <w:rFonts w:ascii="Times New Roman" w:hAnsi="Times New Roman" w:cs="Times New Roman"/>
        </w:rPr>
      </w:pPr>
      <w:r w:rsidRPr="007270EB">
        <w:rPr>
          <w:rFonts w:ascii="Times New Roman" w:hAnsi="Times New Roman" w:cs="Times New Roman"/>
        </w:rPr>
        <w:t>Заявительвправе повторно обратиться с заявлением и прилагаемыми к нему документами, предусмотренн</w:t>
      </w:r>
      <w:r w:rsidRPr="007270EB">
        <w:rPr>
          <w:rFonts w:ascii="Times New Roman" w:hAnsi="Times New Roman" w:cs="Times New Roman"/>
        </w:rPr>
        <w:t>ы</w:t>
      </w:r>
      <w:r w:rsidRPr="007270EB">
        <w:rPr>
          <w:rFonts w:ascii="Times New Roman" w:hAnsi="Times New Roman" w:cs="Times New Roman"/>
        </w:rPr>
        <w:t>ми пунктами 2.1., 2.2., 2.4.настоящего Положения, после устранения причин, послуживших основанием для отказа в оказании единовр</w:t>
      </w:r>
      <w:r w:rsidRPr="007270EB">
        <w:rPr>
          <w:rFonts w:ascii="Times New Roman" w:hAnsi="Times New Roman" w:cs="Times New Roman"/>
        </w:rPr>
        <w:t>е</w:t>
      </w:r>
      <w:r w:rsidRPr="007270EB">
        <w:rPr>
          <w:rFonts w:ascii="Times New Roman" w:hAnsi="Times New Roman" w:cs="Times New Roman"/>
        </w:rPr>
        <w:t>менной материальной помощи, в порядке, установленном разделом2  настоящего Положения.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2.15. Основанием для оказания единовременной материальной помощи является распоряжение администр</w:t>
      </w:r>
      <w:r w:rsidRPr="007270EB">
        <w:rPr>
          <w:rFonts w:ascii="Times New Roman" w:hAnsi="Times New Roman" w:cs="Times New Roman"/>
        </w:rPr>
        <w:t>а</w:t>
      </w:r>
      <w:r w:rsidRPr="007270EB">
        <w:rPr>
          <w:rFonts w:ascii="Times New Roman" w:hAnsi="Times New Roman" w:cs="Times New Roman"/>
        </w:rPr>
        <w:t xml:space="preserve">ции, изданное </w:t>
      </w:r>
      <w:r w:rsidRPr="007270EB">
        <w:rPr>
          <w:rFonts w:ascii="Times New Roman" w:hAnsi="Times New Roman" w:cs="Times New Roman"/>
          <w:color w:val="000000"/>
          <w:shd w:val="clear" w:color="auto" w:fill="FFFFFF"/>
        </w:rPr>
        <w:t xml:space="preserve">на основании протокола заседания </w:t>
      </w:r>
      <w:r w:rsidRPr="007270EB">
        <w:rPr>
          <w:rFonts w:ascii="Times New Roman" w:hAnsi="Times New Roman" w:cs="Times New Roman"/>
          <w:color w:val="000000"/>
          <w:shd w:val="clear" w:color="auto" w:fill="FFFFFF"/>
        </w:rPr>
        <w:tab/>
        <w:t>Коми</w:t>
      </w:r>
      <w:r w:rsidRPr="007270EB">
        <w:rPr>
          <w:rFonts w:ascii="Times New Roman" w:hAnsi="Times New Roman" w:cs="Times New Roman"/>
          <w:color w:val="000000"/>
          <w:shd w:val="clear" w:color="auto" w:fill="FFFFFF"/>
        </w:rPr>
        <w:t>с</w:t>
      </w:r>
      <w:r w:rsidRPr="007270EB">
        <w:rPr>
          <w:rFonts w:ascii="Times New Roman" w:hAnsi="Times New Roman" w:cs="Times New Roman"/>
          <w:color w:val="000000"/>
          <w:shd w:val="clear" w:color="auto" w:fill="FFFFFF"/>
        </w:rPr>
        <w:t>сии. </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2.16. Назначенная единовременная материальная помощь не позднее 30 дней с даты принятия решения К</w:t>
      </w:r>
      <w:r w:rsidRPr="007270EB">
        <w:rPr>
          <w:rFonts w:ascii="Times New Roman" w:hAnsi="Times New Roman" w:cs="Times New Roman"/>
        </w:rPr>
        <w:t>о</w:t>
      </w:r>
      <w:r w:rsidRPr="007270EB">
        <w:rPr>
          <w:rFonts w:ascii="Times New Roman" w:hAnsi="Times New Roman" w:cs="Times New Roman"/>
        </w:rPr>
        <w:t>миссией перечисляется на лицевой счетзаявителя (уполномоченного представителя) в отделении банка Российской Федерации, либо выдается заявителю (уполномоченному представителю) при предъявлении документа, удостов</w:t>
      </w:r>
      <w:r w:rsidRPr="007270EB">
        <w:rPr>
          <w:rFonts w:ascii="Times New Roman" w:hAnsi="Times New Roman" w:cs="Times New Roman"/>
        </w:rPr>
        <w:t>е</w:t>
      </w:r>
      <w:r w:rsidRPr="007270EB">
        <w:rPr>
          <w:rFonts w:ascii="Times New Roman" w:hAnsi="Times New Roman" w:cs="Times New Roman"/>
        </w:rPr>
        <w:t>ряющего личность (временного удостоверения личности гражданина Ро</w:t>
      </w:r>
      <w:r w:rsidRPr="007270EB">
        <w:rPr>
          <w:rFonts w:ascii="Times New Roman" w:hAnsi="Times New Roman" w:cs="Times New Roman"/>
        </w:rPr>
        <w:t>с</w:t>
      </w:r>
      <w:r w:rsidRPr="007270EB">
        <w:rPr>
          <w:rFonts w:ascii="Times New Roman" w:hAnsi="Times New Roman" w:cs="Times New Roman"/>
        </w:rPr>
        <w:t xml:space="preserve">сийской Федерации, либо </w:t>
      </w:r>
      <w:r w:rsidRPr="007270EB">
        <w:rPr>
          <w:rFonts w:ascii="Times New Roman" w:hAnsi="Times New Roman" w:cs="Times New Roman"/>
          <w:color w:val="000000"/>
          <w:shd w:val="clear" w:color="auto" w:fill="FFFFFF"/>
        </w:rPr>
        <w:t>удостоверения личности военнослужащего Российской Федерации)</w:t>
      </w:r>
      <w:r w:rsidRPr="007270EB">
        <w:rPr>
          <w:rFonts w:ascii="Times New Roman" w:hAnsi="Times New Roman" w:cs="Times New Roman"/>
        </w:rPr>
        <w:t>, через кассу Муниципального казенного учреждения «Це</w:t>
      </w:r>
      <w:r w:rsidRPr="007270EB">
        <w:rPr>
          <w:rFonts w:ascii="Times New Roman" w:hAnsi="Times New Roman" w:cs="Times New Roman"/>
        </w:rPr>
        <w:t>н</w:t>
      </w:r>
      <w:r w:rsidRPr="007270EB">
        <w:rPr>
          <w:rFonts w:ascii="Times New Roman" w:hAnsi="Times New Roman" w:cs="Times New Roman"/>
        </w:rPr>
        <w:t>трализованная бухгалтерия бюджетного учета».</w:t>
      </w:r>
    </w:p>
    <w:p w:rsidR="007270EB" w:rsidRPr="007270EB" w:rsidRDefault="007270EB" w:rsidP="007270EB">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0"/>
          <w:szCs w:val="20"/>
          <w:lang w:eastAsia="en-US"/>
        </w:rPr>
      </w:pPr>
      <w:r w:rsidRPr="007270EB">
        <w:rPr>
          <w:rFonts w:ascii="Times New Roman" w:hAnsi="Times New Roman" w:cs="Times New Roman"/>
          <w:sz w:val="20"/>
          <w:szCs w:val="20"/>
        </w:rPr>
        <w:t>2.17. Информация о предоставлении меры социальной поддержки (выплате материальной помощи) разм</w:t>
      </w:r>
      <w:r w:rsidRPr="007270EB">
        <w:rPr>
          <w:rFonts w:ascii="Times New Roman" w:hAnsi="Times New Roman" w:cs="Times New Roman"/>
          <w:sz w:val="20"/>
          <w:szCs w:val="20"/>
        </w:rPr>
        <w:t>е</w:t>
      </w:r>
      <w:r w:rsidRPr="007270EB">
        <w:rPr>
          <w:rFonts w:ascii="Times New Roman" w:hAnsi="Times New Roman" w:cs="Times New Roman"/>
          <w:sz w:val="20"/>
          <w:szCs w:val="20"/>
        </w:rPr>
        <w:t>щается в Единой государственной информационной системе социального обеспечения (далее - ЕГИССО)</w:t>
      </w:r>
      <w:r w:rsidRPr="007270EB">
        <w:rPr>
          <w:rFonts w:ascii="Times New Roman" w:eastAsiaTheme="minorHAnsi" w:hAnsi="Times New Roman" w:cs="Times New Roman"/>
          <w:color w:val="000000" w:themeColor="text1"/>
          <w:sz w:val="20"/>
          <w:szCs w:val="20"/>
          <w:lang w:eastAsia="en-US"/>
        </w:rPr>
        <w:t>в соо</w:t>
      </w:r>
      <w:r w:rsidRPr="007270EB">
        <w:rPr>
          <w:rFonts w:ascii="Times New Roman" w:eastAsiaTheme="minorHAnsi" w:hAnsi="Times New Roman" w:cs="Times New Roman"/>
          <w:color w:val="000000" w:themeColor="text1"/>
          <w:sz w:val="20"/>
          <w:szCs w:val="20"/>
          <w:lang w:eastAsia="en-US"/>
        </w:rPr>
        <w:t>т</w:t>
      </w:r>
      <w:r w:rsidRPr="007270EB">
        <w:rPr>
          <w:rFonts w:ascii="Times New Roman" w:eastAsiaTheme="minorHAnsi" w:hAnsi="Times New Roman" w:cs="Times New Roman"/>
          <w:color w:val="000000" w:themeColor="text1"/>
          <w:sz w:val="20"/>
          <w:szCs w:val="20"/>
          <w:lang w:eastAsia="en-US"/>
        </w:rPr>
        <w:t xml:space="preserve">ветствии с Федеральным </w:t>
      </w:r>
      <w:hyperlink r:id="rId15" w:history="1">
        <w:r w:rsidRPr="007270EB">
          <w:rPr>
            <w:rFonts w:ascii="Times New Roman" w:eastAsiaTheme="minorHAnsi" w:hAnsi="Times New Roman" w:cs="Times New Roman"/>
            <w:color w:val="000000" w:themeColor="text1"/>
            <w:sz w:val="20"/>
            <w:szCs w:val="20"/>
            <w:lang w:eastAsia="en-US"/>
          </w:rPr>
          <w:t>з</w:t>
        </w:r>
        <w:r w:rsidRPr="007270EB">
          <w:rPr>
            <w:rFonts w:ascii="Times New Roman" w:eastAsiaTheme="minorHAnsi" w:hAnsi="Times New Roman" w:cs="Times New Roman"/>
            <w:color w:val="000000" w:themeColor="text1"/>
            <w:sz w:val="20"/>
            <w:szCs w:val="20"/>
            <w:lang w:eastAsia="en-US"/>
          </w:rPr>
          <w:t>а</w:t>
        </w:r>
        <w:r w:rsidRPr="007270EB">
          <w:rPr>
            <w:rFonts w:ascii="Times New Roman" w:eastAsiaTheme="minorHAnsi" w:hAnsi="Times New Roman" w:cs="Times New Roman"/>
            <w:color w:val="000000" w:themeColor="text1"/>
            <w:sz w:val="20"/>
            <w:szCs w:val="20"/>
            <w:lang w:eastAsia="en-US"/>
          </w:rPr>
          <w:t>коном</w:t>
        </w:r>
      </w:hyperlink>
      <w:r w:rsidRPr="007270EB">
        <w:rPr>
          <w:rFonts w:ascii="Times New Roman" w:eastAsiaTheme="minorHAnsi" w:hAnsi="Times New Roman" w:cs="Times New Roman"/>
          <w:color w:val="000000" w:themeColor="text1"/>
          <w:sz w:val="20"/>
          <w:szCs w:val="20"/>
          <w:lang w:eastAsia="en-US"/>
        </w:rPr>
        <w:t xml:space="preserve"> от 17.07.1999 N 178-ФЗ «О государственной социальной помощи».</w:t>
      </w: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7270EB" w:rsidRPr="007270EB" w:rsidRDefault="007270EB" w:rsidP="007270EB">
      <w:pPr>
        <w:pStyle w:val="ConsPlusNormal"/>
        <w:ind w:firstLine="0"/>
        <w:rPr>
          <w:rFonts w:ascii="Times New Roman" w:eastAsiaTheme="minorHAnsi" w:hAnsi="Times New Roman" w:cs="Times New Roman"/>
        </w:rPr>
      </w:pPr>
    </w:p>
    <w:p w:rsidR="007270EB" w:rsidRPr="007270EB" w:rsidRDefault="007270EB" w:rsidP="007270EB">
      <w:pPr>
        <w:pStyle w:val="ConsPlusNormal"/>
        <w:ind w:firstLine="0"/>
        <w:rPr>
          <w:rFonts w:ascii="Times New Roman" w:hAnsi="Times New Roman" w:cs="Times New Roman"/>
        </w:rPr>
      </w:pPr>
    </w:p>
    <w:p w:rsidR="007270EB" w:rsidRPr="007270EB" w:rsidRDefault="007270EB" w:rsidP="007270EB">
      <w:pPr>
        <w:pStyle w:val="ConsPlusNormal"/>
        <w:jc w:val="right"/>
        <w:outlineLvl w:val="1"/>
        <w:rPr>
          <w:rFonts w:ascii="Times New Roman" w:hAnsi="Times New Roman" w:cs="Times New Roman"/>
        </w:rPr>
      </w:pPr>
      <w:r w:rsidRPr="007270EB">
        <w:rPr>
          <w:rFonts w:ascii="Times New Roman" w:hAnsi="Times New Roman" w:cs="Times New Roman"/>
        </w:rPr>
        <w:t>Приложение 1</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к  Положению</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о порядке оказания</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единовременной материальной помощи</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гражданам городского округа Тейково Ивановской области,</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пострадавшим в результате пожара</w:t>
      </w:r>
    </w:p>
    <w:p w:rsidR="007270EB" w:rsidRPr="007270EB" w:rsidRDefault="007270EB" w:rsidP="007270EB">
      <w:pPr>
        <w:pStyle w:val="ConsPlusNormal"/>
        <w:jc w:val="right"/>
        <w:rPr>
          <w:rFonts w:ascii="Times New Roman" w:hAnsi="Times New Roman" w:cs="Times New Roman"/>
        </w:rPr>
      </w:pP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Главе городского округа Тейково</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Ивановской области</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От 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Зарегистрированного(ой) по адресу:</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r w:rsidRPr="007270EB">
        <w:rPr>
          <w:rFonts w:ascii="Times New Roman" w:hAnsi="Times New Roman" w:cs="Times New Roman"/>
        </w:rPr>
        <w:b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 xml:space="preserve">Наименование и реквизиты документа, </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 xml:space="preserve">удостоверяющего личность, когда, </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кемвыдан:</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______________________________</w:t>
      </w:r>
    </w:p>
    <w:p w:rsidR="007270EB" w:rsidRPr="007270EB" w:rsidRDefault="007270EB" w:rsidP="007270EB">
      <w:pPr>
        <w:pStyle w:val="ConsPlusNonformat"/>
        <w:jc w:val="right"/>
        <w:rPr>
          <w:rFonts w:ascii="Times New Roman" w:hAnsi="Times New Roman" w:cs="Times New Roman"/>
        </w:rPr>
      </w:pPr>
      <w:r w:rsidRPr="007270EB">
        <w:rPr>
          <w:rFonts w:ascii="Times New Roman" w:hAnsi="Times New Roman" w:cs="Times New Roman"/>
        </w:rPr>
        <w:t xml:space="preserve">                            Тел.: ______________________________</w:t>
      </w:r>
    </w:p>
    <w:p w:rsidR="007270EB" w:rsidRPr="007270EB" w:rsidRDefault="007270EB" w:rsidP="007270EB">
      <w:pPr>
        <w:pStyle w:val="ConsPlusNonformat"/>
        <w:jc w:val="both"/>
        <w:rPr>
          <w:rFonts w:ascii="Times New Roman" w:hAnsi="Times New Roman" w:cs="Times New Roman"/>
        </w:rPr>
      </w:pPr>
    </w:p>
    <w:p w:rsidR="007270EB" w:rsidRPr="007270EB" w:rsidRDefault="007270EB" w:rsidP="007270EB">
      <w:pPr>
        <w:pStyle w:val="ConsPlusNonformat"/>
        <w:jc w:val="both"/>
        <w:rPr>
          <w:rFonts w:ascii="Times New Roman" w:hAnsi="Times New Roman" w:cs="Times New Roman"/>
        </w:rPr>
      </w:pPr>
    </w:p>
    <w:p w:rsidR="007270EB" w:rsidRPr="007270EB" w:rsidRDefault="007270EB" w:rsidP="007270EB">
      <w:pPr>
        <w:pStyle w:val="ConsPlusNonformat"/>
        <w:jc w:val="center"/>
        <w:rPr>
          <w:rFonts w:ascii="Times New Roman" w:hAnsi="Times New Roman" w:cs="Times New Roman"/>
          <w:b/>
        </w:rPr>
      </w:pPr>
      <w:bookmarkStart w:id="8" w:name="P123"/>
      <w:bookmarkEnd w:id="8"/>
      <w:r w:rsidRPr="007270EB">
        <w:rPr>
          <w:rFonts w:ascii="Times New Roman" w:hAnsi="Times New Roman" w:cs="Times New Roman"/>
          <w:b/>
        </w:rPr>
        <w:t>ЗАЯВЛЕНИЕ</w:t>
      </w:r>
    </w:p>
    <w:p w:rsidR="007270EB" w:rsidRPr="007270EB" w:rsidRDefault="007270EB" w:rsidP="007270EB">
      <w:pPr>
        <w:pStyle w:val="ConsPlusNonformat"/>
        <w:jc w:val="center"/>
        <w:rPr>
          <w:rFonts w:ascii="Times New Roman" w:hAnsi="Times New Roman" w:cs="Times New Roman"/>
        </w:rPr>
      </w:pPr>
      <w:r w:rsidRPr="007270EB">
        <w:rPr>
          <w:rFonts w:ascii="Times New Roman" w:hAnsi="Times New Roman" w:cs="Times New Roman"/>
        </w:rPr>
        <w:t>об оказании единовременной материальной помощи</w:t>
      </w:r>
    </w:p>
    <w:p w:rsidR="007270EB" w:rsidRPr="007270EB" w:rsidRDefault="007270EB" w:rsidP="007270EB">
      <w:pPr>
        <w:pStyle w:val="ConsPlusNonformat"/>
        <w:jc w:val="both"/>
        <w:rPr>
          <w:rFonts w:ascii="Times New Roman" w:hAnsi="Times New Roman" w:cs="Times New Roman"/>
        </w:rPr>
      </w:pPr>
    </w:p>
    <w:p w:rsidR="007270EB" w:rsidRPr="007270EB" w:rsidRDefault="007270EB" w:rsidP="007270EB">
      <w:pPr>
        <w:pStyle w:val="ConsPlusNonformat"/>
        <w:ind w:firstLine="709"/>
        <w:jc w:val="both"/>
        <w:rPr>
          <w:rFonts w:ascii="Times New Roman" w:hAnsi="Times New Roman" w:cs="Times New Roman"/>
        </w:rPr>
      </w:pPr>
      <w:r w:rsidRPr="007270EB">
        <w:rPr>
          <w:rFonts w:ascii="Times New Roman" w:hAnsi="Times New Roman" w:cs="Times New Roman"/>
        </w:rPr>
        <w:t>Прошу оказать мне единовременную материальную помощь в связи с_________________________________________________________________</w:t>
      </w:r>
    </w:p>
    <w:p w:rsidR="007270EB" w:rsidRPr="007270EB" w:rsidRDefault="007270EB" w:rsidP="007270EB">
      <w:pPr>
        <w:pStyle w:val="ConsPlusNonformat"/>
        <w:jc w:val="both"/>
        <w:rPr>
          <w:rFonts w:ascii="Times New Roman" w:hAnsi="Times New Roman" w:cs="Times New Roman"/>
        </w:rPr>
      </w:pPr>
      <w:r w:rsidRPr="007270E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w:t>
      </w:r>
    </w:p>
    <w:p w:rsidR="007270EB" w:rsidRPr="007270EB" w:rsidRDefault="007270EB" w:rsidP="007270EB">
      <w:pPr>
        <w:pStyle w:val="ConsPlusNonformat"/>
        <w:jc w:val="both"/>
        <w:rPr>
          <w:rFonts w:ascii="Times New Roman" w:hAnsi="Times New Roman" w:cs="Times New Roman"/>
        </w:rPr>
      </w:pPr>
      <w:r w:rsidRPr="007270E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w:t>
      </w:r>
    </w:p>
    <w:p w:rsidR="007270EB" w:rsidRPr="007270EB" w:rsidRDefault="007270EB" w:rsidP="007270EB">
      <w:pPr>
        <w:pStyle w:val="ConsPlusNonformat"/>
        <w:jc w:val="both"/>
        <w:rPr>
          <w:rFonts w:ascii="Times New Roman" w:hAnsi="Times New Roman" w:cs="Times New Roman"/>
        </w:rPr>
      </w:pPr>
      <w:r w:rsidRPr="007270EB">
        <w:rPr>
          <w:rFonts w:ascii="Times New Roman" w:hAnsi="Times New Roman" w:cs="Times New Roman"/>
        </w:rPr>
        <w:t>_____________________________________________________________________</w:t>
      </w:r>
    </w:p>
    <w:p w:rsidR="007270EB" w:rsidRPr="007270EB" w:rsidRDefault="007270EB" w:rsidP="007270EB">
      <w:pPr>
        <w:widowControl w:val="0"/>
        <w:autoSpaceDE w:val="0"/>
        <w:autoSpaceDN w:val="0"/>
        <w:adjustRightInd w:val="0"/>
        <w:spacing w:after="0" w:line="240" w:lineRule="auto"/>
        <w:jc w:val="both"/>
        <w:rPr>
          <w:rFonts w:ascii="Times New Roman" w:hAnsi="Times New Roman" w:cs="Times New Roman"/>
          <w:sz w:val="20"/>
          <w:szCs w:val="20"/>
        </w:rPr>
      </w:pPr>
    </w:p>
    <w:p w:rsidR="007270EB" w:rsidRPr="007270EB" w:rsidRDefault="007270EB" w:rsidP="007270EB">
      <w:pPr>
        <w:widowControl w:val="0"/>
        <w:autoSpaceDE w:val="0"/>
        <w:autoSpaceDN w:val="0"/>
        <w:adjustRightInd w:val="0"/>
        <w:spacing w:after="0" w:line="240" w:lineRule="auto"/>
        <w:jc w:val="both"/>
        <w:rPr>
          <w:rFonts w:ascii="Times New Roman" w:hAnsi="Times New Roman" w:cs="Times New Roman"/>
          <w:sz w:val="20"/>
          <w:szCs w:val="20"/>
        </w:rPr>
      </w:pPr>
      <w:r w:rsidRPr="007270EB">
        <w:rPr>
          <w:rFonts w:ascii="Times New Roman" w:hAnsi="Times New Roman" w:cs="Times New Roman"/>
          <w:sz w:val="20"/>
          <w:szCs w:val="20"/>
        </w:rPr>
        <w:t xml:space="preserve">    Об ответственности за предоставление ложных сведений предупрежден(а).</w:t>
      </w:r>
    </w:p>
    <w:p w:rsidR="007270EB" w:rsidRPr="007270EB" w:rsidRDefault="007270EB" w:rsidP="007270EB">
      <w:pPr>
        <w:pStyle w:val="ConsPlusNonformat"/>
        <w:jc w:val="both"/>
        <w:rPr>
          <w:rFonts w:ascii="Times New Roman" w:hAnsi="Times New Roman" w:cs="Times New Roman"/>
        </w:rPr>
      </w:pPr>
    </w:p>
    <w:p w:rsidR="007270EB" w:rsidRPr="007270EB" w:rsidRDefault="007270EB" w:rsidP="007270EB">
      <w:pPr>
        <w:pStyle w:val="ConsPlusNonformat"/>
        <w:ind w:firstLine="709"/>
        <w:jc w:val="both"/>
        <w:rPr>
          <w:rFonts w:ascii="Times New Roman" w:hAnsi="Times New Roman" w:cs="Times New Roman"/>
        </w:rPr>
      </w:pPr>
      <w:r w:rsidRPr="007270EB">
        <w:rPr>
          <w:rFonts w:ascii="Times New Roman" w:hAnsi="Times New Roman" w:cs="Times New Roman"/>
        </w:rPr>
        <w:t>Опись документов, прилагаемых к заявлению:</w:t>
      </w:r>
    </w:p>
    <w:p w:rsidR="007270EB" w:rsidRPr="007270EB" w:rsidRDefault="007270EB" w:rsidP="007270EB">
      <w:pPr>
        <w:pStyle w:val="ConsPlusNonformat"/>
        <w:ind w:firstLine="709"/>
        <w:jc w:val="both"/>
        <w:rPr>
          <w:rFonts w:ascii="Times New Roman" w:hAnsi="Times New Roman" w:cs="Times New Roman"/>
        </w:rPr>
      </w:pPr>
    </w:p>
    <w:tbl>
      <w:tblPr>
        <w:tblStyle w:val="a4"/>
        <w:tblW w:w="0" w:type="auto"/>
        <w:tblLook w:val="04A0"/>
      </w:tblPr>
      <w:tblGrid>
        <w:gridCol w:w="3332"/>
        <w:gridCol w:w="3332"/>
        <w:gridCol w:w="3332"/>
      </w:tblGrid>
      <w:tr w:rsidR="007270EB" w:rsidRPr="007270EB" w:rsidTr="00184DE3">
        <w:tc>
          <w:tcPr>
            <w:tcW w:w="3332" w:type="dxa"/>
          </w:tcPr>
          <w:p w:rsidR="007270EB" w:rsidRPr="007270EB" w:rsidRDefault="007270EB" w:rsidP="007270EB">
            <w:pPr>
              <w:pStyle w:val="ConsPlusNonformat"/>
              <w:jc w:val="center"/>
              <w:rPr>
                <w:rFonts w:ascii="Times New Roman" w:hAnsi="Times New Roman" w:cs="Times New Roman"/>
              </w:rPr>
            </w:pPr>
            <w:r w:rsidRPr="007270EB">
              <w:rPr>
                <w:rFonts w:ascii="Times New Roman" w:hAnsi="Times New Roman" w:cs="Times New Roman"/>
              </w:rPr>
              <w:t>№ п/п</w:t>
            </w:r>
          </w:p>
        </w:tc>
        <w:tc>
          <w:tcPr>
            <w:tcW w:w="3332" w:type="dxa"/>
          </w:tcPr>
          <w:p w:rsidR="007270EB" w:rsidRPr="007270EB" w:rsidRDefault="007270EB" w:rsidP="007270EB">
            <w:pPr>
              <w:pStyle w:val="ConsPlusNonformat"/>
              <w:jc w:val="center"/>
              <w:rPr>
                <w:rFonts w:ascii="Times New Roman" w:hAnsi="Times New Roman" w:cs="Times New Roman"/>
              </w:rPr>
            </w:pPr>
            <w:r w:rsidRPr="007270EB">
              <w:rPr>
                <w:rFonts w:ascii="Times New Roman" w:hAnsi="Times New Roman" w:cs="Times New Roman"/>
              </w:rPr>
              <w:t>Наименование документа</w:t>
            </w:r>
          </w:p>
        </w:tc>
        <w:tc>
          <w:tcPr>
            <w:tcW w:w="3332" w:type="dxa"/>
          </w:tcPr>
          <w:p w:rsidR="007270EB" w:rsidRPr="007270EB" w:rsidRDefault="007270EB" w:rsidP="007270EB">
            <w:pPr>
              <w:pStyle w:val="ConsPlusNonformat"/>
              <w:jc w:val="center"/>
              <w:rPr>
                <w:rFonts w:ascii="Times New Roman" w:hAnsi="Times New Roman" w:cs="Times New Roman"/>
              </w:rPr>
            </w:pPr>
            <w:r w:rsidRPr="007270EB">
              <w:rPr>
                <w:rFonts w:ascii="Times New Roman" w:hAnsi="Times New Roman" w:cs="Times New Roman"/>
              </w:rPr>
              <w:t>Количество (шт.)</w:t>
            </w: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r w:rsidR="007270EB" w:rsidRPr="007270EB" w:rsidTr="00184DE3">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c>
          <w:tcPr>
            <w:tcW w:w="3332" w:type="dxa"/>
          </w:tcPr>
          <w:p w:rsidR="007270EB" w:rsidRPr="007270EB" w:rsidRDefault="007270EB" w:rsidP="007270EB">
            <w:pPr>
              <w:pStyle w:val="ConsPlusNonformat"/>
              <w:jc w:val="both"/>
              <w:rPr>
                <w:rFonts w:ascii="Times New Roman" w:hAnsi="Times New Roman" w:cs="Times New Roman"/>
              </w:rPr>
            </w:pPr>
          </w:p>
        </w:tc>
      </w:tr>
    </w:tbl>
    <w:p w:rsidR="007270EB" w:rsidRPr="007270EB" w:rsidRDefault="007270EB" w:rsidP="007270EB">
      <w:pPr>
        <w:pStyle w:val="ConsPlusNonformat"/>
        <w:ind w:firstLine="709"/>
        <w:jc w:val="both"/>
        <w:rPr>
          <w:rFonts w:ascii="Times New Roman" w:hAnsi="Times New Roman" w:cs="Times New Roman"/>
        </w:rPr>
      </w:pPr>
      <w:r w:rsidRPr="007270EB">
        <w:rPr>
          <w:rFonts w:ascii="Times New Roman" w:hAnsi="Times New Roman" w:cs="Times New Roman"/>
        </w:rPr>
        <w:t>Подтверждаю, что с Порядком предоставления единовременной материальной помощи гражданам горо</w:t>
      </w:r>
      <w:r w:rsidRPr="007270EB">
        <w:rPr>
          <w:rFonts w:ascii="Times New Roman" w:hAnsi="Times New Roman" w:cs="Times New Roman"/>
        </w:rPr>
        <w:t>д</w:t>
      </w:r>
      <w:r w:rsidRPr="007270EB">
        <w:rPr>
          <w:rFonts w:ascii="Times New Roman" w:hAnsi="Times New Roman" w:cs="Times New Roman"/>
        </w:rPr>
        <w:t>ского округа Тейково Ивановской области, пострадавшим в результате пожара, ознакомлен(а).</w:t>
      </w:r>
    </w:p>
    <w:p w:rsidR="007270EB" w:rsidRPr="007270EB" w:rsidRDefault="007270EB" w:rsidP="007270EB">
      <w:pPr>
        <w:pStyle w:val="ConsPlusNonformat"/>
        <w:ind w:firstLine="709"/>
        <w:jc w:val="both"/>
        <w:rPr>
          <w:rFonts w:ascii="Times New Roman" w:hAnsi="Times New Roman" w:cs="Times New Roman"/>
        </w:rPr>
      </w:pPr>
      <w:r w:rsidRPr="007270EB">
        <w:rPr>
          <w:rFonts w:ascii="Times New Roman" w:hAnsi="Times New Roman" w:cs="Times New Roman"/>
        </w:rPr>
        <w:t>Даю  свое  согласие  на  систематизацию,  накопление,  хранение,  уточнение(обновление,   изменение),   использование,   распространение   (передачу),обезличивание, блокировку и уничтожение своих персональных данных: фамилия,имя,  отчество;  год,  месяц,  дата  и  место  рождения;  адрес,  семейное,социальное  положение;  иных  персональных  данных, представляемых мной дляоказания  единовременной  материальной помощи, и вн</w:t>
      </w:r>
      <w:r w:rsidRPr="007270EB">
        <w:rPr>
          <w:rFonts w:ascii="Times New Roman" w:hAnsi="Times New Roman" w:cs="Times New Roman"/>
        </w:rPr>
        <w:t>е</w:t>
      </w:r>
      <w:r w:rsidRPr="007270EB">
        <w:rPr>
          <w:rFonts w:ascii="Times New Roman" w:hAnsi="Times New Roman" w:cs="Times New Roman"/>
        </w:rPr>
        <w:t>сение в Ед</w:t>
      </w:r>
      <w:r w:rsidRPr="007270EB">
        <w:rPr>
          <w:rFonts w:ascii="Times New Roman" w:hAnsi="Times New Roman" w:cs="Times New Roman"/>
        </w:rPr>
        <w:t>и</w:t>
      </w:r>
      <w:r w:rsidRPr="007270EB">
        <w:rPr>
          <w:rFonts w:ascii="Times New Roman" w:hAnsi="Times New Roman" w:cs="Times New Roman"/>
        </w:rPr>
        <w:t>ную государственнуюсистему социального обеспечения (ЕГИССО)</w:t>
      </w:r>
    </w:p>
    <w:p w:rsidR="007270EB" w:rsidRPr="007270EB" w:rsidRDefault="007270EB" w:rsidP="007270EB">
      <w:pPr>
        <w:pStyle w:val="ConsPlusNormal"/>
        <w:ind w:firstLine="0"/>
        <w:rPr>
          <w:rFonts w:ascii="Times New Roman" w:hAnsi="Times New Roman" w:cs="Times New Roman"/>
        </w:rPr>
      </w:pPr>
    </w:p>
    <w:p w:rsidR="007270EB" w:rsidRPr="007270EB" w:rsidRDefault="007270EB" w:rsidP="007270EB">
      <w:pPr>
        <w:pStyle w:val="ConsPlusNormal"/>
        <w:jc w:val="right"/>
        <w:rPr>
          <w:rFonts w:ascii="Times New Roman" w:hAnsi="Times New Roman" w:cs="Times New Roman"/>
        </w:rPr>
      </w:pPr>
    </w:p>
    <w:p w:rsidR="007270EB" w:rsidRPr="007270EB" w:rsidRDefault="007270EB" w:rsidP="007270EB">
      <w:pPr>
        <w:pStyle w:val="ConsPlusNonformat"/>
        <w:jc w:val="both"/>
        <w:rPr>
          <w:rFonts w:ascii="Times New Roman" w:hAnsi="Times New Roman" w:cs="Times New Roman"/>
        </w:rPr>
      </w:pPr>
    </w:p>
    <w:p w:rsidR="007270EB" w:rsidRPr="007270EB" w:rsidRDefault="007270EB" w:rsidP="007270EB">
      <w:pPr>
        <w:pStyle w:val="ConsPlusNonformat"/>
        <w:jc w:val="both"/>
        <w:rPr>
          <w:rFonts w:ascii="Times New Roman" w:hAnsi="Times New Roman" w:cs="Times New Roman"/>
        </w:rPr>
      </w:pPr>
      <w:r w:rsidRPr="007270EB">
        <w:rPr>
          <w:rFonts w:ascii="Times New Roman" w:hAnsi="Times New Roman" w:cs="Times New Roman"/>
        </w:rPr>
        <w:t>__________________        _________________      __________________________</w:t>
      </w:r>
    </w:p>
    <w:p w:rsidR="007270EB" w:rsidRPr="007270EB" w:rsidRDefault="007270EB" w:rsidP="007270EB">
      <w:pPr>
        <w:pStyle w:val="ConsPlusNonformat"/>
        <w:jc w:val="both"/>
        <w:rPr>
          <w:rFonts w:ascii="Times New Roman" w:hAnsi="Times New Roman" w:cs="Times New Roman"/>
        </w:rPr>
      </w:pPr>
      <w:r w:rsidRPr="007270EB">
        <w:rPr>
          <w:rFonts w:ascii="Times New Roman" w:hAnsi="Times New Roman" w:cs="Times New Roman"/>
        </w:rPr>
        <w:t xml:space="preserve">          (дата)         (подпись)             (расшифровка подписи)</w:t>
      </w:r>
    </w:p>
    <w:p w:rsidR="007270EB" w:rsidRPr="007270EB" w:rsidRDefault="007270EB" w:rsidP="007270EB">
      <w:pPr>
        <w:autoSpaceDE w:val="0"/>
        <w:autoSpaceDN w:val="0"/>
        <w:spacing w:after="0" w:line="240" w:lineRule="auto"/>
        <w:jc w:val="both"/>
        <w:rPr>
          <w:rFonts w:ascii="Times New Roman" w:hAnsi="Times New Roman" w:cs="Times New Roman"/>
          <w:b/>
          <w:bCs/>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pStyle w:val="ConsPlusNormal"/>
        <w:ind w:firstLine="709"/>
        <w:jc w:val="center"/>
        <w:rPr>
          <w:rFonts w:ascii="Times New Roman" w:hAnsi="Times New Roman" w:cs="Times New Roman"/>
          <w:b/>
        </w:rPr>
      </w:pPr>
      <w:r w:rsidRPr="007270EB">
        <w:rPr>
          <w:rFonts w:ascii="Times New Roman" w:hAnsi="Times New Roman" w:cs="Times New Roman"/>
          <w:b/>
          <w:noProof/>
          <w:lang w:eastAsia="ru-RU"/>
        </w:rPr>
        <w:drawing>
          <wp:inline distT="0" distB="0" distL="0" distR="0">
            <wp:extent cx="685800" cy="88582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АДМИНИСТРАЦИЯ ГОРОДСКОГО ОКРУГА ТЕЙКОВО</w:t>
      </w: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ИВАНОВСКОЙ ОБЛАСТИ</w:t>
      </w: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___________________________________________________________________</w:t>
      </w:r>
    </w:p>
    <w:p w:rsidR="007270EB" w:rsidRPr="007270EB" w:rsidRDefault="007270EB" w:rsidP="007270EB">
      <w:pPr>
        <w:pStyle w:val="ConsPlusTitle"/>
        <w:ind w:firstLine="709"/>
        <w:jc w:val="center"/>
        <w:rPr>
          <w:sz w:val="20"/>
          <w:szCs w:val="20"/>
        </w:rPr>
      </w:pPr>
    </w:p>
    <w:p w:rsidR="007270EB" w:rsidRPr="007270EB" w:rsidRDefault="007270EB" w:rsidP="007270EB">
      <w:pPr>
        <w:pStyle w:val="ConsPlusTitle"/>
        <w:ind w:firstLine="709"/>
        <w:jc w:val="center"/>
        <w:rPr>
          <w:sz w:val="20"/>
          <w:szCs w:val="20"/>
        </w:rPr>
      </w:pP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П О С Т А Н О В Л Е Н И Е</w:t>
      </w:r>
    </w:p>
    <w:p w:rsidR="007270EB" w:rsidRPr="007270EB" w:rsidRDefault="007270EB" w:rsidP="007270EB">
      <w:pPr>
        <w:pStyle w:val="ConsPlusTitle"/>
        <w:ind w:firstLine="709"/>
        <w:jc w:val="center"/>
        <w:rPr>
          <w:sz w:val="20"/>
          <w:szCs w:val="20"/>
        </w:rPr>
      </w:pPr>
    </w:p>
    <w:p w:rsidR="007270EB" w:rsidRPr="007270EB" w:rsidRDefault="007270EB" w:rsidP="007270EB">
      <w:pPr>
        <w:pStyle w:val="ConsPlusTitle"/>
        <w:ind w:firstLine="709"/>
        <w:jc w:val="center"/>
        <w:rPr>
          <w:sz w:val="20"/>
          <w:szCs w:val="20"/>
        </w:rPr>
      </w:pPr>
      <w:r w:rsidRPr="007270EB">
        <w:rPr>
          <w:sz w:val="20"/>
          <w:szCs w:val="20"/>
        </w:rPr>
        <w:t xml:space="preserve"> </w:t>
      </w: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 xml:space="preserve">от 27.02.2023 № 116   </w:t>
      </w: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 xml:space="preserve">       </w:t>
      </w:r>
    </w:p>
    <w:p w:rsidR="007270EB" w:rsidRPr="007270EB" w:rsidRDefault="007270EB" w:rsidP="007270EB">
      <w:pPr>
        <w:spacing w:after="0" w:line="240" w:lineRule="auto"/>
        <w:ind w:firstLine="709"/>
        <w:jc w:val="center"/>
        <w:rPr>
          <w:rFonts w:ascii="Times New Roman" w:hAnsi="Times New Roman" w:cs="Times New Roman"/>
          <w:sz w:val="20"/>
          <w:szCs w:val="20"/>
        </w:rPr>
      </w:pPr>
      <w:r w:rsidRPr="007270EB">
        <w:rPr>
          <w:rFonts w:ascii="Times New Roman" w:hAnsi="Times New Roman" w:cs="Times New Roman"/>
          <w:sz w:val="20"/>
          <w:szCs w:val="20"/>
        </w:rPr>
        <w:t>г. Тейково</w:t>
      </w:r>
    </w:p>
    <w:p w:rsidR="007270EB" w:rsidRPr="007270EB" w:rsidRDefault="007270EB" w:rsidP="007270EB">
      <w:pPr>
        <w:spacing w:after="0" w:line="240" w:lineRule="auto"/>
        <w:rPr>
          <w:rFonts w:ascii="Times New Roman" w:hAnsi="Times New Roman" w:cs="Times New Roman"/>
          <w:b/>
          <w:sz w:val="20"/>
          <w:szCs w:val="20"/>
        </w:rPr>
      </w:pP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Об установлении норматива стоимости 1 квадратного метра общей площади жилого помещения на второй квартал 2023 года для расчета социальных выплат по городскому округу Тейково Ивановской о</w:t>
      </w:r>
      <w:r w:rsidRPr="007270EB">
        <w:rPr>
          <w:rFonts w:ascii="Times New Roman" w:hAnsi="Times New Roman" w:cs="Times New Roman"/>
          <w:b/>
          <w:sz w:val="20"/>
          <w:szCs w:val="20"/>
        </w:rPr>
        <w:t>б</w:t>
      </w:r>
      <w:r w:rsidRPr="007270EB">
        <w:rPr>
          <w:rFonts w:ascii="Times New Roman" w:hAnsi="Times New Roman" w:cs="Times New Roman"/>
          <w:b/>
          <w:sz w:val="20"/>
          <w:szCs w:val="20"/>
        </w:rPr>
        <w:t>ласти</w:t>
      </w:r>
    </w:p>
    <w:p w:rsidR="007270EB" w:rsidRPr="007270EB" w:rsidRDefault="007270EB" w:rsidP="007270EB">
      <w:pPr>
        <w:spacing w:after="0" w:line="240" w:lineRule="auto"/>
        <w:ind w:firstLine="709"/>
        <w:jc w:val="center"/>
        <w:rPr>
          <w:rFonts w:ascii="Times New Roman" w:hAnsi="Times New Roman" w:cs="Times New Roman"/>
          <w:b/>
          <w:sz w:val="20"/>
          <w:szCs w:val="20"/>
        </w:rPr>
      </w:pPr>
      <w:r w:rsidRPr="007270EB">
        <w:rPr>
          <w:rFonts w:ascii="Times New Roman" w:hAnsi="Times New Roman" w:cs="Times New Roman"/>
          <w:b/>
          <w:sz w:val="20"/>
          <w:szCs w:val="20"/>
        </w:rPr>
        <w:t xml:space="preserve"> </w:t>
      </w:r>
    </w:p>
    <w:p w:rsidR="007270EB" w:rsidRPr="007270EB" w:rsidRDefault="007270EB" w:rsidP="007270EB">
      <w:pPr>
        <w:spacing w:after="0" w:line="240" w:lineRule="auto"/>
        <w:ind w:firstLine="709"/>
        <w:jc w:val="center"/>
        <w:rPr>
          <w:rFonts w:ascii="Times New Roman" w:hAnsi="Times New Roman" w:cs="Times New Roman"/>
          <w:b/>
          <w:sz w:val="20"/>
          <w:szCs w:val="20"/>
        </w:rPr>
      </w:pPr>
    </w:p>
    <w:p w:rsidR="007270EB" w:rsidRPr="007270EB" w:rsidRDefault="007270EB" w:rsidP="007270EB">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rPr>
      </w:pPr>
      <w:r w:rsidRPr="007270EB">
        <w:rPr>
          <w:rFonts w:ascii="Times New Roman" w:hAnsi="Times New Roman" w:cs="Times New Roman"/>
          <w:sz w:val="20"/>
          <w:szCs w:val="20"/>
        </w:rPr>
        <w:t xml:space="preserve">В соответствии с </w:t>
      </w:r>
      <w:hyperlink r:id="rId17" w:history="1">
        <w:r w:rsidRPr="007270EB">
          <w:rPr>
            <w:rStyle w:val="aa"/>
            <w:rFonts w:ascii="Times New Roman" w:hAnsi="Times New Roman" w:cs="Times New Roman"/>
            <w:color w:val="000000" w:themeColor="text1"/>
            <w:sz w:val="20"/>
            <w:szCs w:val="20"/>
          </w:rPr>
          <w:t>постановлением</w:t>
        </w:r>
      </w:hyperlink>
      <w:r w:rsidRPr="007270EB">
        <w:rPr>
          <w:rFonts w:ascii="Times New Roman" w:hAnsi="Times New Roman" w:cs="Times New Roman"/>
          <w:color w:val="000000" w:themeColor="text1"/>
          <w:sz w:val="20"/>
          <w:szCs w:val="20"/>
        </w:rPr>
        <w:t xml:space="preserve"> </w:t>
      </w:r>
      <w:r w:rsidRPr="007270EB">
        <w:rPr>
          <w:rFonts w:ascii="Times New Roman" w:hAnsi="Times New Roman" w:cs="Times New Roman"/>
          <w:sz w:val="20"/>
          <w:szCs w:val="20"/>
        </w:rPr>
        <w:t>Правительства Ивановской области от 06.12.2017 № 460-п «Об утве</w:t>
      </w:r>
      <w:r w:rsidRPr="007270EB">
        <w:rPr>
          <w:rFonts w:ascii="Times New Roman" w:hAnsi="Times New Roman" w:cs="Times New Roman"/>
          <w:sz w:val="20"/>
          <w:szCs w:val="20"/>
        </w:rPr>
        <w:t>р</w:t>
      </w:r>
      <w:r w:rsidRPr="007270EB">
        <w:rPr>
          <w:rFonts w:ascii="Times New Roman" w:hAnsi="Times New Roman" w:cs="Times New Roman"/>
          <w:sz w:val="20"/>
          <w:szCs w:val="20"/>
        </w:rPr>
        <w:t>ждении государственной программы Ивановской области «Обеспечение доступным и комфортным жильем нас</w:t>
      </w:r>
      <w:r w:rsidRPr="007270EB">
        <w:rPr>
          <w:rFonts w:ascii="Times New Roman" w:hAnsi="Times New Roman" w:cs="Times New Roman"/>
          <w:sz w:val="20"/>
          <w:szCs w:val="20"/>
        </w:rPr>
        <w:t>е</w:t>
      </w:r>
      <w:r w:rsidRPr="007270EB">
        <w:rPr>
          <w:rFonts w:ascii="Times New Roman" w:hAnsi="Times New Roman" w:cs="Times New Roman"/>
          <w:sz w:val="20"/>
          <w:szCs w:val="20"/>
        </w:rPr>
        <w:t>ления Ивановской области», в целях реализации мероприятий подпрограммы «Обеспечение жильем молодых с</w:t>
      </w:r>
      <w:r w:rsidRPr="007270EB">
        <w:rPr>
          <w:rFonts w:ascii="Times New Roman" w:hAnsi="Times New Roman" w:cs="Times New Roman"/>
          <w:sz w:val="20"/>
          <w:szCs w:val="20"/>
        </w:rPr>
        <w:t>е</w:t>
      </w:r>
      <w:r w:rsidRPr="007270EB">
        <w:rPr>
          <w:rFonts w:ascii="Times New Roman" w:hAnsi="Times New Roman" w:cs="Times New Roman"/>
          <w:sz w:val="20"/>
          <w:szCs w:val="20"/>
        </w:rPr>
        <w:t>мей» муниципальной программы городского округа Тейково Ивановской области «Обеспечение населения горо</w:t>
      </w:r>
      <w:r w:rsidRPr="007270EB">
        <w:rPr>
          <w:rFonts w:ascii="Times New Roman" w:hAnsi="Times New Roman" w:cs="Times New Roman"/>
          <w:sz w:val="20"/>
          <w:szCs w:val="20"/>
        </w:rPr>
        <w:t>д</w:t>
      </w:r>
      <w:r w:rsidRPr="007270EB">
        <w:rPr>
          <w:rFonts w:ascii="Times New Roman" w:hAnsi="Times New Roman" w:cs="Times New Roman"/>
          <w:sz w:val="20"/>
          <w:szCs w:val="20"/>
        </w:rPr>
        <w:t>ского округа Тейково Ивановской области услугами жилищно-коммунального хозяйства и развитие городской инфраструкт</w:t>
      </w:r>
      <w:r w:rsidRPr="007270EB">
        <w:rPr>
          <w:rFonts w:ascii="Times New Roman" w:hAnsi="Times New Roman" w:cs="Times New Roman"/>
          <w:sz w:val="20"/>
          <w:szCs w:val="20"/>
        </w:rPr>
        <w:t>у</w:t>
      </w:r>
      <w:r w:rsidRPr="007270EB">
        <w:rPr>
          <w:rFonts w:ascii="Times New Roman" w:hAnsi="Times New Roman" w:cs="Times New Roman"/>
          <w:sz w:val="20"/>
          <w:szCs w:val="20"/>
        </w:rPr>
        <w:t xml:space="preserve">ры», утвержденной постановлением администрации городского округа Тейково Ивановской области </w:t>
      </w:r>
      <w:r w:rsidRPr="007270EB">
        <w:rPr>
          <w:rFonts w:ascii="Times New Roman" w:hAnsi="Times New Roman" w:cs="Times New Roman"/>
          <w:bCs/>
          <w:color w:val="000000"/>
          <w:sz w:val="20"/>
          <w:szCs w:val="20"/>
        </w:rPr>
        <w:t>от 31.10.2022 № 529, руководствуясь Методикой</w:t>
      </w:r>
      <w:r w:rsidRPr="007270EB">
        <w:rPr>
          <w:rFonts w:ascii="Times New Roman" w:hAnsi="Times New Roman" w:cs="Times New Roman"/>
          <w:bCs/>
          <w:sz w:val="20"/>
          <w:szCs w:val="20"/>
        </w:rPr>
        <w:t xml:space="preserve"> определения норматива стоимости одного квадратного метра о</w:t>
      </w:r>
      <w:r w:rsidRPr="007270EB">
        <w:rPr>
          <w:rFonts w:ascii="Times New Roman" w:hAnsi="Times New Roman" w:cs="Times New Roman"/>
          <w:bCs/>
          <w:sz w:val="20"/>
          <w:szCs w:val="20"/>
        </w:rPr>
        <w:t>б</w:t>
      </w:r>
      <w:r w:rsidRPr="007270EB">
        <w:rPr>
          <w:rFonts w:ascii="Times New Roman" w:hAnsi="Times New Roman" w:cs="Times New Roman"/>
          <w:bCs/>
          <w:sz w:val="20"/>
          <w:szCs w:val="20"/>
        </w:rPr>
        <w:t>щей площади жилого помещения по городскому округу Тейково Ивановской области, утвержденной постановл</w:t>
      </w:r>
      <w:r w:rsidRPr="007270EB">
        <w:rPr>
          <w:rFonts w:ascii="Times New Roman" w:hAnsi="Times New Roman" w:cs="Times New Roman"/>
          <w:bCs/>
          <w:sz w:val="20"/>
          <w:szCs w:val="20"/>
        </w:rPr>
        <w:t>е</w:t>
      </w:r>
      <w:r w:rsidRPr="007270EB">
        <w:rPr>
          <w:rFonts w:ascii="Times New Roman" w:hAnsi="Times New Roman" w:cs="Times New Roman"/>
          <w:bCs/>
          <w:sz w:val="20"/>
          <w:szCs w:val="20"/>
        </w:rPr>
        <w:t>нием администрации городского округа Тейково Ивановской области от 10.12.2019 № 528, администрация горо</w:t>
      </w:r>
      <w:r w:rsidRPr="007270EB">
        <w:rPr>
          <w:rFonts w:ascii="Times New Roman" w:hAnsi="Times New Roman" w:cs="Times New Roman"/>
          <w:bCs/>
          <w:sz w:val="20"/>
          <w:szCs w:val="20"/>
        </w:rPr>
        <w:t>д</w:t>
      </w:r>
      <w:r w:rsidRPr="007270EB">
        <w:rPr>
          <w:rFonts w:ascii="Times New Roman" w:hAnsi="Times New Roman" w:cs="Times New Roman"/>
          <w:bCs/>
          <w:sz w:val="20"/>
          <w:szCs w:val="20"/>
        </w:rPr>
        <w:t>ского округа Тейково Ивано</w:t>
      </w:r>
      <w:r w:rsidRPr="007270EB">
        <w:rPr>
          <w:rFonts w:ascii="Times New Roman" w:hAnsi="Times New Roman" w:cs="Times New Roman"/>
          <w:bCs/>
          <w:sz w:val="20"/>
          <w:szCs w:val="20"/>
        </w:rPr>
        <w:t>в</w:t>
      </w:r>
      <w:r w:rsidRPr="007270EB">
        <w:rPr>
          <w:rFonts w:ascii="Times New Roman" w:hAnsi="Times New Roman" w:cs="Times New Roman"/>
          <w:bCs/>
          <w:sz w:val="20"/>
          <w:szCs w:val="20"/>
        </w:rPr>
        <w:t>ской области</w:t>
      </w:r>
    </w:p>
    <w:p w:rsidR="007270EB" w:rsidRPr="007270EB" w:rsidRDefault="007270EB" w:rsidP="007270EB">
      <w:pPr>
        <w:tabs>
          <w:tab w:val="left" w:pos="709"/>
        </w:tabs>
        <w:spacing w:after="0" w:line="240" w:lineRule="auto"/>
        <w:rPr>
          <w:rFonts w:ascii="Times New Roman" w:hAnsi="Times New Roman" w:cs="Times New Roman"/>
          <w:sz w:val="20"/>
          <w:szCs w:val="20"/>
        </w:rPr>
      </w:pPr>
    </w:p>
    <w:p w:rsidR="007270EB" w:rsidRPr="007270EB" w:rsidRDefault="007270EB" w:rsidP="007270EB">
      <w:pPr>
        <w:autoSpaceDE w:val="0"/>
        <w:autoSpaceDN w:val="0"/>
        <w:spacing w:after="0" w:line="240" w:lineRule="auto"/>
        <w:ind w:left="-284"/>
        <w:jc w:val="center"/>
        <w:rPr>
          <w:rFonts w:ascii="Times New Roman" w:hAnsi="Times New Roman" w:cs="Times New Roman"/>
          <w:b/>
          <w:bCs/>
          <w:sz w:val="20"/>
          <w:szCs w:val="20"/>
        </w:rPr>
      </w:pPr>
      <w:r w:rsidRPr="007270EB">
        <w:rPr>
          <w:rFonts w:ascii="Times New Roman" w:hAnsi="Times New Roman" w:cs="Times New Roman"/>
          <w:b/>
          <w:bCs/>
          <w:sz w:val="20"/>
          <w:szCs w:val="20"/>
        </w:rPr>
        <w:t>П О С Т А Н О В Л Я Е Т:</w:t>
      </w:r>
    </w:p>
    <w:p w:rsidR="007270EB" w:rsidRPr="007270EB" w:rsidRDefault="007270EB" w:rsidP="007270EB">
      <w:pPr>
        <w:spacing w:after="0" w:line="240" w:lineRule="auto"/>
        <w:jc w:val="both"/>
        <w:rPr>
          <w:rFonts w:ascii="Times New Roman" w:hAnsi="Times New Roman" w:cs="Times New Roman"/>
          <w:b/>
          <w:sz w:val="20"/>
          <w:szCs w:val="20"/>
        </w:rPr>
      </w:pPr>
    </w:p>
    <w:p w:rsidR="007270EB" w:rsidRPr="007270EB" w:rsidRDefault="007270EB" w:rsidP="007270EB">
      <w:pPr>
        <w:spacing w:after="0" w:line="240" w:lineRule="auto"/>
        <w:ind w:firstLine="540"/>
        <w:jc w:val="both"/>
        <w:rPr>
          <w:rFonts w:ascii="Times New Roman" w:eastAsia="Times New Roman" w:hAnsi="Times New Roman" w:cs="Times New Roman"/>
          <w:color w:val="000000"/>
          <w:sz w:val="20"/>
          <w:szCs w:val="20"/>
        </w:rPr>
      </w:pPr>
      <w:r w:rsidRPr="007270EB">
        <w:rPr>
          <w:rFonts w:ascii="Times New Roman" w:hAnsi="Times New Roman" w:cs="Times New Roman"/>
          <w:bCs/>
          <w:sz w:val="20"/>
          <w:szCs w:val="20"/>
        </w:rPr>
        <w:t>1. Установить норматив стоимости 1 квадратного метра общей площади жилого помещения на второй ква</w:t>
      </w:r>
      <w:r w:rsidRPr="007270EB">
        <w:rPr>
          <w:rFonts w:ascii="Times New Roman" w:hAnsi="Times New Roman" w:cs="Times New Roman"/>
          <w:bCs/>
          <w:sz w:val="20"/>
          <w:szCs w:val="20"/>
        </w:rPr>
        <w:t>р</w:t>
      </w:r>
      <w:r w:rsidRPr="007270EB">
        <w:rPr>
          <w:rFonts w:ascii="Times New Roman" w:hAnsi="Times New Roman" w:cs="Times New Roman"/>
          <w:bCs/>
          <w:sz w:val="20"/>
          <w:szCs w:val="20"/>
        </w:rPr>
        <w:t xml:space="preserve">тал 2023 года в размере </w:t>
      </w:r>
      <w:r w:rsidRPr="007270EB">
        <w:rPr>
          <w:rFonts w:ascii="Times New Roman" w:eastAsia="Times New Roman" w:hAnsi="Times New Roman" w:cs="Times New Roman"/>
          <w:color w:val="000000"/>
          <w:sz w:val="20"/>
          <w:szCs w:val="20"/>
        </w:rPr>
        <w:t xml:space="preserve">59468 (пятьдесят девять тысяч четыреста шестьдесят восемь) рублей 16 копеек </w:t>
      </w:r>
      <w:r w:rsidRPr="007270EB">
        <w:rPr>
          <w:rFonts w:ascii="Times New Roman" w:hAnsi="Times New Roman" w:cs="Times New Roman"/>
          <w:bCs/>
          <w:sz w:val="20"/>
          <w:szCs w:val="20"/>
        </w:rPr>
        <w:t>для расчета размера социальных выплат на приобретение жилого помещения или создание объекта индивидуального жили</w:t>
      </w:r>
      <w:r w:rsidRPr="007270EB">
        <w:rPr>
          <w:rFonts w:ascii="Times New Roman" w:hAnsi="Times New Roman" w:cs="Times New Roman"/>
          <w:bCs/>
          <w:sz w:val="20"/>
          <w:szCs w:val="20"/>
        </w:rPr>
        <w:t>щ</w:t>
      </w:r>
      <w:r w:rsidRPr="007270EB">
        <w:rPr>
          <w:rFonts w:ascii="Times New Roman" w:hAnsi="Times New Roman" w:cs="Times New Roman"/>
          <w:bCs/>
          <w:sz w:val="20"/>
          <w:szCs w:val="20"/>
        </w:rPr>
        <w:t xml:space="preserve">ного строительства, предоставляемых в рамках мероприятий </w:t>
      </w:r>
      <w:r w:rsidRPr="007270EB">
        <w:rPr>
          <w:rFonts w:ascii="Times New Roman" w:hAnsi="Times New Roman" w:cs="Times New Roman"/>
          <w:sz w:val="20"/>
          <w:szCs w:val="20"/>
        </w:rPr>
        <w:t>подпрограммы «Обеспечение жильем молодых с</w:t>
      </w:r>
      <w:r w:rsidRPr="007270EB">
        <w:rPr>
          <w:rFonts w:ascii="Times New Roman" w:hAnsi="Times New Roman" w:cs="Times New Roman"/>
          <w:sz w:val="20"/>
          <w:szCs w:val="20"/>
        </w:rPr>
        <w:t>е</w:t>
      </w:r>
      <w:r w:rsidRPr="007270EB">
        <w:rPr>
          <w:rFonts w:ascii="Times New Roman" w:hAnsi="Times New Roman" w:cs="Times New Roman"/>
          <w:sz w:val="20"/>
          <w:szCs w:val="20"/>
        </w:rPr>
        <w:t>мей» муниципальной программы городского округа Тейково Ивановской области «Обеспечение населения горо</w:t>
      </w:r>
      <w:r w:rsidRPr="007270EB">
        <w:rPr>
          <w:rFonts w:ascii="Times New Roman" w:hAnsi="Times New Roman" w:cs="Times New Roman"/>
          <w:sz w:val="20"/>
          <w:szCs w:val="20"/>
        </w:rPr>
        <w:t>д</w:t>
      </w:r>
      <w:r w:rsidRPr="007270EB">
        <w:rPr>
          <w:rFonts w:ascii="Times New Roman" w:hAnsi="Times New Roman" w:cs="Times New Roman"/>
          <w:sz w:val="20"/>
          <w:szCs w:val="20"/>
        </w:rPr>
        <w:t>ского округа Те</w:t>
      </w:r>
      <w:r w:rsidRPr="007270EB">
        <w:rPr>
          <w:rFonts w:ascii="Times New Roman" w:hAnsi="Times New Roman" w:cs="Times New Roman"/>
          <w:sz w:val="20"/>
          <w:szCs w:val="20"/>
        </w:rPr>
        <w:t>й</w:t>
      </w:r>
      <w:r w:rsidRPr="007270EB">
        <w:rPr>
          <w:rFonts w:ascii="Times New Roman" w:hAnsi="Times New Roman" w:cs="Times New Roman"/>
          <w:sz w:val="20"/>
          <w:szCs w:val="20"/>
        </w:rPr>
        <w:t>ково Ивановской области услугами жилищно-коммунального хозяйства и развитие городской инфраструктуры».</w:t>
      </w:r>
    </w:p>
    <w:p w:rsidR="007270EB" w:rsidRPr="007270EB" w:rsidRDefault="007270EB" w:rsidP="007270EB">
      <w:pPr>
        <w:autoSpaceDE w:val="0"/>
        <w:autoSpaceDN w:val="0"/>
        <w:adjustRightInd w:val="0"/>
        <w:spacing w:after="0" w:line="240" w:lineRule="auto"/>
        <w:ind w:firstLine="540"/>
        <w:jc w:val="both"/>
        <w:rPr>
          <w:rFonts w:ascii="Times New Roman" w:hAnsi="Times New Roman" w:cs="Times New Roman"/>
          <w:bCs/>
          <w:sz w:val="20"/>
          <w:szCs w:val="20"/>
        </w:rPr>
      </w:pPr>
      <w:r w:rsidRPr="007270EB">
        <w:rPr>
          <w:rFonts w:ascii="Times New Roman" w:hAnsi="Times New Roman" w:cs="Times New Roman"/>
          <w:bCs/>
          <w:sz w:val="20"/>
          <w:szCs w:val="20"/>
        </w:rPr>
        <w:t>2. Настоящее постановление вступает в силу со дня его официального опубл</w:t>
      </w:r>
      <w:r w:rsidRPr="007270EB">
        <w:rPr>
          <w:rFonts w:ascii="Times New Roman" w:hAnsi="Times New Roman" w:cs="Times New Roman"/>
          <w:bCs/>
          <w:sz w:val="20"/>
          <w:szCs w:val="20"/>
        </w:rPr>
        <w:t>и</w:t>
      </w:r>
      <w:r w:rsidRPr="007270EB">
        <w:rPr>
          <w:rFonts w:ascii="Times New Roman" w:hAnsi="Times New Roman" w:cs="Times New Roman"/>
          <w:bCs/>
          <w:sz w:val="20"/>
          <w:szCs w:val="20"/>
        </w:rPr>
        <w:t>кования.</w:t>
      </w:r>
    </w:p>
    <w:p w:rsidR="007270EB" w:rsidRPr="007270EB" w:rsidRDefault="007270EB" w:rsidP="007270EB">
      <w:pPr>
        <w:autoSpaceDE w:val="0"/>
        <w:autoSpaceDN w:val="0"/>
        <w:adjustRightInd w:val="0"/>
        <w:spacing w:after="0" w:line="240" w:lineRule="auto"/>
        <w:jc w:val="both"/>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rPr>
          <w:rFonts w:ascii="Times New Roman" w:hAnsi="Times New Roman" w:cs="Times New Roman"/>
          <w:sz w:val="20"/>
          <w:szCs w:val="20"/>
        </w:rPr>
      </w:pPr>
    </w:p>
    <w:p w:rsidR="007270EB" w:rsidRPr="007270EB" w:rsidRDefault="007270EB" w:rsidP="007270EB">
      <w:pPr>
        <w:spacing w:after="0" w:line="240" w:lineRule="auto"/>
        <w:rPr>
          <w:rFonts w:ascii="Times New Roman" w:hAnsi="Times New Roman" w:cs="Times New Roman"/>
          <w:sz w:val="20"/>
          <w:szCs w:val="20"/>
        </w:rPr>
      </w:pPr>
    </w:p>
    <w:p w:rsidR="007270EB" w:rsidRPr="007270EB" w:rsidRDefault="007270EB" w:rsidP="007270EB">
      <w:pPr>
        <w:spacing w:after="0" w:line="240" w:lineRule="auto"/>
        <w:rPr>
          <w:rFonts w:ascii="Times New Roman" w:hAnsi="Times New Roman" w:cs="Times New Roman"/>
          <w:b/>
          <w:sz w:val="20"/>
          <w:szCs w:val="20"/>
        </w:rPr>
      </w:pPr>
      <w:r w:rsidRPr="007270EB">
        <w:rPr>
          <w:rFonts w:ascii="Times New Roman" w:hAnsi="Times New Roman" w:cs="Times New Roman"/>
          <w:b/>
          <w:sz w:val="20"/>
          <w:szCs w:val="20"/>
        </w:rPr>
        <w:t xml:space="preserve">И.о.главы городского округа Тейково  </w:t>
      </w:r>
    </w:p>
    <w:p w:rsidR="007270EB" w:rsidRPr="007270EB" w:rsidRDefault="007270EB" w:rsidP="007270EB">
      <w:pPr>
        <w:spacing w:after="0" w:line="240" w:lineRule="auto"/>
        <w:rPr>
          <w:rFonts w:ascii="Times New Roman" w:hAnsi="Times New Roman" w:cs="Times New Roman"/>
          <w:b/>
          <w:sz w:val="20"/>
          <w:szCs w:val="20"/>
        </w:rPr>
      </w:pPr>
      <w:r w:rsidRPr="007270EB">
        <w:rPr>
          <w:rFonts w:ascii="Times New Roman" w:hAnsi="Times New Roman" w:cs="Times New Roman"/>
          <w:b/>
          <w:sz w:val="20"/>
          <w:szCs w:val="20"/>
        </w:rPr>
        <w:t>Ивановской области                                                                                С.Н. Ермолаев</w:t>
      </w:r>
    </w:p>
    <w:p w:rsidR="007270EB" w:rsidRPr="007270EB" w:rsidRDefault="007270EB" w:rsidP="007270EB">
      <w:pPr>
        <w:spacing w:after="0" w:line="240" w:lineRule="auto"/>
        <w:rPr>
          <w:rFonts w:ascii="Times New Roman" w:hAnsi="Times New Roman" w:cs="Times New Roman"/>
          <w:sz w:val="20"/>
          <w:szCs w:val="20"/>
        </w:rPr>
      </w:pPr>
    </w:p>
    <w:p w:rsidR="007270EB" w:rsidRPr="007270EB" w:rsidRDefault="007270EB" w:rsidP="007270EB">
      <w:pPr>
        <w:spacing w:after="0" w:line="240" w:lineRule="auto"/>
        <w:rPr>
          <w:rFonts w:ascii="Times New Roman" w:hAnsi="Times New Roman" w:cs="Times New Roman"/>
          <w:sz w:val="20"/>
          <w:szCs w:val="20"/>
        </w:rPr>
      </w:pPr>
    </w:p>
    <w:p w:rsidR="007270EB" w:rsidRPr="007270EB" w:rsidRDefault="007270EB" w:rsidP="007270EB">
      <w:pPr>
        <w:spacing w:after="0" w:line="240" w:lineRule="auto"/>
        <w:rPr>
          <w:rFonts w:ascii="Times New Roman" w:hAnsi="Times New Roman" w:cs="Times New Roman"/>
          <w:sz w:val="20"/>
          <w:szCs w:val="20"/>
        </w:rPr>
      </w:pPr>
    </w:p>
    <w:p w:rsidR="007270EB" w:rsidRDefault="007270EB" w:rsidP="007270EB">
      <w:pPr>
        <w:spacing w:line="240" w:lineRule="auto"/>
        <w:rPr>
          <w:rFonts w:ascii="Times New Roman" w:hAnsi="Times New Roman" w:cs="Times New Roman"/>
          <w:sz w:val="20"/>
          <w:szCs w:val="20"/>
        </w:rPr>
      </w:pPr>
    </w:p>
    <w:p w:rsidR="007270EB" w:rsidRDefault="007270EB" w:rsidP="007270EB">
      <w:pPr>
        <w:spacing w:line="240" w:lineRule="auto"/>
        <w:rPr>
          <w:rFonts w:ascii="Times New Roman" w:hAnsi="Times New Roman" w:cs="Times New Roman"/>
          <w:sz w:val="20"/>
          <w:szCs w:val="20"/>
        </w:rPr>
      </w:pPr>
    </w:p>
    <w:p w:rsidR="007270EB" w:rsidRPr="007270EB" w:rsidRDefault="007270EB" w:rsidP="007270EB">
      <w:pPr>
        <w:spacing w:line="240" w:lineRule="auto"/>
        <w:rPr>
          <w:rFonts w:ascii="Times New Roman" w:hAnsi="Times New Roman" w:cs="Times New Roman"/>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bookmarkStart w:id="9" w:name="bookmark0"/>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noProof/>
          <w:sz w:val="20"/>
          <w:szCs w:val="20"/>
        </w:rPr>
        <w:drawing>
          <wp:inline distT="0" distB="0" distL="0" distR="0">
            <wp:extent cx="692150" cy="906145"/>
            <wp:effectExtent l="19050" t="0" r="0" b="0"/>
            <wp:docPr id="5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2150" cy="906145"/>
                    </a:xfrm>
                    <a:prstGeom prst="rect">
                      <a:avLst/>
                    </a:prstGeom>
                    <a:noFill/>
                    <a:ln w="9525">
                      <a:noFill/>
                      <a:miter lim="800000"/>
                      <a:headEnd/>
                      <a:tailEnd/>
                    </a:ln>
                  </pic:spPr>
                </pic:pic>
              </a:graphicData>
            </a:graphic>
          </wp:inline>
        </w:drawing>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АДМИНИСТРАЦИЯ ГОРОДСКОГО ОКРУГА ТЕЙКОВО ИВАНО</w:t>
      </w:r>
      <w:r w:rsidRPr="007270EB">
        <w:rPr>
          <w:rFonts w:ascii="Times New Roman" w:hAnsi="Times New Roman" w:cs="Times New Roman"/>
          <w:b/>
          <w:sz w:val="20"/>
          <w:szCs w:val="20"/>
        </w:rPr>
        <w:t>В</w:t>
      </w:r>
      <w:r w:rsidRPr="007270EB">
        <w:rPr>
          <w:rFonts w:ascii="Times New Roman" w:hAnsi="Times New Roman" w:cs="Times New Roman"/>
          <w:b/>
          <w:sz w:val="20"/>
          <w:szCs w:val="20"/>
        </w:rPr>
        <w:t>СКОЙ ОБЛАСТИ</w:t>
      </w:r>
    </w:p>
    <w:p w:rsidR="007270EB" w:rsidRPr="007270EB" w:rsidRDefault="007270EB" w:rsidP="007270EB">
      <w:pPr>
        <w:spacing w:after="0" w:line="240" w:lineRule="auto"/>
        <w:jc w:val="center"/>
        <w:rPr>
          <w:rFonts w:ascii="Times New Roman" w:hAnsi="Times New Roman" w:cs="Times New Roman"/>
          <w:b/>
          <w:sz w:val="20"/>
          <w:szCs w:val="20"/>
          <w:u w:val="single"/>
        </w:rPr>
      </w:pPr>
      <w:r w:rsidRPr="007270EB">
        <w:rPr>
          <w:rFonts w:ascii="Times New Roman" w:hAnsi="Times New Roman" w:cs="Times New Roman"/>
          <w:b/>
          <w:sz w:val="20"/>
          <w:szCs w:val="20"/>
          <w:u w:val="single"/>
        </w:rPr>
        <w:t>____________________________________________________________________</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П О С Т А Н О В Л Е Н И Е</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от      27.02.2023     №117</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г. Тейково</w:t>
      </w:r>
    </w:p>
    <w:p w:rsidR="007270EB" w:rsidRPr="007270EB" w:rsidRDefault="007270EB" w:rsidP="007270EB">
      <w:pPr>
        <w:spacing w:after="0" w:line="240" w:lineRule="auto"/>
        <w:jc w:val="center"/>
        <w:rPr>
          <w:rFonts w:ascii="Times New Roman" w:hAnsi="Times New Roman" w:cs="Times New Roman"/>
          <w:b/>
          <w:sz w:val="20"/>
          <w:szCs w:val="20"/>
        </w:rPr>
      </w:pPr>
    </w:p>
    <w:bookmarkEnd w:id="9"/>
    <w:p w:rsidR="007270EB" w:rsidRPr="007270EB" w:rsidRDefault="007270EB" w:rsidP="007270EB">
      <w:pPr>
        <w:shd w:val="clear" w:color="auto" w:fill="FFFFFF"/>
        <w:spacing w:after="0" w:line="240" w:lineRule="auto"/>
        <w:jc w:val="center"/>
        <w:rPr>
          <w:rFonts w:ascii="Times New Roman" w:eastAsia="Times New Roman" w:hAnsi="Times New Roman" w:cs="Times New Roman"/>
          <w:b/>
          <w:spacing w:val="7"/>
          <w:sz w:val="20"/>
          <w:szCs w:val="20"/>
        </w:rPr>
      </w:pPr>
      <w:r w:rsidRPr="007270EB">
        <w:rPr>
          <w:rFonts w:ascii="Times New Roman" w:hAnsi="Times New Roman" w:cs="Times New Roman"/>
          <w:b/>
          <w:sz w:val="20"/>
          <w:szCs w:val="20"/>
        </w:rPr>
        <w:t xml:space="preserve">Об утверждении </w:t>
      </w:r>
      <w:r w:rsidRPr="007270EB">
        <w:rPr>
          <w:rFonts w:ascii="Times New Roman" w:eastAsia="Times New Roman" w:hAnsi="Times New Roman" w:cs="Times New Roman"/>
          <w:b/>
          <w:spacing w:val="5"/>
          <w:sz w:val="20"/>
          <w:szCs w:val="20"/>
        </w:rPr>
        <w:t xml:space="preserve">Порядка определения </w:t>
      </w:r>
      <w:r w:rsidRPr="007270EB">
        <w:rPr>
          <w:rFonts w:ascii="Times New Roman" w:eastAsia="Times New Roman" w:hAnsi="Times New Roman" w:cs="Times New Roman"/>
          <w:b/>
          <w:bCs/>
          <w:spacing w:val="5"/>
          <w:sz w:val="20"/>
          <w:szCs w:val="20"/>
        </w:rPr>
        <w:t xml:space="preserve">платы </w:t>
      </w:r>
      <w:r w:rsidRPr="007270EB">
        <w:rPr>
          <w:rFonts w:ascii="Times New Roman" w:eastAsia="Times New Roman" w:hAnsi="Times New Roman" w:cs="Times New Roman"/>
          <w:b/>
          <w:spacing w:val="5"/>
          <w:sz w:val="20"/>
          <w:szCs w:val="20"/>
        </w:rPr>
        <w:t xml:space="preserve">за оказание </w:t>
      </w:r>
      <w:r w:rsidRPr="007270EB">
        <w:rPr>
          <w:rFonts w:ascii="Times New Roman" w:eastAsia="Times New Roman" w:hAnsi="Times New Roman" w:cs="Times New Roman"/>
          <w:b/>
          <w:bCs/>
          <w:spacing w:val="5"/>
          <w:sz w:val="20"/>
          <w:szCs w:val="20"/>
        </w:rPr>
        <w:t xml:space="preserve">услуг (выполнение </w:t>
      </w:r>
      <w:r w:rsidRPr="007270EB">
        <w:rPr>
          <w:rFonts w:ascii="Times New Roman" w:eastAsia="Times New Roman" w:hAnsi="Times New Roman" w:cs="Times New Roman"/>
          <w:b/>
          <w:spacing w:val="5"/>
          <w:sz w:val="20"/>
          <w:szCs w:val="20"/>
        </w:rPr>
        <w:t>работ)</w:t>
      </w:r>
      <w:r w:rsidRPr="007270EB">
        <w:rPr>
          <w:rFonts w:ascii="Times New Roman" w:eastAsia="Times New Roman" w:hAnsi="Times New Roman" w:cs="Times New Roman"/>
          <w:b/>
          <w:spacing w:val="7"/>
          <w:sz w:val="20"/>
          <w:szCs w:val="20"/>
        </w:rPr>
        <w:t>для физических и юридических лиц муниципальным</w:t>
      </w:r>
    </w:p>
    <w:p w:rsidR="007270EB" w:rsidRPr="007270EB" w:rsidRDefault="007270EB" w:rsidP="007270EB">
      <w:pPr>
        <w:shd w:val="clear" w:color="auto" w:fill="FFFFFF"/>
        <w:spacing w:after="0" w:line="240" w:lineRule="auto"/>
        <w:ind w:right="48"/>
        <w:jc w:val="center"/>
        <w:rPr>
          <w:rFonts w:ascii="Times New Roman" w:eastAsia="Times New Roman" w:hAnsi="Times New Roman" w:cs="Times New Roman"/>
          <w:b/>
          <w:spacing w:val="7"/>
          <w:sz w:val="20"/>
          <w:szCs w:val="20"/>
        </w:rPr>
      </w:pPr>
      <w:r w:rsidRPr="007270EB">
        <w:rPr>
          <w:rFonts w:ascii="Times New Roman" w:eastAsia="Times New Roman" w:hAnsi="Times New Roman" w:cs="Times New Roman"/>
          <w:b/>
          <w:spacing w:val="7"/>
          <w:sz w:val="20"/>
          <w:szCs w:val="20"/>
        </w:rPr>
        <w:t>бюджетным учреждением«Служба благоустройства»городского округа Тейково Ивановской области</w:t>
      </w:r>
    </w:p>
    <w:p w:rsidR="007270EB" w:rsidRPr="007270EB" w:rsidRDefault="007270EB" w:rsidP="007270EB">
      <w:pPr>
        <w:pStyle w:val="24"/>
        <w:keepNext/>
        <w:keepLines/>
        <w:shd w:val="clear" w:color="auto" w:fill="auto"/>
        <w:spacing w:before="0" w:after="0" w:line="240" w:lineRule="auto"/>
        <w:ind w:right="40"/>
        <w:rPr>
          <w:rFonts w:ascii="Times New Roman" w:hAnsi="Times New Roman" w:cs="Times New Roman"/>
          <w:sz w:val="20"/>
          <w:szCs w:val="20"/>
        </w:rPr>
      </w:pPr>
    </w:p>
    <w:p w:rsidR="007270EB" w:rsidRPr="007270EB" w:rsidRDefault="007270EB" w:rsidP="007270EB">
      <w:pPr>
        <w:spacing w:after="0" w:line="240" w:lineRule="auto"/>
        <w:ind w:firstLine="709"/>
        <w:jc w:val="both"/>
        <w:rPr>
          <w:rFonts w:ascii="Times New Roman" w:hAnsi="Times New Roman" w:cs="Times New Roman"/>
          <w:sz w:val="20"/>
          <w:szCs w:val="20"/>
        </w:rPr>
      </w:pPr>
      <w:r w:rsidRPr="007270EB">
        <w:rPr>
          <w:rFonts w:ascii="Times New Roman" w:hAnsi="Times New Roman" w:cs="Times New Roman"/>
          <w:sz w:val="20"/>
          <w:szCs w:val="20"/>
        </w:rPr>
        <w:t xml:space="preserve">В соответствии с </w:t>
      </w:r>
      <w:hyperlink r:id="rId18" w:history="1">
        <w:r w:rsidRPr="007270EB">
          <w:rPr>
            <w:rStyle w:val="aa"/>
            <w:rFonts w:ascii="Times New Roman" w:hAnsi="Times New Roman" w:cs="Times New Roman"/>
            <w:color w:val="auto"/>
            <w:sz w:val="20"/>
            <w:szCs w:val="20"/>
            <w:shd w:val="clear" w:color="auto" w:fill="FFFFFF"/>
          </w:rPr>
          <w:t>Федеральным законом от 12.01.1996 № 7-ФЗ «О некоммерческих организациях»</w:t>
        </w:r>
      </w:hyperlink>
      <w:r w:rsidRPr="007270EB">
        <w:rPr>
          <w:rFonts w:ascii="Times New Roman" w:hAnsi="Times New Roman" w:cs="Times New Roman"/>
          <w:sz w:val="20"/>
          <w:szCs w:val="20"/>
          <w:shd w:val="clear" w:color="auto" w:fill="FFFFFF"/>
        </w:rPr>
        <w:t>,</w:t>
      </w:r>
      <w:r w:rsidRPr="007270EB">
        <w:rPr>
          <w:rFonts w:ascii="Times New Roman" w:hAnsi="Times New Roman" w:cs="Times New Roman"/>
          <w:spacing w:val="2"/>
          <w:sz w:val="20"/>
          <w:szCs w:val="20"/>
        </w:rPr>
        <w:t xml:space="preserve"> пост</w:t>
      </w:r>
      <w:r w:rsidRPr="007270EB">
        <w:rPr>
          <w:rFonts w:ascii="Times New Roman" w:hAnsi="Times New Roman" w:cs="Times New Roman"/>
          <w:spacing w:val="2"/>
          <w:sz w:val="20"/>
          <w:szCs w:val="20"/>
        </w:rPr>
        <w:t>а</w:t>
      </w:r>
      <w:r w:rsidRPr="007270EB">
        <w:rPr>
          <w:rFonts w:ascii="Times New Roman" w:hAnsi="Times New Roman" w:cs="Times New Roman"/>
          <w:spacing w:val="2"/>
          <w:sz w:val="20"/>
          <w:szCs w:val="20"/>
        </w:rPr>
        <w:t>новлением администрации городского округа Тейково</w:t>
      </w:r>
      <w:r w:rsidRPr="007270EB">
        <w:rPr>
          <w:rFonts w:ascii="Times New Roman" w:hAnsi="Times New Roman" w:cs="Times New Roman"/>
          <w:sz w:val="20"/>
          <w:szCs w:val="20"/>
        </w:rPr>
        <w:t>от 04.12.2015 № 674 «Об утверждении Положения о поря</w:t>
      </w:r>
      <w:r w:rsidRPr="007270EB">
        <w:rPr>
          <w:rFonts w:ascii="Times New Roman" w:hAnsi="Times New Roman" w:cs="Times New Roman"/>
          <w:sz w:val="20"/>
          <w:szCs w:val="20"/>
        </w:rPr>
        <w:t>д</w:t>
      </w:r>
      <w:r w:rsidRPr="007270EB">
        <w:rPr>
          <w:rFonts w:ascii="Times New Roman" w:hAnsi="Times New Roman" w:cs="Times New Roman"/>
          <w:sz w:val="20"/>
          <w:szCs w:val="20"/>
        </w:rPr>
        <w:t>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адм</w:t>
      </w:r>
      <w:r w:rsidRPr="007270EB">
        <w:rPr>
          <w:rFonts w:ascii="Times New Roman" w:hAnsi="Times New Roman" w:cs="Times New Roman"/>
          <w:sz w:val="20"/>
          <w:szCs w:val="20"/>
        </w:rPr>
        <w:t>и</w:t>
      </w:r>
      <w:r w:rsidRPr="007270EB">
        <w:rPr>
          <w:rFonts w:ascii="Times New Roman" w:hAnsi="Times New Roman" w:cs="Times New Roman"/>
          <w:sz w:val="20"/>
          <w:szCs w:val="20"/>
        </w:rPr>
        <w:t>нистрация городского окр</w:t>
      </w:r>
      <w:r w:rsidRPr="007270EB">
        <w:rPr>
          <w:rFonts w:ascii="Times New Roman" w:hAnsi="Times New Roman" w:cs="Times New Roman"/>
          <w:sz w:val="20"/>
          <w:szCs w:val="20"/>
        </w:rPr>
        <w:t>у</w:t>
      </w:r>
      <w:r w:rsidRPr="007270EB">
        <w:rPr>
          <w:rFonts w:ascii="Times New Roman" w:hAnsi="Times New Roman" w:cs="Times New Roman"/>
          <w:sz w:val="20"/>
          <w:szCs w:val="20"/>
        </w:rPr>
        <w:t>га Тейково Ивановской области</w:t>
      </w:r>
    </w:p>
    <w:p w:rsidR="007270EB" w:rsidRPr="007270EB" w:rsidRDefault="007270EB" w:rsidP="007270EB">
      <w:pPr>
        <w:pStyle w:val="26"/>
        <w:shd w:val="clear" w:color="auto" w:fill="auto"/>
        <w:spacing w:before="0" w:after="0" w:line="240" w:lineRule="auto"/>
        <w:ind w:firstLine="0"/>
        <w:rPr>
          <w:rFonts w:ascii="Times New Roman" w:hAnsi="Times New Roman" w:cs="Times New Roman"/>
          <w:sz w:val="20"/>
          <w:szCs w:val="20"/>
        </w:rPr>
      </w:pPr>
    </w:p>
    <w:p w:rsidR="007270EB" w:rsidRPr="007270EB" w:rsidRDefault="007270EB" w:rsidP="007270EB">
      <w:pPr>
        <w:pStyle w:val="24"/>
        <w:keepNext/>
        <w:keepLines/>
        <w:shd w:val="clear" w:color="auto" w:fill="auto"/>
        <w:spacing w:before="0" w:after="0" w:line="240" w:lineRule="auto"/>
        <w:rPr>
          <w:rStyle w:val="23pt"/>
          <w:rFonts w:ascii="Times New Roman" w:hAnsi="Times New Roman" w:cs="Times New Roman"/>
          <w:b w:val="0"/>
          <w:color w:val="auto"/>
          <w:sz w:val="20"/>
          <w:szCs w:val="20"/>
        </w:rPr>
      </w:pPr>
      <w:bookmarkStart w:id="10" w:name="bookmark5"/>
      <w:r w:rsidRPr="007270EB">
        <w:rPr>
          <w:rStyle w:val="23pt"/>
          <w:rFonts w:ascii="Times New Roman" w:hAnsi="Times New Roman" w:cs="Times New Roman"/>
          <w:color w:val="auto"/>
          <w:sz w:val="20"/>
          <w:szCs w:val="20"/>
        </w:rPr>
        <w:t>ПОСТАНОВЛЯЕТ:</w:t>
      </w:r>
      <w:bookmarkEnd w:id="10"/>
    </w:p>
    <w:p w:rsidR="007270EB" w:rsidRPr="007270EB" w:rsidRDefault="007270EB" w:rsidP="007270EB">
      <w:pPr>
        <w:pStyle w:val="24"/>
        <w:keepNext/>
        <w:keepLines/>
        <w:shd w:val="clear" w:color="auto" w:fill="auto"/>
        <w:spacing w:before="0" w:after="0" w:line="240" w:lineRule="auto"/>
        <w:rPr>
          <w:rFonts w:ascii="Times New Roman" w:hAnsi="Times New Roman" w:cs="Times New Roman"/>
          <w:sz w:val="20"/>
          <w:szCs w:val="20"/>
        </w:rPr>
      </w:pPr>
    </w:p>
    <w:p w:rsidR="007270EB" w:rsidRPr="007270EB" w:rsidRDefault="007270EB" w:rsidP="007270EB">
      <w:pPr>
        <w:shd w:val="clear" w:color="auto" w:fill="FFFFFF"/>
        <w:spacing w:after="0" w:line="240" w:lineRule="auto"/>
        <w:jc w:val="both"/>
        <w:rPr>
          <w:rFonts w:ascii="Times New Roman" w:hAnsi="Times New Roman" w:cs="Times New Roman"/>
          <w:sz w:val="20"/>
          <w:szCs w:val="20"/>
        </w:rPr>
      </w:pPr>
      <w:r w:rsidRPr="007270EB">
        <w:rPr>
          <w:rFonts w:ascii="Times New Roman" w:hAnsi="Times New Roman" w:cs="Times New Roman"/>
          <w:sz w:val="20"/>
          <w:szCs w:val="20"/>
        </w:rPr>
        <w:t xml:space="preserve">Утвердить </w:t>
      </w:r>
      <w:r w:rsidRPr="007270EB">
        <w:rPr>
          <w:rFonts w:ascii="Times New Roman" w:eastAsia="Times New Roman" w:hAnsi="Times New Roman" w:cs="Times New Roman"/>
          <w:spacing w:val="5"/>
          <w:sz w:val="20"/>
          <w:szCs w:val="20"/>
        </w:rPr>
        <w:t xml:space="preserve">Порядок определения </w:t>
      </w:r>
      <w:r w:rsidRPr="007270EB">
        <w:rPr>
          <w:rFonts w:ascii="Times New Roman" w:eastAsia="Times New Roman" w:hAnsi="Times New Roman" w:cs="Times New Roman"/>
          <w:bCs/>
          <w:spacing w:val="5"/>
          <w:sz w:val="20"/>
          <w:szCs w:val="20"/>
        </w:rPr>
        <w:t xml:space="preserve">платы </w:t>
      </w:r>
      <w:r w:rsidRPr="007270EB">
        <w:rPr>
          <w:rFonts w:ascii="Times New Roman" w:eastAsia="Times New Roman" w:hAnsi="Times New Roman" w:cs="Times New Roman"/>
          <w:spacing w:val="5"/>
          <w:sz w:val="20"/>
          <w:szCs w:val="20"/>
        </w:rPr>
        <w:t xml:space="preserve">за оказание </w:t>
      </w:r>
      <w:r w:rsidRPr="007270EB">
        <w:rPr>
          <w:rFonts w:ascii="Times New Roman" w:eastAsia="Times New Roman" w:hAnsi="Times New Roman" w:cs="Times New Roman"/>
          <w:bCs/>
          <w:spacing w:val="5"/>
          <w:sz w:val="20"/>
          <w:szCs w:val="20"/>
        </w:rPr>
        <w:t xml:space="preserve">услуг (выполнение </w:t>
      </w:r>
      <w:r w:rsidRPr="007270EB">
        <w:rPr>
          <w:rFonts w:ascii="Times New Roman" w:eastAsia="Times New Roman" w:hAnsi="Times New Roman" w:cs="Times New Roman"/>
          <w:spacing w:val="5"/>
          <w:sz w:val="20"/>
          <w:szCs w:val="20"/>
        </w:rPr>
        <w:t xml:space="preserve">работ) </w:t>
      </w:r>
      <w:r w:rsidRPr="007270EB">
        <w:rPr>
          <w:rFonts w:ascii="Times New Roman" w:eastAsia="Times New Roman" w:hAnsi="Times New Roman" w:cs="Times New Roman"/>
          <w:spacing w:val="7"/>
          <w:sz w:val="20"/>
          <w:szCs w:val="20"/>
        </w:rPr>
        <w:t>для физических и юридич</w:t>
      </w:r>
      <w:r w:rsidRPr="007270EB">
        <w:rPr>
          <w:rFonts w:ascii="Times New Roman" w:eastAsia="Times New Roman" w:hAnsi="Times New Roman" w:cs="Times New Roman"/>
          <w:spacing w:val="7"/>
          <w:sz w:val="20"/>
          <w:szCs w:val="20"/>
        </w:rPr>
        <w:t>е</w:t>
      </w:r>
      <w:r w:rsidRPr="007270EB">
        <w:rPr>
          <w:rFonts w:ascii="Times New Roman" w:eastAsia="Times New Roman" w:hAnsi="Times New Roman" w:cs="Times New Roman"/>
          <w:spacing w:val="7"/>
          <w:sz w:val="20"/>
          <w:szCs w:val="20"/>
        </w:rPr>
        <w:t>ских лиц муниципальнымбюджетным учрежден</w:t>
      </w:r>
      <w:r w:rsidRPr="007270EB">
        <w:rPr>
          <w:rFonts w:ascii="Times New Roman" w:eastAsia="Times New Roman" w:hAnsi="Times New Roman" w:cs="Times New Roman"/>
          <w:spacing w:val="7"/>
          <w:sz w:val="20"/>
          <w:szCs w:val="20"/>
        </w:rPr>
        <w:t>и</w:t>
      </w:r>
      <w:r w:rsidRPr="007270EB">
        <w:rPr>
          <w:rFonts w:ascii="Times New Roman" w:eastAsia="Times New Roman" w:hAnsi="Times New Roman" w:cs="Times New Roman"/>
          <w:spacing w:val="7"/>
          <w:sz w:val="20"/>
          <w:szCs w:val="20"/>
        </w:rPr>
        <w:t xml:space="preserve">ем «Служба благоустройства»городского округа Тейково Ивановской области </w:t>
      </w:r>
      <w:r w:rsidRPr="007270EB">
        <w:rPr>
          <w:rFonts w:ascii="Times New Roman" w:hAnsi="Times New Roman" w:cs="Times New Roman"/>
          <w:sz w:val="20"/>
          <w:szCs w:val="20"/>
        </w:rPr>
        <w:t>согласно приложению.</w:t>
      </w:r>
    </w:p>
    <w:p w:rsidR="007270EB" w:rsidRPr="007270EB" w:rsidRDefault="007270EB" w:rsidP="007270EB">
      <w:pPr>
        <w:pStyle w:val="26"/>
        <w:shd w:val="clear" w:color="auto" w:fill="auto"/>
        <w:spacing w:before="0" w:after="0" w:line="240" w:lineRule="auto"/>
        <w:ind w:firstLine="0"/>
        <w:jc w:val="left"/>
        <w:rPr>
          <w:rFonts w:ascii="Times New Roman" w:hAnsi="Times New Roman" w:cs="Times New Roman"/>
          <w:sz w:val="20"/>
          <w:szCs w:val="20"/>
        </w:rPr>
      </w:pPr>
    </w:p>
    <w:p w:rsidR="007270EB" w:rsidRPr="007270EB" w:rsidRDefault="007270EB" w:rsidP="007270EB">
      <w:pPr>
        <w:spacing w:after="0" w:line="240" w:lineRule="auto"/>
        <w:jc w:val="both"/>
        <w:rPr>
          <w:rFonts w:ascii="Times New Roman" w:hAnsi="Times New Roman" w:cs="Times New Roman"/>
          <w:b/>
          <w:sz w:val="20"/>
          <w:szCs w:val="20"/>
        </w:rPr>
      </w:pPr>
      <w:r w:rsidRPr="007270EB">
        <w:rPr>
          <w:rFonts w:ascii="Times New Roman" w:hAnsi="Times New Roman" w:cs="Times New Roman"/>
          <w:b/>
          <w:sz w:val="20"/>
          <w:szCs w:val="20"/>
        </w:rPr>
        <w:t>Глава городского округа Тейково</w:t>
      </w:r>
    </w:p>
    <w:p w:rsidR="007270EB" w:rsidRPr="007270EB" w:rsidRDefault="007270EB" w:rsidP="007270EB">
      <w:pPr>
        <w:spacing w:after="0" w:line="240" w:lineRule="auto"/>
        <w:jc w:val="both"/>
        <w:rPr>
          <w:rFonts w:ascii="Times New Roman" w:hAnsi="Times New Roman" w:cs="Times New Roman"/>
          <w:spacing w:val="3"/>
          <w:sz w:val="20"/>
          <w:szCs w:val="20"/>
        </w:rPr>
      </w:pPr>
      <w:r w:rsidRPr="007270EB">
        <w:rPr>
          <w:rFonts w:ascii="Times New Roman" w:hAnsi="Times New Roman" w:cs="Times New Roman"/>
          <w:b/>
          <w:sz w:val="20"/>
          <w:szCs w:val="20"/>
        </w:rPr>
        <w:t xml:space="preserve">Ивановской области                                                                    </w:t>
      </w:r>
      <w:r w:rsidRPr="007270EB">
        <w:rPr>
          <w:rFonts w:ascii="Times New Roman" w:hAnsi="Times New Roman" w:cs="Times New Roman"/>
          <w:b/>
          <w:sz w:val="20"/>
          <w:szCs w:val="20"/>
        </w:rPr>
        <w:tab/>
        <w:t>С.А.Семенова</w:t>
      </w:r>
    </w:p>
    <w:p w:rsidR="007270EB" w:rsidRPr="007270EB" w:rsidRDefault="007270EB" w:rsidP="007270EB">
      <w:pPr>
        <w:spacing w:after="0" w:line="240" w:lineRule="auto"/>
        <w:ind w:firstLine="993"/>
        <w:jc w:val="both"/>
        <w:rPr>
          <w:rFonts w:ascii="Times New Roman" w:hAnsi="Times New Roman" w:cs="Times New Roman"/>
          <w:sz w:val="20"/>
          <w:szCs w:val="20"/>
        </w:rPr>
      </w:pPr>
    </w:p>
    <w:p w:rsidR="007270EB" w:rsidRPr="007270EB" w:rsidRDefault="007270EB" w:rsidP="007270EB">
      <w:pPr>
        <w:spacing w:after="0" w:line="240" w:lineRule="auto"/>
        <w:ind w:firstLine="993"/>
        <w:jc w:val="both"/>
        <w:rPr>
          <w:rFonts w:ascii="Times New Roman" w:hAnsi="Times New Roman" w:cs="Times New Roman"/>
          <w:sz w:val="20"/>
          <w:szCs w:val="20"/>
        </w:rPr>
      </w:pPr>
    </w:p>
    <w:p w:rsidR="007270EB" w:rsidRPr="007270EB" w:rsidRDefault="007270EB" w:rsidP="007270EB">
      <w:pPr>
        <w:spacing w:after="0" w:line="240" w:lineRule="auto"/>
        <w:ind w:firstLine="993"/>
        <w:jc w:val="both"/>
        <w:rPr>
          <w:rFonts w:ascii="Times New Roman" w:hAnsi="Times New Roman" w:cs="Times New Roman"/>
          <w:sz w:val="20"/>
          <w:szCs w:val="20"/>
        </w:rPr>
      </w:pPr>
    </w:p>
    <w:p w:rsidR="007270EB" w:rsidRPr="007270EB" w:rsidRDefault="007270EB" w:rsidP="007270EB">
      <w:pPr>
        <w:shd w:val="clear" w:color="auto" w:fill="FFFFFF"/>
        <w:spacing w:after="0" w:line="240" w:lineRule="auto"/>
        <w:ind w:left="142" w:firstLine="425"/>
        <w:jc w:val="right"/>
        <w:rPr>
          <w:rFonts w:ascii="Times New Roman" w:eastAsia="Times New Roman" w:hAnsi="Times New Roman" w:cs="Times New Roman"/>
          <w:spacing w:val="5"/>
          <w:sz w:val="20"/>
          <w:szCs w:val="20"/>
        </w:rPr>
      </w:pPr>
    </w:p>
    <w:p w:rsidR="007270EB" w:rsidRPr="007270EB" w:rsidRDefault="007270EB" w:rsidP="007270EB">
      <w:pPr>
        <w:shd w:val="clear" w:color="auto" w:fill="FFFFFF"/>
        <w:spacing w:after="0" w:line="240" w:lineRule="auto"/>
        <w:ind w:left="142" w:firstLine="425"/>
        <w:jc w:val="right"/>
        <w:rPr>
          <w:rFonts w:ascii="Times New Roman" w:eastAsia="Times New Roman" w:hAnsi="Times New Roman" w:cs="Times New Roman"/>
          <w:spacing w:val="5"/>
          <w:sz w:val="20"/>
          <w:szCs w:val="20"/>
        </w:rPr>
      </w:pPr>
    </w:p>
    <w:p w:rsidR="007270EB" w:rsidRPr="007270EB" w:rsidRDefault="007270EB" w:rsidP="007270EB">
      <w:pPr>
        <w:shd w:val="clear" w:color="auto" w:fill="FFFFFF"/>
        <w:spacing w:after="0" w:line="240" w:lineRule="auto"/>
        <w:ind w:left="142" w:firstLine="425"/>
        <w:jc w:val="right"/>
        <w:rPr>
          <w:rFonts w:ascii="Times New Roman" w:eastAsia="Times New Roman" w:hAnsi="Times New Roman" w:cs="Times New Roman"/>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P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P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Pr="007270EB" w:rsidRDefault="007270EB" w:rsidP="007270EB">
      <w:pPr>
        <w:shd w:val="clear" w:color="auto" w:fill="FFFFFF"/>
        <w:spacing w:after="0" w:line="240" w:lineRule="auto"/>
        <w:ind w:left="142" w:firstLine="425"/>
        <w:jc w:val="right"/>
        <w:rPr>
          <w:rFonts w:ascii="Times New Roman" w:eastAsia="Times New Roman" w:hAnsi="Times New Roman" w:cs="Times New Roman"/>
          <w:color w:val="000000"/>
          <w:spacing w:val="5"/>
          <w:sz w:val="20"/>
          <w:szCs w:val="20"/>
        </w:rPr>
      </w:pPr>
    </w:p>
    <w:p w:rsidR="007270EB" w:rsidRPr="007270EB" w:rsidRDefault="007270EB" w:rsidP="007270EB">
      <w:pPr>
        <w:pStyle w:val="42"/>
        <w:shd w:val="clear" w:color="auto" w:fill="auto"/>
        <w:spacing w:line="240" w:lineRule="auto"/>
        <w:ind w:left="3828"/>
        <w:rPr>
          <w:rFonts w:ascii="Times New Roman" w:hAnsi="Times New Roman" w:cs="Times New Roman"/>
          <w:b w:val="0"/>
          <w:sz w:val="20"/>
          <w:szCs w:val="20"/>
        </w:rPr>
      </w:pPr>
      <w:r w:rsidRPr="007270EB">
        <w:rPr>
          <w:rFonts w:ascii="Times New Roman" w:hAnsi="Times New Roman" w:cs="Times New Roman"/>
          <w:b w:val="0"/>
          <w:color w:val="000000"/>
          <w:sz w:val="20"/>
          <w:szCs w:val="20"/>
        </w:rPr>
        <w:t>Приложение</w:t>
      </w:r>
    </w:p>
    <w:p w:rsidR="007270EB" w:rsidRPr="007270EB" w:rsidRDefault="007270EB" w:rsidP="007270EB">
      <w:pPr>
        <w:pStyle w:val="42"/>
        <w:shd w:val="clear" w:color="auto" w:fill="auto"/>
        <w:spacing w:line="240" w:lineRule="auto"/>
        <w:ind w:left="3544"/>
        <w:rPr>
          <w:rFonts w:ascii="Times New Roman" w:hAnsi="Times New Roman" w:cs="Times New Roman"/>
          <w:b w:val="0"/>
          <w:color w:val="000000"/>
          <w:sz w:val="20"/>
          <w:szCs w:val="20"/>
        </w:rPr>
      </w:pPr>
      <w:r w:rsidRPr="007270EB">
        <w:rPr>
          <w:rFonts w:ascii="Times New Roman" w:hAnsi="Times New Roman" w:cs="Times New Roman"/>
          <w:b w:val="0"/>
          <w:color w:val="000000"/>
          <w:sz w:val="20"/>
          <w:szCs w:val="20"/>
        </w:rPr>
        <w:t>к постановлениюадминистрации</w:t>
      </w:r>
    </w:p>
    <w:p w:rsidR="007270EB" w:rsidRPr="007270EB" w:rsidRDefault="007270EB" w:rsidP="007270EB">
      <w:pPr>
        <w:pStyle w:val="42"/>
        <w:shd w:val="clear" w:color="auto" w:fill="auto"/>
        <w:spacing w:line="240" w:lineRule="auto"/>
        <w:ind w:left="3544"/>
        <w:rPr>
          <w:rFonts w:ascii="Times New Roman" w:hAnsi="Times New Roman" w:cs="Times New Roman"/>
          <w:b w:val="0"/>
          <w:color w:val="000000"/>
          <w:sz w:val="20"/>
          <w:szCs w:val="20"/>
        </w:rPr>
      </w:pPr>
      <w:r w:rsidRPr="007270EB">
        <w:rPr>
          <w:rFonts w:ascii="Times New Roman" w:hAnsi="Times New Roman" w:cs="Times New Roman"/>
          <w:b w:val="0"/>
          <w:color w:val="000000"/>
          <w:sz w:val="20"/>
          <w:szCs w:val="20"/>
        </w:rPr>
        <w:t xml:space="preserve"> городского округа Тейково</w:t>
      </w:r>
    </w:p>
    <w:p w:rsidR="007270EB" w:rsidRPr="007270EB" w:rsidRDefault="007270EB" w:rsidP="007270EB">
      <w:pPr>
        <w:pStyle w:val="42"/>
        <w:shd w:val="clear" w:color="auto" w:fill="auto"/>
        <w:spacing w:line="240" w:lineRule="auto"/>
        <w:ind w:left="3544"/>
        <w:rPr>
          <w:rFonts w:ascii="Times New Roman" w:hAnsi="Times New Roman" w:cs="Times New Roman"/>
          <w:b w:val="0"/>
          <w:color w:val="000000"/>
          <w:sz w:val="20"/>
          <w:szCs w:val="20"/>
        </w:rPr>
      </w:pPr>
      <w:r w:rsidRPr="007270EB">
        <w:rPr>
          <w:rFonts w:ascii="Times New Roman" w:hAnsi="Times New Roman" w:cs="Times New Roman"/>
          <w:b w:val="0"/>
          <w:color w:val="000000"/>
          <w:sz w:val="20"/>
          <w:szCs w:val="20"/>
        </w:rPr>
        <w:t>Ивановской области</w:t>
      </w:r>
    </w:p>
    <w:p w:rsidR="007270EB" w:rsidRPr="007270EB" w:rsidRDefault="007270EB" w:rsidP="007270EB">
      <w:pPr>
        <w:pStyle w:val="42"/>
        <w:shd w:val="clear" w:color="auto" w:fill="auto"/>
        <w:spacing w:line="240" w:lineRule="auto"/>
        <w:ind w:firstLine="709"/>
        <w:rPr>
          <w:rFonts w:ascii="Times New Roman" w:hAnsi="Times New Roman" w:cs="Times New Roman"/>
          <w:b w:val="0"/>
          <w:color w:val="000000"/>
          <w:sz w:val="20"/>
          <w:szCs w:val="20"/>
        </w:rPr>
      </w:pPr>
      <w:r w:rsidRPr="007270EB">
        <w:rPr>
          <w:rFonts w:ascii="Times New Roman" w:hAnsi="Times New Roman" w:cs="Times New Roman"/>
          <w:b w:val="0"/>
          <w:color w:val="000000"/>
          <w:sz w:val="20"/>
          <w:szCs w:val="20"/>
        </w:rPr>
        <w:t>от27.02.2023№117</w:t>
      </w:r>
    </w:p>
    <w:p w:rsidR="007270EB" w:rsidRPr="007270EB" w:rsidRDefault="007270EB" w:rsidP="007270EB">
      <w:pPr>
        <w:pStyle w:val="42"/>
        <w:shd w:val="clear" w:color="auto" w:fill="auto"/>
        <w:spacing w:line="240" w:lineRule="auto"/>
        <w:ind w:firstLine="709"/>
        <w:rPr>
          <w:rFonts w:ascii="Times New Roman" w:hAnsi="Times New Roman" w:cs="Times New Roman"/>
          <w:b w:val="0"/>
          <w:color w:val="000000"/>
          <w:sz w:val="20"/>
          <w:szCs w:val="20"/>
        </w:rPr>
      </w:pPr>
    </w:p>
    <w:p w:rsidR="007270EB" w:rsidRPr="007270EB" w:rsidRDefault="007270EB" w:rsidP="007270EB">
      <w:pPr>
        <w:shd w:val="clear" w:color="auto" w:fill="FFFFFF"/>
        <w:spacing w:after="0" w:line="240" w:lineRule="auto"/>
        <w:jc w:val="center"/>
        <w:rPr>
          <w:rFonts w:ascii="Times New Roman" w:eastAsia="Times New Roman" w:hAnsi="Times New Roman" w:cs="Times New Roman"/>
          <w:b/>
          <w:color w:val="000000"/>
          <w:spacing w:val="7"/>
          <w:sz w:val="20"/>
          <w:szCs w:val="20"/>
        </w:rPr>
      </w:pPr>
      <w:r w:rsidRPr="007270EB">
        <w:rPr>
          <w:rFonts w:ascii="Times New Roman" w:eastAsia="Times New Roman" w:hAnsi="Times New Roman" w:cs="Times New Roman"/>
          <w:b/>
          <w:color w:val="000000"/>
          <w:spacing w:val="5"/>
          <w:sz w:val="20"/>
          <w:szCs w:val="20"/>
        </w:rPr>
        <w:t xml:space="preserve">Порядок определения </w:t>
      </w:r>
      <w:r w:rsidRPr="007270EB">
        <w:rPr>
          <w:rFonts w:ascii="Times New Roman" w:eastAsia="Times New Roman" w:hAnsi="Times New Roman" w:cs="Times New Roman"/>
          <w:b/>
          <w:bCs/>
          <w:color w:val="000000"/>
          <w:spacing w:val="5"/>
          <w:sz w:val="20"/>
          <w:szCs w:val="20"/>
        </w:rPr>
        <w:t xml:space="preserve">платы </w:t>
      </w:r>
      <w:r w:rsidRPr="007270EB">
        <w:rPr>
          <w:rFonts w:ascii="Times New Roman" w:eastAsia="Times New Roman" w:hAnsi="Times New Roman" w:cs="Times New Roman"/>
          <w:b/>
          <w:color w:val="000000"/>
          <w:spacing w:val="5"/>
          <w:sz w:val="20"/>
          <w:szCs w:val="20"/>
        </w:rPr>
        <w:t xml:space="preserve">за оказание </w:t>
      </w:r>
      <w:r w:rsidRPr="007270EB">
        <w:rPr>
          <w:rFonts w:ascii="Times New Roman" w:eastAsia="Times New Roman" w:hAnsi="Times New Roman" w:cs="Times New Roman"/>
          <w:b/>
          <w:bCs/>
          <w:color w:val="000000"/>
          <w:spacing w:val="5"/>
          <w:sz w:val="20"/>
          <w:szCs w:val="20"/>
        </w:rPr>
        <w:t xml:space="preserve">услуг(выполнение </w:t>
      </w:r>
      <w:r w:rsidRPr="007270EB">
        <w:rPr>
          <w:rFonts w:ascii="Times New Roman" w:eastAsia="Times New Roman" w:hAnsi="Times New Roman" w:cs="Times New Roman"/>
          <w:b/>
          <w:color w:val="000000"/>
          <w:spacing w:val="5"/>
          <w:sz w:val="20"/>
          <w:szCs w:val="20"/>
        </w:rPr>
        <w:t>работ)</w:t>
      </w:r>
      <w:r w:rsidRPr="007270EB">
        <w:rPr>
          <w:rFonts w:ascii="Times New Roman" w:eastAsia="Times New Roman" w:hAnsi="Times New Roman" w:cs="Times New Roman"/>
          <w:b/>
          <w:color w:val="000000"/>
          <w:spacing w:val="7"/>
          <w:sz w:val="20"/>
          <w:szCs w:val="20"/>
        </w:rPr>
        <w:t>для физ</w:t>
      </w:r>
      <w:r w:rsidRPr="007270EB">
        <w:rPr>
          <w:rFonts w:ascii="Times New Roman" w:eastAsia="Times New Roman" w:hAnsi="Times New Roman" w:cs="Times New Roman"/>
          <w:b/>
          <w:color w:val="000000"/>
          <w:spacing w:val="7"/>
          <w:sz w:val="20"/>
          <w:szCs w:val="20"/>
        </w:rPr>
        <w:t>и</w:t>
      </w:r>
      <w:r w:rsidRPr="007270EB">
        <w:rPr>
          <w:rFonts w:ascii="Times New Roman" w:eastAsia="Times New Roman" w:hAnsi="Times New Roman" w:cs="Times New Roman"/>
          <w:b/>
          <w:color w:val="000000"/>
          <w:spacing w:val="7"/>
          <w:sz w:val="20"/>
          <w:szCs w:val="20"/>
        </w:rPr>
        <w:t>ческих и юридических лиц муниципальным</w:t>
      </w:r>
    </w:p>
    <w:p w:rsidR="007270EB" w:rsidRPr="007270EB" w:rsidRDefault="007270EB" w:rsidP="007270EB">
      <w:pPr>
        <w:shd w:val="clear" w:color="auto" w:fill="FFFFFF"/>
        <w:spacing w:after="0" w:line="240" w:lineRule="auto"/>
        <w:ind w:right="48"/>
        <w:jc w:val="center"/>
        <w:rPr>
          <w:rFonts w:ascii="Times New Roman" w:eastAsia="Times New Roman" w:hAnsi="Times New Roman" w:cs="Times New Roman"/>
          <w:b/>
          <w:color w:val="000000"/>
          <w:spacing w:val="7"/>
          <w:sz w:val="20"/>
          <w:szCs w:val="20"/>
        </w:rPr>
      </w:pPr>
      <w:r w:rsidRPr="007270EB">
        <w:rPr>
          <w:rFonts w:ascii="Times New Roman" w:eastAsia="Times New Roman" w:hAnsi="Times New Roman" w:cs="Times New Roman"/>
          <w:b/>
          <w:color w:val="000000"/>
          <w:spacing w:val="7"/>
          <w:sz w:val="20"/>
          <w:szCs w:val="20"/>
        </w:rPr>
        <w:t>бюджетным учреждением«Служба благоустройства»городского округа Тейково Ивановской области</w:t>
      </w:r>
    </w:p>
    <w:p w:rsidR="007270EB" w:rsidRPr="007270EB" w:rsidRDefault="007270EB" w:rsidP="007270EB">
      <w:pPr>
        <w:shd w:val="clear" w:color="auto" w:fill="FFFFFF"/>
        <w:spacing w:after="0" w:line="240" w:lineRule="auto"/>
        <w:ind w:right="43"/>
        <w:jc w:val="center"/>
        <w:rPr>
          <w:rFonts w:ascii="Times New Roman" w:eastAsia="Times New Roman" w:hAnsi="Times New Roman" w:cs="Times New Roman"/>
          <w:b/>
          <w:color w:val="000000"/>
          <w:spacing w:val="7"/>
          <w:sz w:val="20"/>
          <w:szCs w:val="20"/>
        </w:rPr>
      </w:pPr>
    </w:p>
    <w:p w:rsidR="007270EB" w:rsidRPr="007270EB" w:rsidRDefault="007270EB" w:rsidP="007270EB">
      <w:pPr>
        <w:pStyle w:val="aff4"/>
        <w:widowControl w:val="0"/>
        <w:numPr>
          <w:ilvl w:val="0"/>
          <w:numId w:val="29"/>
        </w:numPr>
        <w:shd w:val="clear" w:color="auto" w:fill="FFFFFF"/>
        <w:autoSpaceDE w:val="0"/>
        <w:autoSpaceDN w:val="0"/>
        <w:adjustRightInd w:val="0"/>
        <w:ind w:right="43"/>
        <w:jc w:val="center"/>
        <w:rPr>
          <w:b/>
          <w:color w:val="000000"/>
          <w:spacing w:val="7"/>
          <w:sz w:val="20"/>
          <w:szCs w:val="20"/>
        </w:rPr>
      </w:pPr>
      <w:r w:rsidRPr="007270EB">
        <w:rPr>
          <w:b/>
          <w:color w:val="000000"/>
          <w:spacing w:val="7"/>
          <w:sz w:val="20"/>
          <w:szCs w:val="20"/>
        </w:rPr>
        <w:t>Общие положения</w:t>
      </w:r>
    </w:p>
    <w:p w:rsidR="007270EB" w:rsidRPr="007270EB" w:rsidRDefault="007270EB" w:rsidP="007270EB">
      <w:pPr>
        <w:pStyle w:val="aff4"/>
        <w:shd w:val="clear" w:color="auto" w:fill="FFFFFF"/>
        <w:ind w:right="43"/>
        <w:rPr>
          <w:b/>
          <w:color w:val="000000"/>
          <w:spacing w:val="7"/>
          <w:sz w:val="20"/>
          <w:szCs w:val="20"/>
        </w:rPr>
      </w:pPr>
    </w:p>
    <w:p w:rsidR="007270EB" w:rsidRPr="007270EB" w:rsidRDefault="007270EB" w:rsidP="007270EB">
      <w:pPr>
        <w:shd w:val="clear" w:color="auto" w:fill="FFFFFF"/>
        <w:tabs>
          <w:tab w:val="left" w:pos="590"/>
          <w:tab w:val="left" w:pos="4094"/>
        </w:tabs>
        <w:spacing w:after="0" w:line="240" w:lineRule="auto"/>
        <w:ind w:firstLine="426"/>
        <w:jc w:val="both"/>
        <w:rPr>
          <w:rFonts w:ascii="Times New Roman" w:eastAsia="Times New Roman" w:hAnsi="Times New Roman" w:cs="Times New Roman"/>
          <w:color w:val="000000"/>
          <w:spacing w:val="3"/>
          <w:sz w:val="20"/>
          <w:szCs w:val="20"/>
        </w:rPr>
      </w:pPr>
      <w:r w:rsidRPr="007270EB">
        <w:rPr>
          <w:rFonts w:ascii="Times New Roman" w:eastAsia="Times New Roman" w:hAnsi="Times New Roman" w:cs="Times New Roman"/>
          <w:color w:val="000000"/>
          <w:spacing w:val="3"/>
          <w:sz w:val="20"/>
          <w:szCs w:val="20"/>
        </w:rPr>
        <w:t>1.1.Настоящий Порядокразработан в соответствии с положениями Федерального закона от 08.12.1995 №7-ФЗ «О некоммерческих организациях» и распространяется на муниципальное бюджетное учреждения «Служба благоустройства» городского округа Тейково Ивановской области (далее - Учреждение), находящиеся в вед</w:t>
      </w:r>
      <w:r w:rsidRPr="007270EB">
        <w:rPr>
          <w:rFonts w:ascii="Times New Roman" w:eastAsia="Times New Roman" w:hAnsi="Times New Roman" w:cs="Times New Roman"/>
          <w:color w:val="000000"/>
          <w:spacing w:val="3"/>
          <w:sz w:val="20"/>
          <w:szCs w:val="20"/>
        </w:rPr>
        <w:t>е</w:t>
      </w:r>
      <w:r w:rsidRPr="007270EB">
        <w:rPr>
          <w:rFonts w:ascii="Times New Roman" w:eastAsia="Times New Roman" w:hAnsi="Times New Roman" w:cs="Times New Roman"/>
          <w:color w:val="000000"/>
          <w:spacing w:val="3"/>
          <w:sz w:val="20"/>
          <w:szCs w:val="20"/>
        </w:rPr>
        <w:t>нии администрации городского округа Тейково Ивановской области (далее – Учредитель), осущест</w:t>
      </w:r>
      <w:r w:rsidRPr="007270EB">
        <w:rPr>
          <w:rFonts w:ascii="Times New Roman" w:eastAsia="Times New Roman" w:hAnsi="Times New Roman" w:cs="Times New Roman"/>
          <w:color w:val="000000"/>
          <w:spacing w:val="3"/>
          <w:sz w:val="20"/>
          <w:szCs w:val="20"/>
        </w:rPr>
        <w:t>в</w:t>
      </w:r>
      <w:r w:rsidRPr="007270EB">
        <w:rPr>
          <w:rFonts w:ascii="Times New Roman" w:eastAsia="Times New Roman" w:hAnsi="Times New Roman" w:cs="Times New Roman"/>
          <w:color w:val="000000"/>
          <w:spacing w:val="3"/>
          <w:sz w:val="20"/>
          <w:szCs w:val="20"/>
        </w:rPr>
        <w:t>ляющее сверх установленного муниципального задания, а также в случаях, определенных федеральными з</w:t>
      </w:r>
      <w:r w:rsidRPr="007270EB">
        <w:rPr>
          <w:rFonts w:ascii="Times New Roman" w:eastAsia="Times New Roman" w:hAnsi="Times New Roman" w:cs="Times New Roman"/>
          <w:color w:val="000000"/>
          <w:spacing w:val="3"/>
          <w:sz w:val="20"/>
          <w:szCs w:val="20"/>
        </w:rPr>
        <w:t>а</w:t>
      </w:r>
      <w:r w:rsidRPr="007270EB">
        <w:rPr>
          <w:rFonts w:ascii="Times New Roman" w:eastAsia="Times New Roman" w:hAnsi="Times New Roman" w:cs="Times New Roman"/>
          <w:color w:val="000000"/>
          <w:spacing w:val="3"/>
          <w:sz w:val="20"/>
          <w:szCs w:val="20"/>
        </w:rPr>
        <w:t>конами, в пределах установленного муниципального задания оказание услуг (выполнение работ), относящихся в соотве</w:t>
      </w:r>
      <w:r w:rsidRPr="007270EB">
        <w:rPr>
          <w:rFonts w:ascii="Times New Roman" w:eastAsia="Times New Roman" w:hAnsi="Times New Roman" w:cs="Times New Roman"/>
          <w:color w:val="000000"/>
          <w:spacing w:val="3"/>
          <w:sz w:val="20"/>
          <w:szCs w:val="20"/>
        </w:rPr>
        <w:t>т</w:t>
      </w:r>
      <w:r w:rsidRPr="007270EB">
        <w:rPr>
          <w:rFonts w:ascii="Times New Roman" w:eastAsia="Times New Roman" w:hAnsi="Times New Roman" w:cs="Times New Roman"/>
          <w:color w:val="000000"/>
          <w:spacing w:val="3"/>
          <w:sz w:val="20"/>
          <w:szCs w:val="20"/>
        </w:rPr>
        <w:t>ствии с уставом учреждения к его основным видам деятельности, для физических и юридических лиц на пла</w:t>
      </w:r>
      <w:r w:rsidRPr="007270EB">
        <w:rPr>
          <w:rFonts w:ascii="Times New Roman" w:eastAsia="Times New Roman" w:hAnsi="Times New Roman" w:cs="Times New Roman"/>
          <w:color w:val="000000"/>
          <w:spacing w:val="3"/>
          <w:sz w:val="20"/>
          <w:szCs w:val="20"/>
        </w:rPr>
        <w:t>т</w:t>
      </w:r>
      <w:r w:rsidRPr="007270EB">
        <w:rPr>
          <w:rFonts w:ascii="Times New Roman" w:eastAsia="Times New Roman" w:hAnsi="Times New Roman" w:cs="Times New Roman"/>
          <w:color w:val="000000"/>
          <w:spacing w:val="3"/>
          <w:sz w:val="20"/>
          <w:szCs w:val="20"/>
        </w:rPr>
        <w:t>ной основе (д</w:t>
      </w:r>
      <w:r w:rsidRPr="007270EB">
        <w:rPr>
          <w:rFonts w:ascii="Times New Roman" w:eastAsia="Times New Roman" w:hAnsi="Times New Roman" w:cs="Times New Roman"/>
          <w:color w:val="000000"/>
          <w:spacing w:val="3"/>
          <w:sz w:val="20"/>
          <w:szCs w:val="20"/>
        </w:rPr>
        <w:t>а</w:t>
      </w:r>
      <w:r w:rsidRPr="007270EB">
        <w:rPr>
          <w:rFonts w:ascii="Times New Roman" w:eastAsia="Times New Roman" w:hAnsi="Times New Roman" w:cs="Times New Roman"/>
          <w:color w:val="000000"/>
          <w:spacing w:val="3"/>
          <w:sz w:val="20"/>
          <w:szCs w:val="20"/>
        </w:rPr>
        <w:t>лее - платные услуги, виды работ).</w:t>
      </w:r>
    </w:p>
    <w:p w:rsidR="007270EB" w:rsidRPr="007270EB" w:rsidRDefault="007270EB" w:rsidP="007270EB">
      <w:pPr>
        <w:shd w:val="clear" w:color="auto" w:fill="FFFFFF"/>
        <w:tabs>
          <w:tab w:val="left" w:pos="590"/>
          <w:tab w:val="left" w:pos="4094"/>
        </w:tabs>
        <w:spacing w:after="0" w:line="240" w:lineRule="auto"/>
        <w:ind w:firstLine="426"/>
        <w:jc w:val="both"/>
        <w:rPr>
          <w:rFonts w:ascii="Times New Roman" w:hAnsi="Times New Roman" w:cs="Times New Roman"/>
          <w:spacing w:val="-12"/>
          <w:sz w:val="20"/>
          <w:szCs w:val="20"/>
        </w:rPr>
      </w:pPr>
      <w:r w:rsidRPr="007270EB">
        <w:rPr>
          <w:rFonts w:ascii="Times New Roman" w:hAnsi="Times New Roman" w:cs="Times New Roman"/>
          <w:spacing w:val="-12"/>
          <w:sz w:val="20"/>
          <w:szCs w:val="20"/>
        </w:rPr>
        <w:t>1.2.</w:t>
      </w:r>
      <w:r w:rsidRPr="007270EB">
        <w:rPr>
          <w:rFonts w:ascii="Times New Roman" w:eastAsia="Times New Roman" w:hAnsi="Times New Roman" w:cs="Times New Roman"/>
          <w:color w:val="000000"/>
          <w:spacing w:val="3"/>
          <w:sz w:val="20"/>
          <w:szCs w:val="20"/>
        </w:rPr>
        <w:t>Данный Порядок не распространяется на иные виды деятельности Учреждения, которые не предусмо</w:t>
      </w:r>
      <w:r w:rsidRPr="007270EB">
        <w:rPr>
          <w:rFonts w:ascii="Times New Roman" w:eastAsia="Times New Roman" w:hAnsi="Times New Roman" w:cs="Times New Roman"/>
          <w:color w:val="000000"/>
          <w:spacing w:val="3"/>
          <w:sz w:val="20"/>
          <w:szCs w:val="20"/>
        </w:rPr>
        <w:t>т</w:t>
      </w:r>
      <w:r w:rsidRPr="007270EB">
        <w:rPr>
          <w:rFonts w:ascii="Times New Roman" w:eastAsia="Times New Roman" w:hAnsi="Times New Roman" w:cs="Times New Roman"/>
          <w:color w:val="000000"/>
          <w:spacing w:val="3"/>
          <w:sz w:val="20"/>
          <w:szCs w:val="20"/>
        </w:rPr>
        <w:t>рены</w:t>
      </w:r>
      <w:r w:rsidRPr="007270EB">
        <w:rPr>
          <w:rFonts w:ascii="Times New Roman" w:eastAsia="Times New Roman" w:hAnsi="Times New Roman" w:cs="Times New Roman"/>
          <w:color w:val="000000"/>
          <w:spacing w:val="1"/>
          <w:sz w:val="20"/>
          <w:szCs w:val="20"/>
        </w:rPr>
        <w:t xml:space="preserve"> его уставом.</w:t>
      </w:r>
    </w:p>
    <w:p w:rsidR="007270EB" w:rsidRPr="007270EB" w:rsidRDefault="007270EB" w:rsidP="007270EB">
      <w:pPr>
        <w:shd w:val="clear" w:color="auto" w:fill="FFFFFF"/>
        <w:tabs>
          <w:tab w:val="left" w:pos="638"/>
        </w:tabs>
        <w:spacing w:after="0" w:line="240" w:lineRule="auto"/>
        <w:ind w:firstLine="426"/>
        <w:jc w:val="both"/>
        <w:rPr>
          <w:rFonts w:ascii="Times New Roman" w:eastAsia="Times New Roman" w:hAnsi="Times New Roman" w:cs="Times New Roman"/>
          <w:color w:val="000000"/>
          <w:spacing w:val="2"/>
          <w:sz w:val="20"/>
          <w:szCs w:val="20"/>
        </w:rPr>
      </w:pPr>
      <w:r w:rsidRPr="007270EB">
        <w:rPr>
          <w:rFonts w:ascii="Times New Roman" w:eastAsia="Times New Roman" w:hAnsi="Times New Roman" w:cs="Times New Roman"/>
          <w:color w:val="000000"/>
          <w:spacing w:val="2"/>
          <w:sz w:val="20"/>
          <w:szCs w:val="20"/>
        </w:rPr>
        <w:t xml:space="preserve">1.3. Настоящий порядок разработан в целях установления единого механизма </w:t>
      </w:r>
      <w:r w:rsidRPr="007270EB">
        <w:rPr>
          <w:rFonts w:ascii="Times New Roman" w:eastAsia="Times New Roman" w:hAnsi="Times New Roman" w:cs="Times New Roman"/>
          <w:color w:val="000000"/>
          <w:spacing w:val="1"/>
          <w:sz w:val="20"/>
          <w:szCs w:val="20"/>
        </w:rPr>
        <w:t>формирования цен, предел</w:t>
      </w:r>
      <w:r w:rsidRPr="007270EB">
        <w:rPr>
          <w:rFonts w:ascii="Times New Roman" w:eastAsia="Times New Roman" w:hAnsi="Times New Roman" w:cs="Times New Roman"/>
          <w:color w:val="000000"/>
          <w:spacing w:val="1"/>
          <w:sz w:val="20"/>
          <w:szCs w:val="20"/>
        </w:rPr>
        <w:t>ь</w:t>
      </w:r>
      <w:r w:rsidRPr="007270EB">
        <w:rPr>
          <w:rFonts w:ascii="Times New Roman" w:eastAsia="Times New Roman" w:hAnsi="Times New Roman" w:cs="Times New Roman"/>
          <w:color w:val="000000"/>
          <w:spacing w:val="1"/>
          <w:sz w:val="20"/>
          <w:szCs w:val="20"/>
        </w:rPr>
        <w:t>ных цен на платные услуги, виды работ (далее — ц</w:t>
      </w:r>
      <w:r w:rsidRPr="007270EB">
        <w:rPr>
          <w:rFonts w:ascii="Times New Roman" w:eastAsia="Times New Roman" w:hAnsi="Times New Roman" w:cs="Times New Roman"/>
          <w:color w:val="000000"/>
          <w:spacing w:val="1"/>
          <w:sz w:val="20"/>
          <w:szCs w:val="20"/>
        </w:rPr>
        <w:t>е</w:t>
      </w:r>
      <w:r w:rsidRPr="007270EB">
        <w:rPr>
          <w:rFonts w:ascii="Times New Roman" w:eastAsia="Times New Roman" w:hAnsi="Times New Roman" w:cs="Times New Roman"/>
          <w:color w:val="000000"/>
          <w:spacing w:val="1"/>
          <w:sz w:val="20"/>
          <w:szCs w:val="20"/>
        </w:rPr>
        <w:t>ны).</w:t>
      </w:r>
    </w:p>
    <w:p w:rsidR="007270EB" w:rsidRPr="007270EB" w:rsidRDefault="007270EB" w:rsidP="007270EB">
      <w:pPr>
        <w:shd w:val="clear" w:color="auto" w:fill="FFFFFF"/>
        <w:tabs>
          <w:tab w:val="left" w:pos="638"/>
        </w:tabs>
        <w:spacing w:after="0" w:line="240" w:lineRule="auto"/>
        <w:ind w:firstLine="426"/>
        <w:jc w:val="both"/>
        <w:rPr>
          <w:rFonts w:ascii="Times New Roman" w:eastAsia="Times New Roman" w:hAnsi="Times New Roman" w:cs="Times New Roman"/>
          <w:color w:val="000000"/>
          <w:spacing w:val="1"/>
          <w:sz w:val="20"/>
          <w:szCs w:val="20"/>
        </w:rPr>
      </w:pPr>
      <w:r w:rsidRPr="007270EB">
        <w:rPr>
          <w:rFonts w:ascii="Times New Roman" w:eastAsia="Times New Roman" w:hAnsi="Times New Roman" w:cs="Times New Roman"/>
          <w:color w:val="000000"/>
          <w:sz w:val="20"/>
          <w:szCs w:val="20"/>
        </w:rPr>
        <w:t xml:space="preserve">1.4. Платные услуги оказываются Учреждением по ценам, целиком покрывающим </w:t>
      </w:r>
      <w:r w:rsidRPr="007270EB">
        <w:rPr>
          <w:rFonts w:ascii="Times New Roman" w:eastAsia="Times New Roman" w:hAnsi="Times New Roman" w:cs="Times New Roman"/>
          <w:color w:val="000000"/>
          <w:spacing w:val="1"/>
          <w:sz w:val="20"/>
          <w:szCs w:val="20"/>
        </w:rPr>
        <w:t>издержки на оказание да</w:t>
      </w:r>
      <w:r w:rsidRPr="007270EB">
        <w:rPr>
          <w:rFonts w:ascii="Times New Roman" w:eastAsia="Times New Roman" w:hAnsi="Times New Roman" w:cs="Times New Roman"/>
          <w:color w:val="000000"/>
          <w:spacing w:val="1"/>
          <w:sz w:val="20"/>
          <w:szCs w:val="20"/>
        </w:rPr>
        <w:t>н</w:t>
      </w:r>
      <w:r w:rsidRPr="007270EB">
        <w:rPr>
          <w:rFonts w:ascii="Times New Roman" w:eastAsia="Times New Roman" w:hAnsi="Times New Roman" w:cs="Times New Roman"/>
          <w:color w:val="000000"/>
          <w:spacing w:val="1"/>
          <w:sz w:val="20"/>
          <w:szCs w:val="20"/>
        </w:rPr>
        <w:t xml:space="preserve">ных услуг, выполнение работ. </w:t>
      </w:r>
    </w:p>
    <w:p w:rsidR="007270EB" w:rsidRPr="007270EB" w:rsidRDefault="007270EB" w:rsidP="007270EB">
      <w:pPr>
        <w:shd w:val="clear" w:color="auto" w:fill="FFFFFF"/>
        <w:tabs>
          <w:tab w:val="left" w:pos="638"/>
        </w:tabs>
        <w:spacing w:after="0" w:line="240" w:lineRule="auto"/>
        <w:ind w:firstLine="426"/>
        <w:jc w:val="both"/>
        <w:rPr>
          <w:rFonts w:ascii="Times New Roman" w:eastAsia="Times New Roman" w:hAnsi="Times New Roman" w:cs="Times New Roman"/>
          <w:color w:val="000000"/>
          <w:spacing w:val="1"/>
          <w:sz w:val="20"/>
          <w:szCs w:val="20"/>
        </w:rPr>
      </w:pPr>
      <w:r w:rsidRPr="007270EB">
        <w:rPr>
          <w:rFonts w:ascii="Times New Roman" w:eastAsia="Times New Roman" w:hAnsi="Times New Roman" w:cs="Times New Roman"/>
          <w:color w:val="000000"/>
          <w:spacing w:val="1"/>
          <w:sz w:val="20"/>
          <w:szCs w:val="20"/>
        </w:rPr>
        <w:t>1.5. Учреждение самостоятельно определяет возможность оказания платных услуг в зависимости от матер</w:t>
      </w:r>
      <w:r w:rsidRPr="007270EB">
        <w:rPr>
          <w:rFonts w:ascii="Times New Roman" w:eastAsia="Times New Roman" w:hAnsi="Times New Roman" w:cs="Times New Roman"/>
          <w:color w:val="000000"/>
          <w:spacing w:val="1"/>
          <w:sz w:val="20"/>
          <w:szCs w:val="20"/>
        </w:rPr>
        <w:t>и</w:t>
      </w:r>
      <w:r w:rsidRPr="007270EB">
        <w:rPr>
          <w:rFonts w:ascii="Times New Roman" w:eastAsia="Times New Roman" w:hAnsi="Times New Roman" w:cs="Times New Roman"/>
          <w:color w:val="000000"/>
          <w:spacing w:val="1"/>
          <w:sz w:val="20"/>
          <w:szCs w:val="20"/>
        </w:rPr>
        <w:t>альной базы, численного состава и квалификации персонала, спроса на услугу, работу и т.д.</w:t>
      </w:r>
    </w:p>
    <w:p w:rsidR="007270EB" w:rsidRPr="007270EB" w:rsidRDefault="007270EB" w:rsidP="007270EB">
      <w:pPr>
        <w:shd w:val="clear" w:color="auto" w:fill="FFFFFF"/>
        <w:tabs>
          <w:tab w:val="left" w:pos="638"/>
        </w:tabs>
        <w:spacing w:after="0" w:line="240" w:lineRule="auto"/>
        <w:ind w:firstLine="426"/>
        <w:jc w:val="both"/>
        <w:rPr>
          <w:rFonts w:ascii="Times New Roman" w:eastAsia="Times New Roman" w:hAnsi="Times New Roman" w:cs="Times New Roman"/>
          <w:color w:val="000000"/>
          <w:sz w:val="20"/>
          <w:szCs w:val="20"/>
        </w:rPr>
      </w:pPr>
      <w:r w:rsidRPr="007270EB">
        <w:rPr>
          <w:rFonts w:ascii="Times New Roman" w:eastAsia="Times New Roman" w:hAnsi="Times New Roman" w:cs="Times New Roman"/>
          <w:color w:val="000000"/>
          <w:spacing w:val="1"/>
          <w:sz w:val="20"/>
          <w:szCs w:val="20"/>
        </w:rPr>
        <w:t>1.6. Учреждение формирует и утверждает перечень платных услуг по согласованию с Учредителем. В случ</w:t>
      </w:r>
      <w:r w:rsidRPr="007270EB">
        <w:rPr>
          <w:rFonts w:ascii="Times New Roman" w:eastAsia="Times New Roman" w:hAnsi="Times New Roman" w:cs="Times New Roman"/>
          <w:color w:val="000000"/>
          <w:spacing w:val="1"/>
          <w:sz w:val="20"/>
          <w:szCs w:val="20"/>
        </w:rPr>
        <w:t>а</w:t>
      </w:r>
      <w:r w:rsidRPr="007270EB">
        <w:rPr>
          <w:rFonts w:ascii="Times New Roman" w:eastAsia="Times New Roman" w:hAnsi="Times New Roman" w:cs="Times New Roman"/>
          <w:color w:val="000000"/>
          <w:spacing w:val="1"/>
          <w:sz w:val="20"/>
          <w:szCs w:val="20"/>
        </w:rPr>
        <w:t>ях, если нормативно-правовыми документами Российской Федерации, Ивановской области или городского окр</w:t>
      </w:r>
      <w:r w:rsidRPr="007270EB">
        <w:rPr>
          <w:rFonts w:ascii="Times New Roman" w:eastAsia="Times New Roman" w:hAnsi="Times New Roman" w:cs="Times New Roman"/>
          <w:color w:val="000000"/>
          <w:spacing w:val="1"/>
          <w:sz w:val="20"/>
          <w:szCs w:val="20"/>
        </w:rPr>
        <w:t>у</w:t>
      </w:r>
      <w:r w:rsidRPr="007270EB">
        <w:rPr>
          <w:rFonts w:ascii="Times New Roman" w:eastAsia="Times New Roman" w:hAnsi="Times New Roman" w:cs="Times New Roman"/>
          <w:color w:val="000000"/>
          <w:spacing w:val="1"/>
          <w:sz w:val="20"/>
          <w:szCs w:val="20"/>
        </w:rPr>
        <w:t>га Тейково Ивановской области предусматривается оказание Учреждением платной услуги в пределах муниципал</w:t>
      </w:r>
      <w:r w:rsidRPr="007270EB">
        <w:rPr>
          <w:rFonts w:ascii="Times New Roman" w:eastAsia="Times New Roman" w:hAnsi="Times New Roman" w:cs="Times New Roman"/>
          <w:color w:val="000000"/>
          <w:spacing w:val="1"/>
          <w:sz w:val="20"/>
          <w:szCs w:val="20"/>
        </w:rPr>
        <w:t>ь</w:t>
      </w:r>
      <w:r w:rsidRPr="007270EB">
        <w:rPr>
          <w:rFonts w:ascii="Times New Roman" w:eastAsia="Times New Roman" w:hAnsi="Times New Roman" w:cs="Times New Roman"/>
          <w:color w:val="000000"/>
          <w:spacing w:val="1"/>
          <w:sz w:val="20"/>
          <w:szCs w:val="20"/>
        </w:rPr>
        <w:t>ного задания, в том числе для льготных категорий потребителей, такая платная услуга включается в перечень м</w:t>
      </w:r>
      <w:r w:rsidRPr="007270EB">
        <w:rPr>
          <w:rFonts w:ascii="Times New Roman" w:eastAsia="Times New Roman" w:hAnsi="Times New Roman" w:cs="Times New Roman"/>
          <w:color w:val="000000"/>
          <w:spacing w:val="1"/>
          <w:sz w:val="20"/>
          <w:szCs w:val="20"/>
        </w:rPr>
        <w:t>у</w:t>
      </w:r>
      <w:r w:rsidRPr="007270EB">
        <w:rPr>
          <w:rFonts w:ascii="Times New Roman" w:eastAsia="Times New Roman" w:hAnsi="Times New Roman" w:cs="Times New Roman"/>
          <w:color w:val="000000"/>
          <w:spacing w:val="1"/>
          <w:sz w:val="20"/>
          <w:szCs w:val="20"/>
        </w:rPr>
        <w:t>ниципальных услуг, по кот</w:t>
      </w:r>
      <w:r w:rsidRPr="007270EB">
        <w:rPr>
          <w:rFonts w:ascii="Times New Roman" w:eastAsia="Times New Roman" w:hAnsi="Times New Roman" w:cs="Times New Roman"/>
          <w:color w:val="000000"/>
          <w:spacing w:val="1"/>
          <w:sz w:val="20"/>
          <w:szCs w:val="20"/>
        </w:rPr>
        <w:t>о</w:t>
      </w:r>
      <w:r w:rsidRPr="007270EB">
        <w:rPr>
          <w:rFonts w:ascii="Times New Roman" w:eastAsia="Times New Roman" w:hAnsi="Times New Roman" w:cs="Times New Roman"/>
          <w:color w:val="000000"/>
          <w:spacing w:val="1"/>
          <w:sz w:val="20"/>
          <w:szCs w:val="20"/>
        </w:rPr>
        <w:t>рым формируется муниципальное задание.</w:t>
      </w:r>
    </w:p>
    <w:p w:rsidR="007270EB" w:rsidRPr="007270EB" w:rsidRDefault="007270EB" w:rsidP="007270EB">
      <w:pPr>
        <w:shd w:val="clear" w:color="auto" w:fill="FFFFFF"/>
        <w:tabs>
          <w:tab w:val="left" w:pos="682"/>
        </w:tabs>
        <w:spacing w:after="0" w:line="240" w:lineRule="auto"/>
        <w:ind w:firstLine="426"/>
        <w:jc w:val="both"/>
        <w:rPr>
          <w:rFonts w:ascii="Times New Roman" w:eastAsia="Times New Roman" w:hAnsi="Times New Roman" w:cs="Times New Roman"/>
          <w:spacing w:val="4"/>
          <w:sz w:val="20"/>
          <w:szCs w:val="20"/>
        </w:rPr>
      </w:pPr>
      <w:r w:rsidRPr="007270EB">
        <w:rPr>
          <w:rFonts w:ascii="Times New Roman" w:hAnsi="Times New Roman" w:cs="Times New Roman"/>
          <w:spacing w:val="-9"/>
          <w:sz w:val="20"/>
          <w:szCs w:val="20"/>
        </w:rPr>
        <w:t>1.7.</w:t>
      </w:r>
      <w:r w:rsidRPr="007270EB">
        <w:rPr>
          <w:rFonts w:ascii="Times New Roman" w:eastAsia="Times New Roman" w:hAnsi="Times New Roman" w:cs="Times New Roman"/>
          <w:spacing w:val="4"/>
          <w:sz w:val="20"/>
          <w:szCs w:val="20"/>
        </w:rPr>
        <w:t>Учреждение самостоятельно осуществляет расчет величины платы за выполненные работы, оказанные услуги для физических и юридических лиц на платной основе и разрабатывает прейскурант цен, который с</w:t>
      </w:r>
      <w:r w:rsidRPr="007270EB">
        <w:rPr>
          <w:rFonts w:ascii="Times New Roman" w:eastAsia="Times New Roman" w:hAnsi="Times New Roman" w:cs="Times New Roman"/>
          <w:spacing w:val="4"/>
          <w:sz w:val="20"/>
          <w:szCs w:val="20"/>
        </w:rPr>
        <w:t>о</w:t>
      </w:r>
      <w:r w:rsidRPr="007270EB">
        <w:rPr>
          <w:rFonts w:ascii="Times New Roman" w:eastAsia="Times New Roman" w:hAnsi="Times New Roman" w:cs="Times New Roman"/>
          <w:spacing w:val="4"/>
          <w:sz w:val="20"/>
          <w:szCs w:val="20"/>
        </w:rPr>
        <w:t>гласовывается Учредителем.</w:t>
      </w:r>
    </w:p>
    <w:p w:rsidR="007270EB" w:rsidRPr="007270EB" w:rsidRDefault="007270EB" w:rsidP="007270EB">
      <w:pPr>
        <w:shd w:val="clear" w:color="auto" w:fill="FFFFFF"/>
        <w:tabs>
          <w:tab w:val="left" w:pos="682"/>
        </w:tabs>
        <w:spacing w:after="0" w:line="240" w:lineRule="auto"/>
        <w:ind w:firstLine="426"/>
        <w:jc w:val="both"/>
        <w:rPr>
          <w:rFonts w:ascii="Times New Roman" w:hAnsi="Times New Roman" w:cs="Times New Roman"/>
          <w:sz w:val="20"/>
          <w:szCs w:val="20"/>
        </w:rPr>
      </w:pPr>
      <w:r w:rsidRPr="007270EB">
        <w:rPr>
          <w:rFonts w:ascii="Times New Roman" w:hAnsi="Times New Roman" w:cs="Times New Roman"/>
          <w:spacing w:val="-9"/>
          <w:sz w:val="20"/>
          <w:szCs w:val="20"/>
        </w:rPr>
        <w:t>Размер платы за услуги, предоставляемые Учреждением, утверждается приказом директора.</w:t>
      </w:r>
    </w:p>
    <w:p w:rsidR="007270EB" w:rsidRPr="007270EB" w:rsidRDefault="007270EB" w:rsidP="007270EB">
      <w:pPr>
        <w:shd w:val="clear" w:color="auto" w:fill="FFFFFF"/>
        <w:spacing w:after="0" w:line="240" w:lineRule="auto"/>
        <w:ind w:right="43" w:firstLine="426"/>
        <w:jc w:val="both"/>
        <w:rPr>
          <w:rFonts w:ascii="Times New Roman" w:eastAsia="Times New Roman" w:hAnsi="Times New Roman" w:cs="Times New Roman"/>
          <w:color w:val="000000"/>
          <w:spacing w:val="1"/>
          <w:sz w:val="20"/>
          <w:szCs w:val="20"/>
        </w:rPr>
      </w:pPr>
      <w:r w:rsidRPr="007270EB">
        <w:rPr>
          <w:rFonts w:ascii="Times New Roman" w:hAnsi="Times New Roman" w:cs="Times New Roman"/>
          <w:color w:val="000000"/>
          <w:spacing w:val="-11"/>
          <w:sz w:val="20"/>
          <w:szCs w:val="20"/>
        </w:rPr>
        <w:t>1.8.</w:t>
      </w:r>
      <w:r w:rsidRPr="007270EB">
        <w:rPr>
          <w:rFonts w:ascii="Times New Roman" w:eastAsia="Times New Roman" w:hAnsi="Times New Roman" w:cs="Times New Roman"/>
          <w:color w:val="000000"/>
          <w:spacing w:val="1"/>
          <w:sz w:val="20"/>
          <w:szCs w:val="20"/>
        </w:rPr>
        <w:t>Учреждение обязано своевременно и в доступном месте предоставлять физическим и юридическим л</w:t>
      </w:r>
      <w:r w:rsidRPr="007270EB">
        <w:rPr>
          <w:rFonts w:ascii="Times New Roman" w:eastAsia="Times New Roman" w:hAnsi="Times New Roman" w:cs="Times New Roman"/>
          <w:color w:val="000000"/>
          <w:spacing w:val="1"/>
          <w:sz w:val="20"/>
          <w:szCs w:val="20"/>
        </w:rPr>
        <w:t>и</w:t>
      </w:r>
      <w:r w:rsidRPr="007270EB">
        <w:rPr>
          <w:rFonts w:ascii="Times New Roman" w:eastAsia="Times New Roman" w:hAnsi="Times New Roman" w:cs="Times New Roman"/>
          <w:color w:val="000000"/>
          <w:spacing w:val="1"/>
          <w:sz w:val="20"/>
          <w:szCs w:val="20"/>
        </w:rPr>
        <w:t>цам необходимую и достоверную информацию о перечне платных услуги их стоимостипо форме согласно та</w:t>
      </w:r>
      <w:r w:rsidRPr="007270EB">
        <w:rPr>
          <w:rFonts w:ascii="Times New Roman" w:eastAsia="Times New Roman" w:hAnsi="Times New Roman" w:cs="Times New Roman"/>
          <w:color w:val="000000"/>
          <w:spacing w:val="1"/>
          <w:sz w:val="20"/>
          <w:szCs w:val="20"/>
        </w:rPr>
        <w:t>б</w:t>
      </w:r>
      <w:r w:rsidRPr="007270EB">
        <w:rPr>
          <w:rFonts w:ascii="Times New Roman" w:eastAsia="Times New Roman" w:hAnsi="Times New Roman" w:cs="Times New Roman"/>
          <w:color w:val="000000"/>
          <w:spacing w:val="1"/>
          <w:sz w:val="20"/>
          <w:szCs w:val="20"/>
        </w:rPr>
        <w:t>лице 1.</w:t>
      </w:r>
    </w:p>
    <w:p w:rsidR="007270EB" w:rsidRPr="007270EB" w:rsidRDefault="007270EB" w:rsidP="007270EB">
      <w:pPr>
        <w:shd w:val="clear" w:color="auto" w:fill="FFFFFF"/>
        <w:spacing w:after="0" w:line="240" w:lineRule="auto"/>
        <w:ind w:right="43" w:firstLine="426"/>
        <w:jc w:val="both"/>
        <w:rPr>
          <w:rFonts w:ascii="Times New Roman" w:eastAsia="Times New Roman" w:hAnsi="Times New Roman" w:cs="Times New Roman"/>
          <w:color w:val="000000"/>
          <w:spacing w:val="1"/>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Default="007270EB" w:rsidP="007270EB">
      <w:pPr>
        <w:spacing w:after="0" w:line="240" w:lineRule="auto"/>
        <w:jc w:val="right"/>
        <w:rPr>
          <w:rFonts w:ascii="Times New Roman" w:eastAsia="Times New Roman" w:hAnsi="Times New Roman" w:cs="Times New Roman"/>
          <w:sz w:val="20"/>
          <w:szCs w:val="20"/>
        </w:rPr>
      </w:pP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Таблица 1</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Информация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 ценах на платные услуги, работы, оказываемые (выполняемые)</w:t>
      </w:r>
    </w:p>
    <w:p w:rsidR="007270EB" w:rsidRPr="007270EB" w:rsidRDefault="007270EB" w:rsidP="007270EB">
      <w:pPr>
        <w:shd w:val="clear" w:color="auto" w:fill="FFFFFF"/>
        <w:spacing w:after="0" w:line="240" w:lineRule="auto"/>
        <w:ind w:right="43" w:firstLine="426"/>
        <w:jc w:val="center"/>
        <w:rPr>
          <w:rFonts w:ascii="Times New Roman" w:eastAsia="Times New Roman" w:hAnsi="Times New Roman" w:cs="Times New Roman"/>
          <w:color w:val="000000"/>
          <w:spacing w:val="1"/>
          <w:sz w:val="20"/>
          <w:szCs w:val="20"/>
        </w:rPr>
      </w:pPr>
      <w:r w:rsidRPr="007270EB">
        <w:rPr>
          <w:rFonts w:ascii="Times New Roman" w:eastAsia="Times New Roman" w:hAnsi="Times New Roman" w:cs="Times New Roman"/>
          <w:color w:val="000000"/>
          <w:spacing w:val="1"/>
          <w:sz w:val="20"/>
          <w:szCs w:val="20"/>
        </w:rPr>
        <w:t>муниципальным бюджетным учреждением «Служба благоустройства» городского округа Тейково Ивано</w:t>
      </w:r>
      <w:r w:rsidRPr="007270EB">
        <w:rPr>
          <w:rFonts w:ascii="Times New Roman" w:eastAsia="Times New Roman" w:hAnsi="Times New Roman" w:cs="Times New Roman"/>
          <w:color w:val="000000"/>
          <w:spacing w:val="1"/>
          <w:sz w:val="20"/>
          <w:szCs w:val="20"/>
        </w:rPr>
        <w:t>в</w:t>
      </w:r>
      <w:r w:rsidRPr="007270EB">
        <w:rPr>
          <w:rFonts w:ascii="Times New Roman" w:eastAsia="Times New Roman" w:hAnsi="Times New Roman" w:cs="Times New Roman"/>
          <w:color w:val="000000"/>
          <w:spacing w:val="1"/>
          <w:sz w:val="20"/>
          <w:szCs w:val="20"/>
        </w:rPr>
        <w:t>ской области</w:t>
      </w:r>
    </w:p>
    <w:p w:rsidR="007270EB" w:rsidRPr="007270EB" w:rsidRDefault="007270EB" w:rsidP="007270EB">
      <w:pPr>
        <w:shd w:val="clear" w:color="auto" w:fill="FFFFFF"/>
        <w:spacing w:after="0" w:line="240" w:lineRule="auto"/>
        <w:ind w:right="43" w:firstLine="426"/>
        <w:jc w:val="center"/>
        <w:rPr>
          <w:rFonts w:ascii="Times New Roman" w:eastAsia="Times New Roman" w:hAnsi="Times New Roman" w:cs="Times New Roman"/>
          <w:color w:val="000000"/>
          <w:spacing w:val="1"/>
          <w:sz w:val="20"/>
          <w:szCs w:val="20"/>
        </w:rPr>
      </w:pPr>
    </w:p>
    <w:tbl>
      <w:tblPr>
        <w:tblW w:w="0" w:type="auto"/>
        <w:tblLayout w:type="fixed"/>
        <w:tblCellMar>
          <w:top w:w="102" w:type="dxa"/>
          <w:left w:w="62" w:type="dxa"/>
          <w:bottom w:w="102" w:type="dxa"/>
          <w:right w:w="62" w:type="dxa"/>
        </w:tblCellMar>
        <w:tblLook w:val="0000"/>
      </w:tblPr>
      <w:tblGrid>
        <w:gridCol w:w="780"/>
        <w:gridCol w:w="6766"/>
        <w:gridCol w:w="1949"/>
      </w:tblGrid>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услуги (работы)</w:t>
            </w: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Цена</w:t>
            </w: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6.</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7.</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7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w:t>
            </w:r>
          </w:p>
        </w:tc>
        <w:tc>
          <w:tcPr>
            <w:tcW w:w="676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bl>
    <w:p w:rsidR="007270EB" w:rsidRPr="007270EB" w:rsidRDefault="007270EB" w:rsidP="007270EB">
      <w:pPr>
        <w:shd w:val="clear" w:color="auto" w:fill="FFFFFF"/>
        <w:spacing w:after="0" w:line="240" w:lineRule="auto"/>
        <w:ind w:right="43" w:firstLine="426"/>
        <w:jc w:val="center"/>
        <w:rPr>
          <w:rFonts w:ascii="Times New Roman" w:eastAsia="Times New Roman" w:hAnsi="Times New Roman" w:cs="Times New Roman"/>
          <w:color w:val="000000"/>
          <w:spacing w:val="1"/>
          <w:sz w:val="20"/>
          <w:szCs w:val="20"/>
        </w:rPr>
      </w:pPr>
    </w:p>
    <w:p w:rsidR="007270EB" w:rsidRPr="007270EB" w:rsidRDefault="007270EB" w:rsidP="007270EB">
      <w:pPr>
        <w:pStyle w:val="formattext"/>
        <w:shd w:val="clear" w:color="auto" w:fill="FFFFFF"/>
        <w:spacing w:before="0" w:beforeAutospacing="0" w:after="0" w:afterAutospacing="0"/>
        <w:ind w:firstLine="349"/>
        <w:jc w:val="both"/>
        <w:textAlignment w:val="baseline"/>
        <w:rPr>
          <w:sz w:val="20"/>
          <w:szCs w:val="20"/>
        </w:rPr>
      </w:pPr>
      <w:r w:rsidRPr="007270EB">
        <w:rPr>
          <w:sz w:val="20"/>
          <w:szCs w:val="20"/>
        </w:rPr>
        <w:t>1.9 Цены на все виды платных услуг пересматриваются по мере необходимости, но не чаще 2 раза в год, с уч</w:t>
      </w:r>
      <w:r w:rsidRPr="007270EB">
        <w:rPr>
          <w:sz w:val="20"/>
          <w:szCs w:val="20"/>
        </w:rPr>
        <w:t>е</w:t>
      </w:r>
      <w:r w:rsidRPr="007270EB">
        <w:rPr>
          <w:sz w:val="20"/>
          <w:szCs w:val="20"/>
        </w:rPr>
        <w:t xml:space="preserve">том инфляции. Основанием для пересмотра стоимости платных услуг являются: </w:t>
      </w:r>
    </w:p>
    <w:p w:rsidR="007270EB" w:rsidRPr="007270EB" w:rsidRDefault="007270EB" w:rsidP="007270EB">
      <w:pPr>
        <w:pStyle w:val="aff4"/>
        <w:tabs>
          <w:tab w:val="left" w:pos="-142"/>
        </w:tabs>
        <w:ind w:left="0" w:firstLine="349"/>
        <w:jc w:val="both"/>
        <w:rPr>
          <w:sz w:val="20"/>
          <w:szCs w:val="20"/>
        </w:rPr>
      </w:pPr>
      <w:r w:rsidRPr="007270EB">
        <w:rPr>
          <w:sz w:val="20"/>
          <w:szCs w:val="20"/>
        </w:rPr>
        <w:t xml:space="preserve">    - рост затрат на оказание услуг, вызванные внешними факторами, более чем на 10 %;</w:t>
      </w:r>
    </w:p>
    <w:p w:rsidR="007270EB" w:rsidRPr="007270EB" w:rsidRDefault="007270EB" w:rsidP="007270EB">
      <w:pPr>
        <w:pStyle w:val="aff4"/>
        <w:tabs>
          <w:tab w:val="left" w:pos="-142"/>
        </w:tabs>
        <w:ind w:left="0" w:firstLine="349"/>
        <w:jc w:val="both"/>
        <w:rPr>
          <w:sz w:val="20"/>
          <w:szCs w:val="20"/>
        </w:rPr>
      </w:pPr>
      <w:r w:rsidRPr="007270EB">
        <w:rPr>
          <w:sz w:val="20"/>
          <w:szCs w:val="20"/>
        </w:rPr>
        <w:t xml:space="preserve">    - изменений в действующем законодательстве РФ системы, форм и размеров оплаты труда;</w:t>
      </w:r>
    </w:p>
    <w:p w:rsidR="007270EB" w:rsidRPr="007270EB" w:rsidRDefault="007270EB" w:rsidP="007270EB">
      <w:pPr>
        <w:pStyle w:val="aff4"/>
        <w:tabs>
          <w:tab w:val="left" w:pos="-142"/>
        </w:tabs>
        <w:ind w:left="0" w:firstLine="349"/>
        <w:jc w:val="both"/>
        <w:rPr>
          <w:sz w:val="20"/>
          <w:szCs w:val="20"/>
        </w:rPr>
      </w:pPr>
      <w:r w:rsidRPr="007270EB">
        <w:rPr>
          <w:sz w:val="20"/>
          <w:szCs w:val="20"/>
        </w:rPr>
        <w:t xml:space="preserve">    - улучшение или ухудшение материально-технической базы для оказания платной услуги.</w:t>
      </w:r>
    </w:p>
    <w:p w:rsidR="007270EB" w:rsidRPr="007270EB" w:rsidRDefault="007270EB" w:rsidP="007270EB">
      <w:pPr>
        <w:pStyle w:val="aff4"/>
        <w:tabs>
          <w:tab w:val="left" w:pos="-142"/>
        </w:tabs>
        <w:ind w:left="0" w:firstLine="349"/>
        <w:jc w:val="both"/>
        <w:rPr>
          <w:sz w:val="20"/>
          <w:szCs w:val="20"/>
        </w:rPr>
      </w:pPr>
      <w:r w:rsidRPr="007270EB">
        <w:rPr>
          <w:sz w:val="20"/>
          <w:szCs w:val="20"/>
        </w:rPr>
        <w:t>Наличие хотя бы одного из перечисленных факторов может служить основанием для изменения стоимости платных услуг.</w:t>
      </w:r>
    </w:p>
    <w:p w:rsidR="007270EB" w:rsidRPr="007270EB" w:rsidRDefault="007270EB" w:rsidP="007270EB">
      <w:pPr>
        <w:pStyle w:val="aff4"/>
        <w:tabs>
          <w:tab w:val="left" w:pos="-142"/>
        </w:tabs>
        <w:ind w:left="0" w:firstLine="349"/>
        <w:jc w:val="both"/>
        <w:rPr>
          <w:sz w:val="20"/>
          <w:szCs w:val="20"/>
        </w:rPr>
      </w:pPr>
      <w:r w:rsidRPr="007270EB">
        <w:rPr>
          <w:sz w:val="20"/>
          <w:szCs w:val="20"/>
        </w:rPr>
        <w:t>1.10.Стоимость платных услуг формируется на основе себестоимости оказания платной услуги, требований к качеству платной услуги в соответствии с показат</w:t>
      </w:r>
      <w:r w:rsidRPr="007270EB">
        <w:rPr>
          <w:sz w:val="20"/>
          <w:szCs w:val="20"/>
        </w:rPr>
        <w:t>е</w:t>
      </w:r>
      <w:r w:rsidRPr="007270EB">
        <w:rPr>
          <w:sz w:val="20"/>
          <w:szCs w:val="20"/>
        </w:rPr>
        <w:t>лями муниципального задания, а также с учетом нормативных правовых актов по определению нормативных затрат на оказание платной услуги.</w:t>
      </w:r>
    </w:p>
    <w:p w:rsidR="007270EB" w:rsidRPr="007270EB" w:rsidRDefault="007270EB" w:rsidP="007270EB">
      <w:pPr>
        <w:pStyle w:val="aff4"/>
        <w:tabs>
          <w:tab w:val="left" w:pos="-142"/>
        </w:tabs>
        <w:ind w:left="0" w:firstLine="349"/>
        <w:jc w:val="both"/>
        <w:rPr>
          <w:sz w:val="20"/>
          <w:szCs w:val="20"/>
        </w:rPr>
      </w:pPr>
      <w:r w:rsidRPr="007270EB">
        <w:rPr>
          <w:sz w:val="20"/>
          <w:szCs w:val="20"/>
        </w:rPr>
        <w:t>1.11. Положения данного Порядка не распространяются на оказание муниц</w:t>
      </w:r>
      <w:r w:rsidRPr="007270EB">
        <w:rPr>
          <w:sz w:val="20"/>
          <w:szCs w:val="20"/>
        </w:rPr>
        <w:t>и</w:t>
      </w:r>
      <w:r w:rsidRPr="007270EB">
        <w:rPr>
          <w:sz w:val="20"/>
          <w:szCs w:val="20"/>
        </w:rPr>
        <w:t>пальных услуг, выполнения работ в рамках сформированного муниципального задания.</w:t>
      </w:r>
    </w:p>
    <w:p w:rsidR="007270EB" w:rsidRPr="007270EB" w:rsidRDefault="007270EB" w:rsidP="007270EB">
      <w:pPr>
        <w:pStyle w:val="aff4"/>
        <w:tabs>
          <w:tab w:val="left" w:pos="-142"/>
        </w:tabs>
        <w:ind w:left="0" w:firstLine="349"/>
        <w:jc w:val="both"/>
        <w:rPr>
          <w:sz w:val="20"/>
          <w:szCs w:val="20"/>
        </w:rPr>
      </w:pPr>
    </w:p>
    <w:p w:rsidR="007270EB" w:rsidRPr="007270EB" w:rsidRDefault="007270EB" w:rsidP="007270EB">
      <w:pPr>
        <w:pStyle w:val="aff4"/>
        <w:tabs>
          <w:tab w:val="left" w:pos="-142"/>
        </w:tabs>
        <w:ind w:left="0" w:firstLine="349"/>
        <w:jc w:val="center"/>
        <w:rPr>
          <w:b/>
          <w:sz w:val="20"/>
          <w:szCs w:val="20"/>
        </w:rPr>
      </w:pPr>
      <w:r w:rsidRPr="007270EB">
        <w:rPr>
          <w:b/>
          <w:sz w:val="20"/>
          <w:szCs w:val="20"/>
        </w:rPr>
        <w:t>2.Принципы нормирования расходов.</w:t>
      </w:r>
    </w:p>
    <w:p w:rsidR="007270EB" w:rsidRPr="007270EB" w:rsidRDefault="007270EB" w:rsidP="007270EB">
      <w:pPr>
        <w:pStyle w:val="aff4"/>
        <w:tabs>
          <w:tab w:val="left" w:pos="-142"/>
        </w:tabs>
        <w:ind w:left="0" w:firstLine="349"/>
        <w:jc w:val="center"/>
        <w:rPr>
          <w:b/>
          <w:sz w:val="20"/>
          <w:szCs w:val="20"/>
        </w:rPr>
      </w:pP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нормативной стоимости предоставления конкретных услуг Учреждения основан на следующих принципах:</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 Ориентация на конечный результат деятельности Учреждения - оценка стоимости предоставления ко</w:t>
      </w:r>
      <w:r w:rsidRPr="007270EB">
        <w:rPr>
          <w:rFonts w:ascii="Times New Roman" w:eastAsia="Times New Roman" w:hAnsi="Times New Roman" w:cs="Times New Roman"/>
          <w:sz w:val="20"/>
          <w:szCs w:val="20"/>
        </w:rPr>
        <w:t>н</w:t>
      </w:r>
      <w:r w:rsidRPr="007270EB">
        <w:rPr>
          <w:rFonts w:ascii="Times New Roman" w:eastAsia="Times New Roman" w:hAnsi="Times New Roman" w:cs="Times New Roman"/>
          <w:sz w:val="20"/>
          <w:szCs w:val="20"/>
        </w:rPr>
        <w:t>кретной платной услуги. Нормативная стоимость платной услуги определяется на основе сформированного пере</w:t>
      </w:r>
      <w:r w:rsidRPr="007270EB">
        <w:rPr>
          <w:rFonts w:ascii="Times New Roman" w:eastAsia="Times New Roman" w:hAnsi="Times New Roman" w:cs="Times New Roman"/>
          <w:sz w:val="20"/>
          <w:szCs w:val="20"/>
        </w:rPr>
        <w:t>ч</w:t>
      </w:r>
      <w:r w:rsidRPr="007270EB">
        <w:rPr>
          <w:rFonts w:ascii="Times New Roman" w:eastAsia="Times New Roman" w:hAnsi="Times New Roman" w:cs="Times New Roman"/>
          <w:sz w:val="20"/>
          <w:szCs w:val="20"/>
        </w:rPr>
        <w:t>ня услуг, пред</w:t>
      </w:r>
      <w:r w:rsidRPr="007270EB">
        <w:rPr>
          <w:rFonts w:ascii="Times New Roman" w:eastAsia="Times New Roman" w:hAnsi="Times New Roman" w:cs="Times New Roman"/>
          <w:sz w:val="20"/>
          <w:szCs w:val="20"/>
        </w:rPr>
        <w:t>у</w:t>
      </w:r>
      <w:r w:rsidRPr="007270EB">
        <w:rPr>
          <w:rFonts w:ascii="Times New Roman" w:eastAsia="Times New Roman" w:hAnsi="Times New Roman" w:cs="Times New Roman"/>
          <w:sz w:val="20"/>
          <w:szCs w:val="20"/>
        </w:rPr>
        <w:t>сматривающего полное удовлетворение спроса потребителей услуг.</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 Полнота учета в нормативной стоимости услуг всех видов текущих расходов Учреждения, необходимых на предоставление услуг.</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 Технологический подход к расчету затрат на предоставление платных услуг. Расчет нормативной стоим</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сти предоставления конкретной платной услуги основывается на данных карты «Технология выполнения платной услуги, вида работ», содержащей информацию о квалификации специалиста, оказывающего данные услуги, труд</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емкости работ, месте оказания платной услуги.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 Нормативный подход к определению каждого элемента затрат на предоставление платной услуги. При о</w:t>
      </w:r>
      <w:r w:rsidRPr="007270EB">
        <w:rPr>
          <w:rFonts w:ascii="Times New Roman" w:eastAsia="Times New Roman" w:hAnsi="Times New Roman" w:cs="Times New Roman"/>
          <w:sz w:val="20"/>
          <w:szCs w:val="20"/>
        </w:rPr>
        <w:t>п</w:t>
      </w:r>
      <w:r w:rsidRPr="007270EB">
        <w:rPr>
          <w:rFonts w:ascii="Times New Roman" w:eastAsia="Times New Roman" w:hAnsi="Times New Roman" w:cs="Times New Roman"/>
          <w:sz w:val="20"/>
          <w:szCs w:val="20"/>
        </w:rPr>
        <w:t>ределении нормативной стоимости предоставления платной услуги расчет каждого элемента затрат осуществляе</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ся на основе действующих отраслевых норм и нормативов.</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 Дифференциация каждого элемента затрат с учетом природно-климатических и социально-экономических особенностей: заработная плата - с учетом районного коэффициента; ГСМ - с учетом поправочных коэффицие</w:t>
      </w:r>
      <w:r w:rsidRPr="007270EB">
        <w:rPr>
          <w:rFonts w:ascii="Times New Roman" w:eastAsia="Times New Roman" w:hAnsi="Times New Roman" w:cs="Times New Roman"/>
          <w:sz w:val="20"/>
          <w:szCs w:val="20"/>
        </w:rPr>
        <w:t>н</w:t>
      </w:r>
      <w:r w:rsidRPr="007270EB">
        <w:rPr>
          <w:rFonts w:ascii="Times New Roman" w:eastAsia="Times New Roman" w:hAnsi="Times New Roman" w:cs="Times New Roman"/>
          <w:sz w:val="20"/>
          <w:szCs w:val="20"/>
        </w:rPr>
        <w:t>тов, учитывающих дорожно-транспортные, климатические и другие эксплуатацио</w:t>
      </w:r>
      <w:r w:rsidRPr="007270EB">
        <w:rPr>
          <w:rFonts w:ascii="Times New Roman" w:eastAsia="Times New Roman" w:hAnsi="Times New Roman" w:cs="Times New Roman"/>
          <w:sz w:val="20"/>
          <w:szCs w:val="20"/>
        </w:rPr>
        <w:t>н</w:t>
      </w:r>
      <w:r w:rsidRPr="007270EB">
        <w:rPr>
          <w:rFonts w:ascii="Times New Roman" w:eastAsia="Times New Roman" w:hAnsi="Times New Roman" w:cs="Times New Roman"/>
          <w:sz w:val="20"/>
          <w:szCs w:val="20"/>
        </w:rPr>
        <w:t>ные факторы; коммунальные расходы - исходя из фактической величины тарифов на коммунальные услуги.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lastRenderedPageBreak/>
        <w:t>6. Агрегирование элементов затрат, включаемых в нормативную стоимость предоставления платной услуги в форматах статей и подстатей экономической классификации расходов бюджетов (прямых и накладных).</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7. Возможность нормирования затрат на предоставление конкретной пла</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ной услуги в зависимости от места расположения потребителя.</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p w:rsidR="007270EB" w:rsidRPr="007270EB" w:rsidRDefault="007270EB" w:rsidP="007270EB">
      <w:pPr>
        <w:spacing w:after="0" w:line="240" w:lineRule="auto"/>
        <w:ind w:firstLine="539"/>
        <w:jc w:val="center"/>
        <w:rPr>
          <w:rFonts w:ascii="Times New Roman" w:eastAsia="Times New Roman" w:hAnsi="Times New Roman" w:cs="Times New Roman"/>
          <w:b/>
          <w:sz w:val="20"/>
          <w:szCs w:val="20"/>
        </w:rPr>
      </w:pPr>
      <w:r w:rsidRPr="007270EB">
        <w:rPr>
          <w:rFonts w:ascii="Times New Roman" w:eastAsia="Times New Roman" w:hAnsi="Times New Roman" w:cs="Times New Roman"/>
          <w:b/>
          <w:sz w:val="20"/>
          <w:szCs w:val="20"/>
        </w:rPr>
        <w:t>3. Формирование стоимости предоставления услуги Учреждением</w:t>
      </w:r>
    </w:p>
    <w:p w:rsidR="007270EB" w:rsidRPr="007270EB" w:rsidRDefault="007270EB" w:rsidP="007270EB">
      <w:pPr>
        <w:spacing w:after="0" w:line="240" w:lineRule="auto"/>
        <w:ind w:firstLine="539"/>
        <w:jc w:val="center"/>
        <w:rPr>
          <w:rFonts w:ascii="Times New Roman" w:eastAsia="Times New Roman" w:hAnsi="Times New Roman" w:cs="Times New Roman"/>
          <w:b/>
          <w:sz w:val="20"/>
          <w:szCs w:val="20"/>
        </w:rPr>
      </w:pP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Стоимость предоставления платных услуг определяется на основе отраслевых норм и группируется в соо</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ветствии со статьями и подстатьями экономич</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ской классификации расходов бюджетов.</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xml:space="preserve">Для расчета стоимости платных услуг все структурные подразделения Учреждения делятся на две группы: основные и вспомогательные. </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К основной группе относятся структурные подразделения Учреждения, непосредственно выполняющие р</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боты, предоставляющие услуги.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К вспомогательной группе относятся административно-управленческий аппарат, работники, непосредстве</w:t>
      </w:r>
      <w:r w:rsidRPr="007270EB">
        <w:rPr>
          <w:rFonts w:ascii="Times New Roman" w:eastAsia="Times New Roman" w:hAnsi="Times New Roman" w:cs="Times New Roman"/>
          <w:sz w:val="20"/>
          <w:szCs w:val="20"/>
        </w:rPr>
        <w:t>н</w:t>
      </w:r>
      <w:r w:rsidRPr="007270EB">
        <w:rPr>
          <w:rFonts w:ascii="Times New Roman" w:eastAsia="Times New Roman" w:hAnsi="Times New Roman" w:cs="Times New Roman"/>
          <w:sz w:val="20"/>
          <w:szCs w:val="20"/>
        </w:rPr>
        <w:t>но не занятые выполнением работ, оказанием у</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луг (подсобные рабочие, сторожа, и др.)</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 зависимости от способа включения в себестоимость услуги (работ) все расходы подразделяются на пр</w:t>
      </w:r>
      <w:r w:rsidRPr="007270EB">
        <w:rPr>
          <w:rFonts w:ascii="Times New Roman" w:eastAsia="Times New Roman" w:hAnsi="Times New Roman" w:cs="Times New Roman"/>
          <w:sz w:val="20"/>
          <w:szCs w:val="20"/>
        </w:rPr>
        <w:t>я</w:t>
      </w:r>
      <w:r w:rsidRPr="007270EB">
        <w:rPr>
          <w:rFonts w:ascii="Times New Roman" w:eastAsia="Times New Roman" w:hAnsi="Times New Roman" w:cs="Times New Roman"/>
          <w:sz w:val="20"/>
          <w:szCs w:val="20"/>
        </w:rPr>
        <w:t>мые и накладные.</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xml:space="preserve">Прямые расходы - расходы, связанные с производством и (или) реализацией работ, услуг, рассчитываются непосредственно на услугу. </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Накладные расходы рассчитываются в целом по Учреждению и относятся на услугу через коэффициент н</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кладных расходов.</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Структура прямых расходов определена статьей 253 Налогового кодекса Ро</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сийской Федерации.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К прямым расходам на предоставление платных услуг, работ относятся сл</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дующие виды расходов:</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труда, уплату страховых взносов во внебюджетные фонды, резерв на оплату отпусков р</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ботников, непосредственно участвующих в процессе выполнения работ, предоставления конкретной платной усл</w:t>
      </w:r>
      <w:r w:rsidRPr="007270EB">
        <w:rPr>
          <w:rFonts w:ascii="Times New Roman" w:eastAsia="Times New Roman" w:hAnsi="Times New Roman" w:cs="Times New Roman"/>
          <w:sz w:val="20"/>
          <w:szCs w:val="20"/>
        </w:rPr>
        <w:t>у</w:t>
      </w:r>
      <w:r w:rsidRPr="007270EB">
        <w:rPr>
          <w:rFonts w:ascii="Times New Roman" w:eastAsia="Times New Roman" w:hAnsi="Times New Roman" w:cs="Times New Roman"/>
          <w:sz w:val="20"/>
          <w:szCs w:val="20"/>
        </w:rPr>
        <w:t>ги, вида работ (о</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новной персонал);</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материалов и инвентаря, дополнительных работ и услуг, непосредственно используемых в процессе предоставления конкретной платной услуги, вида работ;</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возмещение износа технологического оборудования, непосре</w:t>
      </w:r>
      <w:r w:rsidRPr="007270EB">
        <w:rPr>
          <w:rFonts w:ascii="Times New Roman" w:eastAsia="Times New Roman" w:hAnsi="Times New Roman" w:cs="Times New Roman"/>
          <w:sz w:val="20"/>
          <w:szCs w:val="20"/>
        </w:rPr>
        <w:t>д</w:t>
      </w:r>
      <w:r w:rsidRPr="007270EB">
        <w:rPr>
          <w:rFonts w:ascii="Times New Roman" w:eastAsia="Times New Roman" w:hAnsi="Times New Roman" w:cs="Times New Roman"/>
          <w:sz w:val="20"/>
          <w:szCs w:val="20"/>
        </w:rPr>
        <w:t>ственно применяемого в процессе предоставления конкретной платной услуги, вида работ.</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прочие расходы, связанные с производством и реализацией.</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прямых расходов на предоставление конкретной платной услуги осуществляется в соответствии с картой «Технология выполнения платной услуги, вида работ» (</w:t>
      </w:r>
      <w:r w:rsidRPr="007270EB">
        <w:rPr>
          <w:rFonts w:ascii="Times New Roman" w:eastAsia="Times New Roman" w:hAnsi="Times New Roman" w:cs="Times New Roman"/>
          <w:color w:val="FF0000"/>
          <w:sz w:val="20"/>
          <w:szCs w:val="20"/>
        </w:rPr>
        <w:t>приложения № 1</w:t>
      </w:r>
      <w:r w:rsidRPr="007270EB">
        <w:rPr>
          <w:rFonts w:ascii="Times New Roman" w:eastAsia="Times New Roman" w:hAnsi="Times New Roman" w:cs="Times New Roman"/>
          <w:sz w:val="20"/>
          <w:szCs w:val="20"/>
        </w:rPr>
        <w:t>к настоящему Порядку).</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К накладным расходам на предоставление платных услуг относятся следу</w:t>
      </w:r>
      <w:r w:rsidRPr="007270EB">
        <w:rPr>
          <w:rFonts w:ascii="Times New Roman" w:eastAsia="Times New Roman" w:hAnsi="Times New Roman" w:cs="Times New Roman"/>
          <w:sz w:val="20"/>
          <w:szCs w:val="20"/>
        </w:rPr>
        <w:t>ю</w:t>
      </w:r>
      <w:r w:rsidRPr="007270EB">
        <w:rPr>
          <w:rFonts w:ascii="Times New Roman" w:eastAsia="Times New Roman" w:hAnsi="Times New Roman" w:cs="Times New Roman"/>
          <w:sz w:val="20"/>
          <w:szCs w:val="20"/>
        </w:rPr>
        <w:t>щие виды расходов:</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оплата труда, уплата страховых взносов во внебюджетные фонды, резерв на оплату отпусков работников административно-управленческого аппарата, работников, непосредственно не занятых выполнением работ, оказ</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нием услуг;</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коммунальных услуг;</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материалов и инвентаря, дополнительных работ и услуг, связанных с обеспечением де</w:t>
      </w:r>
      <w:r w:rsidRPr="007270EB">
        <w:rPr>
          <w:rFonts w:ascii="Times New Roman" w:eastAsia="Times New Roman" w:hAnsi="Times New Roman" w:cs="Times New Roman"/>
          <w:sz w:val="20"/>
          <w:szCs w:val="20"/>
        </w:rPr>
        <w:t>я</w:t>
      </w:r>
      <w:r w:rsidRPr="007270EB">
        <w:rPr>
          <w:rFonts w:ascii="Times New Roman" w:eastAsia="Times New Roman" w:hAnsi="Times New Roman" w:cs="Times New Roman"/>
          <w:sz w:val="20"/>
          <w:szCs w:val="20"/>
        </w:rPr>
        <w:t>тельности работников административно-управленческого аппарата, работников, непосредственно не занятых в</w:t>
      </w:r>
      <w:r w:rsidRPr="007270EB">
        <w:rPr>
          <w:rFonts w:ascii="Times New Roman" w:eastAsia="Times New Roman" w:hAnsi="Times New Roman" w:cs="Times New Roman"/>
          <w:sz w:val="20"/>
          <w:szCs w:val="20"/>
        </w:rPr>
        <w:t>ы</w:t>
      </w:r>
      <w:r w:rsidRPr="007270EB">
        <w:rPr>
          <w:rFonts w:ascii="Times New Roman" w:eastAsia="Times New Roman" w:hAnsi="Times New Roman" w:cs="Times New Roman"/>
          <w:sz w:val="20"/>
          <w:szCs w:val="20"/>
        </w:rPr>
        <w:t>полнением работ, оказанием услуг;</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прочие общехозяйственные расходы.</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p w:rsidR="007270EB" w:rsidRPr="007270EB" w:rsidRDefault="007270EB" w:rsidP="007270EB">
      <w:pPr>
        <w:spacing w:after="0" w:line="240" w:lineRule="auto"/>
        <w:ind w:firstLine="539"/>
        <w:jc w:val="center"/>
        <w:rPr>
          <w:rFonts w:ascii="Times New Roman" w:eastAsia="Times New Roman" w:hAnsi="Times New Roman" w:cs="Times New Roman"/>
          <w:b/>
          <w:sz w:val="20"/>
          <w:szCs w:val="20"/>
        </w:rPr>
      </w:pPr>
      <w:r w:rsidRPr="007270EB">
        <w:rPr>
          <w:rFonts w:ascii="Times New Roman" w:eastAsia="Times New Roman" w:hAnsi="Times New Roman" w:cs="Times New Roman"/>
          <w:b/>
          <w:sz w:val="20"/>
          <w:szCs w:val="20"/>
        </w:rPr>
        <w:t>3.1.Расчет прямых расходов на предоставление услуги</w:t>
      </w:r>
    </w:p>
    <w:p w:rsidR="007270EB" w:rsidRPr="007270EB" w:rsidRDefault="007270EB" w:rsidP="007270EB">
      <w:pPr>
        <w:spacing w:after="0" w:line="240" w:lineRule="auto"/>
        <w:ind w:firstLine="539"/>
        <w:jc w:val="center"/>
        <w:rPr>
          <w:rFonts w:ascii="Times New Roman" w:eastAsia="Times New Roman" w:hAnsi="Times New Roman" w:cs="Times New Roman"/>
          <w:b/>
          <w:sz w:val="20"/>
          <w:szCs w:val="20"/>
        </w:rPr>
      </w:pP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3.1.1. Расходы на оплату труда.</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труда работников, непосредственно участвующих в процессе предоставления конкретн</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го вида работ или платной услуги, определяются исходя из нормативной численности этих работников в расчете на одну услугу и заработной платы данной категории персонала в единицу времени, умноженной на продолжител</w:t>
      </w:r>
      <w:r w:rsidRPr="007270EB">
        <w:rPr>
          <w:rFonts w:ascii="Times New Roman" w:eastAsia="Times New Roman" w:hAnsi="Times New Roman" w:cs="Times New Roman"/>
          <w:sz w:val="20"/>
          <w:szCs w:val="20"/>
        </w:rPr>
        <w:t>ь</w:t>
      </w:r>
      <w:r w:rsidRPr="007270EB">
        <w:rPr>
          <w:rFonts w:ascii="Times New Roman" w:eastAsia="Times New Roman" w:hAnsi="Times New Roman" w:cs="Times New Roman"/>
          <w:sz w:val="20"/>
          <w:szCs w:val="20"/>
        </w:rPr>
        <w:t>ность выполнения работ, предоставления платной услуги.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Нормативная численность работников, непосредственно участвующих в процессе предоставления конкре</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ной платной услуги, выполняемых работ, опред</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ляется данными карты «Технология выполнения платной услуги, вида работ».</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Продолжительность выполняемого платной услуги, вида работ определяется данными карты «Технология выполнения платной услуги, вида работ».</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Фонд оплаты труда включает в себя основную заработную плату согласно т</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рификации в пределах штатного расписания и дополнительную заработную пл</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ту, которая включает в себя:</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доплату за работу в праздничные дни;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оплату премиальных и доплату за сложность, напряженность, сверхурочную работу, высокое качество раб</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ты, психоэмоциональную нагрузку и т.д.</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lastRenderedPageBreak/>
        <w:t>3.1.2. Расходы на уплату страховых взносов определяются исходя из нормативов, утвержденных нормати</w:t>
      </w:r>
      <w:r w:rsidRPr="007270EB">
        <w:rPr>
          <w:rFonts w:ascii="Times New Roman" w:eastAsia="Times New Roman" w:hAnsi="Times New Roman" w:cs="Times New Roman"/>
          <w:sz w:val="20"/>
          <w:szCs w:val="20"/>
        </w:rPr>
        <w:t>в</w:t>
      </w:r>
      <w:r w:rsidRPr="007270EB">
        <w:rPr>
          <w:rFonts w:ascii="Times New Roman" w:eastAsia="Times New Roman" w:hAnsi="Times New Roman" w:cs="Times New Roman"/>
          <w:sz w:val="20"/>
          <w:szCs w:val="20"/>
        </w:rPr>
        <w:t>но-правовыми актами Российской Федерации.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3.1.3. Расходы на создание резерва на оплату отпусков. Данный вид расходов учитывается в структуре затрат в соответствии со статьей 324.1 Налогового коде</w:t>
      </w:r>
      <w:r w:rsidRPr="007270EB">
        <w:rPr>
          <w:rFonts w:ascii="Times New Roman" w:eastAsia="Times New Roman" w:hAnsi="Times New Roman" w:cs="Times New Roman"/>
          <w:sz w:val="20"/>
          <w:szCs w:val="20"/>
        </w:rPr>
        <w:t>к</w:t>
      </w:r>
      <w:r w:rsidRPr="007270EB">
        <w:rPr>
          <w:rFonts w:ascii="Times New Roman" w:eastAsia="Times New Roman" w:hAnsi="Times New Roman" w:cs="Times New Roman"/>
          <w:sz w:val="20"/>
          <w:szCs w:val="20"/>
        </w:rPr>
        <w:t>са Российской Федерации.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затрат на оплату труда персонала, непосредственно участвующего в процессе оказания платной усл</w:t>
      </w:r>
      <w:r w:rsidRPr="007270EB">
        <w:rPr>
          <w:rFonts w:ascii="Times New Roman" w:eastAsia="Times New Roman" w:hAnsi="Times New Roman" w:cs="Times New Roman"/>
          <w:sz w:val="20"/>
          <w:szCs w:val="20"/>
        </w:rPr>
        <w:t>у</w:t>
      </w:r>
      <w:r w:rsidRPr="007270EB">
        <w:rPr>
          <w:rFonts w:ascii="Times New Roman" w:eastAsia="Times New Roman" w:hAnsi="Times New Roman" w:cs="Times New Roman"/>
          <w:sz w:val="20"/>
          <w:szCs w:val="20"/>
        </w:rPr>
        <w:t>ги, приводится по форме согласно таблице 2.</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Таблица 2</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расходов на оплату труда персонала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_________________________________________________</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платной услуги)</w:t>
      </w:r>
    </w:p>
    <w:tbl>
      <w:tblPr>
        <w:tblW w:w="0" w:type="auto"/>
        <w:tblLayout w:type="fixed"/>
        <w:tblCellMar>
          <w:top w:w="102" w:type="dxa"/>
          <w:left w:w="62" w:type="dxa"/>
          <w:bottom w:w="102" w:type="dxa"/>
          <w:right w:w="62" w:type="dxa"/>
        </w:tblCellMar>
        <w:tblLook w:val="0000"/>
      </w:tblPr>
      <w:tblGrid>
        <w:gridCol w:w="1688"/>
        <w:gridCol w:w="2076"/>
        <w:gridCol w:w="1688"/>
        <w:gridCol w:w="1788"/>
        <w:gridCol w:w="2255"/>
      </w:tblGrid>
      <w:tr w:rsidR="007270EB" w:rsidRPr="007270EB" w:rsidTr="00184DE3">
        <w:tc>
          <w:tcPr>
            <w:tcW w:w="1688"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Должность</w:t>
            </w:r>
          </w:p>
        </w:tc>
        <w:tc>
          <w:tcPr>
            <w:tcW w:w="2076"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Средний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должностной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оклад в месяц,</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включая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начисления на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выплаты по</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оплате труда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(руб.)</w:t>
            </w:r>
          </w:p>
        </w:tc>
        <w:tc>
          <w:tcPr>
            <w:tcW w:w="1688"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Месячный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фонд</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рабочего</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времени</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(мин.)</w:t>
            </w:r>
          </w:p>
        </w:tc>
        <w:tc>
          <w:tcPr>
            <w:tcW w:w="1788"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Норма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времени на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оказание</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платной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услуги</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(мин.)</w:t>
            </w:r>
          </w:p>
        </w:tc>
        <w:tc>
          <w:tcPr>
            <w:tcW w:w="225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Затраты на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оплату труда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персонала (руб.)</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 = (2)/(3) x</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w:t>
            </w:r>
          </w:p>
        </w:tc>
      </w:tr>
      <w:tr w:rsidR="007270EB" w:rsidRPr="007270EB" w:rsidTr="00184DE3">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207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w:t>
            </w:r>
          </w:p>
        </w:tc>
        <w:tc>
          <w:tcPr>
            <w:tcW w:w="17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w:t>
            </w:r>
          </w:p>
        </w:tc>
        <w:tc>
          <w:tcPr>
            <w:tcW w:w="22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w:t>
            </w:r>
          </w:p>
        </w:tc>
      </w:tr>
      <w:tr w:rsidR="007270EB" w:rsidRPr="007270EB" w:rsidTr="00184DE3">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207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2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207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2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w:t>
            </w:r>
          </w:p>
        </w:tc>
        <w:tc>
          <w:tcPr>
            <w:tcW w:w="207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2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Итого</w:t>
            </w:r>
          </w:p>
        </w:tc>
        <w:tc>
          <w:tcPr>
            <w:tcW w:w="2076"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6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7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22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bl>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3.1.4. Расходы на оплату материалов и инвентаря, дополнительных работ и услуг, непосредственно испол</w:t>
      </w:r>
      <w:r w:rsidRPr="007270EB">
        <w:rPr>
          <w:rFonts w:ascii="Times New Roman" w:eastAsia="Times New Roman" w:hAnsi="Times New Roman" w:cs="Times New Roman"/>
          <w:sz w:val="20"/>
          <w:szCs w:val="20"/>
        </w:rPr>
        <w:t>ь</w:t>
      </w:r>
      <w:r w:rsidRPr="007270EB">
        <w:rPr>
          <w:rFonts w:ascii="Times New Roman" w:eastAsia="Times New Roman" w:hAnsi="Times New Roman" w:cs="Times New Roman"/>
          <w:sz w:val="20"/>
          <w:szCs w:val="20"/>
        </w:rPr>
        <w:t>зуемых в процессе предоставления конкретной платной услуги, выполняемых работ.</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Нормативные показатели расходования материалов и инвентаря принимаются исходя из действующих о</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раслевых нормативов или нормативов, устано</w:t>
      </w:r>
      <w:r w:rsidRPr="007270EB">
        <w:rPr>
          <w:rFonts w:ascii="Times New Roman" w:eastAsia="Times New Roman" w:hAnsi="Times New Roman" w:cs="Times New Roman"/>
          <w:sz w:val="20"/>
          <w:szCs w:val="20"/>
        </w:rPr>
        <w:t>в</w:t>
      </w:r>
      <w:r w:rsidRPr="007270EB">
        <w:rPr>
          <w:rFonts w:ascii="Times New Roman" w:eastAsia="Times New Roman" w:hAnsi="Times New Roman" w:cs="Times New Roman"/>
          <w:sz w:val="20"/>
          <w:szCs w:val="20"/>
        </w:rPr>
        <w:t>ленных нормативно-правовыми документами соответствующего уровня. При отсутствии нормативов, утвержденных в установленном законом порядке, при о</w:t>
      </w:r>
      <w:r w:rsidRPr="007270EB">
        <w:rPr>
          <w:rFonts w:ascii="Times New Roman" w:eastAsia="Times New Roman" w:hAnsi="Times New Roman" w:cs="Times New Roman"/>
          <w:sz w:val="20"/>
          <w:szCs w:val="20"/>
        </w:rPr>
        <w:t>п</w:t>
      </w:r>
      <w:r w:rsidRPr="007270EB">
        <w:rPr>
          <w:rFonts w:ascii="Times New Roman" w:eastAsia="Times New Roman" w:hAnsi="Times New Roman" w:cs="Times New Roman"/>
          <w:sz w:val="20"/>
          <w:szCs w:val="20"/>
        </w:rPr>
        <w:t>ределении величины норматива применяется метод "экспертных оценок". Применяемые Учреждением нормативы должны быть закре</w:t>
      </w:r>
      <w:r w:rsidRPr="007270EB">
        <w:rPr>
          <w:rFonts w:ascii="Times New Roman" w:eastAsia="Times New Roman" w:hAnsi="Times New Roman" w:cs="Times New Roman"/>
          <w:sz w:val="20"/>
          <w:szCs w:val="20"/>
        </w:rPr>
        <w:t>п</w:t>
      </w:r>
      <w:r w:rsidRPr="007270EB">
        <w:rPr>
          <w:rFonts w:ascii="Times New Roman" w:eastAsia="Times New Roman" w:hAnsi="Times New Roman" w:cs="Times New Roman"/>
          <w:sz w:val="20"/>
          <w:szCs w:val="20"/>
        </w:rPr>
        <w:t>лены соответствующим актом директора Учреждения.</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расходов на оплату материалов и инвентаря, непосредственно потребляемые в процессе оказания платной услуги, проводится по форме согласно та</w:t>
      </w:r>
      <w:r w:rsidRPr="007270EB">
        <w:rPr>
          <w:rFonts w:ascii="Times New Roman" w:eastAsia="Times New Roman" w:hAnsi="Times New Roman" w:cs="Times New Roman"/>
          <w:sz w:val="20"/>
          <w:szCs w:val="20"/>
        </w:rPr>
        <w:t>б</w:t>
      </w:r>
      <w:r w:rsidRPr="007270EB">
        <w:rPr>
          <w:rFonts w:ascii="Times New Roman" w:eastAsia="Times New Roman" w:hAnsi="Times New Roman" w:cs="Times New Roman"/>
          <w:sz w:val="20"/>
          <w:szCs w:val="20"/>
        </w:rPr>
        <w:t>лице 3.</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Таблица 3</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расходов на оплату материалов и инвентаря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_________________________________________________</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платной услуги)</w:t>
      </w:r>
    </w:p>
    <w:tbl>
      <w:tblPr>
        <w:tblW w:w="0" w:type="auto"/>
        <w:tblLayout w:type="fixed"/>
        <w:tblCellMar>
          <w:top w:w="102" w:type="dxa"/>
          <w:left w:w="62" w:type="dxa"/>
          <w:bottom w:w="102" w:type="dxa"/>
          <w:right w:w="62" w:type="dxa"/>
        </w:tblCellMar>
        <w:tblLook w:val="0000"/>
      </w:tblPr>
      <w:tblGrid>
        <w:gridCol w:w="3240"/>
        <w:gridCol w:w="1485"/>
        <w:gridCol w:w="1620"/>
        <w:gridCol w:w="1395"/>
        <w:gridCol w:w="1980"/>
      </w:tblGrid>
      <w:tr w:rsidR="007270EB" w:rsidRPr="007270EB" w:rsidTr="00184DE3">
        <w:tc>
          <w:tcPr>
            <w:tcW w:w="324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материальных</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средств</w:t>
            </w:r>
          </w:p>
        </w:tc>
        <w:tc>
          <w:tcPr>
            <w:tcW w:w="148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Единица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измерения</w:t>
            </w: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 ед.</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измерения)</w:t>
            </w:r>
          </w:p>
        </w:tc>
        <w:tc>
          <w:tcPr>
            <w:tcW w:w="139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Цена за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единицу</w:t>
            </w:r>
          </w:p>
        </w:tc>
        <w:tc>
          <w:tcPr>
            <w:tcW w:w="19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Всего расходов</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 = (3) x (4)</w:t>
            </w:r>
          </w:p>
        </w:tc>
      </w:tr>
      <w:tr w:rsidR="007270EB" w:rsidRPr="007270EB" w:rsidTr="00184DE3">
        <w:tc>
          <w:tcPr>
            <w:tcW w:w="324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w:t>
            </w:r>
          </w:p>
        </w:tc>
        <w:tc>
          <w:tcPr>
            <w:tcW w:w="139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w:t>
            </w:r>
          </w:p>
        </w:tc>
        <w:tc>
          <w:tcPr>
            <w:tcW w:w="19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w:t>
            </w:r>
          </w:p>
        </w:tc>
      </w:tr>
      <w:tr w:rsidR="007270EB" w:rsidRPr="007270EB" w:rsidTr="00184DE3">
        <w:tc>
          <w:tcPr>
            <w:tcW w:w="324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r>
      <w:tr w:rsidR="007270EB" w:rsidRPr="007270EB" w:rsidTr="00184DE3">
        <w:tc>
          <w:tcPr>
            <w:tcW w:w="324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r>
      <w:tr w:rsidR="007270EB" w:rsidRPr="007270EB" w:rsidTr="00184DE3">
        <w:tc>
          <w:tcPr>
            <w:tcW w:w="324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r>
      <w:tr w:rsidR="007270EB" w:rsidRPr="007270EB" w:rsidTr="00184DE3">
        <w:tc>
          <w:tcPr>
            <w:tcW w:w="324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39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9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r>
    </w:tbl>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lastRenderedPageBreak/>
        <w:t>В данную группу расходов, помимо других материальных затрат, входят расходы на горюче-смазочные м</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териалы.</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горюче-смазочные материалы определяются по формуле:</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lang w:val="en-US"/>
        </w:rPr>
        <w:t>n</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xml:space="preserve">Ргсм = </w:t>
      </w:r>
      <w:r w:rsidRPr="007270EB">
        <w:rPr>
          <w:rFonts w:ascii="Times New Roman" w:eastAsia="Times New Roman" w:hAnsi="Times New Roman" w:cs="Times New Roman"/>
          <w:sz w:val="20"/>
          <w:szCs w:val="20"/>
          <w:lang w:val="en-US"/>
        </w:rPr>
        <w:t>SUM</w:t>
      </w:r>
      <w:r w:rsidRPr="007270EB">
        <w:rPr>
          <w:rFonts w:ascii="Times New Roman" w:eastAsia="Times New Roman" w:hAnsi="Times New Roman" w:cs="Times New Roman"/>
          <w:sz w:val="20"/>
          <w:szCs w:val="20"/>
        </w:rPr>
        <w:t xml:space="preserve"> 0,01 </w:t>
      </w:r>
      <w:r w:rsidRPr="007270EB">
        <w:rPr>
          <w:rFonts w:ascii="Times New Roman" w:eastAsia="Times New Roman" w:hAnsi="Times New Roman" w:cs="Times New Roman"/>
          <w:sz w:val="20"/>
          <w:szCs w:val="20"/>
          <w:lang w:val="en-US"/>
        </w:rPr>
        <w:t>x</w:t>
      </w:r>
      <w:r w:rsidRPr="007270EB">
        <w:rPr>
          <w:rFonts w:ascii="Times New Roman" w:eastAsia="Times New Roman" w:hAnsi="Times New Roman" w:cs="Times New Roman"/>
          <w:sz w:val="20"/>
          <w:szCs w:val="20"/>
        </w:rPr>
        <w:t xml:space="preserve"> </w:t>
      </w:r>
      <w:r w:rsidRPr="007270EB">
        <w:rPr>
          <w:rFonts w:ascii="Times New Roman" w:eastAsia="Times New Roman" w:hAnsi="Times New Roman" w:cs="Times New Roman"/>
          <w:sz w:val="20"/>
          <w:szCs w:val="20"/>
          <w:lang w:val="en-US"/>
        </w:rPr>
        <w:t>G</w:t>
      </w:r>
      <w:r w:rsidRPr="007270EB">
        <w:rPr>
          <w:rFonts w:ascii="Times New Roman" w:eastAsia="Times New Roman" w:hAnsi="Times New Roman" w:cs="Times New Roman"/>
          <w:sz w:val="20"/>
          <w:szCs w:val="20"/>
        </w:rPr>
        <w:t xml:space="preserve"> гсм</w:t>
      </w:r>
      <w:r w:rsidRPr="007270EB">
        <w:rPr>
          <w:rFonts w:ascii="Times New Roman" w:eastAsia="Times New Roman" w:hAnsi="Times New Roman" w:cs="Times New Roman"/>
          <w:sz w:val="20"/>
          <w:szCs w:val="20"/>
          <w:lang w:val="en-US"/>
        </w:rPr>
        <w:t>i</w:t>
      </w:r>
      <w:r w:rsidRPr="007270EB">
        <w:rPr>
          <w:rFonts w:ascii="Times New Roman" w:eastAsia="Times New Roman" w:hAnsi="Times New Roman" w:cs="Times New Roman"/>
          <w:sz w:val="20"/>
          <w:szCs w:val="20"/>
        </w:rPr>
        <w:t xml:space="preserve"> </w:t>
      </w:r>
      <w:r w:rsidRPr="007270EB">
        <w:rPr>
          <w:rFonts w:ascii="Times New Roman" w:eastAsia="Times New Roman" w:hAnsi="Times New Roman" w:cs="Times New Roman"/>
          <w:sz w:val="20"/>
          <w:szCs w:val="20"/>
          <w:lang w:val="en-US"/>
        </w:rPr>
        <w:t>x</w:t>
      </w:r>
      <w:r w:rsidRPr="007270EB">
        <w:rPr>
          <w:rFonts w:ascii="Times New Roman" w:eastAsia="Times New Roman" w:hAnsi="Times New Roman" w:cs="Times New Roman"/>
          <w:sz w:val="20"/>
          <w:szCs w:val="20"/>
        </w:rPr>
        <w:t xml:space="preserve"> Цгсм</w:t>
      </w:r>
      <w:r w:rsidRPr="007270EB">
        <w:rPr>
          <w:rFonts w:ascii="Times New Roman" w:eastAsia="Times New Roman" w:hAnsi="Times New Roman" w:cs="Times New Roman"/>
          <w:sz w:val="20"/>
          <w:szCs w:val="20"/>
          <w:lang w:val="en-US"/>
        </w:rPr>
        <w:t>i</w:t>
      </w:r>
      <w:r w:rsidRPr="007270EB">
        <w:rPr>
          <w:rFonts w:ascii="Times New Roman" w:eastAsia="Times New Roman" w:hAnsi="Times New Roman" w:cs="Times New Roman"/>
          <w:sz w:val="20"/>
          <w:szCs w:val="20"/>
        </w:rPr>
        <w:t xml:space="preserve"> </w:t>
      </w:r>
      <w:r w:rsidRPr="007270EB">
        <w:rPr>
          <w:rFonts w:ascii="Times New Roman" w:eastAsia="Times New Roman" w:hAnsi="Times New Roman" w:cs="Times New Roman"/>
          <w:sz w:val="20"/>
          <w:szCs w:val="20"/>
          <w:lang w:val="en-US"/>
        </w:rPr>
        <w:t>x</w:t>
      </w:r>
      <w:r w:rsidRPr="007270EB">
        <w:rPr>
          <w:rFonts w:ascii="Times New Roman" w:eastAsia="Times New Roman" w:hAnsi="Times New Roman" w:cs="Times New Roman"/>
          <w:sz w:val="20"/>
          <w:szCs w:val="20"/>
        </w:rPr>
        <w:t xml:space="preserve"> </w:t>
      </w:r>
      <w:r w:rsidRPr="007270EB">
        <w:rPr>
          <w:rFonts w:ascii="Times New Roman" w:eastAsia="Times New Roman" w:hAnsi="Times New Roman" w:cs="Times New Roman"/>
          <w:sz w:val="20"/>
          <w:szCs w:val="20"/>
          <w:lang w:val="en-US"/>
        </w:rPr>
        <w:t>L</w:t>
      </w:r>
      <w:r w:rsidRPr="007270EB">
        <w:rPr>
          <w:rFonts w:ascii="Times New Roman" w:eastAsia="Times New Roman" w:hAnsi="Times New Roman" w:cs="Times New Roman"/>
          <w:sz w:val="20"/>
          <w:szCs w:val="20"/>
        </w:rPr>
        <w:t xml:space="preserve"> (1 + 0,01</w:t>
      </w:r>
      <w:r w:rsidRPr="007270EB">
        <w:rPr>
          <w:rFonts w:ascii="Times New Roman" w:eastAsia="Times New Roman" w:hAnsi="Times New Roman" w:cs="Times New Roman"/>
          <w:sz w:val="20"/>
          <w:szCs w:val="20"/>
          <w:lang w:val="en-US"/>
        </w:rPr>
        <w:t>D</w:t>
      </w:r>
      <w:r w:rsidRPr="007270EB">
        <w:rPr>
          <w:rFonts w:ascii="Times New Roman" w:eastAsia="Times New Roman" w:hAnsi="Times New Roman" w:cs="Times New Roman"/>
          <w:sz w:val="20"/>
          <w:szCs w:val="20"/>
        </w:rPr>
        <w:t>),</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i = 1</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где:</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Ргсм - расходы на горюче-смазочные материалы, руб.;</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n - количество автомобилей;</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G гсм i - базовая норма расхода горюче-смазочных материалов (л/100 км) на i-й автомобиль в соответствии с Нормами расхода топлива и смазочных матери</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лов на автомобильном транспорте, утвержденными распоряжением Министерс</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ва транспорта Российской Федерации от 14.03.2008 №АМ-23-р;</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Цгсм i - цена на горюче-смазочные материалы i-го автомобиля, руб.;</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L - пробег i-го автомобиля в год, км;</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D - поправочный коэффициент (суммарная относительная надбавка или сн</w:t>
      </w:r>
      <w:r w:rsidRPr="007270EB">
        <w:rPr>
          <w:rFonts w:ascii="Times New Roman" w:eastAsia="Times New Roman" w:hAnsi="Times New Roman" w:cs="Times New Roman"/>
          <w:sz w:val="20"/>
          <w:szCs w:val="20"/>
        </w:rPr>
        <w:t>и</w:t>
      </w:r>
      <w:r w:rsidRPr="007270EB">
        <w:rPr>
          <w:rFonts w:ascii="Times New Roman" w:eastAsia="Times New Roman" w:hAnsi="Times New Roman" w:cs="Times New Roman"/>
          <w:sz w:val="20"/>
          <w:szCs w:val="20"/>
        </w:rPr>
        <w:t>жение) к норме, %.</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расходов на оплату дополнительных работ и услуг осуществляется на основании действующих на данной территории тарифов и расценок или в соо</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ветствии с заключенными договорами.</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3.1.5. Расходы на возмещение износа технологического оборудования, непосредственно применяемого в процессе предоставления конкретной платной усл</w:t>
      </w:r>
      <w:r w:rsidRPr="007270EB">
        <w:rPr>
          <w:rFonts w:ascii="Times New Roman" w:eastAsia="Times New Roman" w:hAnsi="Times New Roman" w:cs="Times New Roman"/>
          <w:sz w:val="20"/>
          <w:szCs w:val="20"/>
        </w:rPr>
        <w:t>у</w:t>
      </w:r>
      <w:r w:rsidRPr="007270EB">
        <w:rPr>
          <w:rFonts w:ascii="Times New Roman" w:eastAsia="Times New Roman" w:hAnsi="Times New Roman" w:cs="Times New Roman"/>
          <w:sz w:val="20"/>
          <w:szCs w:val="20"/>
        </w:rPr>
        <w:t xml:space="preserve">ги (выполнение работ) (начисление сумм амортизации). </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Начисление сумм амортизации осуществляется лишь по основным средствам, приобретенным за счет средств от деятельности, приносящей доход и и</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пользуемому для ее осуществления. Начисление амортизации по объектам амортизируемого имущества, в том числе по объектам основных средств, права на к</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торые подлежат государственной регистрации в соответствии с законодательс</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вом Российской Федерации, начинается с 1-го числа месяца, следующего за месяцем, в котором этот объект был введен в эксплуатацию, независимо от даты его гос</w:t>
      </w:r>
      <w:r w:rsidRPr="007270EB">
        <w:rPr>
          <w:rFonts w:ascii="Times New Roman" w:eastAsia="Times New Roman" w:hAnsi="Times New Roman" w:cs="Times New Roman"/>
          <w:sz w:val="20"/>
          <w:szCs w:val="20"/>
        </w:rPr>
        <w:t>у</w:t>
      </w:r>
      <w:r w:rsidRPr="007270EB">
        <w:rPr>
          <w:rFonts w:ascii="Times New Roman" w:eastAsia="Times New Roman" w:hAnsi="Times New Roman" w:cs="Times New Roman"/>
          <w:sz w:val="20"/>
          <w:szCs w:val="20"/>
        </w:rPr>
        <w:t>дарственной регистрации.</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xml:space="preserve"> Учреждение вправе выбрать один из следующих методов начисления амортизации с учетом особенностей, предусмотренных главой 25 Налогового кодекса Российской Федерации:</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 линейный метод;</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 нелинейный метод.</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Метод начисления амортизации устанавливается Учреждением самостоятельно применительно к объектам амортизируемого имущества (за исключением объектов, амортизация по которым начисляется линейным методом в соответствии с пунктом 3 статьи 259 Налогового кодекса Российской Федерации) и отражается в учетной пол</w:t>
      </w:r>
      <w:r w:rsidRPr="007270EB">
        <w:rPr>
          <w:rFonts w:ascii="Times New Roman" w:eastAsia="Times New Roman" w:hAnsi="Times New Roman" w:cs="Times New Roman"/>
          <w:sz w:val="20"/>
          <w:szCs w:val="20"/>
        </w:rPr>
        <w:t>и</w:t>
      </w:r>
      <w:r w:rsidRPr="007270EB">
        <w:rPr>
          <w:rFonts w:ascii="Times New Roman" w:eastAsia="Times New Roman" w:hAnsi="Times New Roman" w:cs="Times New Roman"/>
          <w:sz w:val="20"/>
          <w:szCs w:val="20"/>
        </w:rPr>
        <w:t>тике для целей налогообложения. Изменение метода начи</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ления амортизации допускается с начала очередного налогового периода. При этом Учреждение вправе перейти с нелинейного метода на линейный метод н</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числения амортизации не чаще одного раза в пять лет.</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Установленные пунктом 1 статьи 259 Налогового кодекса Российской Федерации методы начисления амо</w:t>
      </w:r>
      <w:r w:rsidRPr="007270EB">
        <w:rPr>
          <w:rFonts w:ascii="Times New Roman" w:eastAsia="Times New Roman" w:hAnsi="Times New Roman" w:cs="Times New Roman"/>
          <w:sz w:val="20"/>
          <w:szCs w:val="20"/>
        </w:rPr>
        <w:t>р</w:t>
      </w:r>
      <w:r w:rsidRPr="007270EB">
        <w:rPr>
          <w:rFonts w:ascii="Times New Roman" w:eastAsia="Times New Roman" w:hAnsi="Times New Roman" w:cs="Times New Roman"/>
          <w:sz w:val="20"/>
          <w:szCs w:val="20"/>
        </w:rPr>
        <w:t>тизации применяются к основным средствам, приобретенным за счет средств, полученных от коммерческой де</w:t>
      </w:r>
      <w:r w:rsidRPr="007270EB">
        <w:rPr>
          <w:rFonts w:ascii="Times New Roman" w:eastAsia="Times New Roman" w:hAnsi="Times New Roman" w:cs="Times New Roman"/>
          <w:sz w:val="20"/>
          <w:szCs w:val="20"/>
        </w:rPr>
        <w:t>я</w:t>
      </w:r>
      <w:r w:rsidRPr="007270EB">
        <w:rPr>
          <w:rFonts w:ascii="Times New Roman" w:eastAsia="Times New Roman" w:hAnsi="Times New Roman" w:cs="Times New Roman"/>
          <w:sz w:val="20"/>
          <w:szCs w:val="20"/>
        </w:rPr>
        <w:t>тельности и используемых для коммерческой деятельности вне зависимости от даты их прио</w:t>
      </w:r>
      <w:r w:rsidRPr="007270EB">
        <w:rPr>
          <w:rFonts w:ascii="Times New Roman" w:eastAsia="Times New Roman" w:hAnsi="Times New Roman" w:cs="Times New Roman"/>
          <w:sz w:val="20"/>
          <w:szCs w:val="20"/>
        </w:rPr>
        <w:t>б</w:t>
      </w:r>
      <w:r w:rsidRPr="007270EB">
        <w:rPr>
          <w:rFonts w:ascii="Times New Roman" w:eastAsia="Times New Roman" w:hAnsi="Times New Roman" w:cs="Times New Roman"/>
          <w:sz w:val="20"/>
          <w:szCs w:val="20"/>
        </w:rPr>
        <w:t>ретения.</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суммы начисленной амортизации оборудования, используемого при оказании платной услуги, прив</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дится по форме согласно таблице 4.</w:t>
      </w:r>
    </w:p>
    <w:p w:rsidR="007270EB" w:rsidRPr="007270EB" w:rsidRDefault="007270EB" w:rsidP="007270EB">
      <w:pPr>
        <w:pStyle w:val="aff4"/>
        <w:tabs>
          <w:tab w:val="left" w:pos="-142"/>
        </w:tabs>
        <w:ind w:left="0" w:firstLine="349"/>
        <w:jc w:val="center"/>
        <w:rPr>
          <w:b/>
          <w:sz w:val="20"/>
          <w:szCs w:val="20"/>
        </w:rPr>
      </w:pP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Таблица 4</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суммы начисленной амортизации оборудования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_________________________________________________</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платной услуги)</w:t>
      </w:r>
    </w:p>
    <w:p w:rsidR="007270EB" w:rsidRPr="007270EB" w:rsidRDefault="007270EB" w:rsidP="007270EB">
      <w:pPr>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1890"/>
        <w:gridCol w:w="1620"/>
        <w:gridCol w:w="1080"/>
        <w:gridCol w:w="1755"/>
        <w:gridCol w:w="1755"/>
        <w:gridCol w:w="1890"/>
      </w:tblGrid>
      <w:tr w:rsidR="007270EB" w:rsidRPr="007270EB" w:rsidTr="00184DE3">
        <w:tc>
          <w:tcPr>
            <w:tcW w:w="189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оборудования</w:t>
            </w:r>
          </w:p>
        </w:tc>
        <w:tc>
          <w:tcPr>
            <w:tcW w:w="162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Балансовая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стоимость</w:t>
            </w:r>
          </w:p>
        </w:tc>
        <w:tc>
          <w:tcPr>
            <w:tcW w:w="10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Годовая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норма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износа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w:t>
            </w:r>
          </w:p>
        </w:tc>
        <w:tc>
          <w:tcPr>
            <w:tcW w:w="175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Годовая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норма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времени</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работы</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оборудования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(час.)</w:t>
            </w:r>
          </w:p>
        </w:tc>
        <w:tc>
          <w:tcPr>
            <w:tcW w:w="1755"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Время работы</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оборудования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 процессе</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оказания</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платной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услуги</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(час.)</w:t>
            </w:r>
          </w:p>
        </w:tc>
        <w:tc>
          <w:tcPr>
            <w:tcW w:w="189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Сумма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начисленной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амортизации</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(6) = (2) x</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 x (4)/(5)</w:t>
            </w:r>
          </w:p>
        </w:tc>
      </w:tr>
      <w:tr w:rsidR="007270EB" w:rsidRPr="007270EB" w:rsidTr="00184DE3">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w:t>
            </w: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w:t>
            </w: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w:t>
            </w:r>
          </w:p>
        </w:tc>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6</w:t>
            </w:r>
          </w:p>
        </w:tc>
      </w:tr>
      <w:tr w:rsidR="007270EB" w:rsidRPr="007270EB" w:rsidTr="00184DE3">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lastRenderedPageBreak/>
              <w:t>2.</w:t>
            </w:r>
          </w:p>
        </w:tc>
        <w:tc>
          <w:tcPr>
            <w:tcW w:w="162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Итого</w:t>
            </w:r>
          </w:p>
        </w:tc>
        <w:tc>
          <w:tcPr>
            <w:tcW w:w="162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75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8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bl>
    <w:p w:rsidR="007270EB" w:rsidRPr="007270EB" w:rsidRDefault="007270EB" w:rsidP="007270EB">
      <w:pPr>
        <w:spacing w:after="0" w:line="240" w:lineRule="auto"/>
        <w:jc w:val="both"/>
        <w:rPr>
          <w:rFonts w:ascii="Times New Roman" w:hAnsi="Times New Roman" w:cs="Times New Roman"/>
          <w:sz w:val="20"/>
          <w:szCs w:val="20"/>
        </w:rPr>
      </w:pPr>
    </w:p>
    <w:p w:rsidR="007270EB" w:rsidRPr="007270EB" w:rsidRDefault="007270EB" w:rsidP="007270EB">
      <w:pPr>
        <w:spacing w:after="0" w:line="240" w:lineRule="auto"/>
        <w:ind w:firstLine="708"/>
        <w:jc w:val="both"/>
        <w:rPr>
          <w:rFonts w:ascii="Times New Roman" w:hAnsi="Times New Roman" w:cs="Times New Roman"/>
          <w:sz w:val="20"/>
          <w:szCs w:val="20"/>
        </w:rPr>
      </w:pPr>
      <w:r w:rsidRPr="007270EB">
        <w:rPr>
          <w:rFonts w:ascii="Times New Roman" w:hAnsi="Times New Roman" w:cs="Times New Roman"/>
          <w:sz w:val="20"/>
          <w:szCs w:val="20"/>
        </w:rPr>
        <w:t>Годовая норма износа определяется в зависимости от выбранного метода начисления амортизации в п</w:t>
      </w:r>
      <w:r w:rsidRPr="007270EB">
        <w:rPr>
          <w:rFonts w:ascii="Times New Roman" w:hAnsi="Times New Roman" w:cs="Times New Roman"/>
          <w:sz w:val="20"/>
          <w:szCs w:val="20"/>
        </w:rPr>
        <w:t>о</w:t>
      </w:r>
      <w:r w:rsidRPr="007270EB">
        <w:rPr>
          <w:rFonts w:ascii="Times New Roman" w:hAnsi="Times New Roman" w:cs="Times New Roman"/>
          <w:sz w:val="20"/>
          <w:szCs w:val="20"/>
        </w:rPr>
        <w:t>рядках, определенных статьями 259.1 и 259.2 Нал</w:t>
      </w:r>
      <w:r w:rsidRPr="007270EB">
        <w:rPr>
          <w:rFonts w:ascii="Times New Roman" w:hAnsi="Times New Roman" w:cs="Times New Roman"/>
          <w:sz w:val="20"/>
          <w:szCs w:val="20"/>
        </w:rPr>
        <w:t>о</w:t>
      </w:r>
      <w:r w:rsidRPr="007270EB">
        <w:rPr>
          <w:rFonts w:ascii="Times New Roman" w:hAnsi="Times New Roman" w:cs="Times New Roman"/>
          <w:sz w:val="20"/>
          <w:szCs w:val="20"/>
        </w:rPr>
        <w:t>гового Кодекса Российской Федерации.</w:t>
      </w:r>
    </w:p>
    <w:p w:rsidR="007270EB" w:rsidRPr="007270EB" w:rsidRDefault="007270EB" w:rsidP="007270EB">
      <w:pPr>
        <w:spacing w:after="0" w:line="240" w:lineRule="auto"/>
        <w:ind w:firstLine="708"/>
        <w:jc w:val="both"/>
        <w:rPr>
          <w:rFonts w:ascii="Times New Roman" w:hAnsi="Times New Roman" w:cs="Times New Roman"/>
          <w:sz w:val="20"/>
          <w:szCs w:val="20"/>
        </w:rPr>
      </w:pPr>
      <w:r w:rsidRPr="007270EB">
        <w:rPr>
          <w:rFonts w:ascii="Times New Roman" w:hAnsi="Times New Roman" w:cs="Times New Roman"/>
          <w:sz w:val="20"/>
          <w:szCs w:val="20"/>
        </w:rPr>
        <w:t>3.1.6. Прочие расходы, связанные с производством и реализацией.</w:t>
      </w:r>
    </w:p>
    <w:p w:rsidR="007270EB" w:rsidRPr="007270EB" w:rsidRDefault="007270EB" w:rsidP="007270EB">
      <w:pPr>
        <w:spacing w:after="0" w:line="240" w:lineRule="auto"/>
        <w:ind w:firstLine="708"/>
        <w:jc w:val="both"/>
        <w:rPr>
          <w:rFonts w:ascii="Times New Roman" w:hAnsi="Times New Roman" w:cs="Times New Roman"/>
          <w:sz w:val="20"/>
          <w:szCs w:val="20"/>
        </w:rPr>
      </w:pPr>
      <w:r w:rsidRPr="007270EB">
        <w:rPr>
          <w:rFonts w:ascii="Times New Roman" w:hAnsi="Times New Roman" w:cs="Times New Roman"/>
          <w:sz w:val="20"/>
          <w:szCs w:val="20"/>
        </w:rPr>
        <w:t>Статья «Прочие расходы, связанные с производством и реализацией» содержит расходы не связанные с оплатой труда, расходов на оплату материалов, инвентаря, дополнительных работ и услуг.</w:t>
      </w:r>
    </w:p>
    <w:p w:rsidR="007270EB" w:rsidRPr="007270EB" w:rsidRDefault="007270EB" w:rsidP="007270EB">
      <w:pPr>
        <w:spacing w:after="0" w:line="240" w:lineRule="auto"/>
        <w:ind w:firstLine="708"/>
        <w:jc w:val="both"/>
        <w:rPr>
          <w:rFonts w:ascii="Times New Roman" w:hAnsi="Times New Roman" w:cs="Times New Roman"/>
          <w:sz w:val="20"/>
          <w:szCs w:val="20"/>
        </w:rPr>
      </w:pPr>
      <w:r w:rsidRPr="007270EB">
        <w:rPr>
          <w:rFonts w:ascii="Times New Roman" w:hAnsi="Times New Roman" w:cs="Times New Roman"/>
          <w:sz w:val="20"/>
          <w:szCs w:val="20"/>
        </w:rPr>
        <w:t>Структура прочих расходов, связанных с производством и реализацией, учитываемых при определении стоимости платной услуги (выполненных работ), определена 264 статьей Налогового кодекса Российской Федер</w:t>
      </w:r>
      <w:r w:rsidRPr="007270EB">
        <w:rPr>
          <w:rFonts w:ascii="Times New Roman" w:hAnsi="Times New Roman" w:cs="Times New Roman"/>
          <w:sz w:val="20"/>
          <w:szCs w:val="20"/>
        </w:rPr>
        <w:t>а</w:t>
      </w:r>
      <w:r w:rsidRPr="007270EB">
        <w:rPr>
          <w:rFonts w:ascii="Times New Roman" w:hAnsi="Times New Roman" w:cs="Times New Roman"/>
          <w:sz w:val="20"/>
          <w:szCs w:val="20"/>
        </w:rPr>
        <w:t>ции.</w:t>
      </w:r>
    </w:p>
    <w:p w:rsidR="007270EB" w:rsidRPr="007270EB" w:rsidRDefault="007270EB" w:rsidP="007270EB">
      <w:pPr>
        <w:spacing w:after="0" w:line="240" w:lineRule="auto"/>
        <w:ind w:firstLine="360"/>
        <w:jc w:val="both"/>
        <w:rPr>
          <w:rFonts w:ascii="Times New Roman" w:hAnsi="Times New Roman" w:cs="Times New Roman"/>
          <w:sz w:val="20"/>
          <w:szCs w:val="20"/>
        </w:rPr>
      </w:pPr>
      <w:r w:rsidRPr="007270EB">
        <w:rPr>
          <w:rFonts w:ascii="Times New Roman" w:hAnsi="Times New Roman" w:cs="Times New Roman"/>
          <w:sz w:val="20"/>
          <w:szCs w:val="20"/>
        </w:rPr>
        <w:t>Расчет прочих расходов осуществляется на основании сметы прочих расходов используемого при оказании платной услуги, приводится по форме согласно та</w:t>
      </w:r>
      <w:r w:rsidRPr="007270EB">
        <w:rPr>
          <w:rFonts w:ascii="Times New Roman" w:hAnsi="Times New Roman" w:cs="Times New Roman"/>
          <w:sz w:val="20"/>
          <w:szCs w:val="20"/>
        </w:rPr>
        <w:t>б</w:t>
      </w:r>
      <w:r w:rsidRPr="007270EB">
        <w:rPr>
          <w:rFonts w:ascii="Times New Roman" w:hAnsi="Times New Roman" w:cs="Times New Roman"/>
          <w:sz w:val="20"/>
          <w:szCs w:val="20"/>
        </w:rPr>
        <w:t>лице 5.</w:t>
      </w: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Таблица 5</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прочих расходов, связанных с производством и реализацией</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_________________________________________________</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платной услуги)</w:t>
      </w:r>
    </w:p>
    <w:tbl>
      <w:tblPr>
        <w:tblW w:w="0" w:type="auto"/>
        <w:tblLayout w:type="fixed"/>
        <w:tblCellMar>
          <w:top w:w="102" w:type="dxa"/>
          <w:left w:w="62" w:type="dxa"/>
          <w:bottom w:w="102" w:type="dxa"/>
          <w:right w:w="62" w:type="dxa"/>
        </w:tblCellMar>
        <w:tblLook w:val="0000"/>
      </w:tblPr>
      <w:tblGrid>
        <w:gridCol w:w="1888"/>
        <w:gridCol w:w="1480"/>
        <w:gridCol w:w="2353"/>
        <w:gridCol w:w="1732"/>
        <w:gridCol w:w="2042"/>
      </w:tblGrid>
      <w:tr w:rsidR="007270EB" w:rsidRPr="007270EB" w:rsidTr="00184DE3">
        <w:tc>
          <w:tcPr>
            <w:tcW w:w="1888"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расходов</w:t>
            </w:r>
          </w:p>
        </w:tc>
        <w:tc>
          <w:tcPr>
            <w:tcW w:w="148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Единица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измерения</w:t>
            </w:r>
          </w:p>
        </w:tc>
        <w:tc>
          <w:tcPr>
            <w:tcW w:w="2353"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 (в ед. изм</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рения)</w:t>
            </w:r>
          </w:p>
        </w:tc>
        <w:tc>
          <w:tcPr>
            <w:tcW w:w="1732"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Цена за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единицу</w:t>
            </w:r>
          </w:p>
        </w:tc>
        <w:tc>
          <w:tcPr>
            <w:tcW w:w="2042"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Всего расходов</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 = (3) x (4)</w:t>
            </w:r>
          </w:p>
        </w:tc>
      </w:tr>
      <w:tr w:rsidR="007270EB" w:rsidRPr="007270EB" w:rsidTr="00184DE3">
        <w:tc>
          <w:tcPr>
            <w:tcW w:w="18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14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2353"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3</w:t>
            </w:r>
          </w:p>
        </w:tc>
        <w:tc>
          <w:tcPr>
            <w:tcW w:w="173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w:t>
            </w:r>
          </w:p>
        </w:tc>
        <w:tc>
          <w:tcPr>
            <w:tcW w:w="204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5</w:t>
            </w:r>
          </w:p>
        </w:tc>
      </w:tr>
      <w:tr w:rsidR="007270EB" w:rsidRPr="007270EB" w:rsidTr="00184DE3">
        <w:tc>
          <w:tcPr>
            <w:tcW w:w="18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14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353"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3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04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8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14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353"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3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04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8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353"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173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204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1888"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Итого</w:t>
            </w:r>
          </w:p>
        </w:tc>
        <w:tc>
          <w:tcPr>
            <w:tcW w:w="148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2353"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173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x</w:t>
            </w:r>
          </w:p>
        </w:tc>
        <w:tc>
          <w:tcPr>
            <w:tcW w:w="2042"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bl>
    <w:p w:rsidR="007270EB" w:rsidRPr="007270EB" w:rsidRDefault="007270EB" w:rsidP="007270EB">
      <w:pPr>
        <w:spacing w:after="0" w:line="240" w:lineRule="auto"/>
        <w:ind w:firstLine="360"/>
        <w:jc w:val="both"/>
        <w:rPr>
          <w:rFonts w:ascii="Times New Roman" w:hAnsi="Times New Roman" w:cs="Times New Roman"/>
          <w:sz w:val="20"/>
          <w:szCs w:val="20"/>
        </w:rPr>
      </w:pPr>
    </w:p>
    <w:p w:rsidR="007270EB" w:rsidRPr="007270EB" w:rsidRDefault="007270EB" w:rsidP="007270EB">
      <w:pPr>
        <w:spacing w:after="0" w:line="240" w:lineRule="auto"/>
        <w:ind w:firstLine="360"/>
        <w:jc w:val="both"/>
        <w:rPr>
          <w:rFonts w:ascii="Times New Roman" w:hAnsi="Times New Roman" w:cs="Times New Roman"/>
          <w:sz w:val="20"/>
          <w:szCs w:val="20"/>
        </w:rPr>
      </w:pPr>
      <w:r w:rsidRPr="007270EB">
        <w:rPr>
          <w:rFonts w:ascii="Times New Roman" w:hAnsi="Times New Roman" w:cs="Times New Roman"/>
          <w:sz w:val="20"/>
          <w:szCs w:val="20"/>
        </w:rPr>
        <w:t>Обоснованием прочих расходов, связанных с производством и реализацией, служат договоры, расчеты в пр</w:t>
      </w:r>
      <w:r w:rsidRPr="007270EB">
        <w:rPr>
          <w:rFonts w:ascii="Times New Roman" w:hAnsi="Times New Roman" w:cs="Times New Roman"/>
          <w:sz w:val="20"/>
          <w:szCs w:val="20"/>
        </w:rPr>
        <w:t>е</w:t>
      </w:r>
      <w:r w:rsidRPr="007270EB">
        <w:rPr>
          <w:rFonts w:ascii="Times New Roman" w:hAnsi="Times New Roman" w:cs="Times New Roman"/>
          <w:sz w:val="20"/>
          <w:szCs w:val="20"/>
        </w:rPr>
        <w:t>делах утвержденных нормативов (например, к</w:t>
      </w:r>
      <w:r w:rsidRPr="007270EB">
        <w:rPr>
          <w:rFonts w:ascii="Times New Roman" w:hAnsi="Times New Roman" w:cs="Times New Roman"/>
          <w:sz w:val="20"/>
          <w:szCs w:val="20"/>
        </w:rPr>
        <w:t>о</w:t>
      </w:r>
      <w:r w:rsidRPr="007270EB">
        <w:rPr>
          <w:rFonts w:ascii="Times New Roman" w:hAnsi="Times New Roman" w:cs="Times New Roman"/>
          <w:sz w:val="20"/>
          <w:szCs w:val="20"/>
        </w:rPr>
        <w:t>мандировки) и т.д.</w:t>
      </w:r>
    </w:p>
    <w:p w:rsidR="007270EB" w:rsidRPr="007270EB" w:rsidRDefault="007270EB" w:rsidP="007270EB">
      <w:pPr>
        <w:spacing w:after="0" w:line="240" w:lineRule="auto"/>
        <w:ind w:firstLine="360"/>
        <w:jc w:val="both"/>
        <w:rPr>
          <w:rFonts w:ascii="Times New Roman" w:hAnsi="Times New Roman" w:cs="Times New Roman"/>
          <w:sz w:val="20"/>
          <w:szCs w:val="20"/>
        </w:rPr>
      </w:pPr>
    </w:p>
    <w:p w:rsidR="007270EB" w:rsidRPr="007270EB" w:rsidRDefault="007270EB" w:rsidP="007270EB">
      <w:pPr>
        <w:spacing w:after="0" w:line="240" w:lineRule="auto"/>
        <w:ind w:firstLine="360"/>
        <w:jc w:val="center"/>
        <w:rPr>
          <w:rFonts w:ascii="Times New Roman" w:hAnsi="Times New Roman" w:cs="Times New Roman"/>
          <w:b/>
          <w:sz w:val="20"/>
          <w:szCs w:val="20"/>
        </w:rPr>
      </w:pPr>
      <w:r w:rsidRPr="007270EB">
        <w:rPr>
          <w:rFonts w:ascii="Times New Roman" w:hAnsi="Times New Roman" w:cs="Times New Roman"/>
          <w:b/>
          <w:sz w:val="20"/>
          <w:szCs w:val="20"/>
        </w:rPr>
        <w:t>3.2. Расчет накладных расходов на предоставление услуги</w:t>
      </w:r>
    </w:p>
    <w:p w:rsidR="007270EB" w:rsidRPr="007270EB" w:rsidRDefault="007270EB" w:rsidP="007270EB">
      <w:pPr>
        <w:spacing w:after="0" w:line="240" w:lineRule="auto"/>
        <w:ind w:firstLine="360"/>
        <w:jc w:val="center"/>
        <w:rPr>
          <w:rFonts w:ascii="Times New Roman" w:hAnsi="Times New Roman" w:cs="Times New Roman"/>
          <w:b/>
          <w:sz w:val="20"/>
          <w:szCs w:val="20"/>
        </w:rPr>
      </w:pPr>
    </w:p>
    <w:p w:rsidR="007270EB" w:rsidRPr="007270EB" w:rsidRDefault="007270EB" w:rsidP="007270EB">
      <w:pPr>
        <w:spacing w:after="0" w:line="240" w:lineRule="auto"/>
        <w:ind w:firstLine="357"/>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При расчете себестоимости предоставляемой платной услуги (выполняемых работ) накладные расходы учит</w:t>
      </w:r>
      <w:r w:rsidRPr="007270EB">
        <w:rPr>
          <w:rFonts w:ascii="Times New Roman" w:eastAsia="Times New Roman" w:hAnsi="Times New Roman" w:cs="Times New Roman"/>
          <w:sz w:val="20"/>
          <w:szCs w:val="20"/>
        </w:rPr>
        <w:t>ы</w:t>
      </w:r>
      <w:r w:rsidRPr="007270EB">
        <w:rPr>
          <w:rFonts w:ascii="Times New Roman" w:eastAsia="Times New Roman" w:hAnsi="Times New Roman" w:cs="Times New Roman"/>
          <w:sz w:val="20"/>
          <w:szCs w:val="20"/>
        </w:rPr>
        <w:t>ваются пропорционально выбранным коэффициентам распределения (коэффициентам накладных расходов). В</w:t>
      </w:r>
      <w:r w:rsidRPr="007270EB">
        <w:rPr>
          <w:rFonts w:ascii="Times New Roman" w:eastAsia="Times New Roman" w:hAnsi="Times New Roman" w:cs="Times New Roman"/>
          <w:sz w:val="20"/>
          <w:szCs w:val="20"/>
        </w:rPr>
        <w:t>ы</w:t>
      </w:r>
      <w:r w:rsidRPr="007270EB">
        <w:rPr>
          <w:rFonts w:ascii="Times New Roman" w:eastAsia="Times New Roman" w:hAnsi="Times New Roman" w:cs="Times New Roman"/>
          <w:sz w:val="20"/>
          <w:szCs w:val="20"/>
        </w:rPr>
        <w:t>бор коэффициентов зависит от отраслевой особенности Учреждения. База и порядок распр</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деления накладных расходов Учреждением устанавливается самостоятельно. Порядок распределения накладных расходов определяе</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ся в учетной политике у</w:t>
      </w:r>
      <w:r w:rsidRPr="007270EB">
        <w:rPr>
          <w:rFonts w:ascii="Times New Roman" w:eastAsia="Times New Roman" w:hAnsi="Times New Roman" w:cs="Times New Roman"/>
          <w:sz w:val="20"/>
          <w:szCs w:val="20"/>
        </w:rPr>
        <w:t>ч</w:t>
      </w:r>
      <w:r w:rsidRPr="007270EB">
        <w:rPr>
          <w:rFonts w:ascii="Times New Roman" w:eastAsia="Times New Roman" w:hAnsi="Times New Roman" w:cs="Times New Roman"/>
          <w:sz w:val="20"/>
          <w:szCs w:val="20"/>
        </w:rPr>
        <w:t>реждения и должен применяться в течение всего отчетного года.</w:t>
      </w:r>
    </w:p>
    <w:p w:rsidR="007270EB" w:rsidRPr="007270EB" w:rsidRDefault="007270EB" w:rsidP="007270EB">
      <w:pPr>
        <w:spacing w:after="0" w:line="240" w:lineRule="auto"/>
        <w:ind w:firstLine="357"/>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Пропорциональное распределение накладных расходов в расчетах себестоимости услуг реализуется через к</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эффициент накладных расходов, который исчи</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ляется как:</w:t>
      </w:r>
    </w:p>
    <w:p w:rsidR="007270EB" w:rsidRPr="007270EB" w:rsidRDefault="007270EB" w:rsidP="007270EB">
      <w:pPr>
        <w:spacing w:after="0" w:line="240" w:lineRule="auto"/>
        <w:ind w:firstLine="357"/>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отношение суммы накладных расходов учреждения к сумме основной заработной платы основного персон</w:t>
      </w:r>
      <w:r w:rsidRPr="007270EB">
        <w:rPr>
          <w:rFonts w:ascii="Times New Roman" w:eastAsia="Times New Roman" w:hAnsi="Times New Roman" w:cs="Times New Roman"/>
          <w:sz w:val="20"/>
          <w:szCs w:val="20"/>
        </w:rPr>
        <w:t>а</w:t>
      </w:r>
      <w:r w:rsidRPr="007270EB">
        <w:rPr>
          <w:rFonts w:ascii="Times New Roman" w:eastAsia="Times New Roman" w:hAnsi="Times New Roman" w:cs="Times New Roman"/>
          <w:sz w:val="20"/>
          <w:szCs w:val="20"/>
        </w:rPr>
        <w:t>ла;</w:t>
      </w:r>
    </w:p>
    <w:p w:rsidR="007270EB" w:rsidRPr="007270EB" w:rsidRDefault="007270EB" w:rsidP="007270EB">
      <w:pPr>
        <w:spacing w:after="0" w:line="240" w:lineRule="auto"/>
        <w:ind w:firstLine="357"/>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отношение суммы накладных расходов учреждения к стоимости израсход</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ванных материалов;</w:t>
      </w:r>
    </w:p>
    <w:p w:rsidR="007270EB" w:rsidRPr="007270EB" w:rsidRDefault="007270EB" w:rsidP="007270EB">
      <w:pPr>
        <w:spacing w:after="0" w:line="240" w:lineRule="auto"/>
        <w:ind w:firstLine="357"/>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отношение суммы накладных расходов учреждения к всей сумме прямых расходов.</w:t>
      </w:r>
    </w:p>
    <w:p w:rsidR="007270EB" w:rsidRPr="007270EB" w:rsidRDefault="007270EB" w:rsidP="007270EB">
      <w:pPr>
        <w:spacing w:after="0" w:line="240" w:lineRule="auto"/>
        <w:ind w:firstLine="540"/>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При расчете коэффициента накладных расходов за основу принимается смета бюджетного финансирования на текущий финансовый год.</w:t>
      </w:r>
    </w:p>
    <w:p w:rsidR="007270EB" w:rsidRPr="007270EB" w:rsidRDefault="007270EB" w:rsidP="007270EB">
      <w:pPr>
        <w:spacing w:after="0" w:line="240" w:lineRule="auto"/>
        <w:ind w:firstLine="360"/>
        <w:jc w:val="both"/>
        <w:rPr>
          <w:rFonts w:ascii="Times New Roman" w:hAnsi="Times New Roman" w:cs="Times New Roman"/>
          <w:b/>
          <w:sz w:val="20"/>
          <w:szCs w:val="20"/>
        </w:rPr>
      </w:pPr>
    </w:p>
    <w:p w:rsidR="007270EB" w:rsidRPr="007270EB" w:rsidRDefault="007270EB" w:rsidP="007270EB">
      <w:pPr>
        <w:shd w:val="clear" w:color="auto" w:fill="FFFFFF"/>
        <w:spacing w:after="0" w:line="240" w:lineRule="auto"/>
        <w:ind w:right="614"/>
        <w:jc w:val="center"/>
        <w:rPr>
          <w:rFonts w:ascii="Times New Roman" w:eastAsia="Times New Roman" w:hAnsi="Times New Roman" w:cs="Times New Roman"/>
          <w:b/>
          <w:color w:val="000000"/>
          <w:spacing w:val="7"/>
          <w:sz w:val="20"/>
          <w:szCs w:val="20"/>
        </w:rPr>
      </w:pPr>
      <w:r w:rsidRPr="007270EB">
        <w:rPr>
          <w:rFonts w:ascii="Times New Roman" w:eastAsia="Times New Roman" w:hAnsi="Times New Roman" w:cs="Times New Roman"/>
          <w:b/>
          <w:color w:val="000000"/>
          <w:spacing w:val="4"/>
          <w:sz w:val="20"/>
          <w:szCs w:val="20"/>
        </w:rPr>
        <w:t xml:space="preserve">4. Определение размера </w:t>
      </w:r>
      <w:r w:rsidRPr="007270EB">
        <w:rPr>
          <w:rFonts w:ascii="Times New Roman" w:eastAsia="Times New Roman" w:hAnsi="Times New Roman" w:cs="Times New Roman"/>
          <w:b/>
          <w:bCs/>
          <w:color w:val="000000"/>
          <w:spacing w:val="4"/>
          <w:sz w:val="20"/>
          <w:szCs w:val="20"/>
        </w:rPr>
        <w:t xml:space="preserve">платы </w:t>
      </w:r>
      <w:r w:rsidRPr="007270EB">
        <w:rPr>
          <w:rFonts w:ascii="Times New Roman" w:eastAsia="Times New Roman" w:hAnsi="Times New Roman" w:cs="Times New Roman"/>
          <w:b/>
          <w:color w:val="000000"/>
          <w:spacing w:val="4"/>
          <w:sz w:val="20"/>
          <w:szCs w:val="20"/>
        </w:rPr>
        <w:t xml:space="preserve">за предоставление услуг(выполнение работ) </w:t>
      </w:r>
      <w:r w:rsidRPr="007270EB">
        <w:rPr>
          <w:rFonts w:ascii="Times New Roman" w:eastAsia="Times New Roman" w:hAnsi="Times New Roman" w:cs="Times New Roman"/>
          <w:b/>
          <w:color w:val="000000"/>
          <w:spacing w:val="7"/>
          <w:sz w:val="20"/>
          <w:szCs w:val="20"/>
        </w:rPr>
        <w:t>для физических и юридических лиц</w:t>
      </w:r>
    </w:p>
    <w:p w:rsidR="007270EB" w:rsidRPr="007270EB" w:rsidRDefault="007270EB" w:rsidP="007270EB">
      <w:pPr>
        <w:shd w:val="clear" w:color="auto" w:fill="FFFFFF"/>
        <w:spacing w:after="0" w:line="240" w:lineRule="auto"/>
        <w:ind w:right="614"/>
        <w:jc w:val="center"/>
        <w:rPr>
          <w:rFonts w:ascii="Times New Roman" w:eastAsia="Times New Roman" w:hAnsi="Times New Roman" w:cs="Times New Roman"/>
          <w:b/>
          <w:color w:val="000000"/>
          <w:spacing w:val="7"/>
          <w:sz w:val="20"/>
          <w:szCs w:val="20"/>
        </w:rPr>
      </w:pPr>
    </w:p>
    <w:p w:rsidR="007270EB" w:rsidRPr="007270EB" w:rsidRDefault="007270EB" w:rsidP="007270EB">
      <w:pPr>
        <w:shd w:val="clear" w:color="auto" w:fill="FFFFFF"/>
        <w:tabs>
          <w:tab w:val="left" w:pos="701"/>
        </w:tabs>
        <w:spacing w:after="0" w:line="240" w:lineRule="auto"/>
        <w:ind w:left="77" w:firstLine="349"/>
        <w:jc w:val="both"/>
        <w:rPr>
          <w:rFonts w:ascii="Times New Roman" w:hAnsi="Times New Roman" w:cs="Times New Roman"/>
          <w:sz w:val="20"/>
          <w:szCs w:val="20"/>
        </w:rPr>
      </w:pPr>
      <w:r w:rsidRPr="007270EB">
        <w:rPr>
          <w:rFonts w:ascii="Times New Roman" w:hAnsi="Times New Roman" w:cs="Times New Roman"/>
          <w:color w:val="000000"/>
          <w:spacing w:val="-5"/>
          <w:sz w:val="20"/>
          <w:szCs w:val="20"/>
        </w:rPr>
        <w:t>4.1.</w:t>
      </w:r>
      <w:r w:rsidRPr="007270EB">
        <w:rPr>
          <w:rFonts w:ascii="Times New Roman" w:eastAsia="Times New Roman" w:hAnsi="Times New Roman" w:cs="Times New Roman"/>
          <w:color w:val="000000"/>
          <w:spacing w:val="2"/>
          <w:sz w:val="20"/>
          <w:szCs w:val="20"/>
        </w:rPr>
        <w:t>Основным методом   установления   размера   платы   за   оказание Учреждением физическим и юрид</w:t>
      </w:r>
      <w:r w:rsidRPr="007270EB">
        <w:rPr>
          <w:rFonts w:ascii="Times New Roman" w:eastAsia="Times New Roman" w:hAnsi="Times New Roman" w:cs="Times New Roman"/>
          <w:color w:val="000000"/>
          <w:spacing w:val="2"/>
          <w:sz w:val="20"/>
          <w:szCs w:val="20"/>
        </w:rPr>
        <w:t>и</w:t>
      </w:r>
      <w:r w:rsidRPr="007270EB">
        <w:rPr>
          <w:rFonts w:ascii="Times New Roman" w:eastAsia="Times New Roman" w:hAnsi="Times New Roman" w:cs="Times New Roman"/>
          <w:color w:val="000000"/>
          <w:spacing w:val="2"/>
          <w:sz w:val="20"/>
          <w:szCs w:val="20"/>
        </w:rPr>
        <w:t>ческим лицам платных услуг (выполнение работ) (далее - размер платы) является метод экономической обосн</w:t>
      </w:r>
      <w:r w:rsidRPr="007270EB">
        <w:rPr>
          <w:rFonts w:ascii="Times New Roman" w:eastAsia="Times New Roman" w:hAnsi="Times New Roman" w:cs="Times New Roman"/>
          <w:color w:val="000000"/>
          <w:spacing w:val="2"/>
          <w:sz w:val="20"/>
          <w:szCs w:val="20"/>
        </w:rPr>
        <w:t>о</w:t>
      </w:r>
      <w:r w:rsidRPr="007270EB">
        <w:rPr>
          <w:rFonts w:ascii="Times New Roman" w:eastAsia="Times New Roman" w:hAnsi="Times New Roman" w:cs="Times New Roman"/>
          <w:color w:val="000000"/>
          <w:spacing w:val="2"/>
          <w:sz w:val="20"/>
          <w:szCs w:val="20"/>
        </w:rPr>
        <w:t xml:space="preserve">ванности расходов с учетом спроса на платную услугу, </w:t>
      </w:r>
      <w:r w:rsidRPr="007270EB">
        <w:rPr>
          <w:rFonts w:ascii="Times New Roman" w:eastAsia="Times New Roman" w:hAnsi="Times New Roman" w:cs="Times New Roman"/>
          <w:color w:val="000000"/>
          <w:spacing w:val="3"/>
          <w:sz w:val="20"/>
          <w:szCs w:val="20"/>
        </w:rPr>
        <w:t>требований к качеству платной услуги</w:t>
      </w:r>
      <w:r w:rsidRPr="007270EB">
        <w:rPr>
          <w:rFonts w:ascii="Times New Roman" w:eastAsia="Times New Roman" w:hAnsi="Times New Roman" w:cs="Times New Roman"/>
          <w:color w:val="000000"/>
          <w:spacing w:val="4"/>
          <w:sz w:val="20"/>
          <w:szCs w:val="20"/>
        </w:rPr>
        <w:t>, а также с уч</w:t>
      </w:r>
      <w:r w:rsidRPr="007270EB">
        <w:rPr>
          <w:rFonts w:ascii="Times New Roman" w:eastAsia="Times New Roman" w:hAnsi="Times New Roman" w:cs="Times New Roman"/>
          <w:color w:val="000000"/>
          <w:spacing w:val="4"/>
          <w:sz w:val="20"/>
          <w:szCs w:val="20"/>
        </w:rPr>
        <w:t>е</w:t>
      </w:r>
      <w:r w:rsidRPr="007270EB">
        <w:rPr>
          <w:rFonts w:ascii="Times New Roman" w:eastAsia="Times New Roman" w:hAnsi="Times New Roman" w:cs="Times New Roman"/>
          <w:color w:val="000000"/>
          <w:spacing w:val="4"/>
          <w:sz w:val="20"/>
          <w:szCs w:val="20"/>
        </w:rPr>
        <w:lastRenderedPageBreak/>
        <w:t>том положений отраслевых и ведомственных нормативных прав</w:t>
      </w:r>
      <w:r w:rsidRPr="007270EB">
        <w:rPr>
          <w:rFonts w:ascii="Times New Roman" w:eastAsia="Times New Roman" w:hAnsi="Times New Roman" w:cs="Times New Roman"/>
          <w:color w:val="000000"/>
          <w:spacing w:val="4"/>
          <w:sz w:val="20"/>
          <w:szCs w:val="20"/>
        </w:rPr>
        <w:t>о</w:t>
      </w:r>
      <w:r w:rsidRPr="007270EB">
        <w:rPr>
          <w:rFonts w:ascii="Times New Roman" w:eastAsia="Times New Roman" w:hAnsi="Times New Roman" w:cs="Times New Roman"/>
          <w:color w:val="000000"/>
          <w:spacing w:val="4"/>
          <w:sz w:val="20"/>
          <w:szCs w:val="20"/>
        </w:rPr>
        <w:t xml:space="preserve">вых </w:t>
      </w:r>
      <w:r w:rsidRPr="007270EB">
        <w:rPr>
          <w:rFonts w:ascii="Times New Roman" w:eastAsia="Times New Roman" w:hAnsi="Times New Roman" w:cs="Times New Roman"/>
          <w:color w:val="000000"/>
          <w:spacing w:val="1"/>
          <w:sz w:val="20"/>
          <w:szCs w:val="20"/>
        </w:rPr>
        <w:t>актов по определению расчетно-нормативных затрат на оказание платной услуги.</w:t>
      </w:r>
    </w:p>
    <w:p w:rsidR="007270EB" w:rsidRPr="007270EB" w:rsidRDefault="007270EB" w:rsidP="007270EB">
      <w:pPr>
        <w:pStyle w:val="formattext"/>
        <w:shd w:val="clear" w:color="auto" w:fill="FFFFFF"/>
        <w:spacing w:before="0" w:beforeAutospacing="0" w:after="0" w:afterAutospacing="0"/>
        <w:ind w:firstLine="349"/>
        <w:jc w:val="both"/>
        <w:textAlignment w:val="baseline"/>
        <w:rPr>
          <w:sz w:val="20"/>
          <w:szCs w:val="20"/>
        </w:rPr>
      </w:pPr>
      <w:r w:rsidRPr="007270EB">
        <w:rPr>
          <w:sz w:val="20"/>
          <w:szCs w:val="20"/>
        </w:rPr>
        <w:t xml:space="preserve">   Рентабельность устанавливается не выше 100%.</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4.2. Размер платы (стоимость выполненных работ) Учреждения представляет собой сумму двух составля</w:t>
      </w:r>
      <w:r w:rsidRPr="007270EB">
        <w:rPr>
          <w:rFonts w:ascii="Times New Roman" w:eastAsia="Times New Roman" w:hAnsi="Times New Roman" w:cs="Times New Roman"/>
          <w:sz w:val="20"/>
          <w:szCs w:val="20"/>
        </w:rPr>
        <w:t>ю</w:t>
      </w:r>
      <w:r w:rsidRPr="007270EB">
        <w:rPr>
          <w:rFonts w:ascii="Times New Roman" w:eastAsia="Times New Roman" w:hAnsi="Times New Roman" w:cs="Times New Roman"/>
          <w:sz w:val="20"/>
          <w:szCs w:val="20"/>
        </w:rPr>
        <w:t>щих элементов: себестоимости и прибыли: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Ц = С + П или Ц = С x (1 + Р / 100),</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где:</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Ц–размер платы (стоимость выполненных работ),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 - себестоимость платной услуги (себестоимость выполненных работ),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 - прибыль,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 - размер рентабельности.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Себестоимость платной услуги (себестоимость выполненных работ) опред</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ляется по следующей формуле:</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 = Роп + Рм +Рам + Рпр + Рн,</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где:</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 - себестоимость платной услуги (себестоимость выполненных работ),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Роп - расходы на оплату труда персонала,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Рм - расходы на оплату материалов и инвентаря,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Рам – расходы на амортизации оборудования,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Рпр - прочих расходов, связанных с производством и реализацией,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Рн – накладные расходы, руб.</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размера платы приводится по форме согласно таблице 6.</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Таблица 6</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Расчет размера платы на оказание платной услуги, вида работ</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_________________________________________________</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платной услуги)</w:t>
      </w:r>
    </w:p>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675"/>
        <w:gridCol w:w="7290"/>
        <w:gridCol w:w="2025"/>
      </w:tblGrid>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 xml:space="preserve">Наименование </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Сумма (руб.)</w:t>
            </w: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Себестоимость платной услуги (себестоимость выполненных работ):</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1.1</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труда основного персонала</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1.2.</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Расходы на оплату материалов и инвентаря, дополнительных работ и услуг, неп</w:t>
            </w:r>
            <w:r w:rsidRPr="007270EB">
              <w:rPr>
                <w:rFonts w:ascii="Times New Roman" w:eastAsia="Times New Roman" w:hAnsi="Times New Roman" w:cs="Times New Roman"/>
                <w:sz w:val="20"/>
                <w:szCs w:val="20"/>
              </w:rPr>
              <w:t>о</w:t>
            </w:r>
            <w:r w:rsidRPr="007270EB">
              <w:rPr>
                <w:rFonts w:ascii="Times New Roman" w:eastAsia="Times New Roman" w:hAnsi="Times New Roman" w:cs="Times New Roman"/>
                <w:sz w:val="20"/>
                <w:szCs w:val="20"/>
              </w:rPr>
              <w:t>средственно используемых в процессе предоставления конкретной платной услуги, выполняемых работ</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1.3.</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Сумма начисленной амортизации</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1.4.</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Прочие расходы, связанные с производством и реализацией</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1.5</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Накладные расходы, относимые на платную услугу, вид работ</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2.</w:t>
            </w: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Рентабельность (прибыль)</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r w:rsidR="007270EB" w:rsidRPr="007270EB" w:rsidTr="00184DE3">
        <w:tc>
          <w:tcPr>
            <w:tcW w:w="67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c>
          <w:tcPr>
            <w:tcW w:w="7290"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Размер платы на оказание платной услуги, вида работ</w:t>
            </w:r>
          </w:p>
        </w:tc>
        <w:tc>
          <w:tcPr>
            <w:tcW w:w="2025" w:type="dxa"/>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both"/>
              <w:rPr>
                <w:rFonts w:ascii="Times New Roman" w:eastAsia="Times New Roman" w:hAnsi="Times New Roman" w:cs="Times New Roman"/>
                <w:sz w:val="20"/>
                <w:szCs w:val="20"/>
              </w:rPr>
            </w:pPr>
          </w:p>
        </w:tc>
      </w:tr>
    </w:tbl>
    <w:p w:rsidR="007270EB" w:rsidRPr="007270EB" w:rsidRDefault="007270EB" w:rsidP="007270EB">
      <w:pPr>
        <w:spacing w:after="0" w:line="240" w:lineRule="auto"/>
        <w:ind w:firstLine="539"/>
        <w:jc w:val="both"/>
        <w:rPr>
          <w:rFonts w:ascii="Times New Roman" w:eastAsia="Times New Roman" w:hAnsi="Times New Roman" w:cs="Times New Roman"/>
          <w:sz w:val="20"/>
          <w:szCs w:val="20"/>
        </w:rPr>
      </w:pPr>
    </w:p>
    <w:p w:rsidR="007270EB" w:rsidRPr="007270EB" w:rsidRDefault="007270EB" w:rsidP="007270EB">
      <w:pPr>
        <w:pStyle w:val="formattext"/>
        <w:shd w:val="clear" w:color="auto" w:fill="FFFFFF"/>
        <w:spacing w:before="0" w:beforeAutospacing="0" w:after="0" w:afterAutospacing="0"/>
        <w:ind w:firstLine="349"/>
        <w:jc w:val="both"/>
        <w:textAlignment w:val="baseline"/>
        <w:rPr>
          <w:sz w:val="20"/>
          <w:szCs w:val="20"/>
        </w:rPr>
      </w:pPr>
    </w:p>
    <w:p w:rsidR="007270EB" w:rsidRPr="007270EB" w:rsidRDefault="007270EB" w:rsidP="007270EB">
      <w:pPr>
        <w:pStyle w:val="formattext"/>
        <w:shd w:val="clear" w:color="auto" w:fill="FFFFFF"/>
        <w:spacing w:before="0" w:beforeAutospacing="0" w:after="0" w:afterAutospacing="0"/>
        <w:ind w:firstLine="349"/>
        <w:jc w:val="both"/>
        <w:textAlignment w:val="baseline"/>
        <w:rPr>
          <w:sz w:val="20"/>
          <w:szCs w:val="20"/>
        </w:rPr>
      </w:pPr>
    </w:p>
    <w:p w:rsidR="007270EB" w:rsidRPr="007270EB" w:rsidRDefault="007270EB" w:rsidP="007270EB">
      <w:pPr>
        <w:pStyle w:val="ConsPlusNormal"/>
        <w:ind w:firstLine="349"/>
        <w:jc w:val="both"/>
        <w:rPr>
          <w:rFonts w:ascii="Times New Roman" w:hAnsi="Times New Roman" w:cs="Times New Roman"/>
        </w:rPr>
      </w:pPr>
    </w:p>
    <w:p w:rsidR="007270EB" w:rsidRPr="007270EB" w:rsidRDefault="007270EB" w:rsidP="007270EB">
      <w:pPr>
        <w:pStyle w:val="ConsPlusNormal"/>
        <w:ind w:firstLine="349"/>
        <w:jc w:val="both"/>
        <w:rPr>
          <w:rFonts w:ascii="Times New Roman" w:hAnsi="Times New Roman" w:cs="Times New Roman"/>
        </w:rPr>
        <w:sectPr w:rsidR="007270EB" w:rsidRPr="007270EB" w:rsidSect="00184DE3">
          <w:pgSz w:w="11909" w:h="16834"/>
          <w:pgMar w:top="709" w:right="569" w:bottom="720" w:left="1418" w:header="720" w:footer="720" w:gutter="0"/>
          <w:cols w:space="60"/>
          <w:noEndnote/>
        </w:sectPr>
      </w:pPr>
    </w:p>
    <w:p w:rsidR="007270EB" w:rsidRPr="007270EB" w:rsidRDefault="007270EB" w:rsidP="007270EB">
      <w:pPr>
        <w:spacing w:after="0" w:line="240" w:lineRule="auto"/>
        <w:jc w:val="right"/>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lastRenderedPageBreak/>
        <w:t>Приложение №1</w:t>
      </w:r>
    </w:p>
    <w:p w:rsidR="007270EB" w:rsidRPr="007270EB" w:rsidRDefault="007270EB" w:rsidP="007270EB">
      <w:pPr>
        <w:pStyle w:val="ConsPlusNormal"/>
        <w:ind w:firstLine="349"/>
        <w:jc w:val="right"/>
        <w:rPr>
          <w:rFonts w:ascii="Times New Roman" w:hAnsi="Times New Roman" w:cs="Times New Roman"/>
        </w:rPr>
      </w:pPr>
      <w:r w:rsidRPr="007270EB">
        <w:rPr>
          <w:rFonts w:ascii="Times New Roman" w:hAnsi="Times New Roman" w:cs="Times New Roman"/>
        </w:rPr>
        <w:t>к Порядку</w:t>
      </w:r>
    </w:p>
    <w:p w:rsidR="007270EB" w:rsidRPr="007270EB" w:rsidRDefault="007270EB" w:rsidP="007270EB">
      <w:pPr>
        <w:pStyle w:val="ConsPlusNormal"/>
        <w:ind w:firstLine="349"/>
        <w:jc w:val="right"/>
        <w:rPr>
          <w:rFonts w:ascii="Times New Roman" w:hAnsi="Times New Roman" w:cs="Times New Roman"/>
        </w:rPr>
      </w:pP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КАРТА</w:t>
      </w:r>
    </w:p>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Технология выполнения платной услуги, вида работ</w:t>
      </w:r>
    </w:p>
    <w:p w:rsidR="007270EB" w:rsidRPr="007270EB" w:rsidRDefault="007270EB" w:rsidP="007270EB">
      <w:pPr>
        <w:pStyle w:val="ConsPlusNormal"/>
        <w:ind w:firstLine="349"/>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0"/>
        <w:gridCol w:w="1931"/>
        <w:gridCol w:w="1819"/>
        <w:gridCol w:w="1936"/>
        <w:gridCol w:w="2787"/>
        <w:gridCol w:w="2113"/>
        <w:gridCol w:w="1737"/>
      </w:tblGrid>
      <w:tr w:rsidR="007270EB" w:rsidRPr="007270EB" w:rsidTr="00184DE3">
        <w:tc>
          <w:tcPr>
            <w:tcW w:w="2430" w:type="dxa"/>
            <w:vMerge w:val="restart"/>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учрежд</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ния</w:t>
            </w:r>
          </w:p>
        </w:tc>
        <w:tc>
          <w:tcPr>
            <w:tcW w:w="1931" w:type="dxa"/>
            <w:vMerge w:val="restart"/>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Наименование усл</w:t>
            </w:r>
            <w:r w:rsidRPr="007270EB">
              <w:rPr>
                <w:rFonts w:ascii="Times New Roman" w:eastAsia="Times New Roman" w:hAnsi="Times New Roman" w:cs="Times New Roman"/>
                <w:sz w:val="20"/>
                <w:szCs w:val="20"/>
              </w:rPr>
              <w:t>у</w:t>
            </w:r>
            <w:r w:rsidRPr="007270EB">
              <w:rPr>
                <w:rFonts w:ascii="Times New Roman" w:eastAsia="Times New Roman" w:hAnsi="Times New Roman" w:cs="Times New Roman"/>
                <w:sz w:val="20"/>
                <w:szCs w:val="20"/>
              </w:rPr>
              <w:t>ги</w:t>
            </w:r>
          </w:p>
        </w:tc>
        <w:tc>
          <w:tcPr>
            <w:tcW w:w="3755" w:type="dxa"/>
            <w:gridSpan w:val="2"/>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Длительность услуги</w:t>
            </w:r>
          </w:p>
        </w:tc>
        <w:tc>
          <w:tcPr>
            <w:tcW w:w="6637" w:type="dxa"/>
            <w:gridSpan w:val="3"/>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Затраты труда</w:t>
            </w:r>
          </w:p>
        </w:tc>
      </w:tr>
      <w:tr w:rsidR="007270EB" w:rsidRPr="007270EB" w:rsidTr="00184DE3">
        <w:tc>
          <w:tcPr>
            <w:tcW w:w="2430" w:type="dxa"/>
            <w:vMerge/>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931" w:type="dxa"/>
            <w:vMerge/>
            <w:tcBorders>
              <w:top w:val="single" w:sz="4" w:space="0" w:color="auto"/>
              <w:left w:val="single" w:sz="4" w:space="0" w:color="auto"/>
              <w:bottom w:val="single" w:sz="4" w:space="0" w:color="auto"/>
              <w:right w:val="single" w:sz="4" w:space="0" w:color="auto"/>
            </w:tcBorders>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819"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ед. измерения</w:t>
            </w:r>
          </w:p>
        </w:tc>
        <w:tc>
          <w:tcPr>
            <w:tcW w:w="1936"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количество</w:t>
            </w:r>
          </w:p>
        </w:tc>
        <w:tc>
          <w:tcPr>
            <w:tcW w:w="2787"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Должность непосредс</w:t>
            </w:r>
            <w:r w:rsidRPr="007270EB">
              <w:rPr>
                <w:rFonts w:ascii="Times New Roman" w:eastAsia="Times New Roman" w:hAnsi="Times New Roman" w:cs="Times New Roman"/>
                <w:sz w:val="20"/>
                <w:szCs w:val="20"/>
              </w:rPr>
              <w:t>т</w:t>
            </w:r>
            <w:r w:rsidRPr="007270EB">
              <w:rPr>
                <w:rFonts w:ascii="Times New Roman" w:eastAsia="Times New Roman" w:hAnsi="Times New Roman" w:cs="Times New Roman"/>
                <w:sz w:val="20"/>
                <w:szCs w:val="20"/>
              </w:rPr>
              <w:t>венно занятых при выполнении у</w:t>
            </w:r>
            <w:r w:rsidRPr="007270EB">
              <w:rPr>
                <w:rFonts w:ascii="Times New Roman" w:eastAsia="Times New Roman" w:hAnsi="Times New Roman" w:cs="Times New Roman"/>
                <w:sz w:val="20"/>
                <w:szCs w:val="20"/>
              </w:rPr>
              <w:t>с</w:t>
            </w:r>
            <w:r w:rsidRPr="007270EB">
              <w:rPr>
                <w:rFonts w:ascii="Times New Roman" w:eastAsia="Times New Roman" w:hAnsi="Times New Roman" w:cs="Times New Roman"/>
                <w:sz w:val="20"/>
                <w:szCs w:val="20"/>
              </w:rPr>
              <w:t>луг</w:t>
            </w:r>
          </w:p>
        </w:tc>
        <w:tc>
          <w:tcPr>
            <w:tcW w:w="2113"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Численность работн</w:t>
            </w:r>
            <w:r w:rsidRPr="007270EB">
              <w:rPr>
                <w:rFonts w:ascii="Times New Roman" w:eastAsia="Times New Roman" w:hAnsi="Times New Roman" w:cs="Times New Roman"/>
                <w:sz w:val="20"/>
                <w:szCs w:val="20"/>
              </w:rPr>
              <w:t>и</w:t>
            </w:r>
            <w:r w:rsidRPr="007270EB">
              <w:rPr>
                <w:rFonts w:ascii="Times New Roman" w:eastAsia="Times New Roman" w:hAnsi="Times New Roman" w:cs="Times New Roman"/>
                <w:sz w:val="20"/>
                <w:szCs w:val="20"/>
              </w:rPr>
              <w:t>ков, занятых при в</w:t>
            </w:r>
            <w:r w:rsidRPr="007270EB">
              <w:rPr>
                <w:rFonts w:ascii="Times New Roman" w:eastAsia="Times New Roman" w:hAnsi="Times New Roman" w:cs="Times New Roman"/>
                <w:sz w:val="20"/>
                <w:szCs w:val="20"/>
              </w:rPr>
              <w:t>ы</w:t>
            </w:r>
            <w:r w:rsidRPr="007270EB">
              <w:rPr>
                <w:rFonts w:ascii="Times New Roman" w:eastAsia="Times New Roman" w:hAnsi="Times New Roman" w:cs="Times New Roman"/>
                <w:sz w:val="20"/>
                <w:szCs w:val="20"/>
              </w:rPr>
              <w:t>полнении услуг</w:t>
            </w:r>
          </w:p>
        </w:tc>
        <w:tc>
          <w:tcPr>
            <w:tcW w:w="1737"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r w:rsidRPr="007270EB">
              <w:rPr>
                <w:rFonts w:ascii="Times New Roman" w:eastAsia="Times New Roman" w:hAnsi="Times New Roman" w:cs="Times New Roman"/>
                <w:sz w:val="20"/>
                <w:szCs w:val="20"/>
              </w:rPr>
              <w:t>Затраты вр</w:t>
            </w:r>
            <w:r w:rsidRPr="007270EB">
              <w:rPr>
                <w:rFonts w:ascii="Times New Roman" w:eastAsia="Times New Roman" w:hAnsi="Times New Roman" w:cs="Times New Roman"/>
                <w:sz w:val="20"/>
                <w:szCs w:val="20"/>
              </w:rPr>
              <w:t>е</w:t>
            </w:r>
            <w:r w:rsidRPr="007270EB">
              <w:rPr>
                <w:rFonts w:ascii="Times New Roman" w:eastAsia="Times New Roman" w:hAnsi="Times New Roman" w:cs="Times New Roman"/>
                <w:sz w:val="20"/>
                <w:szCs w:val="20"/>
              </w:rPr>
              <w:t>мени</w:t>
            </w:r>
          </w:p>
        </w:tc>
      </w:tr>
      <w:tr w:rsidR="007270EB" w:rsidRPr="007270EB" w:rsidTr="00184DE3">
        <w:tc>
          <w:tcPr>
            <w:tcW w:w="2430"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819"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2787"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2113"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c>
          <w:tcPr>
            <w:tcW w:w="1737" w:type="dxa"/>
            <w:tcBorders>
              <w:top w:val="single" w:sz="4" w:space="0" w:color="auto"/>
              <w:left w:val="single" w:sz="4" w:space="0" w:color="auto"/>
              <w:bottom w:val="single" w:sz="4" w:space="0" w:color="auto"/>
              <w:right w:val="single" w:sz="4" w:space="0" w:color="auto"/>
            </w:tcBorders>
            <w:vAlign w:val="center"/>
          </w:tcPr>
          <w:p w:rsidR="007270EB" w:rsidRPr="007270EB" w:rsidRDefault="007270EB" w:rsidP="007270EB">
            <w:pPr>
              <w:spacing w:after="0" w:line="240" w:lineRule="auto"/>
              <w:jc w:val="center"/>
              <w:rPr>
                <w:rFonts w:ascii="Times New Roman" w:eastAsia="Times New Roman" w:hAnsi="Times New Roman" w:cs="Times New Roman"/>
                <w:sz w:val="20"/>
                <w:szCs w:val="20"/>
              </w:rPr>
            </w:pPr>
          </w:p>
        </w:tc>
      </w:tr>
    </w:tbl>
    <w:p w:rsidR="007270EB" w:rsidRPr="007270EB" w:rsidRDefault="007270EB" w:rsidP="007270EB">
      <w:pPr>
        <w:pStyle w:val="ConsPlusNormal"/>
        <w:ind w:firstLine="349"/>
        <w:jc w:val="center"/>
        <w:rPr>
          <w:rFonts w:ascii="Times New Roman" w:hAnsi="Times New Roman" w:cs="Times New Roman"/>
        </w:rPr>
      </w:pPr>
    </w:p>
    <w:p w:rsidR="007270EB" w:rsidRPr="007270EB" w:rsidRDefault="007270EB" w:rsidP="007270EB">
      <w:pPr>
        <w:spacing w:after="0" w:line="240" w:lineRule="auto"/>
        <w:rPr>
          <w:rFonts w:ascii="Times New Roman" w:hAnsi="Times New Roman" w:cs="Times New Roman"/>
          <w:sz w:val="20"/>
          <w:szCs w:val="20"/>
        </w:rPr>
      </w:pPr>
    </w:p>
    <w:p w:rsidR="007270EB" w:rsidRPr="007270EB" w:rsidRDefault="007270EB" w:rsidP="007270EB">
      <w:pPr>
        <w:spacing w:after="0" w:line="240" w:lineRule="auto"/>
        <w:rPr>
          <w:rFonts w:ascii="Times New Roman" w:hAnsi="Times New Roman" w:cs="Times New Roman"/>
          <w:sz w:val="20"/>
          <w:szCs w:val="20"/>
        </w:rPr>
      </w:pPr>
    </w:p>
    <w:p w:rsidR="007270EB" w:rsidRPr="007270EB" w:rsidRDefault="007270EB" w:rsidP="007270EB">
      <w:pPr>
        <w:spacing w:after="0" w:line="240" w:lineRule="auto"/>
        <w:rPr>
          <w:rFonts w:ascii="Times New Roman" w:hAnsi="Times New Roman" w:cs="Times New Roman"/>
          <w:sz w:val="20"/>
          <w:szCs w:val="20"/>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noProof/>
          <w:sz w:val="20"/>
          <w:szCs w:val="20"/>
        </w:rPr>
        <w:drawing>
          <wp:inline distT="0" distB="0" distL="0" distR="0">
            <wp:extent cx="695325" cy="895350"/>
            <wp:effectExtent l="0" t="0" r="9525" b="0"/>
            <wp:docPr id="7"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АДМИНИСТРАЦИЯ ГОРОДСКОГО ОКРУГА ТЕЙКОВО ИВАНОВСКОЙ ОБЛАСТИ</w:t>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________________________________________________________</w:t>
      </w: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pStyle w:val="ConsPlusNormal"/>
        <w:ind w:right="-1"/>
        <w:jc w:val="center"/>
        <w:rPr>
          <w:rFonts w:ascii="Times New Roman" w:hAnsi="Times New Roman" w:cs="Times New Roman"/>
          <w:b/>
          <w:bCs/>
        </w:rPr>
      </w:pPr>
      <w:r w:rsidRPr="007270EB">
        <w:rPr>
          <w:rFonts w:ascii="Times New Roman" w:hAnsi="Times New Roman" w:cs="Times New Roman"/>
          <w:b/>
          <w:bCs/>
        </w:rPr>
        <w:t>П О С Т А Н О В Л Е Н И Е</w:t>
      </w:r>
    </w:p>
    <w:p w:rsidR="007270EB" w:rsidRPr="007270EB" w:rsidRDefault="007270EB" w:rsidP="007270EB">
      <w:pPr>
        <w:pStyle w:val="ConsPlusNormal"/>
        <w:ind w:right="-1"/>
        <w:jc w:val="center"/>
        <w:rPr>
          <w:rFonts w:ascii="Times New Roman" w:hAnsi="Times New Roman" w:cs="Times New Roman"/>
        </w:rPr>
      </w:pPr>
    </w:p>
    <w:p w:rsidR="007270EB" w:rsidRPr="007270EB" w:rsidRDefault="007270EB" w:rsidP="007270EB">
      <w:pPr>
        <w:pStyle w:val="ConsPlusNormal"/>
        <w:ind w:right="-1"/>
        <w:jc w:val="center"/>
        <w:rPr>
          <w:rFonts w:ascii="Times New Roman" w:hAnsi="Times New Roman" w:cs="Times New Roman"/>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от   27.02.2023  №   118</w:t>
      </w:r>
    </w:p>
    <w:p w:rsidR="007270EB" w:rsidRPr="007270EB" w:rsidRDefault="007270EB" w:rsidP="007270EB">
      <w:pPr>
        <w:spacing w:after="0" w:line="240" w:lineRule="auto"/>
        <w:ind w:right="-1"/>
        <w:jc w:val="center"/>
        <w:rPr>
          <w:rFonts w:ascii="Times New Roman" w:hAnsi="Times New Roman" w:cs="Times New Roman"/>
          <w:b/>
          <w:bCs/>
          <w:sz w:val="20"/>
          <w:szCs w:val="20"/>
        </w:rPr>
      </w:pPr>
    </w:p>
    <w:p w:rsidR="007270EB" w:rsidRPr="007270EB" w:rsidRDefault="007270EB" w:rsidP="007270EB">
      <w:pPr>
        <w:spacing w:after="0" w:line="240" w:lineRule="auto"/>
        <w:ind w:right="-1"/>
        <w:jc w:val="center"/>
        <w:rPr>
          <w:rFonts w:ascii="Times New Roman" w:hAnsi="Times New Roman" w:cs="Times New Roman"/>
          <w:sz w:val="20"/>
          <w:szCs w:val="20"/>
        </w:rPr>
      </w:pPr>
      <w:r w:rsidRPr="007270EB">
        <w:rPr>
          <w:rFonts w:ascii="Times New Roman" w:hAnsi="Times New Roman" w:cs="Times New Roman"/>
          <w:sz w:val="20"/>
          <w:szCs w:val="20"/>
        </w:rPr>
        <w:t>г. Тейково</w:t>
      </w: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Об утверждении порядка проведения общественного обсуждения по отбору общественных территорий горо</w:t>
      </w:r>
      <w:r w:rsidRPr="007270EB">
        <w:rPr>
          <w:rFonts w:ascii="Times New Roman" w:hAnsi="Times New Roman" w:cs="Times New Roman"/>
          <w:b/>
          <w:bCs/>
          <w:sz w:val="20"/>
          <w:szCs w:val="20"/>
        </w:rPr>
        <w:t>д</w:t>
      </w:r>
      <w:r w:rsidRPr="007270EB">
        <w:rPr>
          <w:rFonts w:ascii="Times New Roman" w:hAnsi="Times New Roman" w:cs="Times New Roman"/>
          <w:b/>
          <w:bCs/>
          <w:sz w:val="20"/>
          <w:szCs w:val="20"/>
        </w:rPr>
        <w:t>ского округа Тейково Ивановской области, подлежащих благоустройству, для участия общественной террит</w:t>
      </w:r>
      <w:r w:rsidRPr="007270EB">
        <w:rPr>
          <w:rFonts w:ascii="Times New Roman" w:hAnsi="Times New Roman" w:cs="Times New Roman"/>
          <w:b/>
          <w:bCs/>
          <w:sz w:val="20"/>
          <w:szCs w:val="20"/>
        </w:rPr>
        <w:t>о</w:t>
      </w:r>
      <w:r w:rsidRPr="007270EB">
        <w:rPr>
          <w:rFonts w:ascii="Times New Roman" w:hAnsi="Times New Roman" w:cs="Times New Roman"/>
          <w:b/>
          <w:bCs/>
          <w:sz w:val="20"/>
          <w:szCs w:val="20"/>
        </w:rPr>
        <w:t>рии в рейтинг</w:t>
      </w:r>
      <w:r w:rsidRPr="007270EB">
        <w:rPr>
          <w:rFonts w:ascii="Times New Roman" w:hAnsi="Times New Roman" w:cs="Times New Roman"/>
          <w:b/>
          <w:bCs/>
          <w:sz w:val="20"/>
          <w:szCs w:val="20"/>
        </w:rPr>
        <w:t>о</w:t>
      </w:r>
      <w:r w:rsidRPr="007270EB">
        <w:rPr>
          <w:rFonts w:ascii="Times New Roman" w:hAnsi="Times New Roman" w:cs="Times New Roman"/>
          <w:b/>
          <w:bCs/>
          <w:sz w:val="20"/>
          <w:szCs w:val="20"/>
        </w:rPr>
        <w:t>вом голосовании</w:t>
      </w:r>
    </w:p>
    <w:p w:rsidR="007270EB" w:rsidRPr="007270EB" w:rsidRDefault="007270EB" w:rsidP="007270EB">
      <w:pPr>
        <w:spacing w:after="0" w:line="240" w:lineRule="auto"/>
        <w:ind w:right="-1"/>
        <w:jc w:val="center"/>
        <w:rPr>
          <w:rFonts w:ascii="Times New Roman" w:hAnsi="Times New Roman" w:cs="Times New Roman"/>
          <w:b/>
          <w:bCs/>
          <w:sz w:val="20"/>
          <w:szCs w:val="20"/>
        </w:rPr>
      </w:pPr>
    </w:p>
    <w:p w:rsidR="007270EB" w:rsidRPr="007270EB" w:rsidRDefault="007270EB" w:rsidP="007270EB">
      <w:pPr>
        <w:pStyle w:val="ConsPlusNormal"/>
        <w:tabs>
          <w:tab w:val="left" w:pos="851"/>
        </w:tabs>
        <w:ind w:right="-1" w:firstLine="709"/>
        <w:jc w:val="center"/>
        <w:rPr>
          <w:rFonts w:ascii="Times New Roman" w:hAnsi="Times New Roman" w:cs="Times New Roman"/>
          <w:b/>
          <w:bCs/>
        </w:rPr>
      </w:pPr>
    </w:p>
    <w:p w:rsidR="007270EB" w:rsidRPr="007270EB" w:rsidRDefault="007270EB" w:rsidP="007270EB">
      <w:pPr>
        <w:pStyle w:val="ConsPlusNormal"/>
        <w:ind w:firstLine="709"/>
        <w:jc w:val="both"/>
        <w:rPr>
          <w:rFonts w:ascii="Times New Roman" w:hAnsi="Times New Roman" w:cs="Times New Roman"/>
        </w:rPr>
      </w:pPr>
      <w:r w:rsidRPr="007270EB">
        <w:rPr>
          <w:rFonts w:ascii="Times New Roman" w:hAnsi="Times New Roman" w:cs="Times New Roman"/>
        </w:rPr>
        <w:t xml:space="preserve">В соответствии с Федеральным </w:t>
      </w:r>
      <w:hyperlink r:id="rId20" w:history="1">
        <w:r w:rsidRPr="007270EB">
          <w:rPr>
            <w:rFonts w:ascii="Times New Roman" w:hAnsi="Times New Roman" w:cs="Times New Roman"/>
          </w:rPr>
          <w:t>законом</w:t>
        </w:r>
      </w:hyperlink>
      <w:r w:rsidRPr="007270EB">
        <w:rPr>
          <w:rFonts w:ascii="Times New Roman" w:hAnsi="Times New Roman" w:cs="Times New Roman"/>
        </w:rPr>
        <w:t xml:space="preserve"> от 06.10.2003 № 131-ФЗ «Об общих принципах организации местного самоуправления в Российской Федерации», п</w:t>
      </w:r>
      <w:r w:rsidRPr="007270EB">
        <w:rPr>
          <w:rFonts w:ascii="Times New Roman" w:hAnsi="Times New Roman" w:cs="Times New Roman"/>
        </w:rPr>
        <w:t>о</w:t>
      </w:r>
      <w:r w:rsidRPr="007270EB">
        <w:rPr>
          <w:rFonts w:ascii="Times New Roman" w:hAnsi="Times New Roman" w:cs="Times New Roman"/>
        </w:rPr>
        <w:t>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w:t>
      </w:r>
      <w:r w:rsidRPr="007270EB">
        <w:rPr>
          <w:rFonts w:ascii="Times New Roman" w:hAnsi="Times New Roman" w:cs="Times New Roman"/>
        </w:rPr>
        <w:t>о</w:t>
      </w:r>
      <w:r w:rsidRPr="007270EB">
        <w:rPr>
          <w:rFonts w:ascii="Times New Roman" w:hAnsi="Times New Roman" w:cs="Times New Roman"/>
        </w:rPr>
        <w:t>родской инфраструктуры», администрация городского округа Тейково Ивановской области</w:t>
      </w:r>
    </w:p>
    <w:p w:rsidR="007270EB" w:rsidRPr="007270EB" w:rsidRDefault="007270EB" w:rsidP="007270EB">
      <w:pPr>
        <w:spacing w:after="0" w:line="240" w:lineRule="auto"/>
        <w:ind w:firstLine="709"/>
        <w:jc w:val="both"/>
        <w:rPr>
          <w:rFonts w:ascii="Times New Roman" w:hAnsi="Times New Roman" w:cs="Times New Roman"/>
          <w:sz w:val="20"/>
          <w:szCs w:val="20"/>
        </w:rPr>
      </w:pPr>
    </w:p>
    <w:p w:rsidR="007270EB" w:rsidRPr="007270EB" w:rsidRDefault="007270EB" w:rsidP="007270EB">
      <w:pPr>
        <w:spacing w:after="0" w:line="240" w:lineRule="auto"/>
        <w:jc w:val="center"/>
        <w:rPr>
          <w:rFonts w:ascii="Times New Roman" w:hAnsi="Times New Roman" w:cs="Times New Roman"/>
          <w:b/>
          <w:bCs/>
          <w:sz w:val="20"/>
          <w:szCs w:val="20"/>
        </w:rPr>
      </w:pPr>
      <w:r w:rsidRPr="007270EB">
        <w:rPr>
          <w:rFonts w:ascii="Times New Roman" w:hAnsi="Times New Roman" w:cs="Times New Roman"/>
          <w:b/>
          <w:bCs/>
          <w:sz w:val="20"/>
          <w:szCs w:val="20"/>
        </w:rPr>
        <w:t>П О С Т А Н О В Л Я Е Т:</w:t>
      </w:r>
    </w:p>
    <w:p w:rsidR="007270EB" w:rsidRPr="007270EB" w:rsidRDefault="007270EB" w:rsidP="007270EB">
      <w:pPr>
        <w:spacing w:after="0" w:line="240" w:lineRule="auto"/>
        <w:ind w:firstLine="709"/>
        <w:jc w:val="both"/>
        <w:rPr>
          <w:rFonts w:ascii="Times New Roman" w:hAnsi="Times New Roman" w:cs="Times New Roman"/>
          <w:sz w:val="20"/>
          <w:szCs w:val="20"/>
        </w:rPr>
      </w:pPr>
    </w:p>
    <w:p w:rsidR="007270EB" w:rsidRPr="007270EB" w:rsidRDefault="007270EB" w:rsidP="007270EB">
      <w:pPr>
        <w:pStyle w:val="ConsPlusNormal"/>
        <w:ind w:firstLine="709"/>
        <w:jc w:val="both"/>
        <w:rPr>
          <w:rFonts w:ascii="Times New Roman" w:hAnsi="Times New Roman" w:cs="Times New Roman"/>
        </w:rPr>
      </w:pPr>
      <w:r w:rsidRPr="007270EB">
        <w:rPr>
          <w:rFonts w:ascii="Times New Roman" w:hAnsi="Times New Roman" w:cs="Times New Roman"/>
        </w:rPr>
        <w:t xml:space="preserve">1. Утвердить </w:t>
      </w:r>
      <w:hyperlink w:anchor="P47" w:history="1">
        <w:r w:rsidRPr="007270EB">
          <w:rPr>
            <w:rFonts w:ascii="Times New Roman" w:hAnsi="Times New Roman" w:cs="Times New Roman"/>
          </w:rPr>
          <w:t>Порядок</w:t>
        </w:r>
      </w:hyperlink>
      <w:r w:rsidRPr="007270EB">
        <w:rPr>
          <w:rFonts w:ascii="Times New Roman" w:hAnsi="Times New Roman" w:cs="Times New Roman"/>
        </w:rPr>
        <w:t xml:space="preserve"> проведения общественного обсуждения по отбору общественных территорий городск</w:t>
      </w:r>
      <w:r w:rsidRPr="007270EB">
        <w:rPr>
          <w:rFonts w:ascii="Times New Roman" w:hAnsi="Times New Roman" w:cs="Times New Roman"/>
        </w:rPr>
        <w:t>о</w:t>
      </w:r>
      <w:r w:rsidRPr="007270EB">
        <w:rPr>
          <w:rFonts w:ascii="Times New Roman" w:hAnsi="Times New Roman" w:cs="Times New Roman"/>
        </w:rPr>
        <w:t>го округа Тейково Ивановской области, подлежащих благоустройству, для участия общественной территории в ре</w:t>
      </w:r>
      <w:r w:rsidRPr="007270EB">
        <w:rPr>
          <w:rFonts w:ascii="Times New Roman" w:hAnsi="Times New Roman" w:cs="Times New Roman"/>
        </w:rPr>
        <w:t>й</w:t>
      </w:r>
      <w:r w:rsidRPr="007270EB">
        <w:rPr>
          <w:rFonts w:ascii="Times New Roman" w:hAnsi="Times New Roman" w:cs="Times New Roman"/>
        </w:rPr>
        <w:t>тинговом голос</w:t>
      </w:r>
      <w:r w:rsidRPr="007270EB">
        <w:rPr>
          <w:rFonts w:ascii="Times New Roman" w:hAnsi="Times New Roman" w:cs="Times New Roman"/>
        </w:rPr>
        <w:t>о</w:t>
      </w:r>
      <w:r w:rsidRPr="007270EB">
        <w:rPr>
          <w:rFonts w:ascii="Times New Roman" w:hAnsi="Times New Roman" w:cs="Times New Roman"/>
        </w:rPr>
        <w:t>вании (приложение № 1).</w:t>
      </w:r>
    </w:p>
    <w:p w:rsidR="007270EB" w:rsidRPr="007270EB" w:rsidRDefault="007270EB" w:rsidP="007270EB">
      <w:pPr>
        <w:pStyle w:val="ConsPlusNormal"/>
        <w:ind w:firstLine="709"/>
        <w:jc w:val="both"/>
        <w:rPr>
          <w:rFonts w:ascii="Times New Roman" w:hAnsi="Times New Roman" w:cs="Times New Roman"/>
        </w:rPr>
      </w:pPr>
      <w:r w:rsidRPr="007270EB">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w:t>
      </w:r>
      <w:r w:rsidRPr="007270EB">
        <w:rPr>
          <w:rFonts w:ascii="Times New Roman" w:hAnsi="Times New Roman" w:cs="Times New Roman"/>
        </w:rPr>
        <w:t>и</w:t>
      </w:r>
      <w:r w:rsidRPr="007270EB">
        <w:rPr>
          <w:rFonts w:ascii="Times New Roman" w:hAnsi="Times New Roman" w:cs="Times New Roman"/>
        </w:rPr>
        <w:t>страции городского округа Тейково Ивановской области в сети Интернет.</w:t>
      </w:r>
    </w:p>
    <w:p w:rsidR="007270EB" w:rsidRPr="007270EB" w:rsidRDefault="007270EB" w:rsidP="007270EB">
      <w:pPr>
        <w:spacing w:after="0" w:line="240" w:lineRule="auto"/>
        <w:ind w:firstLine="708"/>
        <w:jc w:val="both"/>
        <w:rPr>
          <w:rFonts w:ascii="Times New Roman" w:hAnsi="Times New Roman" w:cs="Times New Roman"/>
          <w:sz w:val="20"/>
          <w:szCs w:val="20"/>
        </w:rPr>
      </w:pPr>
      <w:r w:rsidRPr="007270EB">
        <w:rPr>
          <w:rFonts w:ascii="Times New Roman" w:hAnsi="Times New Roman" w:cs="Times New Roman"/>
          <w:sz w:val="20"/>
          <w:szCs w:val="20"/>
        </w:rPr>
        <w:t>3. Контроль исполнения данного постановления возложить на первого заме</w:t>
      </w:r>
      <w:r w:rsidRPr="007270EB">
        <w:rPr>
          <w:rFonts w:ascii="Times New Roman" w:hAnsi="Times New Roman" w:cs="Times New Roman"/>
          <w:sz w:val="20"/>
          <w:szCs w:val="20"/>
        </w:rPr>
        <w:t>с</w:t>
      </w:r>
      <w:r w:rsidRPr="007270EB">
        <w:rPr>
          <w:rFonts w:ascii="Times New Roman" w:hAnsi="Times New Roman" w:cs="Times New Roman"/>
          <w:sz w:val="20"/>
          <w:szCs w:val="20"/>
        </w:rPr>
        <w:t xml:space="preserve">тителя главы администрации (по вопросам городского хозяйства), начальника </w:t>
      </w:r>
    </w:p>
    <w:p w:rsidR="007270EB" w:rsidRPr="007270EB" w:rsidRDefault="007270EB" w:rsidP="007270EB">
      <w:pPr>
        <w:spacing w:after="0" w:line="240" w:lineRule="auto"/>
        <w:ind w:firstLine="708"/>
        <w:jc w:val="both"/>
        <w:rPr>
          <w:rFonts w:ascii="Times New Roman" w:hAnsi="Times New Roman" w:cs="Times New Roman"/>
          <w:sz w:val="20"/>
          <w:szCs w:val="20"/>
        </w:rPr>
      </w:pPr>
    </w:p>
    <w:p w:rsidR="007270EB" w:rsidRPr="007270EB" w:rsidRDefault="007270EB" w:rsidP="007270EB">
      <w:pPr>
        <w:spacing w:after="0" w:line="240" w:lineRule="auto"/>
        <w:ind w:firstLine="708"/>
        <w:jc w:val="both"/>
        <w:rPr>
          <w:rFonts w:ascii="Times New Roman" w:hAnsi="Times New Roman" w:cs="Times New Roman"/>
          <w:sz w:val="20"/>
          <w:szCs w:val="20"/>
        </w:rPr>
      </w:pPr>
    </w:p>
    <w:p w:rsidR="007270EB" w:rsidRPr="007270EB" w:rsidRDefault="007270EB" w:rsidP="007270EB">
      <w:pPr>
        <w:spacing w:after="0" w:line="240" w:lineRule="auto"/>
        <w:ind w:firstLine="708"/>
        <w:jc w:val="both"/>
        <w:rPr>
          <w:rFonts w:ascii="Times New Roman" w:hAnsi="Times New Roman" w:cs="Times New Roman"/>
          <w:sz w:val="20"/>
          <w:szCs w:val="20"/>
        </w:rPr>
      </w:pPr>
    </w:p>
    <w:p w:rsidR="007270EB" w:rsidRPr="007270EB" w:rsidRDefault="007270EB" w:rsidP="007270EB">
      <w:pPr>
        <w:spacing w:after="0" w:line="240" w:lineRule="auto"/>
        <w:jc w:val="both"/>
        <w:rPr>
          <w:rFonts w:ascii="Times New Roman" w:hAnsi="Times New Roman" w:cs="Times New Roman"/>
          <w:sz w:val="20"/>
          <w:szCs w:val="20"/>
        </w:rPr>
      </w:pPr>
      <w:r w:rsidRPr="007270EB">
        <w:rPr>
          <w:rFonts w:ascii="Times New Roman" w:hAnsi="Times New Roman" w:cs="Times New Roman"/>
          <w:sz w:val="20"/>
          <w:szCs w:val="20"/>
        </w:rPr>
        <w:t>отдела городской инфраструктуры администрации городского округа Тейково Ив</w:t>
      </w:r>
      <w:r w:rsidRPr="007270EB">
        <w:rPr>
          <w:rFonts w:ascii="Times New Roman" w:hAnsi="Times New Roman" w:cs="Times New Roman"/>
          <w:sz w:val="20"/>
          <w:szCs w:val="20"/>
        </w:rPr>
        <w:t>а</w:t>
      </w:r>
      <w:r w:rsidRPr="007270EB">
        <w:rPr>
          <w:rFonts w:ascii="Times New Roman" w:hAnsi="Times New Roman" w:cs="Times New Roman"/>
          <w:sz w:val="20"/>
          <w:szCs w:val="20"/>
        </w:rPr>
        <w:t>новской области Ермолаева С.Н.</w:t>
      </w: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spacing w:after="0" w:line="240" w:lineRule="auto"/>
        <w:ind w:right="-1"/>
        <w:jc w:val="both"/>
        <w:rPr>
          <w:rFonts w:ascii="Times New Roman" w:hAnsi="Times New Roman" w:cs="Times New Roman"/>
          <w:b/>
          <w:bCs/>
          <w:sz w:val="20"/>
          <w:szCs w:val="20"/>
        </w:rPr>
      </w:pPr>
      <w:r w:rsidRPr="007270EB">
        <w:rPr>
          <w:rFonts w:ascii="Times New Roman" w:hAnsi="Times New Roman" w:cs="Times New Roman"/>
          <w:b/>
          <w:bCs/>
          <w:sz w:val="20"/>
          <w:szCs w:val="20"/>
        </w:rPr>
        <w:t>И.о. главы городского округа Тейково</w:t>
      </w:r>
    </w:p>
    <w:p w:rsidR="007270EB" w:rsidRPr="007270EB" w:rsidRDefault="007270EB" w:rsidP="007270EB">
      <w:pPr>
        <w:spacing w:after="0" w:line="240" w:lineRule="auto"/>
        <w:ind w:right="-1"/>
        <w:jc w:val="both"/>
        <w:rPr>
          <w:rFonts w:ascii="Times New Roman" w:hAnsi="Times New Roman" w:cs="Times New Roman"/>
          <w:b/>
          <w:bCs/>
          <w:sz w:val="20"/>
          <w:szCs w:val="20"/>
        </w:rPr>
      </w:pPr>
      <w:r w:rsidRPr="007270EB">
        <w:rPr>
          <w:rFonts w:ascii="Times New Roman" w:hAnsi="Times New Roman" w:cs="Times New Roman"/>
          <w:b/>
          <w:bCs/>
          <w:sz w:val="20"/>
          <w:szCs w:val="20"/>
        </w:rPr>
        <w:t>Ивановской области                                                                         С.Н. Ермолаев</w:t>
      </w: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spacing w:after="0" w:line="240" w:lineRule="auto"/>
        <w:jc w:val="right"/>
        <w:rPr>
          <w:rFonts w:ascii="Times New Roman" w:hAnsi="Times New Roman" w:cs="Times New Roman"/>
          <w:sz w:val="20"/>
          <w:szCs w:val="20"/>
        </w:rPr>
      </w:pPr>
      <w:r w:rsidRPr="007270EB">
        <w:rPr>
          <w:rFonts w:ascii="Times New Roman" w:hAnsi="Times New Roman" w:cs="Times New Roman"/>
          <w:sz w:val="20"/>
          <w:szCs w:val="20"/>
        </w:rPr>
        <w:br w:type="page"/>
      </w:r>
      <w:r w:rsidRPr="007270EB">
        <w:rPr>
          <w:rFonts w:ascii="Times New Roman" w:hAnsi="Times New Roman" w:cs="Times New Roman"/>
          <w:sz w:val="20"/>
          <w:szCs w:val="20"/>
        </w:rPr>
        <w:lastRenderedPageBreak/>
        <w:t>Приложение № 1</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 xml:space="preserve">к постановлению администрации </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городского округа Тейково</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Ивановской области</w:t>
      </w:r>
    </w:p>
    <w:p w:rsidR="007270EB" w:rsidRPr="007270EB" w:rsidRDefault="007270EB" w:rsidP="007270EB">
      <w:pPr>
        <w:pStyle w:val="ConsPlusNormal"/>
        <w:jc w:val="center"/>
        <w:rPr>
          <w:rFonts w:ascii="Times New Roman" w:hAnsi="Times New Roman" w:cs="Times New Roman"/>
        </w:rPr>
      </w:pPr>
      <w:r w:rsidRPr="007270EB">
        <w:rPr>
          <w:rFonts w:ascii="Times New Roman" w:hAnsi="Times New Roman" w:cs="Times New Roman"/>
        </w:rPr>
        <w:t xml:space="preserve">                                                                                                                              от                   №   </w:t>
      </w:r>
    </w:p>
    <w:p w:rsidR="007270EB" w:rsidRPr="007270EB" w:rsidRDefault="007270EB" w:rsidP="007270EB">
      <w:pPr>
        <w:pStyle w:val="ConsPlusNormal"/>
        <w:jc w:val="right"/>
        <w:rPr>
          <w:rFonts w:ascii="Times New Roman" w:hAnsi="Times New Roman" w:cs="Times New Roman"/>
        </w:rPr>
      </w:pPr>
    </w:p>
    <w:p w:rsidR="007270EB" w:rsidRPr="007270EB" w:rsidRDefault="007270EB" w:rsidP="007270EB">
      <w:pPr>
        <w:spacing w:after="0" w:line="240" w:lineRule="auto"/>
        <w:jc w:val="center"/>
        <w:rPr>
          <w:rFonts w:ascii="Times New Roman" w:hAnsi="Times New Roman" w:cs="Times New Roman"/>
          <w:b/>
          <w:sz w:val="20"/>
          <w:szCs w:val="20"/>
        </w:rPr>
      </w:pPr>
      <w:bookmarkStart w:id="11" w:name="P47"/>
      <w:bookmarkEnd w:id="11"/>
      <w:r w:rsidRPr="007270EB">
        <w:rPr>
          <w:rFonts w:ascii="Times New Roman" w:hAnsi="Times New Roman" w:cs="Times New Roman"/>
          <w:b/>
          <w:sz w:val="20"/>
          <w:szCs w:val="20"/>
        </w:rPr>
        <w:t>ПОРЯДОК</w:t>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проведения общественного обсуждения по отбору общественных территорий городского округа Тейково Ив</w:t>
      </w:r>
      <w:r w:rsidRPr="007270EB">
        <w:rPr>
          <w:rFonts w:ascii="Times New Roman" w:hAnsi="Times New Roman" w:cs="Times New Roman"/>
          <w:b/>
          <w:sz w:val="20"/>
          <w:szCs w:val="20"/>
        </w:rPr>
        <w:t>а</w:t>
      </w:r>
      <w:r w:rsidRPr="007270EB">
        <w:rPr>
          <w:rFonts w:ascii="Times New Roman" w:hAnsi="Times New Roman" w:cs="Times New Roman"/>
          <w:b/>
          <w:sz w:val="20"/>
          <w:szCs w:val="20"/>
        </w:rPr>
        <w:t>новской области, подлежащих благоустройству, для участия общественной территории в рейтинговом голос</w:t>
      </w:r>
      <w:r w:rsidRPr="007270EB">
        <w:rPr>
          <w:rFonts w:ascii="Times New Roman" w:hAnsi="Times New Roman" w:cs="Times New Roman"/>
          <w:b/>
          <w:sz w:val="20"/>
          <w:szCs w:val="20"/>
        </w:rPr>
        <w:t>о</w:t>
      </w:r>
      <w:r w:rsidRPr="007270EB">
        <w:rPr>
          <w:rFonts w:ascii="Times New Roman" w:hAnsi="Times New Roman" w:cs="Times New Roman"/>
          <w:b/>
          <w:sz w:val="20"/>
          <w:szCs w:val="20"/>
        </w:rPr>
        <w:t>вании</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 Настоящий Порядок регулирует вопросы проведения общественного обсуждения по отбору общественных территорий городского округа Тейково Ивановской области, подлежащих бл</w:t>
      </w:r>
      <w:r w:rsidRPr="007270EB">
        <w:rPr>
          <w:rFonts w:ascii="Times New Roman" w:hAnsi="Times New Roman" w:cs="Times New Roman"/>
        </w:rPr>
        <w:t>а</w:t>
      </w:r>
      <w:r w:rsidRPr="007270EB">
        <w:rPr>
          <w:rFonts w:ascii="Times New Roman" w:hAnsi="Times New Roman" w:cs="Times New Roman"/>
        </w:rPr>
        <w:t>гоустройству, для участия общественной территории в рейтинговом голосовании в рамках реализации муниципальной подпрограммы «Формирование совр</w:t>
      </w:r>
      <w:r w:rsidRPr="007270EB">
        <w:rPr>
          <w:rFonts w:ascii="Times New Roman" w:hAnsi="Times New Roman" w:cs="Times New Roman"/>
        </w:rPr>
        <w:t>е</w:t>
      </w:r>
      <w:r w:rsidRPr="007270EB">
        <w:rPr>
          <w:rFonts w:ascii="Times New Roman" w:hAnsi="Times New Roman" w:cs="Times New Roman"/>
        </w:rPr>
        <w:t>менной городской среды на 2023-2028 годы» программы «Обеспечение населения городского округа Тейково Ивано</w:t>
      </w:r>
      <w:r w:rsidRPr="007270EB">
        <w:rPr>
          <w:rFonts w:ascii="Times New Roman" w:hAnsi="Times New Roman" w:cs="Times New Roman"/>
        </w:rPr>
        <w:t>в</w:t>
      </w:r>
      <w:r w:rsidRPr="007270EB">
        <w:rPr>
          <w:rFonts w:ascii="Times New Roman" w:hAnsi="Times New Roman" w:cs="Times New Roman"/>
        </w:rPr>
        <w:t>ской области усл</w:t>
      </w:r>
      <w:r w:rsidRPr="007270EB">
        <w:rPr>
          <w:rFonts w:ascii="Times New Roman" w:hAnsi="Times New Roman" w:cs="Times New Roman"/>
        </w:rPr>
        <w:t>у</w:t>
      </w:r>
      <w:r w:rsidRPr="007270EB">
        <w:rPr>
          <w:rFonts w:ascii="Times New Roman" w:hAnsi="Times New Roman" w:cs="Times New Roman"/>
        </w:rPr>
        <w:t>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529(далее соотве</w:t>
      </w:r>
      <w:r w:rsidRPr="007270EB">
        <w:rPr>
          <w:rFonts w:ascii="Times New Roman" w:hAnsi="Times New Roman" w:cs="Times New Roman"/>
        </w:rPr>
        <w:t>т</w:t>
      </w:r>
      <w:r w:rsidRPr="007270EB">
        <w:rPr>
          <w:rFonts w:ascii="Times New Roman" w:hAnsi="Times New Roman" w:cs="Times New Roman"/>
        </w:rPr>
        <w:t>ственно – общественное обсуждение, общественная территория).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 Общественное обсуждение проводится в электронной форме в виде опроса на официальном сайте админис</w:t>
      </w:r>
      <w:r w:rsidRPr="007270EB">
        <w:rPr>
          <w:rFonts w:ascii="Times New Roman" w:hAnsi="Times New Roman" w:cs="Times New Roman"/>
        </w:rPr>
        <w:t>т</w:t>
      </w:r>
      <w:r w:rsidRPr="007270EB">
        <w:rPr>
          <w:rFonts w:ascii="Times New Roman" w:hAnsi="Times New Roman" w:cs="Times New Roman"/>
        </w:rPr>
        <w:t>рации городского округа Тейково Ивановской области (городтейково.рф), в официальных группах в социальных сетях (</w:t>
      </w:r>
      <w:hyperlink r:id="rId21" w:history="1">
        <w:r w:rsidRPr="007270EB">
          <w:rPr>
            <w:rFonts w:ascii="Times New Roman" w:hAnsi="Times New Roman" w:cs="Times New Roman"/>
          </w:rPr>
          <w:t>https://vk.com/gorod.teikovo</w:t>
        </w:r>
      </w:hyperlink>
      <w:r w:rsidRPr="007270EB">
        <w:rPr>
          <w:rFonts w:ascii="Times New Roman" w:hAnsi="Times New Roman" w:cs="Times New Roman"/>
        </w:rPr>
        <w:t>, https://ok.ru/presssl) в и</w:t>
      </w:r>
      <w:r w:rsidRPr="007270EB">
        <w:rPr>
          <w:rFonts w:ascii="Times New Roman" w:hAnsi="Times New Roman" w:cs="Times New Roman"/>
        </w:rPr>
        <w:t>н</w:t>
      </w:r>
      <w:r w:rsidRPr="007270EB">
        <w:rPr>
          <w:rFonts w:ascii="Times New Roman" w:hAnsi="Times New Roman" w:cs="Times New Roman"/>
        </w:rPr>
        <w:t>формационно-телекоммуникационной сети «Интернет».</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3. Уведомление о проведении общественного обсуждения подлежит размещению на официальном сайте адм</w:t>
      </w:r>
      <w:r w:rsidRPr="007270EB">
        <w:rPr>
          <w:rFonts w:ascii="Times New Roman" w:hAnsi="Times New Roman" w:cs="Times New Roman"/>
        </w:rPr>
        <w:t>и</w:t>
      </w:r>
      <w:r w:rsidRPr="007270EB">
        <w:rPr>
          <w:rFonts w:ascii="Times New Roman" w:hAnsi="Times New Roman" w:cs="Times New Roman"/>
        </w:rPr>
        <w:t>нистрации городского округа Тейково Ивановской области не менее чем за 1 (один) календарный день до начала пр</w:t>
      </w:r>
      <w:r w:rsidRPr="007270EB">
        <w:rPr>
          <w:rFonts w:ascii="Times New Roman" w:hAnsi="Times New Roman" w:cs="Times New Roman"/>
        </w:rPr>
        <w:t>о</w:t>
      </w:r>
      <w:r w:rsidRPr="007270EB">
        <w:rPr>
          <w:rFonts w:ascii="Times New Roman" w:hAnsi="Times New Roman" w:cs="Times New Roman"/>
        </w:rPr>
        <w:t>ведения общественного обсуждения.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4. В уведомлении о проведении общественного обсуждения указывается срок и порядок проведения общес</w:t>
      </w:r>
      <w:r w:rsidRPr="007270EB">
        <w:rPr>
          <w:rFonts w:ascii="Times New Roman" w:hAnsi="Times New Roman" w:cs="Times New Roman"/>
        </w:rPr>
        <w:t>т</w:t>
      </w:r>
      <w:r w:rsidRPr="007270EB">
        <w:rPr>
          <w:rFonts w:ascii="Times New Roman" w:hAnsi="Times New Roman" w:cs="Times New Roman"/>
        </w:rPr>
        <w:t>венных обсуждений.</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5. Участник опроса заполняет электронную форму, проставляя отметку в ячейках напротив наименования (н</w:t>
      </w:r>
      <w:r w:rsidRPr="007270EB">
        <w:rPr>
          <w:rFonts w:ascii="Times New Roman" w:hAnsi="Times New Roman" w:cs="Times New Roman"/>
        </w:rPr>
        <w:t>а</w:t>
      </w:r>
      <w:r w:rsidRPr="007270EB">
        <w:rPr>
          <w:rFonts w:ascii="Times New Roman" w:hAnsi="Times New Roman" w:cs="Times New Roman"/>
        </w:rPr>
        <w:t>именований) общественных территорий, которые, по его мнению, должны принять участие в рейтинговом голосов</w:t>
      </w:r>
      <w:r w:rsidRPr="007270EB">
        <w:rPr>
          <w:rFonts w:ascii="Times New Roman" w:hAnsi="Times New Roman" w:cs="Times New Roman"/>
        </w:rPr>
        <w:t>а</w:t>
      </w:r>
      <w:r w:rsidRPr="007270EB">
        <w:rPr>
          <w:rFonts w:ascii="Times New Roman" w:hAnsi="Times New Roman" w:cs="Times New Roman"/>
        </w:rPr>
        <w:t>нии по отбору общественной территории, подлежащей бл</w:t>
      </w:r>
      <w:r w:rsidRPr="007270EB">
        <w:rPr>
          <w:rFonts w:ascii="Times New Roman" w:hAnsi="Times New Roman" w:cs="Times New Roman"/>
        </w:rPr>
        <w:t>а</w:t>
      </w:r>
      <w:r w:rsidRPr="007270EB">
        <w:rPr>
          <w:rFonts w:ascii="Times New Roman" w:hAnsi="Times New Roman" w:cs="Times New Roman"/>
        </w:rPr>
        <w:t>гоустройству.</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6. Заполненная электронная форма автоматически учитывается специальным программным средством.После окончания общественного обсуждения подсчет голосов осуществляется автом</w:t>
      </w:r>
      <w:r w:rsidRPr="007270EB">
        <w:rPr>
          <w:rFonts w:ascii="Times New Roman" w:hAnsi="Times New Roman" w:cs="Times New Roman"/>
        </w:rPr>
        <w:t>а</w:t>
      </w:r>
      <w:r w:rsidRPr="007270EB">
        <w:rPr>
          <w:rFonts w:ascii="Times New Roman" w:hAnsi="Times New Roman" w:cs="Times New Roman"/>
        </w:rPr>
        <w:t>тически</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7. Итоги общественного обсуждения утверждаются протоколом общественной комиссии для организации о</w:t>
      </w:r>
      <w:r w:rsidRPr="007270EB">
        <w:rPr>
          <w:rFonts w:ascii="Times New Roman" w:hAnsi="Times New Roman" w:cs="Times New Roman"/>
        </w:rPr>
        <w:t>б</w:t>
      </w:r>
      <w:r w:rsidRPr="007270EB">
        <w:rPr>
          <w:rFonts w:ascii="Times New Roman" w:hAnsi="Times New Roman" w:cs="Times New Roman"/>
        </w:rPr>
        <w:t>щественного обсуждения, проведения комиссионной оценки предложений заинтересованных лиц, а также для осущ</w:t>
      </w:r>
      <w:r w:rsidRPr="007270EB">
        <w:rPr>
          <w:rFonts w:ascii="Times New Roman" w:hAnsi="Times New Roman" w:cs="Times New Roman"/>
        </w:rPr>
        <w:t>е</w:t>
      </w:r>
      <w:r w:rsidRPr="007270EB">
        <w:rPr>
          <w:rFonts w:ascii="Times New Roman" w:hAnsi="Times New Roman" w:cs="Times New Roman"/>
        </w:rPr>
        <w:t>ствления контроля за реализацией подпрограммы «Формир</w:t>
      </w:r>
      <w:r w:rsidRPr="007270EB">
        <w:rPr>
          <w:rFonts w:ascii="Times New Roman" w:hAnsi="Times New Roman" w:cs="Times New Roman"/>
        </w:rPr>
        <w:t>о</w:t>
      </w:r>
      <w:r w:rsidRPr="007270EB">
        <w:rPr>
          <w:rFonts w:ascii="Times New Roman" w:hAnsi="Times New Roman" w:cs="Times New Roman"/>
        </w:rPr>
        <w:t>вание современной городской среды на 2023-2028 годы», утвержденной постановлением админ</w:t>
      </w:r>
      <w:r w:rsidRPr="007270EB">
        <w:rPr>
          <w:rFonts w:ascii="Times New Roman" w:hAnsi="Times New Roman" w:cs="Times New Roman"/>
        </w:rPr>
        <w:t>и</w:t>
      </w:r>
      <w:r w:rsidRPr="007270EB">
        <w:rPr>
          <w:rFonts w:ascii="Times New Roman" w:hAnsi="Times New Roman" w:cs="Times New Roman"/>
        </w:rPr>
        <w:t>страции городского округа Тейково Ивановской области от 01.02.2023  № 58 (далее - обществе</w:t>
      </w:r>
      <w:r w:rsidRPr="007270EB">
        <w:rPr>
          <w:rFonts w:ascii="Times New Roman" w:hAnsi="Times New Roman" w:cs="Times New Roman"/>
        </w:rPr>
        <w:t>н</w:t>
      </w:r>
      <w:r w:rsidRPr="007270EB">
        <w:rPr>
          <w:rFonts w:ascii="Times New Roman" w:hAnsi="Times New Roman" w:cs="Times New Roman"/>
        </w:rPr>
        <w:t>ная комиссия) и размещаются на официальном сайте администрации городского округа Тейково Ивановской области в срок не позднее 5 (пять) рабочих дней с момента утверждения.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8. Для участия в рейтинговом голосовании общественная комиссия отбирает не менее двух общественных те</w:t>
      </w:r>
      <w:r w:rsidRPr="007270EB">
        <w:rPr>
          <w:rFonts w:ascii="Times New Roman" w:hAnsi="Times New Roman" w:cs="Times New Roman"/>
        </w:rPr>
        <w:t>р</w:t>
      </w:r>
      <w:r w:rsidRPr="007270EB">
        <w:rPr>
          <w:rFonts w:ascii="Times New Roman" w:hAnsi="Times New Roman" w:cs="Times New Roman"/>
        </w:rPr>
        <w:t>риторий, набравших наибольшее количество голосов по результатам общес</w:t>
      </w:r>
      <w:r w:rsidRPr="007270EB">
        <w:rPr>
          <w:rFonts w:ascii="Times New Roman" w:hAnsi="Times New Roman" w:cs="Times New Roman"/>
        </w:rPr>
        <w:t>т</w:t>
      </w:r>
      <w:r w:rsidRPr="007270EB">
        <w:rPr>
          <w:rFonts w:ascii="Times New Roman" w:hAnsi="Times New Roman" w:cs="Times New Roman"/>
        </w:rPr>
        <w:t>венного обсуждения.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9. Перечень общественных территорий, представленных для рейтингового голосования, утверждается проток</w:t>
      </w:r>
      <w:r w:rsidRPr="007270EB">
        <w:rPr>
          <w:rFonts w:ascii="Times New Roman" w:hAnsi="Times New Roman" w:cs="Times New Roman"/>
        </w:rPr>
        <w:t>о</w:t>
      </w:r>
      <w:r w:rsidRPr="007270EB">
        <w:rPr>
          <w:rFonts w:ascii="Times New Roman" w:hAnsi="Times New Roman" w:cs="Times New Roman"/>
        </w:rPr>
        <w:t>лом заседания общественной комиссии</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br/>
      </w: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noProof/>
          <w:sz w:val="20"/>
          <w:szCs w:val="20"/>
        </w:rPr>
        <w:lastRenderedPageBreak/>
        <w:drawing>
          <wp:inline distT="0" distB="0" distL="0" distR="0">
            <wp:extent cx="695325" cy="895350"/>
            <wp:effectExtent l="0" t="0" r="9525" b="0"/>
            <wp:docPr id="8"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АДМИНИСТРАЦИЯ ГОРОДСКОГО ОКРУГА ТЕЙКОВО ИВАНОВСКОЙ ОБЛАСТИ</w:t>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________________________________________________________</w:t>
      </w: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pStyle w:val="ConsPlusNormal"/>
        <w:ind w:right="-1"/>
        <w:jc w:val="center"/>
        <w:rPr>
          <w:rFonts w:ascii="Times New Roman" w:hAnsi="Times New Roman" w:cs="Times New Roman"/>
          <w:b/>
          <w:bCs/>
        </w:rPr>
      </w:pPr>
      <w:r w:rsidRPr="007270EB">
        <w:rPr>
          <w:rFonts w:ascii="Times New Roman" w:hAnsi="Times New Roman" w:cs="Times New Roman"/>
          <w:b/>
          <w:bCs/>
        </w:rPr>
        <w:t>П О С Т А Н О В Л Е Н И Е</w:t>
      </w:r>
    </w:p>
    <w:p w:rsidR="007270EB" w:rsidRPr="007270EB" w:rsidRDefault="007270EB" w:rsidP="007270EB">
      <w:pPr>
        <w:pStyle w:val="ConsPlusNormal"/>
        <w:ind w:right="-1"/>
        <w:jc w:val="center"/>
        <w:rPr>
          <w:rFonts w:ascii="Times New Roman" w:hAnsi="Times New Roman" w:cs="Times New Roman"/>
        </w:rPr>
      </w:pPr>
    </w:p>
    <w:p w:rsidR="007270EB" w:rsidRPr="007270EB" w:rsidRDefault="007270EB" w:rsidP="007270EB">
      <w:pPr>
        <w:pStyle w:val="ConsPlusNormal"/>
        <w:ind w:right="-1"/>
        <w:jc w:val="center"/>
        <w:rPr>
          <w:rFonts w:ascii="Times New Roman" w:hAnsi="Times New Roman" w:cs="Times New Roman"/>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от 27.02.2023 № 119</w:t>
      </w:r>
    </w:p>
    <w:p w:rsidR="007270EB" w:rsidRPr="007270EB" w:rsidRDefault="007270EB" w:rsidP="007270EB">
      <w:pPr>
        <w:spacing w:after="0" w:line="240" w:lineRule="auto"/>
        <w:ind w:right="-1"/>
        <w:jc w:val="center"/>
        <w:rPr>
          <w:rFonts w:ascii="Times New Roman" w:hAnsi="Times New Roman" w:cs="Times New Roman"/>
          <w:b/>
          <w:bCs/>
          <w:sz w:val="20"/>
          <w:szCs w:val="20"/>
        </w:rPr>
      </w:pPr>
    </w:p>
    <w:p w:rsidR="007270EB" w:rsidRPr="007270EB" w:rsidRDefault="007270EB" w:rsidP="007270EB">
      <w:pPr>
        <w:spacing w:after="0" w:line="240" w:lineRule="auto"/>
        <w:ind w:right="-1"/>
        <w:jc w:val="center"/>
        <w:rPr>
          <w:rFonts w:ascii="Times New Roman" w:hAnsi="Times New Roman" w:cs="Times New Roman"/>
          <w:sz w:val="20"/>
          <w:szCs w:val="20"/>
        </w:rPr>
      </w:pPr>
      <w:r w:rsidRPr="007270EB">
        <w:rPr>
          <w:rFonts w:ascii="Times New Roman" w:hAnsi="Times New Roman" w:cs="Times New Roman"/>
          <w:sz w:val="20"/>
          <w:szCs w:val="20"/>
        </w:rPr>
        <w:t>г. Тейково</w:t>
      </w: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Об утверждении порядка проведения рейтингового голосования по отбору общественных территорий, подл</w:t>
      </w:r>
      <w:r w:rsidRPr="007270EB">
        <w:rPr>
          <w:rFonts w:ascii="Times New Roman" w:hAnsi="Times New Roman" w:cs="Times New Roman"/>
          <w:b/>
          <w:bCs/>
          <w:sz w:val="20"/>
          <w:szCs w:val="20"/>
        </w:rPr>
        <w:t>е</w:t>
      </w:r>
      <w:r w:rsidRPr="007270EB">
        <w:rPr>
          <w:rFonts w:ascii="Times New Roman" w:hAnsi="Times New Roman" w:cs="Times New Roman"/>
          <w:b/>
          <w:bCs/>
          <w:sz w:val="20"/>
          <w:szCs w:val="20"/>
        </w:rPr>
        <w:t>жащих благоустройству в первоочередном п</w:t>
      </w:r>
      <w:r w:rsidRPr="007270EB">
        <w:rPr>
          <w:rFonts w:ascii="Times New Roman" w:hAnsi="Times New Roman" w:cs="Times New Roman"/>
          <w:b/>
          <w:bCs/>
          <w:sz w:val="20"/>
          <w:szCs w:val="20"/>
        </w:rPr>
        <w:t>о</w:t>
      </w:r>
      <w:r w:rsidRPr="007270EB">
        <w:rPr>
          <w:rFonts w:ascii="Times New Roman" w:hAnsi="Times New Roman" w:cs="Times New Roman"/>
          <w:b/>
          <w:bCs/>
          <w:sz w:val="20"/>
          <w:szCs w:val="20"/>
        </w:rPr>
        <w:t>рядке с применением целевой модели по вовлечению граждан, принимающих участие в решении вопросов развития городской среды</w:t>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на территории городского округа Тейково Ивановской области</w:t>
      </w:r>
    </w:p>
    <w:p w:rsidR="007270EB" w:rsidRPr="007270EB" w:rsidRDefault="007270EB" w:rsidP="007270EB">
      <w:pPr>
        <w:spacing w:after="0" w:line="240" w:lineRule="auto"/>
        <w:ind w:right="-1"/>
        <w:jc w:val="center"/>
        <w:rPr>
          <w:rFonts w:ascii="Times New Roman" w:hAnsi="Times New Roman" w:cs="Times New Roman"/>
          <w:b/>
          <w:bCs/>
          <w:sz w:val="20"/>
          <w:szCs w:val="20"/>
        </w:rPr>
      </w:pPr>
    </w:p>
    <w:p w:rsidR="007270EB" w:rsidRPr="007270EB" w:rsidRDefault="007270EB" w:rsidP="007270EB">
      <w:pPr>
        <w:pStyle w:val="ConsPlusNormal"/>
        <w:tabs>
          <w:tab w:val="left" w:pos="851"/>
        </w:tabs>
        <w:ind w:right="-1" w:firstLine="709"/>
        <w:jc w:val="center"/>
        <w:rPr>
          <w:rFonts w:ascii="Times New Roman" w:hAnsi="Times New Roman" w:cs="Times New Roman"/>
          <w:b/>
          <w:bCs/>
        </w:rPr>
      </w:pP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 xml:space="preserve">В соответствии с Федеральным </w:t>
      </w:r>
      <w:hyperlink r:id="rId22" w:history="1">
        <w:r w:rsidRPr="007270EB">
          <w:rPr>
            <w:rFonts w:ascii="Times New Roman" w:hAnsi="Times New Roman" w:cs="Times New Roman"/>
          </w:rPr>
          <w:t>законом</w:t>
        </w:r>
      </w:hyperlink>
      <w:r w:rsidRPr="007270EB">
        <w:rPr>
          <w:rFonts w:ascii="Times New Roman" w:hAnsi="Times New Roman" w:cs="Times New Roman"/>
        </w:rPr>
        <w:t xml:space="preserve"> от 06.10.2003 № 131-ФЗ «Об общих принципах организации местного самоуправления в Российской Федерации», </w:t>
      </w:r>
      <w:hyperlink r:id="rId23" w:history="1">
        <w:r w:rsidRPr="007270EB">
          <w:rPr>
            <w:rFonts w:ascii="Times New Roman" w:hAnsi="Times New Roman" w:cs="Times New Roman"/>
          </w:rPr>
          <w:t>п</w:t>
        </w:r>
        <w:r w:rsidRPr="007270EB">
          <w:rPr>
            <w:rFonts w:ascii="Times New Roman" w:hAnsi="Times New Roman" w:cs="Times New Roman"/>
          </w:rPr>
          <w:t>о</w:t>
        </w:r>
        <w:r w:rsidRPr="007270EB">
          <w:rPr>
            <w:rFonts w:ascii="Times New Roman" w:hAnsi="Times New Roman" w:cs="Times New Roman"/>
          </w:rPr>
          <w:t>становлением</w:t>
        </w:r>
      </w:hyperlink>
      <w:r w:rsidRPr="007270EB">
        <w:rPr>
          <w:rFonts w:ascii="Times New Roman" w:hAnsi="Times New Roman" w:cs="Times New Roman"/>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w:t>
      </w:r>
      <w:r w:rsidRPr="007270EB">
        <w:rPr>
          <w:rFonts w:ascii="Times New Roman" w:hAnsi="Times New Roman" w:cs="Times New Roman"/>
        </w:rPr>
        <w:t>к</w:t>
      </w:r>
      <w:r w:rsidRPr="007270EB">
        <w:rPr>
          <w:rFonts w:ascii="Times New Roman" w:hAnsi="Times New Roman" w:cs="Times New Roman"/>
        </w:rPr>
        <w:t>тов Российской Федерации на поддержку государственных программ субъектов Российской Федерации и муниц</w:t>
      </w:r>
      <w:r w:rsidRPr="007270EB">
        <w:rPr>
          <w:rFonts w:ascii="Times New Roman" w:hAnsi="Times New Roman" w:cs="Times New Roman"/>
        </w:rPr>
        <w:t>и</w:t>
      </w:r>
      <w:r w:rsidRPr="007270EB">
        <w:rPr>
          <w:rFonts w:ascii="Times New Roman" w:hAnsi="Times New Roman" w:cs="Times New Roman"/>
        </w:rPr>
        <w:t xml:space="preserve">пальных программ формирования современной городской среды», </w:t>
      </w:r>
      <w:hyperlink r:id="rId24" w:history="1">
        <w:r w:rsidRPr="007270EB">
          <w:rPr>
            <w:rFonts w:ascii="Times New Roman" w:hAnsi="Times New Roman" w:cs="Times New Roman"/>
          </w:rPr>
          <w:t>постановлением</w:t>
        </w:r>
      </w:hyperlink>
      <w:r w:rsidRPr="007270EB">
        <w:rPr>
          <w:rFonts w:ascii="Times New Roman" w:hAnsi="Times New Roman" w:cs="Times New Roman"/>
        </w:rPr>
        <w:t xml:space="preserve"> Правительства Ивановской обла</w:t>
      </w:r>
      <w:r w:rsidRPr="007270EB">
        <w:rPr>
          <w:rFonts w:ascii="Times New Roman" w:hAnsi="Times New Roman" w:cs="Times New Roman"/>
        </w:rPr>
        <w:t>с</w:t>
      </w:r>
      <w:r w:rsidRPr="007270EB">
        <w:rPr>
          <w:rFonts w:ascii="Times New Roman" w:hAnsi="Times New Roman" w:cs="Times New Roman"/>
        </w:rPr>
        <w:t>ти от 01.09.2017 № 337-п «Об утверждении государственной программы Ивановской области «Формирование совр</w:t>
      </w:r>
      <w:r w:rsidRPr="007270EB">
        <w:rPr>
          <w:rFonts w:ascii="Times New Roman" w:hAnsi="Times New Roman" w:cs="Times New Roman"/>
        </w:rPr>
        <w:t>е</w:t>
      </w:r>
      <w:r w:rsidRPr="007270EB">
        <w:rPr>
          <w:rFonts w:ascii="Times New Roman" w:hAnsi="Times New Roman" w:cs="Times New Roman"/>
        </w:rPr>
        <w:t>менной городской среды», постановлением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w:t>
      </w:r>
      <w:r w:rsidRPr="007270EB">
        <w:rPr>
          <w:rFonts w:ascii="Times New Roman" w:hAnsi="Times New Roman" w:cs="Times New Roman"/>
        </w:rPr>
        <w:t>т</w:t>
      </w:r>
      <w:r w:rsidRPr="007270EB">
        <w:rPr>
          <w:rFonts w:ascii="Times New Roman" w:hAnsi="Times New Roman" w:cs="Times New Roman"/>
        </w:rPr>
        <w:t>ва и развитие городской инфр</w:t>
      </w:r>
      <w:r w:rsidRPr="007270EB">
        <w:rPr>
          <w:rFonts w:ascii="Times New Roman" w:hAnsi="Times New Roman" w:cs="Times New Roman"/>
        </w:rPr>
        <w:t>а</w:t>
      </w:r>
      <w:r w:rsidRPr="007270EB">
        <w:rPr>
          <w:rFonts w:ascii="Times New Roman" w:hAnsi="Times New Roman" w:cs="Times New Roman"/>
        </w:rPr>
        <w:t>структуры», администрация городского округа Тейково Ивановской области</w:t>
      </w:r>
    </w:p>
    <w:p w:rsidR="007270EB" w:rsidRPr="007270EB" w:rsidRDefault="007270EB" w:rsidP="007270EB">
      <w:pPr>
        <w:spacing w:after="0" w:line="240" w:lineRule="auto"/>
        <w:ind w:firstLine="709"/>
        <w:jc w:val="both"/>
        <w:rPr>
          <w:rFonts w:ascii="Times New Roman" w:hAnsi="Times New Roman" w:cs="Times New Roman"/>
          <w:sz w:val="20"/>
          <w:szCs w:val="20"/>
        </w:rPr>
      </w:pPr>
    </w:p>
    <w:p w:rsidR="007270EB" w:rsidRPr="007270EB" w:rsidRDefault="007270EB" w:rsidP="007270EB">
      <w:pPr>
        <w:spacing w:after="0" w:line="240" w:lineRule="auto"/>
        <w:jc w:val="center"/>
        <w:rPr>
          <w:rFonts w:ascii="Times New Roman" w:hAnsi="Times New Roman" w:cs="Times New Roman"/>
          <w:b/>
          <w:bCs/>
          <w:sz w:val="20"/>
          <w:szCs w:val="20"/>
        </w:rPr>
      </w:pPr>
      <w:r w:rsidRPr="007270EB">
        <w:rPr>
          <w:rFonts w:ascii="Times New Roman" w:hAnsi="Times New Roman" w:cs="Times New Roman"/>
          <w:b/>
          <w:bCs/>
          <w:sz w:val="20"/>
          <w:szCs w:val="20"/>
        </w:rPr>
        <w:t>П О С Т А Н О В Л Я Е Т:</w:t>
      </w:r>
    </w:p>
    <w:p w:rsidR="007270EB" w:rsidRPr="007270EB" w:rsidRDefault="007270EB" w:rsidP="007270EB">
      <w:pPr>
        <w:spacing w:after="0" w:line="240" w:lineRule="auto"/>
        <w:ind w:firstLine="709"/>
        <w:jc w:val="both"/>
        <w:rPr>
          <w:rFonts w:ascii="Times New Roman" w:hAnsi="Times New Roman" w:cs="Times New Roman"/>
          <w:sz w:val="20"/>
          <w:szCs w:val="20"/>
        </w:rPr>
      </w:pPr>
    </w:p>
    <w:p w:rsidR="007270EB" w:rsidRPr="007270EB" w:rsidRDefault="007270EB" w:rsidP="007270EB">
      <w:pPr>
        <w:pStyle w:val="ConsPlusNormal"/>
        <w:ind w:firstLine="709"/>
        <w:jc w:val="both"/>
        <w:rPr>
          <w:rFonts w:ascii="Times New Roman" w:hAnsi="Times New Roman" w:cs="Times New Roman"/>
        </w:rPr>
      </w:pPr>
      <w:r w:rsidRPr="007270EB">
        <w:rPr>
          <w:rFonts w:ascii="Times New Roman" w:hAnsi="Times New Roman" w:cs="Times New Roman"/>
        </w:rPr>
        <w:t xml:space="preserve">1. Утвердить </w:t>
      </w:r>
      <w:hyperlink w:anchor="P47" w:history="1">
        <w:r w:rsidRPr="007270EB">
          <w:rPr>
            <w:rFonts w:ascii="Times New Roman" w:hAnsi="Times New Roman" w:cs="Times New Roman"/>
          </w:rPr>
          <w:t>Порядок</w:t>
        </w:r>
      </w:hyperlink>
      <w:r w:rsidRPr="007270EB">
        <w:rPr>
          <w:rFonts w:ascii="Times New Roman" w:hAnsi="Times New Roman" w:cs="Times New Roman"/>
        </w:rPr>
        <w:t>проведения рейтингового голосования по отбору общественных территорий, подлеж</w:t>
      </w:r>
      <w:r w:rsidRPr="007270EB">
        <w:rPr>
          <w:rFonts w:ascii="Times New Roman" w:hAnsi="Times New Roman" w:cs="Times New Roman"/>
        </w:rPr>
        <w:t>а</w:t>
      </w:r>
      <w:r w:rsidRPr="007270EB">
        <w:rPr>
          <w:rFonts w:ascii="Times New Roman" w:hAnsi="Times New Roman" w:cs="Times New Roman"/>
        </w:rPr>
        <w:t>щих благоустройству в первоочередном порядке с применением целевой модели по вовлечению граждан, принима</w:t>
      </w:r>
      <w:r w:rsidRPr="007270EB">
        <w:rPr>
          <w:rFonts w:ascii="Times New Roman" w:hAnsi="Times New Roman" w:cs="Times New Roman"/>
        </w:rPr>
        <w:t>ю</w:t>
      </w:r>
      <w:r w:rsidRPr="007270EB">
        <w:rPr>
          <w:rFonts w:ascii="Times New Roman" w:hAnsi="Times New Roman" w:cs="Times New Roman"/>
        </w:rPr>
        <w:t>щих участие в решении вопросов развития городской средына территории городского округа Тейк</w:t>
      </w:r>
      <w:r w:rsidRPr="007270EB">
        <w:rPr>
          <w:rFonts w:ascii="Times New Roman" w:hAnsi="Times New Roman" w:cs="Times New Roman"/>
        </w:rPr>
        <w:t>о</w:t>
      </w:r>
      <w:r w:rsidRPr="007270EB">
        <w:rPr>
          <w:rFonts w:ascii="Times New Roman" w:hAnsi="Times New Roman" w:cs="Times New Roman"/>
        </w:rPr>
        <w:t>во Ивановской области (приложение № 1).</w:t>
      </w:r>
    </w:p>
    <w:p w:rsidR="007270EB" w:rsidRPr="007270EB" w:rsidRDefault="007270EB" w:rsidP="007270EB">
      <w:pPr>
        <w:pStyle w:val="ConsPlusNormal"/>
        <w:ind w:firstLine="709"/>
        <w:jc w:val="both"/>
        <w:rPr>
          <w:rFonts w:ascii="Times New Roman" w:hAnsi="Times New Roman" w:cs="Times New Roman"/>
        </w:rPr>
      </w:pPr>
      <w:r w:rsidRPr="007270EB">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w:t>
      </w:r>
      <w:r w:rsidRPr="007270EB">
        <w:rPr>
          <w:rFonts w:ascii="Times New Roman" w:hAnsi="Times New Roman" w:cs="Times New Roman"/>
        </w:rPr>
        <w:t>и</w:t>
      </w:r>
      <w:r w:rsidRPr="007270EB">
        <w:rPr>
          <w:rFonts w:ascii="Times New Roman" w:hAnsi="Times New Roman" w:cs="Times New Roman"/>
        </w:rPr>
        <w:t>страции городского округа Тейково Ивановской области в сети Интернет.</w:t>
      </w:r>
    </w:p>
    <w:p w:rsidR="007270EB" w:rsidRPr="007270EB" w:rsidRDefault="007270EB" w:rsidP="007270EB">
      <w:pPr>
        <w:spacing w:after="0" w:line="240" w:lineRule="auto"/>
        <w:ind w:firstLine="708"/>
        <w:jc w:val="both"/>
        <w:rPr>
          <w:rFonts w:ascii="Times New Roman" w:hAnsi="Times New Roman" w:cs="Times New Roman"/>
          <w:sz w:val="20"/>
          <w:szCs w:val="20"/>
        </w:rPr>
      </w:pPr>
      <w:r w:rsidRPr="007270EB">
        <w:rPr>
          <w:rFonts w:ascii="Times New Roman" w:hAnsi="Times New Roman" w:cs="Times New Roman"/>
          <w:sz w:val="20"/>
          <w:szCs w:val="20"/>
        </w:rPr>
        <w:t>3. Контроль исполнения данного постановления возложить на первого заме</w:t>
      </w:r>
      <w:r w:rsidRPr="007270EB">
        <w:rPr>
          <w:rFonts w:ascii="Times New Roman" w:hAnsi="Times New Roman" w:cs="Times New Roman"/>
          <w:sz w:val="20"/>
          <w:szCs w:val="20"/>
        </w:rPr>
        <w:t>с</w:t>
      </w:r>
      <w:r w:rsidRPr="007270EB">
        <w:rPr>
          <w:rFonts w:ascii="Times New Roman" w:hAnsi="Times New Roman" w:cs="Times New Roman"/>
          <w:sz w:val="20"/>
          <w:szCs w:val="20"/>
        </w:rPr>
        <w:t>тителя главы администрации (по вопросам городского хозяйства), начальника отд</w:t>
      </w:r>
      <w:r w:rsidRPr="007270EB">
        <w:rPr>
          <w:rFonts w:ascii="Times New Roman" w:hAnsi="Times New Roman" w:cs="Times New Roman"/>
          <w:sz w:val="20"/>
          <w:szCs w:val="20"/>
        </w:rPr>
        <w:t>е</w:t>
      </w:r>
      <w:r w:rsidRPr="007270EB">
        <w:rPr>
          <w:rFonts w:ascii="Times New Roman" w:hAnsi="Times New Roman" w:cs="Times New Roman"/>
          <w:sz w:val="20"/>
          <w:szCs w:val="20"/>
        </w:rPr>
        <w:t>ла городской инфраструктуры администрации городского округа Тейково Ивано</w:t>
      </w:r>
      <w:r w:rsidRPr="007270EB">
        <w:rPr>
          <w:rFonts w:ascii="Times New Roman" w:hAnsi="Times New Roman" w:cs="Times New Roman"/>
          <w:sz w:val="20"/>
          <w:szCs w:val="20"/>
        </w:rPr>
        <w:t>в</w:t>
      </w:r>
      <w:r w:rsidRPr="007270EB">
        <w:rPr>
          <w:rFonts w:ascii="Times New Roman" w:hAnsi="Times New Roman" w:cs="Times New Roman"/>
          <w:sz w:val="20"/>
          <w:szCs w:val="20"/>
        </w:rPr>
        <w:t>ской области Ермолаева С.Н.</w:t>
      </w: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spacing w:after="0" w:line="240" w:lineRule="auto"/>
        <w:ind w:right="-1"/>
        <w:jc w:val="both"/>
        <w:rPr>
          <w:rFonts w:ascii="Times New Roman" w:hAnsi="Times New Roman" w:cs="Times New Roman"/>
          <w:b/>
          <w:bCs/>
          <w:sz w:val="20"/>
          <w:szCs w:val="20"/>
        </w:rPr>
      </w:pPr>
      <w:r w:rsidRPr="007270EB">
        <w:rPr>
          <w:rFonts w:ascii="Times New Roman" w:hAnsi="Times New Roman" w:cs="Times New Roman"/>
          <w:b/>
          <w:bCs/>
          <w:sz w:val="20"/>
          <w:szCs w:val="20"/>
        </w:rPr>
        <w:t>И.о. главы городского округа Тейково</w:t>
      </w:r>
    </w:p>
    <w:p w:rsidR="007270EB" w:rsidRPr="007270EB" w:rsidRDefault="007270EB" w:rsidP="007270EB">
      <w:pPr>
        <w:spacing w:after="0" w:line="240" w:lineRule="auto"/>
        <w:ind w:right="-1"/>
        <w:jc w:val="both"/>
        <w:rPr>
          <w:rFonts w:ascii="Times New Roman" w:hAnsi="Times New Roman" w:cs="Times New Roman"/>
          <w:b/>
          <w:bCs/>
          <w:sz w:val="20"/>
          <w:szCs w:val="20"/>
        </w:rPr>
      </w:pPr>
      <w:r w:rsidRPr="007270EB">
        <w:rPr>
          <w:rFonts w:ascii="Times New Roman" w:hAnsi="Times New Roman" w:cs="Times New Roman"/>
          <w:b/>
          <w:bCs/>
          <w:sz w:val="20"/>
          <w:szCs w:val="20"/>
        </w:rPr>
        <w:t>Ивановской области      С.Н. Ермолаев</w:t>
      </w:r>
    </w:p>
    <w:p w:rsidR="007270EB" w:rsidRPr="007270EB" w:rsidRDefault="007270EB" w:rsidP="007270EB">
      <w:pPr>
        <w:pStyle w:val="ConsPlusNormal"/>
        <w:ind w:firstLine="709"/>
        <w:jc w:val="both"/>
        <w:rPr>
          <w:rFonts w:ascii="Times New Roman" w:hAnsi="Times New Roman" w:cs="Times New Roman"/>
        </w:rPr>
      </w:pPr>
    </w:p>
    <w:p w:rsidR="007270EB" w:rsidRPr="007270EB" w:rsidRDefault="007270EB" w:rsidP="007270EB">
      <w:pPr>
        <w:spacing w:after="0" w:line="240" w:lineRule="auto"/>
        <w:jc w:val="right"/>
        <w:rPr>
          <w:rFonts w:ascii="Times New Roman" w:hAnsi="Times New Roman" w:cs="Times New Roman"/>
          <w:sz w:val="20"/>
          <w:szCs w:val="20"/>
        </w:rPr>
      </w:pPr>
      <w:r w:rsidRPr="007270EB">
        <w:rPr>
          <w:rFonts w:ascii="Times New Roman" w:hAnsi="Times New Roman" w:cs="Times New Roman"/>
          <w:sz w:val="20"/>
          <w:szCs w:val="20"/>
        </w:rPr>
        <w:br w:type="page"/>
      </w:r>
      <w:r w:rsidRPr="007270EB">
        <w:rPr>
          <w:rFonts w:ascii="Times New Roman" w:hAnsi="Times New Roman" w:cs="Times New Roman"/>
          <w:sz w:val="20"/>
          <w:szCs w:val="20"/>
        </w:rPr>
        <w:lastRenderedPageBreak/>
        <w:t>Приложение № 1</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 xml:space="preserve">к постановлению администрации </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городского округа Тейково</w:t>
      </w:r>
    </w:p>
    <w:p w:rsidR="007270EB" w:rsidRPr="007270EB" w:rsidRDefault="007270EB" w:rsidP="007270EB">
      <w:pPr>
        <w:pStyle w:val="ConsPlusNormal"/>
        <w:jc w:val="right"/>
        <w:rPr>
          <w:rFonts w:ascii="Times New Roman" w:hAnsi="Times New Roman" w:cs="Times New Roman"/>
        </w:rPr>
      </w:pPr>
      <w:r w:rsidRPr="007270EB">
        <w:rPr>
          <w:rFonts w:ascii="Times New Roman" w:hAnsi="Times New Roman" w:cs="Times New Roman"/>
        </w:rPr>
        <w:t>Ивановской области</w:t>
      </w:r>
    </w:p>
    <w:p w:rsidR="007270EB" w:rsidRPr="007270EB" w:rsidRDefault="007270EB" w:rsidP="007270EB">
      <w:pPr>
        <w:pStyle w:val="ConsPlusNormal"/>
        <w:jc w:val="center"/>
        <w:rPr>
          <w:rFonts w:ascii="Times New Roman" w:hAnsi="Times New Roman" w:cs="Times New Roman"/>
        </w:rPr>
      </w:pPr>
      <w:r w:rsidRPr="007270EB">
        <w:rPr>
          <w:rFonts w:ascii="Times New Roman" w:hAnsi="Times New Roman" w:cs="Times New Roman"/>
        </w:rPr>
        <w:t xml:space="preserve">       от №  </w:t>
      </w:r>
    </w:p>
    <w:p w:rsidR="007270EB" w:rsidRPr="007270EB" w:rsidRDefault="007270EB" w:rsidP="007270EB">
      <w:pPr>
        <w:pStyle w:val="ConsPlusNormal"/>
        <w:jc w:val="right"/>
        <w:rPr>
          <w:rFonts w:ascii="Times New Roman" w:hAnsi="Times New Roman" w:cs="Times New Roman"/>
        </w:rPr>
      </w:pP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ПОРЯДОК</w:t>
      </w:r>
    </w:p>
    <w:p w:rsidR="007270EB" w:rsidRPr="007270EB" w:rsidRDefault="007270EB" w:rsidP="007270EB">
      <w:pPr>
        <w:spacing w:after="0" w:line="240" w:lineRule="auto"/>
        <w:jc w:val="center"/>
        <w:rPr>
          <w:rFonts w:ascii="Times New Roman" w:hAnsi="Times New Roman" w:cs="Times New Roman"/>
          <w:b/>
          <w:sz w:val="20"/>
          <w:szCs w:val="20"/>
        </w:rPr>
      </w:pPr>
      <w:r w:rsidRPr="007270EB">
        <w:rPr>
          <w:rFonts w:ascii="Times New Roman" w:hAnsi="Times New Roman" w:cs="Times New Roman"/>
          <w:b/>
          <w:sz w:val="20"/>
          <w:szCs w:val="20"/>
        </w:rPr>
        <w:t>проведения рейтингового голосования по отбору общественных территорий, подлежащих благоустройству в первоочередном порядке с применением целевой модели по вовлечению граждан, принимающих участие в р</w:t>
      </w:r>
      <w:r w:rsidRPr="007270EB">
        <w:rPr>
          <w:rFonts w:ascii="Times New Roman" w:hAnsi="Times New Roman" w:cs="Times New Roman"/>
          <w:b/>
          <w:sz w:val="20"/>
          <w:szCs w:val="20"/>
        </w:rPr>
        <w:t>е</w:t>
      </w:r>
      <w:r w:rsidRPr="007270EB">
        <w:rPr>
          <w:rFonts w:ascii="Times New Roman" w:hAnsi="Times New Roman" w:cs="Times New Roman"/>
          <w:b/>
          <w:sz w:val="20"/>
          <w:szCs w:val="20"/>
        </w:rPr>
        <w:t>шении вопросов развития городской среды на террит</w:t>
      </w:r>
      <w:r w:rsidRPr="007270EB">
        <w:rPr>
          <w:rFonts w:ascii="Times New Roman" w:hAnsi="Times New Roman" w:cs="Times New Roman"/>
          <w:b/>
          <w:sz w:val="20"/>
          <w:szCs w:val="20"/>
        </w:rPr>
        <w:t>о</w:t>
      </w:r>
      <w:r w:rsidRPr="007270EB">
        <w:rPr>
          <w:rFonts w:ascii="Times New Roman" w:hAnsi="Times New Roman" w:cs="Times New Roman"/>
          <w:b/>
          <w:sz w:val="20"/>
          <w:szCs w:val="20"/>
        </w:rPr>
        <w:t>рии городского округа Тейково Ивановской области</w:t>
      </w:r>
    </w:p>
    <w:p w:rsidR="007270EB" w:rsidRPr="007270EB" w:rsidRDefault="007270EB" w:rsidP="007270EB">
      <w:pPr>
        <w:spacing w:after="0" w:line="240" w:lineRule="auto"/>
        <w:jc w:val="center"/>
        <w:rPr>
          <w:rFonts w:ascii="Times New Roman" w:hAnsi="Times New Roman" w:cs="Times New Roman"/>
          <w:b/>
          <w:sz w:val="20"/>
          <w:szCs w:val="20"/>
        </w:rPr>
      </w:pPr>
    </w:p>
    <w:p w:rsidR="007270EB" w:rsidRPr="007270EB" w:rsidRDefault="007270EB" w:rsidP="007270EB">
      <w:pPr>
        <w:pStyle w:val="aff4"/>
        <w:numPr>
          <w:ilvl w:val="0"/>
          <w:numId w:val="30"/>
        </w:numPr>
        <w:jc w:val="center"/>
        <w:rPr>
          <w:b/>
          <w:sz w:val="20"/>
          <w:szCs w:val="20"/>
        </w:rPr>
      </w:pPr>
      <w:r w:rsidRPr="007270EB">
        <w:rPr>
          <w:b/>
          <w:sz w:val="20"/>
          <w:szCs w:val="20"/>
        </w:rPr>
        <w:t>Общие положения.</w:t>
      </w:r>
    </w:p>
    <w:p w:rsidR="007270EB" w:rsidRPr="007270EB" w:rsidRDefault="007270EB" w:rsidP="007270EB">
      <w:pPr>
        <w:spacing w:after="0" w:line="240" w:lineRule="auto"/>
        <w:jc w:val="center"/>
        <w:rPr>
          <w:rFonts w:ascii="Times New Roman" w:hAnsi="Times New Roman" w:cs="Times New Roman"/>
          <w:sz w:val="20"/>
          <w:szCs w:val="20"/>
        </w:rPr>
      </w:pP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1.1. Настоящий Порядок регулирует вопросы проведения рейтингового голосования по отбору общественных территорий, подлежащих благоустройству в первоочередном порядке с прим</w:t>
      </w:r>
      <w:r w:rsidRPr="007270EB">
        <w:rPr>
          <w:rFonts w:ascii="Times New Roman" w:hAnsi="Times New Roman" w:cs="Times New Roman"/>
        </w:rPr>
        <w:t>е</w:t>
      </w:r>
      <w:r w:rsidRPr="007270EB">
        <w:rPr>
          <w:rFonts w:ascii="Times New Roman" w:hAnsi="Times New Roman" w:cs="Times New Roman"/>
        </w:rPr>
        <w:t>нением целевой модели по вовлечению граждан, принимающих участие в решении вопросов развития городской среды на территории городского округа Тейково Ивановской области в рамках реализации муниципальной подпрограммы «Формирование современной г</w:t>
      </w:r>
      <w:r w:rsidRPr="007270EB">
        <w:rPr>
          <w:rFonts w:ascii="Times New Roman" w:hAnsi="Times New Roman" w:cs="Times New Roman"/>
        </w:rPr>
        <w:t>о</w:t>
      </w:r>
      <w:r w:rsidRPr="007270EB">
        <w:rPr>
          <w:rFonts w:ascii="Times New Roman" w:hAnsi="Times New Roman" w:cs="Times New Roman"/>
        </w:rPr>
        <w:t>родской среды на 2023-2028 годы» программы«Обеспечение населения городского округа Тейково Ивановской обла</w:t>
      </w:r>
      <w:r w:rsidRPr="007270EB">
        <w:rPr>
          <w:rFonts w:ascii="Times New Roman" w:hAnsi="Times New Roman" w:cs="Times New Roman"/>
        </w:rPr>
        <w:t>с</w:t>
      </w:r>
      <w:r w:rsidRPr="007270EB">
        <w:rPr>
          <w:rFonts w:ascii="Times New Roman" w:hAnsi="Times New Roman" w:cs="Times New Roman"/>
        </w:rPr>
        <w:t>ти услугами жилищно-коммунального хозяйства и развитие городской инфраструктуры», утвержденной постановл</w:t>
      </w:r>
      <w:r w:rsidRPr="007270EB">
        <w:rPr>
          <w:rFonts w:ascii="Times New Roman" w:hAnsi="Times New Roman" w:cs="Times New Roman"/>
        </w:rPr>
        <w:t>е</w:t>
      </w:r>
      <w:r w:rsidRPr="007270EB">
        <w:rPr>
          <w:rFonts w:ascii="Times New Roman" w:hAnsi="Times New Roman" w:cs="Times New Roman"/>
        </w:rPr>
        <w:t>нием администрации городского округа Тейково Ивановской области от 31.10.2022 № 529(далее соответственно –голосование, общественная территория).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1.2. Голосование проводится в форме удаленного (дистанционного)голосования с использ</w:t>
      </w:r>
      <w:r w:rsidRPr="007270EB">
        <w:rPr>
          <w:rFonts w:ascii="Times New Roman" w:hAnsi="Times New Roman" w:cs="Times New Roman"/>
        </w:rPr>
        <w:t>о</w:t>
      </w:r>
      <w:r w:rsidRPr="007270EB">
        <w:rPr>
          <w:rFonts w:ascii="Times New Roman" w:hAnsi="Times New Roman" w:cs="Times New Roman"/>
        </w:rPr>
        <w:t>ванием специального сервиса в информационно-телекоммуникационнойсети «Интернет».</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1.3. Решение о назначении голосования оформляется распоряжением администрации городского округа Тейк</w:t>
      </w:r>
      <w:r w:rsidRPr="007270EB">
        <w:rPr>
          <w:rFonts w:ascii="Times New Roman" w:hAnsi="Times New Roman" w:cs="Times New Roman"/>
        </w:rPr>
        <w:t>о</w:t>
      </w:r>
      <w:r w:rsidRPr="007270EB">
        <w:rPr>
          <w:rFonts w:ascii="Times New Roman" w:hAnsi="Times New Roman" w:cs="Times New Roman"/>
        </w:rPr>
        <w:t>во Ивановской области на основании решения общественной комиссиидля о</w:t>
      </w:r>
      <w:r w:rsidRPr="007270EB">
        <w:rPr>
          <w:rFonts w:ascii="Times New Roman" w:hAnsi="Times New Roman" w:cs="Times New Roman"/>
        </w:rPr>
        <w:t>р</w:t>
      </w:r>
      <w:r w:rsidRPr="007270EB">
        <w:rPr>
          <w:rFonts w:ascii="Times New Roman" w:hAnsi="Times New Roman" w:cs="Times New Roman"/>
        </w:rPr>
        <w:t>ганизации общественного обсуждения, проведения комиссионной оценки предложений заинтересованных лиц, а также для осуществления контроля за реал</w:t>
      </w:r>
      <w:r w:rsidRPr="007270EB">
        <w:rPr>
          <w:rFonts w:ascii="Times New Roman" w:hAnsi="Times New Roman" w:cs="Times New Roman"/>
        </w:rPr>
        <w:t>и</w:t>
      </w:r>
      <w:r w:rsidRPr="007270EB">
        <w:rPr>
          <w:rFonts w:ascii="Times New Roman" w:hAnsi="Times New Roman" w:cs="Times New Roman"/>
        </w:rPr>
        <w:t>зацией подпрограммы «Формирование современной городской среды на 2023-2028 годы», утвержденной постановл</w:t>
      </w:r>
      <w:r w:rsidRPr="007270EB">
        <w:rPr>
          <w:rFonts w:ascii="Times New Roman" w:hAnsi="Times New Roman" w:cs="Times New Roman"/>
        </w:rPr>
        <w:t>е</w:t>
      </w:r>
      <w:r w:rsidRPr="007270EB">
        <w:rPr>
          <w:rFonts w:ascii="Times New Roman" w:hAnsi="Times New Roman" w:cs="Times New Roman"/>
        </w:rPr>
        <w:t>нием администрации городского округа Тейково Ивановской области от 01.02.2023  №  58(далее – общественная к</w:t>
      </w:r>
      <w:r w:rsidRPr="007270EB">
        <w:rPr>
          <w:rFonts w:ascii="Times New Roman" w:hAnsi="Times New Roman" w:cs="Times New Roman"/>
        </w:rPr>
        <w:t>о</w:t>
      </w:r>
      <w:r w:rsidRPr="007270EB">
        <w:rPr>
          <w:rFonts w:ascii="Times New Roman" w:hAnsi="Times New Roman" w:cs="Times New Roman"/>
        </w:rPr>
        <w:t>миссия).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1.4. Распоряжение администрации городского округа Тейково Ивановской областио назначении голосования включает всебя: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 период проведения голосования (дата начала и дата окончанияголосования);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 место проведения голосования (адрес специального сервиса винформационно-телекоммуникационной сети «Интернет»);</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3) перечень общественных территорий, представленных наголосование;</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4) порядок определения победителя по итогам 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1.5. Решение о назначении голосования подлежит опубликованиюв Вестнике органов мес</w:t>
      </w:r>
      <w:r w:rsidRPr="007270EB">
        <w:rPr>
          <w:rFonts w:ascii="Times New Roman" w:hAnsi="Times New Roman" w:cs="Times New Roman"/>
        </w:rPr>
        <w:t>т</w:t>
      </w:r>
      <w:r w:rsidRPr="007270EB">
        <w:rPr>
          <w:rFonts w:ascii="Times New Roman" w:hAnsi="Times New Roman" w:cs="Times New Roman"/>
        </w:rPr>
        <w:t>ного самоуправления городского округа Тейково иразмещению на официальном сайте администрации городского округа Тейково Ивано</w:t>
      </w:r>
      <w:r w:rsidRPr="007270EB">
        <w:rPr>
          <w:rFonts w:ascii="Times New Roman" w:hAnsi="Times New Roman" w:cs="Times New Roman"/>
        </w:rPr>
        <w:t>в</w:t>
      </w:r>
      <w:r w:rsidRPr="007270EB">
        <w:rPr>
          <w:rFonts w:ascii="Times New Roman" w:hAnsi="Times New Roman" w:cs="Times New Roman"/>
        </w:rPr>
        <w:t>ской винформационно-телекоммуникационной сети «Интернет» не менее чем за5 (пять) календарных дней до начала периода его проведения.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1.6. Проведение голосования организует и обеспечивает общественнаякомиссия, которая: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 определяет перечень общественных территорий, предлагаемых дляголосования;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 ведет разъяснительную и информационную работу по вопросамголосования;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3) осуществляет контроль за работой специального сервиса винформационно-телекоммуникационной сети «И</w:t>
      </w:r>
      <w:r w:rsidRPr="007270EB">
        <w:rPr>
          <w:rFonts w:ascii="Times New Roman" w:hAnsi="Times New Roman" w:cs="Times New Roman"/>
        </w:rPr>
        <w:t>н</w:t>
      </w:r>
      <w:r w:rsidRPr="007270EB">
        <w:rPr>
          <w:rFonts w:ascii="Times New Roman" w:hAnsi="Times New Roman" w:cs="Times New Roman"/>
        </w:rPr>
        <w:t>тернет»;</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4) проводит подсчет голосов, определяет результаты 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5) обеспечивает хранение документации, связанной с проведениемголосования;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6) осуществляет контроль за соблюдением порядка проведенияголосования;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7) рассматривает жалобы (обращения) граждан по вопросам, связаннымс проведением гол</w:t>
      </w:r>
      <w:r w:rsidRPr="007270EB">
        <w:rPr>
          <w:rFonts w:ascii="Times New Roman" w:hAnsi="Times New Roman" w:cs="Times New Roman"/>
        </w:rPr>
        <w:t>о</w:t>
      </w:r>
      <w:r w:rsidRPr="007270EB">
        <w:rPr>
          <w:rFonts w:ascii="Times New Roman" w:hAnsi="Times New Roman" w:cs="Times New Roman"/>
        </w:rPr>
        <w:t>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1.7. Правом участия в голосовании обладают граждане РоссийскойФедерации, достигшие 14-летнего возраста (далее- участник голосования). Каждый участник голосования голосует лично.</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Каждый участник голосования имеет один голос. Голосование за другихучастников голосования не допускае</w:t>
      </w:r>
      <w:r w:rsidRPr="007270EB">
        <w:rPr>
          <w:rFonts w:ascii="Times New Roman" w:hAnsi="Times New Roman" w:cs="Times New Roman"/>
        </w:rPr>
        <w:t>т</w:t>
      </w:r>
      <w:r w:rsidRPr="007270EB">
        <w:rPr>
          <w:rFonts w:ascii="Times New Roman" w:hAnsi="Times New Roman" w:cs="Times New Roman"/>
        </w:rPr>
        <w:t>ся.</w:t>
      </w:r>
    </w:p>
    <w:p w:rsidR="007270EB" w:rsidRPr="007270EB" w:rsidRDefault="007270EB" w:rsidP="007270EB">
      <w:pPr>
        <w:pStyle w:val="ConsPlusNormal"/>
        <w:ind w:firstLine="540"/>
        <w:jc w:val="both"/>
        <w:rPr>
          <w:rFonts w:ascii="Times New Roman" w:hAnsi="Times New Roman" w:cs="Times New Roman"/>
        </w:rPr>
      </w:pPr>
    </w:p>
    <w:p w:rsidR="007270EB" w:rsidRPr="007270EB" w:rsidRDefault="007270EB" w:rsidP="007270EB">
      <w:pPr>
        <w:pStyle w:val="aff4"/>
        <w:numPr>
          <w:ilvl w:val="0"/>
          <w:numId w:val="30"/>
        </w:numPr>
        <w:autoSpaceDE w:val="0"/>
        <w:autoSpaceDN w:val="0"/>
        <w:adjustRightInd w:val="0"/>
        <w:jc w:val="center"/>
        <w:rPr>
          <w:rFonts w:eastAsiaTheme="minorHAnsi"/>
          <w:sz w:val="20"/>
          <w:szCs w:val="20"/>
          <w:lang w:eastAsia="en-US"/>
        </w:rPr>
      </w:pPr>
      <w:r w:rsidRPr="007270EB">
        <w:rPr>
          <w:b/>
          <w:sz w:val="20"/>
          <w:szCs w:val="20"/>
        </w:rPr>
        <w:t>Голосование</w:t>
      </w:r>
    </w:p>
    <w:p w:rsidR="007270EB" w:rsidRPr="007270EB" w:rsidRDefault="007270EB" w:rsidP="007270EB">
      <w:pPr>
        <w:pStyle w:val="aff4"/>
        <w:autoSpaceDE w:val="0"/>
        <w:autoSpaceDN w:val="0"/>
        <w:adjustRightInd w:val="0"/>
        <w:rPr>
          <w:rFonts w:eastAsiaTheme="minorHAnsi"/>
          <w:sz w:val="20"/>
          <w:szCs w:val="20"/>
          <w:lang w:eastAsia="en-US"/>
        </w:rPr>
      </w:pP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2.1. Регистрация участника голосования осуществляется одним изспособов:</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1) через учетную запись в Единой системе идентификации иаутентификации (ЕСИА);</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 по номеру телефона.</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lastRenderedPageBreak/>
        <w:t>2.2. Для обеспечения проведения голосования администрация городского округа Тейково Ивановской области размещает на специальномсервисе в информационно-телекоммуникационной сети «Интернет» переченьобществе</w:t>
      </w:r>
      <w:r w:rsidRPr="007270EB">
        <w:rPr>
          <w:rFonts w:ascii="Times New Roman" w:hAnsi="Times New Roman" w:cs="Times New Roman"/>
        </w:rPr>
        <w:t>н</w:t>
      </w:r>
      <w:r w:rsidRPr="007270EB">
        <w:rPr>
          <w:rFonts w:ascii="Times New Roman" w:hAnsi="Times New Roman" w:cs="Times New Roman"/>
        </w:rPr>
        <w:t>ных территорий.</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2.3. Участникам голосования предоставляется доступ к перечнюобщественных территорий с возможностью в</w:t>
      </w:r>
      <w:r w:rsidRPr="007270EB">
        <w:rPr>
          <w:rFonts w:ascii="Times New Roman" w:hAnsi="Times New Roman" w:cs="Times New Roman"/>
        </w:rPr>
        <w:t>ы</w:t>
      </w:r>
      <w:r w:rsidRPr="007270EB">
        <w:rPr>
          <w:rFonts w:ascii="Times New Roman" w:hAnsi="Times New Roman" w:cs="Times New Roman"/>
        </w:rPr>
        <w:t>брать не более однойобщественной территории.</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2.4. Результаты голосования направляются в общественную комиссию.</w:t>
      </w:r>
    </w:p>
    <w:p w:rsidR="007270EB" w:rsidRPr="007270EB" w:rsidRDefault="007270EB" w:rsidP="007270EB">
      <w:pPr>
        <w:pStyle w:val="ConsPlusNormal"/>
        <w:ind w:firstLine="540"/>
        <w:jc w:val="both"/>
        <w:rPr>
          <w:rFonts w:ascii="Times New Roman" w:hAnsi="Times New Roman" w:cs="Times New Roman"/>
        </w:rPr>
      </w:pPr>
    </w:p>
    <w:p w:rsidR="007270EB" w:rsidRPr="007270EB" w:rsidRDefault="007270EB" w:rsidP="007270EB">
      <w:pPr>
        <w:pStyle w:val="aff4"/>
        <w:numPr>
          <w:ilvl w:val="0"/>
          <w:numId w:val="30"/>
        </w:numPr>
        <w:autoSpaceDE w:val="0"/>
        <w:autoSpaceDN w:val="0"/>
        <w:adjustRightInd w:val="0"/>
        <w:jc w:val="center"/>
        <w:rPr>
          <w:b/>
          <w:sz w:val="20"/>
          <w:szCs w:val="20"/>
        </w:rPr>
      </w:pPr>
      <w:r w:rsidRPr="007270EB">
        <w:rPr>
          <w:b/>
          <w:sz w:val="20"/>
          <w:szCs w:val="20"/>
        </w:rPr>
        <w:t>Подведение итогов голосования</w:t>
      </w:r>
    </w:p>
    <w:p w:rsidR="007270EB" w:rsidRPr="007270EB" w:rsidRDefault="007270EB" w:rsidP="007270EB">
      <w:pPr>
        <w:autoSpaceDE w:val="0"/>
        <w:autoSpaceDN w:val="0"/>
        <w:adjustRightInd w:val="0"/>
        <w:spacing w:after="0" w:line="240" w:lineRule="auto"/>
        <w:rPr>
          <w:rFonts w:ascii="Times New Roman" w:eastAsiaTheme="minorHAnsi" w:hAnsi="Times New Roman" w:cs="Times New Roman"/>
          <w:sz w:val="20"/>
          <w:szCs w:val="20"/>
          <w:lang w:eastAsia="en-US"/>
        </w:rPr>
      </w:pP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3.1. Подведение итогов голосования производится общественной комиссией на основании результатовголос</w:t>
      </w:r>
      <w:r w:rsidRPr="007270EB">
        <w:rPr>
          <w:rFonts w:ascii="Times New Roman" w:hAnsi="Times New Roman" w:cs="Times New Roman"/>
        </w:rPr>
        <w:t>о</w:t>
      </w:r>
      <w:r w:rsidRPr="007270EB">
        <w:rPr>
          <w:rFonts w:ascii="Times New Roman" w:hAnsi="Times New Roman" w:cs="Times New Roman"/>
        </w:rPr>
        <w:t>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Подведение итогов голосования общественная комиссия производит непозднее чем в течение1 (одного) рабоч</w:t>
      </w:r>
      <w:r w:rsidRPr="007270EB">
        <w:rPr>
          <w:rFonts w:ascii="Times New Roman" w:hAnsi="Times New Roman" w:cs="Times New Roman"/>
        </w:rPr>
        <w:t>е</w:t>
      </w:r>
      <w:r w:rsidRPr="007270EB">
        <w:rPr>
          <w:rFonts w:ascii="Times New Roman" w:hAnsi="Times New Roman" w:cs="Times New Roman"/>
        </w:rPr>
        <w:t>го дня со дня голосования.</w:t>
      </w:r>
    </w:p>
    <w:p w:rsidR="007270EB" w:rsidRPr="007270EB" w:rsidRDefault="007270EB" w:rsidP="007270EB">
      <w:pPr>
        <w:pStyle w:val="ConsPlusNormal"/>
        <w:ind w:firstLine="540"/>
        <w:jc w:val="both"/>
        <w:rPr>
          <w:rFonts w:ascii="Times New Roman" w:hAnsi="Times New Roman" w:cs="Times New Roman"/>
        </w:rPr>
      </w:pPr>
      <w:r w:rsidRPr="007270EB">
        <w:rPr>
          <w:rFonts w:ascii="Times New Roman" w:hAnsi="Times New Roman" w:cs="Times New Roman"/>
        </w:rPr>
        <w:t>3.2. Сведения об итогах голосования размещаются на официальном сайте администрации городского округа Тейково Ивановскойобласти винформационно-телекоммуникационной сети «И</w:t>
      </w:r>
      <w:r w:rsidRPr="007270EB">
        <w:rPr>
          <w:rFonts w:ascii="Times New Roman" w:hAnsi="Times New Roman" w:cs="Times New Roman"/>
        </w:rPr>
        <w:t>н</w:t>
      </w:r>
      <w:r w:rsidRPr="007270EB">
        <w:rPr>
          <w:rFonts w:ascii="Times New Roman" w:hAnsi="Times New Roman" w:cs="Times New Roman"/>
        </w:rPr>
        <w:t>тернет».</w:t>
      </w:r>
    </w:p>
    <w:p w:rsidR="007270EB" w:rsidRPr="007270EB" w:rsidRDefault="007270EB" w:rsidP="007270EB">
      <w:pPr>
        <w:spacing w:after="0" w:line="240" w:lineRule="auto"/>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cs="Times New Roman"/>
          <w:sz w:val="20"/>
          <w:szCs w:val="20"/>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noProof/>
          <w:sz w:val="20"/>
          <w:szCs w:val="20"/>
        </w:rPr>
        <w:drawing>
          <wp:inline distT="0" distB="0" distL="0" distR="0">
            <wp:extent cx="695325" cy="895350"/>
            <wp:effectExtent l="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АДМИНИСТРАЦИЯ ГОРОДСКОГО ОКРУГА ТЕЙКОВО ИВАНОВСКОЙ ОБЛАСТИ</w:t>
      </w: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________________________________________________________</w:t>
      </w: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pStyle w:val="ConsPlusNormal"/>
        <w:ind w:right="-1"/>
        <w:jc w:val="center"/>
        <w:rPr>
          <w:rFonts w:ascii="Times New Roman" w:hAnsi="Times New Roman" w:cs="Times New Roman"/>
          <w:b/>
          <w:bCs/>
        </w:rPr>
      </w:pPr>
    </w:p>
    <w:p w:rsidR="007270EB" w:rsidRPr="007270EB" w:rsidRDefault="007270EB" w:rsidP="007270EB">
      <w:pPr>
        <w:pStyle w:val="ConsPlusNormal"/>
        <w:ind w:right="-1"/>
        <w:jc w:val="center"/>
        <w:rPr>
          <w:rFonts w:ascii="Times New Roman" w:hAnsi="Times New Roman" w:cs="Times New Roman"/>
          <w:b/>
          <w:bCs/>
        </w:rPr>
      </w:pPr>
      <w:r w:rsidRPr="007270EB">
        <w:rPr>
          <w:rFonts w:ascii="Times New Roman" w:hAnsi="Times New Roman" w:cs="Times New Roman"/>
          <w:b/>
          <w:bCs/>
        </w:rPr>
        <w:t>П О С Т А Н О В Л Е Н И Е</w:t>
      </w:r>
    </w:p>
    <w:p w:rsidR="007270EB" w:rsidRPr="007270EB" w:rsidRDefault="007270EB" w:rsidP="007270EB">
      <w:pPr>
        <w:pStyle w:val="ConsPlusNormal"/>
        <w:ind w:right="-1"/>
        <w:jc w:val="center"/>
        <w:rPr>
          <w:rFonts w:ascii="Times New Roman" w:hAnsi="Times New Roman" w:cs="Times New Roman"/>
        </w:rPr>
      </w:pPr>
    </w:p>
    <w:p w:rsidR="007270EB" w:rsidRPr="007270EB" w:rsidRDefault="007270EB" w:rsidP="007270EB">
      <w:pPr>
        <w:pStyle w:val="ConsPlusNormal"/>
        <w:ind w:right="-1"/>
        <w:jc w:val="center"/>
        <w:rPr>
          <w:rFonts w:ascii="Times New Roman" w:hAnsi="Times New Roman" w:cs="Times New Roman"/>
        </w:rPr>
      </w:pPr>
    </w:p>
    <w:p w:rsidR="007270EB" w:rsidRPr="007270EB" w:rsidRDefault="007270EB" w:rsidP="007270EB">
      <w:pPr>
        <w:spacing w:after="0" w:line="240" w:lineRule="auto"/>
        <w:ind w:right="-1"/>
        <w:jc w:val="center"/>
        <w:rPr>
          <w:rFonts w:ascii="Times New Roman" w:hAnsi="Times New Roman" w:cs="Times New Roman"/>
          <w:b/>
          <w:bCs/>
          <w:sz w:val="20"/>
          <w:szCs w:val="20"/>
        </w:rPr>
      </w:pPr>
      <w:r w:rsidRPr="007270EB">
        <w:rPr>
          <w:rFonts w:ascii="Times New Roman" w:hAnsi="Times New Roman" w:cs="Times New Roman"/>
          <w:b/>
          <w:bCs/>
          <w:sz w:val="20"/>
          <w:szCs w:val="20"/>
        </w:rPr>
        <w:t>от 27.02.2023    № 124</w:t>
      </w:r>
    </w:p>
    <w:p w:rsidR="007270EB" w:rsidRPr="007270EB" w:rsidRDefault="007270EB" w:rsidP="007270EB">
      <w:pPr>
        <w:spacing w:after="0" w:line="240" w:lineRule="auto"/>
        <w:ind w:right="-1"/>
        <w:jc w:val="center"/>
        <w:rPr>
          <w:rFonts w:ascii="Times New Roman" w:hAnsi="Times New Roman" w:cs="Times New Roman"/>
          <w:b/>
          <w:bCs/>
          <w:sz w:val="20"/>
          <w:szCs w:val="20"/>
        </w:rPr>
      </w:pPr>
    </w:p>
    <w:p w:rsidR="007270EB" w:rsidRPr="007270EB" w:rsidRDefault="007270EB" w:rsidP="007270EB">
      <w:pPr>
        <w:spacing w:after="0" w:line="240" w:lineRule="auto"/>
        <w:ind w:right="-1"/>
        <w:jc w:val="center"/>
        <w:rPr>
          <w:rFonts w:ascii="Times New Roman" w:hAnsi="Times New Roman" w:cs="Times New Roman"/>
          <w:sz w:val="20"/>
          <w:szCs w:val="20"/>
        </w:rPr>
      </w:pPr>
      <w:r w:rsidRPr="007270EB">
        <w:rPr>
          <w:rFonts w:ascii="Times New Roman" w:hAnsi="Times New Roman" w:cs="Times New Roman"/>
          <w:sz w:val="20"/>
          <w:szCs w:val="20"/>
        </w:rPr>
        <w:t>г. Тейково</w:t>
      </w:r>
    </w:p>
    <w:p w:rsidR="007270EB" w:rsidRPr="007270EB" w:rsidRDefault="007270EB" w:rsidP="007270EB">
      <w:pPr>
        <w:pStyle w:val="a8"/>
        <w:jc w:val="center"/>
        <w:rPr>
          <w:b/>
          <w:sz w:val="20"/>
          <w:szCs w:val="20"/>
        </w:rPr>
      </w:pPr>
    </w:p>
    <w:p w:rsidR="007270EB" w:rsidRPr="007270EB" w:rsidRDefault="007270EB" w:rsidP="007270EB">
      <w:pPr>
        <w:pStyle w:val="a8"/>
        <w:jc w:val="center"/>
        <w:rPr>
          <w:b/>
          <w:sz w:val="20"/>
          <w:szCs w:val="20"/>
        </w:rPr>
      </w:pPr>
      <w:r w:rsidRPr="007270EB">
        <w:rPr>
          <w:rStyle w:val="ae"/>
          <w:sz w:val="20"/>
          <w:szCs w:val="20"/>
        </w:rPr>
        <w:t>Об отмене постановлений администрации городского округа Тейково Ивано</w:t>
      </w:r>
      <w:r w:rsidRPr="007270EB">
        <w:rPr>
          <w:rStyle w:val="ae"/>
          <w:sz w:val="20"/>
          <w:szCs w:val="20"/>
        </w:rPr>
        <w:t>в</w:t>
      </w:r>
      <w:r w:rsidRPr="007270EB">
        <w:rPr>
          <w:rStyle w:val="ae"/>
          <w:sz w:val="20"/>
          <w:szCs w:val="20"/>
        </w:rPr>
        <w:t>ской области</w:t>
      </w:r>
    </w:p>
    <w:p w:rsidR="007270EB" w:rsidRPr="007270EB" w:rsidRDefault="007270EB" w:rsidP="007270EB">
      <w:pPr>
        <w:pStyle w:val="ab"/>
        <w:spacing w:before="0" w:beforeAutospacing="0" w:after="0" w:afterAutospacing="0"/>
        <w:ind w:firstLine="708"/>
        <w:jc w:val="both"/>
        <w:rPr>
          <w:sz w:val="20"/>
          <w:szCs w:val="20"/>
        </w:rPr>
      </w:pPr>
      <w:r w:rsidRPr="007270EB">
        <w:rPr>
          <w:sz w:val="20"/>
          <w:szCs w:val="20"/>
        </w:rPr>
        <w:t>В связи с прекращением срока действия,администрация городского округа Тейково Ивановской области</w:t>
      </w:r>
    </w:p>
    <w:p w:rsidR="007270EB" w:rsidRPr="007270EB" w:rsidRDefault="007270EB" w:rsidP="007270EB">
      <w:pPr>
        <w:spacing w:after="0" w:line="240" w:lineRule="auto"/>
        <w:jc w:val="center"/>
        <w:rPr>
          <w:sz w:val="20"/>
          <w:szCs w:val="20"/>
        </w:rPr>
      </w:pPr>
      <w:r w:rsidRPr="007270EB">
        <w:rPr>
          <w:rFonts w:ascii="Times New Roman" w:hAnsi="Times New Roman" w:cs="Times New Roman"/>
          <w:b/>
          <w:bCs/>
          <w:sz w:val="20"/>
          <w:szCs w:val="20"/>
        </w:rPr>
        <w:t>П О С Т А Н О В Л Я Е Т:</w:t>
      </w:r>
      <w:r w:rsidRPr="007270EB">
        <w:rPr>
          <w:sz w:val="20"/>
          <w:szCs w:val="20"/>
        </w:rPr>
        <w:t> </w:t>
      </w:r>
    </w:p>
    <w:p w:rsidR="007270EB" w:rsidRPr="007270EB" w:rsidRDefault="007270EB" w:rsidP="007270EB">
      <w:pPr>
        <w:spacing w:after="0" w:line="240" w:lineRule="auto"/>
        <w:jc w:val="center"/>
        <w:rPr>
          <w:rFonts w:ascii="Times New Roman" w:hAnsi="Times New Roman" w:cs="Times New Roman"/>
          <w:b/>
          <w:bCs/>
          <w:sz w:val="20"/>
          <w:szCs w:val="20"/>
        </w:rPr>
      </w:pPr>
    </w:p>
    <w:p w:rsidR="007270EB" w:rsidRPr="007270EB" w:rsidRDefault="007270EB" w:rsidP="007270EB">
      <w:pPr>
        <w:pStyle w:val="aff4"/>
        <w:numPr>
          <w:ilvl w:val="0"/>
          <w:numId w:val="31"/>
        </w:numPr>
        <w:autoSpaceDE w:val="0"/>
        <w:autoSpaceDN w:val="0"/>
        <w:adjustRightInd w:val="0"/>
        <w:ind w:left="0" w:firstLine="851"/>
        <w:jc w:val="both"/>
        <w:rPr>
          <w:sz w:val="20"/>
          <w:szCs w:val="20"/>
        </w:rPr>
      </w:pPr>
      <w:r w:rsidRPr="007270EB">
        <w:rPr>
          <w:sz w:val="20"/>
          <w:szCs w:val="20"/>
        </w:rPr>
        <w:t>Отменить:</w:t>
      </w:r>
    </w:p>
    <w:p w:rsidR="007270EB" w:rsidRPr="007270EB" w:rsidRDefault="007270EB" w:rsidP="007270EB">
      <w:pPr>
        <w:autoSpaceDE w:val="0"/>
        <w:autoSpaceDN w:val="0"/>
        <w:adjustRightInd w:val="0"/>
        <w:spacing w:after="0" w:line="240" w:lineRule="auto"/>
        <w:ind w:firstLine="708"/>
        <w:jc w:val="both"/>
        <w:rPr>
          <w:rFonts w:ascii="Times New Roman" w:hAnsi="Times New Roman"/>
          <w:sz w:val="20"/>
          <w:szCs w:val="20"/>
        </w:rPr>
      </w:pPr>
      <w:r w:rsidRPr="007270EB">
        <w:rPr>
          <w:rFonts w:ascii="Times New Roman" w:hAnsi="Times New Roman" w:cs="Times New Roman"/>
          <w:sz w:val="20"/>
          <w:szCs w:val="20"/>
        </w:rPr>
        <w:t xml:space="preserve">- постановление </w:t>
      </w:r>
      <w:r w:rsidRPr="007270EB">
        <w:rPr>
          <w:rStyle w:val="ae"/>
          <w:rFonts w:ascii="Times New Roman" w:hAnsi="Times New Roman"/>
          <w:sz w:val="20"/>
          <w:szCs w:val="20"/>
        </w:rPr>
        <w:t>администрации городского округа Тейковоот 02.03.2021 № 83 «</w:t>
      </w:r>
      <w:r w:rsidRPr="007270EB">
        <w:rPr>
          <w:rFonts w:ascii="Times New Roman" w:hAnsi="Times New Roman"/>
          <w:sz w:val="20"/>
          <w:szCs w:val="20"/>
        </w:rPr>
        <w:t>Об утверждении Порядка расходования 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w:t>
      </w:r>
      <w:r w:rsidRPr="007270EB">
        <w:rPr>
          <w:rFonts w:ascii="Times New Roman" w:hAnsi="Times New Roman"/>
          <w:sz w:val="20"/>
          <w:szCs w:val="20"/>
        </w:rPr>
        <w:t>а</w:t>
      </w:r>
      <w:r w:rsidRPr="007270EB">
        <w:rPr>
          <w:rFonts w:ascii="Times New Roman" w:hAnsi="Times New Roman"/>
          <w:sz w:val="20"/>
          <w:szCs w:val="20"/>
        </w:rPr>
        <w:t>лых городах»;</w:t>
      </w:r>
    </w:p>
    <w:p w:rsidR="007270EB" w:rsidRPr="007270EB" w:rsidRDefault="007270EB" w:rsidP="007270EB">
      <w:pPr>
        <w:autoSpaceDE w:val="0"/>
        <w:autoSpaceDN w:val="0"/>
        <w:adjustRightInd w:val="0"/>
        <w:spacing w:after="0" w:line="240" w:lineRule="auto"/>
        <w:jc w:val="both"/>
        <w:rPr>
          <w:rFonts w:ascii="Times New Roman" w:hAnsi="Times New Roman"/>
          <w:sz w:val="20"/>
          <w:szCs w:val="20"/>
        </w:rPr>
      </w:pPr>
      <w:r w:rsidRPr="007270EB">
        <w:rPr>
          <w:rFonts w:ascii="Times New Roman" w:hAnsi="Times New Roman" w:cs="Times New Roman"/>
          <w:sz w:val="20"/>
          <w:szCs w:val="20"/>
        </w:rPr>
        <w:tab/>
        <w:t xml:space="preserve">- постановление </w:t>
      </w:r>
      <w:r w:rsidRPr="007270EB">
        <w:rPr>
          <w:rStyle w:val="ae"/>
          <w:rFonts w:ascii="Times New Roman" w:hAnsi="Times New Roman"/>
          <w:sz w:val="20"/>
          <w:szCs w:val="20"/>
        </w:rPr>
        <w:t>администрации городского округа Тейковоот 02.03.2021 №84 «</w:t>
      </w:r>
      <w:r w:rsidRPr="007270EB">
        <w:rPr>
          <w:rFonts w:ascii="Times New Roman" w:hAnsi="Times New Roman"/>
          <w:sz w:val="20"/>
          <w:szCs w:val="20"/>
        </w:rPr>
        <w:t>Об утверждении Порядка расходования субсидии на обеспечение образов</w:t>
      </w:r>
      <w:r w:rsidRPr="007270EB">
        <w:rPr>
          <w:rFonts w:ascii="Times New Roman" w:hAnsi="Times New Roman"/>
          <w:sz w:val="20"/>
          <w:szCs w:val="20"/>
        </w:rPr>
        <w:t>а</w:t>
      </w:r>
      <w:r w:rsidRPr="007270EB">
        <w:rPr>
          <w:rFonts w:ascii="Times New Roman" w:hAnsi="Times New Roman"/>
          <w:sz w:val="20"/>
          <w:szCs w:val="20"/>
        </w:rPr>
        <w:t>тельных организаций материально-технической базой для внедрения цифровой о</w:t>
      </w:r>
      <w:r w:rsidRPr="007270EB">
        <w:rPr>
          <w:rFonts w:ascii="Times New Roman" w:hAnsi="Times New Roman"/>
          <w:sz w:val="20"/>
          <w:szCs w:val="20"/>
        </w:rPr>
        <w:t>б</w:t>
      </w:r>
      <w:r w:rsidRPr="007270EB">
        <w:rPr>
          <w:rFonts w:ascii="Times New Roman" w:hAnsi="Times New Roman"/>
          <w:sz w:val="20"/>
          <w:szCs w:val="20"/>
        </w:rPr>
        <w:t>разовательной среды»;</w:t>
      </w:r>
    </w:p>
    <w:p w:rsidR="007270EB" w:rsidRPr="007270EB" w:rsidRDefault="007270EB" w:rsidP="007270EB">
      <w:pPr>
        <w:pStyle w:val="a8"/>
        <w:ind w:firstLine="708"/>
        <w:jc w:val="both"/>
        <w:rPr>
          <w:sz w:val="20"/>
          <w:szCs w:val="20"/>
        </w:rPr>
      </w:pPr>
      <w:r w:rsidRPr="007270EB">
        <w:rPr>
          <w:sz w:val="20"/>
          <w:szCs w:val="20"/>
        </w:rPr>
        <w:t xml:space="preserve">- постановление </w:t>
      </w:r>
      <w:r w:rsidRPr="007270EB">
        <w:rPr>
          <w:rStyle w:val="ae"/>
          <w:sz w:val="20"/>
          <w:szCs w:val="20"/>
        </w:rPr>
        <w:t>администрации городского округа Тейково от 02.03.2021 № 85 «</w:t>
      </w:r>
      <w:r w:rsidRPr="007270EB">
        <w:rPr>
          <w:sz w:val="20"/>
          <w:szCs w:val="20"/>
        </w:rPr>
        <w:t>Об утверждении Порядка расходования субсидиина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7270EB">
        <w:rPr>
          <w:rStyle w:val="ae"/>
          <w:sz w:val="20"/>
          <w:szCs w:val="20"/>
        </w:rPr>
        <w:t>»</w:t>
      </w:r>
      <w:r w:rsidRPr="007270EB">
        <w:rPr>
          <w:sz w:val="20"/>
          <w:szCs w:val="20"/>
        </w:rPr>
        <w:t>.</w:t>
      </w:r>
    </w:p>
    <w:p w:rsidR="007270EB" w:rsidRPr="007270EB" w:rsidRDefault="007270EB" w:rsidP="007270EB">
      <w:pPr>
        <w:pStyle w:val="a8"/>
        <w:ind w:firstLine="708"/>
        <w:jc w:val="both"/>
        <w:rPr>
          <w:sz w:val="20"/>
          <w:szCs w:val="20"/>
        </w:rPr>
      </w:pPr>
      <w:r w:rsidRPr="007270EB">
        <w:rPr>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w:t>
      </w:r>
      <w:r w:rsidRPr="007270EB">
        <w:rPr>
          <w:sz w:val="20"/>
          <w:szCs w:val="20"/>
        </w:rPr>
        <w:t>и</w:t>
      </w:r>
      <w:r w:rsidRPr="007270EB">
        <w:rPr>
          <w:sz w:val="20"/>
          <w:szCs w:val="20"/>
        </w:rPr>
        <w:t>страции городского округа Тейково Ивановской области в сети Интернет.</w:t>
      </w:r>
    </w:p>
    <w:p w:rsidR="007270EB" w:rsidRPr="007270EB" w:rsidRDefault="007270EB" w:rsidP="007270EB">
      <w:pPr>
        <w:pStyle w:val="a8"/>
        <w:ind w:firstLine="708"/>
        <w:jc w:val="both"/>
        <w:rPr>
          <w:sz w:val="20"/>
          <w:szCs w:val="20"/>
        </w:rPr>
      </w:pPr>
      <w:r w:rsidRPr="007270EB">
        <w:rPr>
          <w:sz w:val="20"/>
          <w:szCs w:val="20"/>
        </w:rPr>
        <w:t>3. Настоящее постановление вступает в силу после его официального опубликования и распространяется на правоотношения, возникшие с 01.01.2023.</w:t>
      </w:r>
      <w:r w:rsidRPr="007270EB">
        <w:rPr>
          <w:rStyle w:val="affd"/>
          <w:rFonts w:eastAsia="Calibri"/>
          <w:sz w:val="20"/>
          <w:szCs w:val="20"/>
        </w:rPr>
        <w:t> </w:t>
      </w:r>
    </w:p>
    <w:p w:rsidR="007270EB" w:rsidRPr="007270EB" w:rsidRDefault="007270EB" w:rsidP="007270EB">
      <w:pPr>
        <w:pStyle w:val="a8"/>
        <w:rPr>
          <w:rStyle w:val="ae"/>
          <w:sz w:val="20"/>
          <w:szCs w:val="20"/>
        </w:rPr>
      </w:pPr>
    </w:p>
    <w:p w:rsidR="007270EB" w:rsidRPr="007270EB" w:rsidRDefault="007270EB" w:rsidP="007270EB">
      <w:pPr>
        <w:pStyle w:val="a8"/>
        <w:rPr>
          <w:rStyle w:val="ae"/>
          <w:sz w:val="20"/>
          <w:szCs w:val="20"/>
        </w:rPr>
      </w:pPr>
    </w:p>
    <w:p w:rsidR="007270EB" w:rsidRPr="007270EB" w:rsidRDefault="007270EB" w:rsidP="007270EB">
      <w:pPr>
        <w:pStyle w:val="a8"/>
        <w:rPr>
          <w:sz w:val="20"/>
          <w:szCs w:val="20"/>
        </w:rPr>
      </w:pPr>
      <w:r w:rsidRPr="007270EB">
        <w:rPr>
          <w:rStyle w:val="ae"/>
          <w:sz w:val="20"/>
          <w:szCs w:val="20"/>
        </w:rPr>
        <w:t>И.о. главы городского округа Тейково</w:t>
      </w:r>
    </w:p>
    <w:p w:rsidR="007270EB" w:rsidRPr="007270EB" w:rsidRDefault="007270EB" w:rsidP="007270EB">
      <w:pPr>
        <w:pStyle w:val="a8"/>
        <w:rPr>
          <w:sz w:val="20"/>
          <w:szCs w:val="20"/>
        </w:rPr>
      </w:pPr>
      <w:r w:rsidRPr="007270EB">
        <w:rPr>
          <w:rStyle w:val="ae"/>
          <w:sz w:val="20"/>
          <w:szCs w:val="20"/>
        </w:rPr>
        <w:t>Ивановской области                                                           С.Н. Ермолаев</w:t>
      </w:r>
    </w:p>
    <w:p w:rsidR="007270EB" w:rsidRPr="007270EB" w:rsidRDefault="007270EB" w:rsidP="007270EB">
      <w:pPr>
        <w:pStyle w:val="a8"/>
        <w:rPr>
          <w:sz w:val="20"/>
          <w:szCs w:val="20"/>
        </w:rPr>
      </w:pPr>
    </w:p>
    <w:p w:rsidR="007270EB" w:rsidRPr="007270EB" w:rsidRDefault="007270EB" w:rsidP="007270EB">
      <w:pPr>
        <w:autoSpaceDE w:val="0"/>
        <w:autoSpaceDN w:val="0"/>
        <w:adjustRightInd w:val="0"/>
        <w:spacing w:after="0" w:line="240" w:lineRule="auto"/>
        <w:jc w:val="both"/>
        <w:outlineLvl w:val="0"/>
        <w:rPr>
          <w:rFonts w:ascii="Times New Roman" w:hAnsi="Times New Roman"/>
          <w:sz w:val="20"/>
          <w:szCs w:val="20"/>
        </w:rPr>
      </w:pPr>
    </w:p>
    <w:p w:rsidR="007270EB" w:rsidRDefault="007270EB" w:rsidP="00E348EC">
      <w:pPr>
        <w:autoSpaceDE w:val="0"/>
        <w:autoSpaceDN w:val="0"/>
        <w:adjustRightInd w:val="0"/>
        <w:spacing w:after="0" w:line="240" w:lineRule="auto"/>
        <w:jc w:val="both"/>
        <w:outlineLvl w:val="0"/>
        <w:rPr>
          <w:rFonts w:ascii="Times New Roman" w:hAnsi="Times New Roman"/>
          <w:sz w:val="28"/>
          <w:szCs w:val="28"/>
        </w:rPr>
      </w:pPr>
    </w:p>
    <w:sectPr w:rsidR="007270EB" w:rsidSect="00224FFD">
      <w:pgSz w:w="11906" w:h="16838"/>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DE" w:rsidRDefault="003869DE" w:rsidP="00B924B7">
      <w:pPr>
        <w:spacing w:after="0" w:line="240" w:lineRule="auto"/>
      </w:pPr>
      <w:r>
        <w:separator/>
      </w:r>
    </w:p>
  </w:endnote>
  <w:endnote w:type="continuationSeparator" w:id="1">
    <w:p w:rsidR="003869DE" w:rsidRDefault="003869DE"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184DE3" w:rsidRDefault="00184DE3">
        <w:pPr>
          <w:pStyle w:val="af1"/>
          <w:jc w:val="right"/>
        </w:pPr>
        <w:fldSimple w:instr=" PAGE   \* MERGEFORMAT ">
          <w:r w:rsidR="00C67EF9">
            <w:rPr>
              <w:noProof/>
            </w:rPr>
            <w:t>1</w:t>
          </w:r>
        </w:fldSimple>
      </w:p>
    </w:sdtContent>
  </w:sdt>
  <w:p w:rsidR="00184DE3" w:rsidRDefault="00184DE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DE" w:rsidRDefault="003869DE" w:rsidP="00B924B7">
      <w:pPr>
        <w:spacing w:after="0" w:line="240" w:lineRule="auto"/>
      </w:pPr>
      <w:r>
        <w:separator/>
      </w:r>
    </w:p>
  </w:footnote>
  <w:footnote w:type="continuationSeparator" w:id="1">
    <w:p w:rsidR="003869DE" w:rsidRDefault="003869DE" w:rsidP="00B92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E3" w:rsidRDefault="00184DE3" w:rsidP="00184DE3">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bullet"/>
      <w:lvlText w:val="в"/>
      <w:lvlJc w:val="left"/>
      <w:pPr>
        <w:tabs>
          <w:tab w:val="num" w:pos="1440"/>
        </w:tabs>
        <w:ind w:left="1440" w:hanging="360"/>
      </w:pPr>
    </w:lvl>
    <w:lvl w:ilvl="2" w:tplc="000012DB">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B1528D"/>
    <w:multiLevelType w:val="hybridMultilevel"/>
    <w:tmpl w:val="C646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7">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395E7D90"/>
    <w:multiLevelType w:val="hybridMultilevel"/>
    <w:tmpl w:val="EFD08D34"/>
    <w:lvl w:ilvl="0" w:tplc="AEE03EE2">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A981F9E"/>
    <w:multiLevelType w:val="hybridMultilevel"/>
    <w:tmpl w:val="CBA61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4B2301"/>
    <w:multiLevelType w:val="hybridMultilevel"/>
    <w:tmpl w:val="19A675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0C25A75"/>
    <w:multiLevelType w:val="hybridMultilevel"/>
    <w:tmpl w:val="235A8B4A"/>
    <w:lvl w:ilvl="0" w:tplc="3F5AB6C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523CBE"/>
    <w:multiLevelType w:val="hybridMultilevel"/>
    <w:tmpl w:val="1702151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646EB2"/>
    <w:multiLevelType w:val="hybridMultilevel"/>
    <w:tmpl w:val="CC600B94"/>
    <w:lvl w:ilvl="0" w:tplc="0419000F">
      <w:start w:val="1"/>
      <w:numFmt w:val="decimal"/>
      <w:lvlText w:val="%1."/>
      <w:lvlJc w:val="left"/>
      <w:pPr>
        <w:ind w:left="1306" w:hanging="360"/>
      </w:pPr>
    </w:lvl>
    <w:lvl w:ilvl="1" w:tplc="04190019" w:tentative="1">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24">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037CBD"/>
    <w:multiLevelType w:val="multilevel"/>
    <w:tmpl w:val="390CEC4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7">
    <w:nsid w:val="71680418"/>
    <w:multiLevelType w:val="hybridMultilevel"/>
    <w:tmpl w:val="4AC83698"/>
    <w:lvl w:ilvl="0" w:tplc="D2CEC7F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C36423"/>
    <w:multiLevelType w:val="hybridMultilevel"/>
    <w:tmpl w:val="69B01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0"/>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26"/>
  </w:num>
  <w:num w:numId="11">
    <w:abstractNumId w:val="24"/>
  </w:num>
  <w:num w:numId="12">
    <w:abstractNumId w:val="21"/>
  </w:num>
  <w:num w:numId="13">
    <w:abstractNumId w:val="16"/>
  </w:num>
  <w:num w:numId="1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22"/>
  </w:num>
  <w:num w:numId="18">
    <w:abstractNumId w:val="4"/>
  </w:num>
  <w:num w:numId="19">
    <w:abstractNumId w:val="6"/>
  </w:num>
  <w:num w:numId="20">
    <w:abstractNumId w:val="28"/>
  </w:num>
  <w:num w:numId="21">
    <w:abstractNumId w:val="18"/>
  </w:num>
  <w:num w:numId="22">
    <w:abstractNumId w:val="25"/>
  </w:num>
  <w:num w:numId="23">
    <w:abstractNumId w:val="5"/>
  </w:num>
  <w:num w:numId="24">
    <w:abstractNumId w:val="17"/>
  </w:num>
  <w:num w:numId="25">
    <w:abstractNumId w:val="20"/>
  </w:num>
  <w:num w:numId="26">
    <w:abstractNumId w:val="1"/>
  </w:num>
  <w:num w:numId="27">
    <w:abstractNumId w:val="12"/>
  </w:num>
  <w:num w:numId="28">
    <w:abstractNumId w:val="23"/>
  </w:num>
  <w:num w:numId="29">
    <w:abstractNumId w:val="29"/>
  </w:num>
  <w:num w:numId="30">
    <w:abstractNumId w:val="27"/>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0922F2"/>
    <w:rsid w:val="000278A9"/>
    <w:rsid w:val="0003145B"/>
    <w:rsid w:val="00045440"/>
    <w:rsid w:val="00061B49"/>
    <w:rsid w:val="0006411D"/>
    <w:rsid w:val="000922F2"/>
    <w:rsid w:val="000C0372"/>
    <w:rsid w:val="000D1B60"/>
    <w:rsid w:val="00103F81"/>
    <w:rsid w:val="00112987"/>
    <w:rsid w:val="001408B1"/>
    <w:rsid w:val="00184DE3"/>
    <w:rsid w:val="001B10F3"/>
    <w:rsid w:val="001D7569"/>
    <w:rsid w:val="00204ECA"/>
    <w:rsid w:val="0021611D"/>
    <w:rsid w:val="00224FFD"/>
    <w:rsid w:val="0024572E"/>
    <w:rsid w:val="002668EE"/>
    <w:rsid w:val="00267CD6"/>
    <w:rsid w:val="002A10D9"/>
    <w:rsid w:val="002C450E"/>
    <w:rsid w:val="002E77F4"/>
    <w:rsid w:val="003160DB"/>
    <w:rsid w:val="00340BF0"/>
    <w:rsid w:val="0034424B"/>
    <w:rsid w:val="003869DE"/>
    <w:rsid w:val="003A01DB"/>
    <w:rsid w:val="003B6211"/>
    <w:rsid w:val="003E0DCC"/>
    <w:rsid w:val="003F5E72"/>
    <w:rsid w:val="004430C9"/>
    <w:rsid w:val="00477D5E"/>
    <w:rsid w:val="00490376"/>
    <w:rsid w:val="00492DE5"/>
    <w:rsid w:val="004A4FFD"/>
    <w:rsid w:val="004C57E0"/>
    <w:rsid w:val="004C5BFB"/>
    <w:rsid w:val="004D480F"/>
    <w:rsid w:val="004D492D"/>
    <w:rsid w:val="00505C31"/>
    <w:rsid w:val="00507BDE"/>
    <w:rsid w:val="00512D65"/>
    <w:rsid w:val="00537B48"/>
    <w:rsid w:val="00537E2D"/>
    <w:rsid w:val="005412ED"/>
    <w:rsid w:val="00577DDA"/>
    <w:rsid w:val="005E1339"/>
    <w:rsid w:val="00622050"/>
    <w:rsid w:val="00627681"/>
    <w:rsid w:val="0064508D"/>
    <w:rsid w:val="00650CE8"/>
    <w:rsid w:val="0065221E"/>
    <w:rsid w:val="00660C33"/>
    <w:rsid w:val="00683C9E"/>
    <w:rsid w:val="00685144"/>
    <w:rsid w:val="006B4309"/>
    <w:rsid w:val="006C6F49"/>
    <w:rsid w:val="00705288"/>
    <w:rsid w:val="00705DFC"/>
    <w:rsid w:val="00721324"/>
    <w:rsid w:val="007270EB"/>
    <w:rsid w:val="007336EE"/>
    <w:rsid w:val="007419A8"/>
    <w:rsid w:val="007A294A"/>
    <w:rsid w:val="007A3062"/>
    <w:rsid w:val="007C4F7D"/>
    <w:rsid w:val="007D1BE7"/>
    <w:rsid w:val="007E2AFF"/>
    <w:rsid w:val="00857092"/>
    <w:rsid w:val="008676F2"/>
    <w:rsid w:val="008914BC"/>
    <w:rsid w:val="008B39D5"/>
    <w:rsid w:val="008E7159"/>
    <w:rsid w:val="008F786D"/>
    <w:rsid w:val="009021CB"/>
    <w:rsid w:val="00940172"/>
    <w:rsid w:val="00955D3D"/>
    <w:rsid w:val="00961909"/>
    <w:rsid w:val="009A108B"/>
    <w:rsid w:val="009C5039"/>
    <w:rsid w:val="009D7603"/>
    <w:rsid w:val="009E0BF9"/>
    <w:rsid w:val="009F0981"/>
    <w:rsid w:val="009F7F29"/>
    <w:rsid w:val="00A01E0E"/>
    <w:rsid w:val="00A07A77"/>
    <w:rsid w:val="00A726CC"/>
    <w:rsid w:val="00AB18CF"/>
    <w:rsid w:val="00AC4DF2"/>
    <w:rsid w:val="00AF7E78"/>
    <w:rsid w:val="00B472F5"/>
    <w:rsid w:val="00B924B7"/>
    <w:rsid w:val="00B936FD"/>
    <w:rsid w:val="00B94152"/>
    <w:rsid w:val="00BA3FC2"/>
    <w:rsid w:val="00BB1EDD"/>
    <w:rsid w:val="00C265C0"/>
    <w:rsid w:val="00C345DF"/>
    <w:rsid w:val="00C51EED"/>
    <w:rsid w:val="00C618FC"/>
    <w:rsid w:val="00C67EF9"/>
    <w:rsid w:val="00C925AF"/>
    <w:rsid w:val="00CC42D9"/>
    <w:rsid w:val="00CD322D"/>
    <w:rsid w:val="00D12F15"/>
    <w:rsid w:val="00D172F6"/>
    <w:rsid w:val="00D427BB"/>
    <w:rsid w:val="00D65010"/>
    <w:rsid w:val="00D722D9"/>
    <w:rsid w:val="00DA6BCA"/>
    <w:rsid w:val="00DE5984"/>
    <w:rsid w:val="00E348EC"/>
    <w:rsid w:val="00E46010"/>
    <w:rsid w:val="00E57F65"/>
    <w:rsid w:val="00E63C3B"/>
    <w:rsid w:val="00E67507"/>
    <w:rsid w:val="00E95055"/>
    <w:rsid w:val="00E95CE1"/>
    <w:rsid w:val="00EA64F1"/>
    <w:rsid w:val="00ED3545"/>
    <w:rsid w:val="00F0578A"/>
    <w:rsid w:val="00F24662"/>
    <w:rsid w:val="00F30B20"/>
    <w:rsid w:val="00F32E24"/>
    <w:rsid w:val="00F47556"/>
    <w:rsid w:val="00F549C2"/>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table" w:styleId="a4">
    <w:name w:val="Table Grid"/>
    <w:basedOn w:val="a2"/>
    <w:uiPriority w:val="5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1"/>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rsid w:val="00B924B7"/>
    <w:rPr>
      <w:rFonts w:ascii="Calibri" w:eastAsia="Times New Roman" w:hAnsi="Calibri" w:cs="Times New Roman"/>
    </w:rPr>
  </w:style>
  <w:style w:type="paragraph" w:styleId="af1">
    <w:name w:val="footer"/>
    <w:basedOn w:val="a0"/>
    <w:link w:val="af2"/>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locked/>
    <w:rsid w:val="00B924B7"/>
    <w:rPr>
      <w:sz w:val="28"/>
      <w:szCs w:val="24"/>
    </w:rPr>
  </w:style>
  <w:style w:type="paragraph" w:styleId="af6">
    <w:name w:val="Title"/>
    <w:basedOn w:val="a0"/>
    <w:link w:val="af5"/>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locked/>
    <w:rsid w:val="00B924B7"/>
    <w:rPr>
      <w:rFonts w:ascii="Tahoma" w:hAnsi="Tahoma" w:cs="Tahoma"/>
      <w:sz w:val="16"/>
      <w:szCs w:val="16"/>
    </w:rPr>
  </w:style>
  <w:style w:type="paragraph" w:styleId="aff3">
    <w:name w:val="Balloon Text"/>
    <w:basedOn w:val="a0"/>
    <w:link w:val="aff2"/>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paragraph" w:styleId="affff5">
    <w:name w:val="Plain Text"/>
    <w:basedOn w:val="a0"/>
    <w:link w:val="affff6"/>
    <w:rsid w:val="00224FFD"/>
    <w:pPr>
      <w:spacing w:after="0" w:line="240" w:lineRule="auto"/>
    </w:pPr>
    <w:rPr>
      <w:rFonts w:ascii="Courier New" w:eastAsia="Times New Roman" w:hAnsi="Courier New" w:cs="Times New Roman"/>
      <w:sz w:val="20"/>
      <w:szCs w:val="20"/>
      <w:lang/>
    </w:rPr>
  </w:style>
  <w:style w:type="character" w:customStyle="1" w:styleId="affff6">
    <w:name w:val="Текст Знак"/>
    <w:basedOn w:val="a1"/>
    <w:link w:val="affff5"/>
    <w:rsid w:val="00224FFD"/>
    <w:rPr>
      <w:rFonts w:ascii="Courier New" w:eastAsia="Times New Roman" w:hAnsi="Courier New" w:cs="Times New Roman"/>
      <w:sz w:val="20"/>
      <w:szCs w:val="20"/>
      <w:lang/>
    </w:rPr>
  </w:style>
  <w:style w:type="character" w:customStyle="1" w:styleId="FontStyle161">
    <w:name w:val="Font Style161"/>
    <w:rsid w:val="00224FFD"/>
    <w:rPr>
      <w:rFonts w:ascii="Times New Roman" w:hAnsi="Times New Roman" w:cs="Times New Roman"/>
      <w:sz w:val="12"/>
      <w:szCs w:val="12"/>
    </w:rPr>
  </w:style>
  <w:style w:type="table" w:styleId="-1">
    <w:name w:val="Table Web 1"/>
    <w:basedOn w:val="a2"/>
    <w:rsid w:val="00224FF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3pt">
    <w:name w:val="Заголовок №2 + Интервал 3 pt"/>
    <w:basedOn w:val="23"/>
    <w:rsid w:val="007270EB"/>
    <w:rPr>
      <w:b/>
      <w:bCs/>
      <w:color w:val="000000"/>
      <w:spacing w:val="60"/>
      <w:w w:val="100"/>
      <w:position w:val="0"/>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3269672CA4648F7F4C4107FE3B0FF65E003EEB4F094297814DD078661CE60DD52BFC9198FDA7F7148E2F53FF9E791BFECdB4AL" TargetMode="External"/><Relationship Id="rId18" Type="http://schemas.openxmlformats.org/officeDocument/2006/relationships/hyperlink" Target="https://docs.cntd.ru/document/9015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gorod.teikovo" TargetMode="External"/><Relationship Id="rId7" Type="http://schemas.openxmlformats.org/officeDocument/2006/relationships/endnotes" Target="endnotes.xml"/><Relationship Id="rId12" Type="http://schemas.openxmlformats.org/officeDocument/2006/relationships/hyperlink" Target="consultantplus://offline/ref=D3269672CA4648F7F4C40E72F5DCA36AE008B5B1F2902027418B01D13E9E668800FF9740DC98347C42FAE93FF3dF4BL" TargetMode="External"/><Relationship Id="rId17" Type="http://schemas.openxmlformats.org/officeDocument/2006/relationships/hyperlink" Target="consultantplus://offline/ref=6EAC7E3AC1ACB93B5396786DFBF4E8F380460EE7C397B7FB7C2F81419093688185A72CB296048288E623E05ACA3024958Fj7WDM"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consultantplus://offline/ref=09F1A82FCC07AE48D404DAC7998A60BD8E2C7DF1955095D5223E5C41649B428C07E4C35A24CA069622DA338FA9T9i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09F1A82FCC07AE48D404C4CA8FE63CB2892321FC97539B8377685A163BCB44D955A49D03748C4D9B21C62F8FA98B29996CT1i5H" TargetMode="External"/><Relationship Id="rId5" Type="http://schemas.openxmlformats.org/officeDocument/2006/relationships/webSettings" Target="webSettings.xml"/><Relationship Id="rId15" Type="http://schemas.openxmlformats.org/officeDocument/2006/relationships/hyperlink" Target="consultantplus://offline/ref=DA38C7DC4BFE0B09F3998D485C673EBC5E6C5E3B97CFBE78D8DBB21B96E0415D8E914E7F3CC175395B4E21F66EW5A9I" TargetMode="External"/><Relationship Id="rId23" Type="http://schemas.openxmlformats.org/officeDocument/2006/relationships/hyperlink" Target="consultantplus://offline/ref=09F1A82FCC07AE48D404DAC7998A60BD8F207AF5945095D5223E5C41649B428C07E4C35A24CA069622DA338FA9T9i5H" TargetMode="Externa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onsultant.ru/document/cons_doc_LAW_89120/979761dbb462866fd21d32e3d3f27a04867f037b/" TargetMode="External"/><Relationship Id="rId22" Type="http://schemas.openxmlformats.org/officeDocument/2006/relationships/hyperlink" Target="consultantplus://offline/ref=09F1A82FCC07AE48D404DAC7998A60BD8E2C7DF1955095D5223E5C41649B428C07E4C35A24CA069622DA338FA9T9i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50</Pages>
  <Words>16533</Words>
  <Characters>94244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88</cp:revision>
  <dcterms:created xsi:type="dcterms:W3CDTF">2022-05-16T08:32:00Z</dcterms:created>
  <dcterms:modified xsi:type="dcterms:W3CDTF">2023-05-03T06:37:00Z</dcterms:modified>
</cp:coreProperties>
</file>