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C3" w:rsidRPr="00334396" w:rsidRDefault="00423FC3" w:rsidP="00423FC3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FC3" w:rsidRPr="0095607A" w:rsidRDefault="00423FC3" w:rsidP="0095607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5607A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423FC3" w:rsidRPr="0095607A" w:rsidRDefault="00423FC3" w:rsidP="0095607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A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423FC3" w:rsidRPr="0095607A" w:rsidRDefault="00423FC3" w:rsidP="0095607A">
      <w:pPr>
        <w:pStyle w:val="a4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3FC3" w:rsidRPr="0095607A" w:rsidRDefault="00423FC3" w:rsidP="0095607A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607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95607A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423FC3" w:rsidRPr="0095607A" w:rsidRDefault="00423FC3" w:rsidP="0095607A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</w:p>
    <w:p w:rsidR="00423FC3" w:rsidRPr="0095607A" w:rsidRDefault="00423FC3" w:rsidP="0095607A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от  23.09.2022                                                                                                                № </w:t>
      </w:r>
      <w:r w:rsidR="00F52440" w:rsidRPr="0095607A">
        <w:rPr>
          <w:rFonts w:ascii="Times New Roman" w:hAnsi="Times New Roman" w:cs="Times New Roman"/>
          <w:sz w:val="28"/>
          <w:szCs w:val="28"/>
        </w:rPr>
        <w:t>98</w:t>
      </w:r>
    </w:p>
    <w:p w:rsidR="00423FC3" w:rsidRPr="0095607A" w:rsidRDefault="00423FC3" w:rsidP="0095607A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г.о. Тейково</w:t>
      </w:r>
    </w:p>
    <w:p w:rsidR="00423FC3" w:rsidRPr="0095607A" w:rsidRDefault="00423FC3" w:rsidP="0095607A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</w:p>
    <w:p w:rsidR="0046161E" w:rsidRPr="0095607A" w:rsidRDefault="0046161E" w:rsidP="0095607A">
      <w:pPr>
        <w:tabs>
          <w:tab w:val="left" w:pos="-567"/>
          <w:tab w:val="left" w:pos="-284"/>
          <w:tab w:val="left" w:pos="6237"/>
          <w:tab w:val="left" w:pos="9072"/>
        </w:tabs>
        <w:spacing w:after="200" w:line="240" w:lineRule="auto"/>
        <w:ind w:right="3969"/>
        <w:jc w:val="both"/>
        <w:rPr>
          <w:rStyle w:val="ac"/>
          <w:rFonts w:ascii="Times New Roman" w:eastAsia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О работе Муниципального учреждения </w:t>
      </w:r>
      <w:proofErr w:type="gramStart"/>
      <w:r w:rsidRPr="009560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607A">
        <w:rPr>
          <w:rFonts w:ascii="Times New Roman" w:hAnsi="Times New Roman" w:cs="Times New Roman"/>
          <w:sz w:val="28"/>
          <w:szCs w:val="28"/>
        </w:rPr>
        <w:t xml:space="preserve">. Тейково </w:t>
      </w:r>
      <w:r w:rsidRPr="0095607A">
        <w:rPr>
          <w:rFonts w:ascii="Times New Roman" w:hAnsi="Times New Roman" w:cs="Times New Roman"/>
          <w:b/>
          <w:sz w:val="28"/>
          <w:szCs w:val="28"/>
        </w:rPr>
        <w:t>«</w:t>
      </w:r>
      <w:r w:rsidRPr="0095607A">
        <w:rPr>
          <w:rStyle w:val="ac"/>
          <w:rFonts w:ascii="Times New Roman" w:hAnsi="Times New Roman" w:cs="Times New Roman"/>
          <w:b w:val="0"/>
          <w:sz w:val="28"/>
          <w:szCs w:val="28"/>
        </w:rPr>
        <w:t>Дворец культуры им. В.И. Ленина»</w:t>
      </w:r>
      <w:r w:rsidRPr="0095607A">
        <w:rPr>
          <w:rFonts w:ascii="Times New Roman" w:hAnsi="Times New Roman" w:cs="Times New Roman"/>
          <w:sz w:val="28"/>
          <w:szCs w:val="28"/>
        </w:rPr>
        <w:t xml:space="preserve"> за 2021 год </w:t>
      </w:r>
      <w:r w:rsidR="00F52440" w:rsidRPr="009560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607A">
        <w:rPr>
          <w:rFonts w:ascii="Times New Roman" w:hAnsi="Times New Roman" w:cs="Times New Roman"/>
          <w:sz w:val="28"/>
          <w:szCs w:val="28"/>
        </w:rPr>
        <w:t xml:space="preserve">и первое полугодие 2022 года </w:t>
      </w:r>
    </w:p>
    <w:p w:rsidR="00423FC3" w:rsidRPr="0095607A" w:rsidRDefault="00423FC3" w:rsidP="0095607A">
      <w:pPr>
        <w:tabs>
          <w:tab w:val="left" w:pos="-567"/>
          <w:tab w:val="left" w:pos="-284"/>
        </w:tabs>
        <w:spacing w:after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07A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46161E" w:rsidRPr="0095607A">
        <w:rPr>
          <w:rFonts w:ascii="Times New Roman" w:hAnsi="Times New Roman" w:cs="Times New Roman"/>
          <w:sz w:val="28"/>
          <w:szCs w:val="28"/>
        </w:rPr>
        <w:t>д</w:t>
      </w:r>
      <w:r w:rsidR="0046161E" w:rsidRPr="0095607A">
        <w:rPr>
          <w:rFonts w:ascii="Times New Roman" w:eastAsia="Times New Roman" w:hAnsi="Times New Roman" w:cs="Times New Roman"/>
          <w:sz w:val="28"/>
          <w:szCs w:val="28"/>
        </w:rPr>
        <w:t>иректора МУ г. Тейково «ДК им. В.И. Ленина»</w:t>
      </w:r>
      <w:r w:rsidR="0046161E" w:rsidRPr="0095607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Деевой С.В.</w:t>
      </w:r>
      <w:r w:rsidRPr="0095607A">
        <w:rPr>
          <w:rFonts w:ascii="Times New Roman" w:hAnsi="Times New Roman" w:cs="Times New Roman"/>
          <w:sz w:val="28"/>
          <w:szCs w:val="28"/>
        </w:rPr>
        <w:t xml:space="preserve"> «</w:t>
      </w:r>
      <w:r w:rsidR="0046161E" w:rsidRPr="0095607A">
        <w:rPr>
          <w:rFonts w:ascii="Times New Roman" w:hAnsi="Times New Roman" w:cs="Times New Roman"/>
          <w:sz w:val="28"/>
          <w:szCs w:val="28"/>
        </w:rPr>
        <w:t xml:space="preserve">О работе Муниципального учреждения г. Тейково </w:t>
      </w:r>
      <w:r w:rsidR="0046161E" w:rsidRPr="0095607A">
        <w:rPr>
          <w:rFonts w:ascii="Times New Roman" w:hAnsi="Times New Roman" w:cs="Times New Roman"/>
          <w:b/>
          <w:sz w:val="28"/>
          <w:szCs w:val="28"/>
        </w:rPr>
        <w:t>«</w:t>
      </w:r>
      <w:r w:rsidR="0046161E" w:rsidRPr="0095607A">
        <w:rPr>
          <w:rStyle w:val="ac"/>
          <w:rFonts w:ascii="Times New Roman" w:hAnsi="Times New Roman" w:cs="Times New Roman"/>
          <w:b w:val="0"/>
          <w:sz w:val="28"/>
          <w:szCs w:val="28"/>
        </w:rPr>
        <w:t>Дворец культуры им. В.И. Ленина»</w:t>
      </w:r>
      <w:r w:rsidR="0046161E" w:rsidRPr="0095607A">
        <w:rPr>
          <w:rFonts w:ascii="Times New Roman" w:hAnsi="Times New Roman" w:cs="Times New Roman"/>
          <w:sz w:val="28"/>
          <w:szCs w:val="28"/>
        </w:rPr>
        <w:t xml:space="preserve"> за 2021 год и первое полугодие 2022 года</w:t>
      </w:r>
      <w:r w:rsidRPr="0095607A">
        <w:rPr>
          <w:rFonts w:ascii="Times New Roman" w:hAnsi="Times New Roman" w:cs="Times New Roman"/>
          <w:sz w:val="28"/>
          <w:szCs w:val="28"/>
        </w:rPr>
        <w:t>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  <w:proofErr w:type="gramEnd"/>
    </w:p>
    <w:p w:rsidR="00423FC3" w:rsidRPr="0095607A" w:rsidRDefault="00423FC3" w:rsidP="0095607A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423FC3" w:rsidRPr="0095607A" w:rsidRDefault="00423FC3" w:rsidP="0095607A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60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607A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423FC3" w:rsidRPr="0095607A" w:rsidRDefault="00423FC3" w:rsidP="0095607A">
      <w:pPr>
        <w:pStyle w:val="a4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423FC3" w:rsidRPr="0095607A" w:rsidRDefault="00423FC3" w:rsidP="0095607A">
      <w:pPr>
        <w:pStyle w:val="a4"/>
        <w:numPr>
          <w:ilvl w:val="0"/>
          <w:numId w:val="1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Информацию «</w:t>
      </w:r>
      <w:r w:rsidR="0046161E" w:rsidRPr="0095607A">
        <w:rPr>
          <w:rFonts w:ascii="Times New Roman" w:hAnsi="Times New Roman" w:cs="Times New Roman"/>
          <w:sz w:val="28"/>
          <w:szCs w:val="28"/>
        </w:rPr>
        <w:t xml:space="preserve">О работе Муниципального учреждения </w:t>
      </w:r>
      <w:proofErr w:type="gramStart"/>
      <w:r w:rsidR="0046161E" w:rsidRPr="009560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6161E" w:rsidRPr="0095607A">
        <w:rPr>
          <w:rFonts w:ascii="Times New Roman" w:hAnsi="Times New Roman" w:cs="Times New Roman"/>
          <w:sz w:val="28"/>
          <w:szCs w:val="28"/>
        </w:rPr>
        <w:t xml:space="preserve">. Тейково </w:t>
      </w:r>
      <w:r w:rsidR="0046161E" w:rsidRPr="0095607A">
        <w:rPr>
          <w:rFonts w:ascii="Times New Roman" w:hAnsi="Times New Roman" w:cs="Times New Roman"/>
          <w:b/>
          <w:sz w:val="28"/>
          <w:szCs w:val="28"/>
        </w:rPr>
        <w:t>«</w:t>
      </w:r>
      <w:r w:rsidR="0046161E" w:rsidRPr="0095607A">
        <w:rPr>
          <w:rStyle w:val="ac"/>
          <w:rFonts w:ascii="Times New Roman" w:hAnsi="Times New Roman" w:cs="Times New Roman"/>
          <w:b w:val="0"/>
          <w:sz w:val="28"/>
          <w:szCs w:val="28"/>
        </w:rPr>
        <w:t>Дворец культуры им. В.И. Ленина»</w:t>
      </w:r>
      <w:r w:rsidR="0046161E" w:rsidRPr="0095607A">
        <w:rPr>
          <w:rFonts w:ascii="Times New Roman" w:hAnsi="Times New Roman" w:cs="Times New Roman"/>
          <w:sz w:val="28"/>
          <w:szCs w:val="28"/>
        </w:rPr>
        <w:t xml:space="preserve"> за 2021 год и первое полугодие 2022 года</w:t>
      </w:r>
      <w:r w:rsidRPr="0095607A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423FC3" w:rsidRPr="0095607A" w:rsidRDefault="00423FC3" w:rsidP="0095607A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423FC3" w:rsidRPr="0095607A" w:rsidRDefault="00423FC3" w:rsidP="0095607A">
      <w:pPr>
        <w:tabs>
          <w:tab w:val="left" w:pos="1276"/>
        </w:tabs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3FC3" w:rsidRPr="0095607A" w:rsidRDefault="00423FC3" w:rsidP="0095607A">
      <w:pPr>
        <w:pStyle w:val="a6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423FC3" w:rsidRPr="0095607A" w:rsidRDefault="00423FC3" w:rsidP="0095607A">
      <w:pPr>
        <w:pStyle w:val="a6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95607A">
        <w:rPr>
          <w:b/>
          <w:i/>
          <w:sz w:val="28"/>
          <w:szCs w:val="28"/>
        </w:rPr>
        <w:t>Председатель городской Думы</w:t>
      </w:r>
    </w:p>
    <w:p w:rsidR="00423FC3" w:rsidRPr="0095607A" w:rsidRDefault="00423FC3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07A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423FC3" w:rsidRPr="0095607A" w:rsidRDefault="00423FC3" w:rsidP="0095607A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Приложение</w:t>
      </w:r>
    </w:p>
    <w:p w:rsidR="00423FC3" w:rsidRPr="0095607A" w:rsidRDefault="00423FC3" w:rsidP="0095607A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423FC3" w:rsidRPr="0095607A" w:rsidRDefault="00423FC3" w:rsidP="0095607A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423FC3" w:rsidRPr="0095607A" w:rsidRDefault="00423FC3" w:rsidP="0095607A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23FC3" w:rsidRPr="0095607A" w:rsidRDefault="00423FC3" w:rsidP="0095607A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от 23.09.2022 № </w:t>
      </w:r>
      <w:r w:rsidR="00F52440" w:rsidRPr="0095607A">
        <w:rPr>
          <w:rFonts w:ascii="Times New Roman" w:hAnsi="Times New Roman" w:cs="Times New Roman"/>
          <w:sz w:val="28"/>
          <w:szCs w:val="28"/>
        </w:rPr>
        <w:t>98</w:t>
      </w:r>
    </w:p>
    <w:p w:rsidR="00423FC3" w:rsidRPr="0095607A" w:rsidRDefault="00423FC3" w:rsidP="0095607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C3" w:rsidRPr="0095607A" w:rsidRDefault="00423FC3" w:rsidP="0095607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6161E" w:rsidRPr="0095607A" w:rsidRDefault="00423FC3" w:rsidP="0095607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A">
        <w:rPr>
          <w:rFonts w:ascii="Times New Roman" w:hAnsi="Times New Roman" w:cs="Times New Roman"/>
          <w:b/>
          <w:sz w:val="28"/>
          <w:szCs w:val="28"/>
        </w:rPr>
        <w:t>«</w:t>
      </w:r>
      <w:r w:rsidR="0046161E" w:rsidRPr="0095607A">
        <w:rPr>
          <w:rFonts w:ascii="Times New Roman" w:hAnsi="Times New Roman" w:cs="Times New Roman"/>
          <w:b/>
          <w:sz w:val="28"/>
          <w:szCs w:val="28"/>
        </w:rPr>
        <w:t xml:space="preserve">О работе Муниципального учреждения </w:t>
      </w:r>
      <w:proofErr w:type="gramStart"/>
      <w:r w:rsidR="0046161E" w:rsidRPr="0095607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46161E" w:rsidRPr="0095607A">
        <w:rPr>
          <w:rFonts w:ascii="Times New Roman" w:hAnsi="Times New Roman" w:cs="Times New Roman"/>
          <w:b/>
          <w:sz w:val="28"/>
          <w:szCs w:val="28"/>
        </w:rPr>
        <w:t xml:space="preserve">. Тейково </w:t>
      </w:r>
    </w:p>
    <w:p w:rsidR="00423FC3" w:rsidRPr="0095607A" w:rsidRDefault="0046161E" w:rsidP="0095607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A">
        <w:rPr>
          <w:rFonts w:ascii="Times New Roman" w:hAnsi="Times New Roman" w:cs="Times New Roman"/>
          <w:b/>
          <w:sz w:val="28"/>
          <w:szCs w:val="28"/>
        </w:rPr>
        <w:t>«</w:t>
      </w:r>
      <w:r w:rsidRPr="0095607A">
        <w:rPr>
          <w:rStyle w:val="ac"/>
          <w:rFonts w:ascii="Times New Roman" w:hAnsi="Times New Roman" w:cs="Times New Roman"/>
          <w:sz w:val="28"/>
          <w:szCs w:val="28"/>
        </w:rPr>
        <w:t>Дворец культуры им. В.И. Ленина»</w:t>
      </w:r>
      <w:r w:rsidRPr="0095607A">
        <w:rPr>
          <w:rFonts w:ascii="Times New Roman" w:hAnsi="Times New Roman" w:cs="Times New Roman"/>
          <w:sz w:val="28"/>
          <w:szCs w:val="28"/>
        </w:rPr>
        <w:t xml:space="preserve"> </w:t>
      </w:r>
      <w:r w:rsidRPr="0095607A">
        <w:rPr>
          <w:rFonts w:ascii="Times New Roman" w:hAnsi="Times New Roman" w:cs="Times New Roman"/>
          <w:b/>
          <w:sz w:val="28"/>
          <w:szCs w:val="28"/>
        </w:rPr>
        <w:t>за 2021 год и первое полугодие 2022 года</w:t>
      </w:r>
      <w:r w:rsidR="00423FC3" w:rsidRPr="0095607A">
        <w:rPr>
          <w:rFonts w:ascii="Times New Roman" w:hAnsi="Times New Roman" w:cs="Times New Roman"/>
          <w:b/>
          <w:sz w:val="28"/>
          <w:szCs w:val="28"/>
        </w:rPr>
        <w:t>»</w:t>
      </w:r>
    </w:p>
    <w:p w:rsidR="004D1759" w:rsidRPr="0095607A" w:rsidRDefault="004D1759" w:rsidP="0095607A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Целью деятельности МУ «Дворец культуры им. В.И. Ленина» является повышение качества жизни населения посредством формирования и удовлетворения культурных запросов и духовных потребностей, развития инициативы и реализации творческого потенциала.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07A">
        <w:rPr>
          <w:rFonts w:ascii="Times New Roman" w:hAnsi="Times New Roman" w:cs="Times New Roman"/>
          <w:sz w:val="28"/>
          <w:szCs w:val="28"/>
        </w:rPr>
        <w:t>Основными задачами МУ «Дворец культуры им. В.И. Ленина» являются: эстетическое воспитание и культурное просвещение; сохранение, развитие традиционной народной культуры, исполнительских искусств; развитие и поддержка жанров современного народного творчества, поддержка талантливых артистов-любителей; развитие самодеятельного художественного творчества; создание и организация деятельности творческих коллективов в сфере культуры и досуга населения; обеспечение деятельности, направленной на организацию досуга населения.</w:t>
      </w:r>
      <w:proofErr w:type="gramEnd"/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95607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607A">
        <w:rPr>
          <w:rFonts w:ascii="Times New Roman" w:hAnsi="Times New Roman" w:cs="Times New Roman"/>
          <w:sz w:val="28"/>
          <w:szCs w:val="28"/>
        </w:rPr>
        <w:t xml:space="preserve"> 2021 года, в связи со сложной эпидемической обстановкой, работа клубных формирований неоднократно, начиналась и заканчивалась, переходя на дистанционное обучение. 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eastAsia="Times New Roman" w:hAnsi="Times New Roman" w:cs="Times New Roman"/>
          <w:sz w:val="28"/>
          <w:szCs w:val="28"/>
        </w:rPr>
        <w:t>Но н</w:t>
      </w:r>
      <w:r w:rsidRPr="0095607A">
        <w:rPr>
          <w:rFonts w:ascii="Times New Roman" w:hAnsi="Times New Roman" w:cs="Times New Roman"/>
          <w:sz w:val="28"/>
          <w:szCs w:val="28"/>
        </w:rPr>
        <w:t>есмотря на этот сложный период, коллективы «ДК им.В.И. Ленина» в течени</w:t>
      </w:r>
      <w:proofErr w:type="gramStart"/>
      <w:r w:rsidRPr="0095607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607A">
        <w:rPr>
          <w:rFonts w:ascii="Times New Roman" w:hAnsi="Times New Roman" w:cs="Times New Roman"/>
          <w:sz w:val="28"/>
          <w:szCs w:val="28"/>
        </w:rPr>
        <w:t xml:space="preserve"> всего года: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- организовывали систематические занятия в формах и видах, характерных для данного клубного формирования (репетиции, тренинг, занятия, мастер классы, видео презентации,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 репетиции,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 концерты и т.п.) 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- проводили творческие видеоотчеты о результатах своей деятельности (концерты, показательные занятия, открытые уроки, мастер-классы); 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- принимали участие в муниципальных, региональных, общероссийских и международных фестивалях, смотрах, конкурсах, культурных программах. 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- принимали активное участие в проведении различных тематических и праздничных мероприятий, приуроченных к государственным праздникам, памятным датам и событиям.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Согласно штатному расписанию количество штатных единиц в учреждении составляет 29,75 ед.,  из них: 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2 ед. – административно-управленческий персонал;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16,75ед.– основной персонал;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11,0ед.– вспомогательный персонал;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7A">
        <w:rPr>
          <w:rFonts w:ascii="Times New Roman" w:eastAsia="Times New Roman" w:hAnsi="Times New Roman" w:cs="Times New Roman"/>
          <w:sz w:val="28"/>
          <w:szCs w:val="28"/>
        </w:rPr>
        <w:t xml:space="preserve">Среди специалистов </w:t>
      </w:r>
      <w:r w:rsidRPr="0095607A">
        <w:rPr>
          <w:rFonts w:ascii="Times New Roman" w:hAnsi="Times New Roman" w:cs="Times New Roman"/>
          <w:sz w:val="28"/>
          <w:szCs w:val="28"/>
        </w:rPr>
        <w:t xml:space="preserve">«ДК им. В.И. Ленина» </w:t>
      </w:r>
      <w:r w:rsidRPr="0095607A">
        <w:rPr>
          <w:rFonts w:ascii="Times New Roman" w:eastAsia="Times New Roman" w:hAnsi="Times New Roman" w:cs="Times New Roman"/>
          <w:sz w:val="28"/>
          <w:szCs w:val="28"/>
        </w:rPr>
        <w:t>наиболее многочисленной является возрастная группа от 35 до 55 лет (43%), молодых специалистов в возрасте до 35 лет всего 17%. Специалистов пожилого возраста от 55 лет и старше – 40%.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lastRenderedPageBreak/>
        <w:t xml:space="preserve">Средняя заработная плата работников учреждения в 2021 году и в первом полугодии 2022 года доведена до значений, обозначенных, в муниципальной программе «Культура </w:t>
      </w:r>
      <w:proofErr w:type="gramStart"/>
      <w:r w:rsidRPr="009560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607A">
        <w:rPr>
          <w:rFonts w:ascii="Times New Roman" w:hAnsi="Times New Roman" w:cs="Times New Roman"/>
          <w:sz w:val="28"/>
          <w:szCs w:val="28"/>
        </w:rPr>
        <w:t>.о. Тейково» и соответствует указам Президента РФ. По итогам 2021 года, в том числе благодаря областной субсидии и внебюджетным средствам, средний показатель заработной платы составил- 24 423-00 рублей. Уровень заработной платы на 2022год составляет 25 889-00 рублей.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В </w:t>
      </w:r>
      <w:r w:rsidRPr="0095607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учреждении </w:t>
      </w:r>
      <w:proofErr w:type="gramStart"/>
      <w:r w:rsidRPr="0095607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5607A">
        <w:rPr>
          <w:rFonts w:ascii="Times New Roman" w:eastAsia="Times New Roman" w:hAnsi="Times New Roman" w:cs="Times New Roman"/>
          <w:sz w:val="28"/>
          <w:szCs w:val="28"/>
        </w:rPr>
        <w:t xml:space="preserve">. Тейково «ДК им. В.И.Ленина» </w:t>
      </w:r>
      <w:r w:rsidRPr="0095607A">
        <w:rPr>
          <w:rFonts w:ascii="Times New Roman" w:hAnsi="Times New Roman" w:cs="Times New Roman"/>
          <w:sz w:val="28"/>
          <w:szCs w:val="28"/>
        </w:rPr>
        <w:t xml:space="preserve">функционируют 35 клубных формирований, в них занимается 590 человек, в том числе 10 формирований для детей, 8 для молодежи, 17 любительских объединений и клубов по интересам. 3 клубных формирований работают на платной основе. Имеют звания «Образцовый» и «Народный» – 4 коллектива. 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Работа по реализации одного из основных направлений деятельности </w:t>
      </w:r>
      <w:r w:rsidRPr="0095607A">
        <w:rPr>
          <w:rFonts w:ascii="Times New Roman" w:eastAsia="Times New Roman" w:hAnsi="Times New Roman" w:cs="Times New Roman"/>
          <w:sz w:val="28"/>
          <w:szCs w:val="28"/>
        </w:rPr>
        <w:t xml:space="preserve">«ДК им. В.И.Ленина» </w:t>
      </w:r>
      <w:proofErr w:type="gramStart"/>
      <w:r w:rsidRPr="0095607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5607A">
        <w:rPr>
          <w:rFonts w:ascii="Times New Roman" w:hAnsi="Times New Roman" w:cs="Times New Roman"/>
          <w:sz w:val="28"/>
          <w:szCs w:val="28"/>
        </w:rPr>
        <w:t xml:space="preserve">азвитие самодеятельного художественного творчества - проводится в соответствии с годовым и ежемесячным планами работы. 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В 2021 году проведено 219 </w:t>
      </w:r>
      <w:r w:rsidRPr="0095607A">
        <w:rPr>
          <w:rFonts w:ascii="Times New Roman" w:eastAsia="Times New Roman" w:hAnsi="Times New Roman" w:cs="Times New Roman"/>
          <w:sz w:val="28"/>
          <w:szCs w:val="28"/>
        </w:rPr>
        <w:t xml:space="preserve">культурно – массовых мероприятий,  из них 171 мероприятие в формате </w:t>
      </w:r>
      <w:proofErr w:type="spellStart"/>
      <w:r w:rsidRPr="0095607A">
        <w:rPr>
          <w:rFonts w:ascii="Times New Roman" w:eastAsia="Times New Roman" w:hAnsi="Times New Roman" w:cs="Times New Roman"/>
          <w:sz w:val="28"/>
          <w:szCs w:val="28"/>
        </w:rPr>
        <w:t>офлайн</w:t>
      </w:r>
      <w:proofErr w:type="spellEnd"/>
      <w:r w:rsidRPr="0095607A">
        <w:rPr>
          <w:rFonts w:ascii="Times New Roman" w:eastAsia="Times New Roman" w:hAnsi="Times New Roman" w:cs="Times New Roman"/>
          <w:sz w:val="28"/>
          <w:szCs w:val="28"/>
        </w:rPr>
        <w:t xml:space="preserve">, которые посетили 28585 человек и 48 </w:t>
      </w:r>
      <w:r w:rsidRPr="0095607A">
        <w:rPr>
          <w:rFonts w:ascii="Times New Roman" w:hAnsi="Times New Roman" w:cs="Times New Roman"/>
          <w:sz w:val="28"/>
          <w:szCs w:val="28"/>
        </w:rPr>
        <w:t xml:space="preserve">мероприятия в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 с количеством зрителей 60875 человек.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За прошедший год было организовано четыре фестиваля, два из которых были новинкой – это фестиваль «Кто не знает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Любочку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?», посвящённый 115-летию со дня рождения Агнии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 и фестиваль семейного творчества «Счастливый дом». Продолжили свою работу фестивали «Мы помним» и «Этюд Победы», посвящённые дню Победы.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Конкурсная деятельность учреждения также расширилась. После достаточно долгого перерыва, возобновился конкурс «Маленькое очарование», финал которого состоялся 1 июня в день защиты детей. Также состоялся </w:t>
      </w:r>
      <w:proofErr w:type="gramStart"/>
      <w:r w:rsidRPr="0095607A">
        <w:rPr>
          <w:rFonts w:ascii="Times New Roman" w:hAnsi="Times New Roman" w:cs="Times New Roman"/>
          <w:sz w:val="28"/>
          <w:szCs w:val="28"/>
          <w:lang w:val="en-US"/>
        </w:rPr>
        <w:t>VII</w:t>
      </w:r>
      <w:proofErr w:type="gramEnd"/>
      <w:r w:rsidRPr="0095607A">
        <w:rPr>
          <w:rFonts w:ascii="Times New Roman" w:hAnsi="Times New Roman" w:cs="Times New Roman"/>
          <w:sz w:val="28"/>
          <w:szCs w:val="28"/>
        </w:rPr>
        <w:t xml:space="preserve">областной конкурс чтецов, поэтов-баснописцев, художников и театральных коллективов «Крылатой басни сказочный полёт», который прошёл в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Помимо организации собственных конкурсных программ, творческие коллективы «ДК им. В.И. Ленина» принимают активное участие в межрегиональных, всероссийских, международных конкурсах и фестивалях и становятся лауреатами 1,2 и 3 степеней.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В 2021 году из-за пандемии большую часть традиционных праздников и обрядов, пришлось переместить в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 формат. 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На рождественские праздники зрителям была представлена театрально-музыкальная комедия «К нам приходит Рождество» в 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>.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Масленичные гуляния полностью прошли в дистанционном режиме. Для зрителей был представлен спектакль «Приключения Масленицы», а также праздничная концертная программа «Широкая Масленицы» при участии творческих коллективов «ДК им. В.И. Ленина».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К 23 февраля и 8 марта подготовлены праздничные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 концерты.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А вот день Победы, творческие коллективы «ДК им. В.И. Ленина» смогли провести с участием зрителей – в городе прошла вторая акция «Поём двором». Концертная программа прошла в пяти точках города, солисты  побывали с выездными мини-концертами в тех дворах, где проживают ветераны войны и тыла, «дети войны», жители  могли наблюдать за концертной программой со своих балконов и из окон.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досуга молодёжи проходила в большей части в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 формате, но, всё же, сотрудники «ДК им. В.И. Ленина» смогли организовать мастер-классы по театральному мастерству, изобразительному и декоративно-прикладному искусству для участников летних школьных лагерей. 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День города в 2021 году прошло частично в стандартном формате. Сотрудники учреждения приняли активное участие в организации ярмарки, организован цикл мероприятий: викторины,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QR-квест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 «Просканируй Тейково» среди школ города, Открытие фотовыставки «Мой любимый город», подготовлена концертная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 программа «Всем сердцем с тобой, мой город родной», встреча в поэтическом клубе «Вдохновение», торжественное открытие ВКЗ</w:t>
      </w:r>
      <w:r w:rsidRPr="0095607A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 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«Культура» </w:t>
      </w:r>
      <w:r w:rsidRPr="0095607A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  в муниципальном учреждении </w:t>
      </w:r>
      <w:proofErr w:type="gramStart"/>
      <w:r w:rsidRPr="0095607A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г</w:t>
      </w:r>
      <w:proofErr w:type="gramEnd"/>
      <w:r w:rsidRPr="0095607A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. Тейково «Дворец культуры им. В.И. Ленина» создан Виртуальный концертный зал. Установлен большой светодиодный экран, сервер трансляции, цифровой микшер, активная акустическая система и другое специальное оборудование. Создано современное </w:t>
      </w:r>
      <w:r w:rsidRPr="0095607A">
        <w:rPr>
          <w:rFonts w:ascii="Times New Roman" w:hAnsi="Times New Roman" w:cs="Times New Roman"/>
          <w:sz w:val="28"/>
          <w:szCs w:val="28"/>
        </w:rPr>
        <w:t>концертное пространство, великолепный звук, ог</w:t>
      </w:r>
      <w:r w:rsidRPr="0095607A">
        <w:rPr>
          <w:rStyle w:val="ab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ромный светодиодный экран, на сегодняшний день, единственный в Ивановской области. Ширина экрана 9,6м, высота 4,48м, высокое разрешение, все это позволяет воспроизвести яркую, красочную картинку для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 трансляций с Московской филармонии.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тейковчан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 - это новые возможности, новый виток в развитии культуры на территории города, способ соприкоснуться с академическим музыкальным искусством, с помощью качественных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онлайн-трансляций</w:t>
      </w:r>
      <w:proofErr w:type="spellEnd"/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нцертов, мюзиклов, театральных постановок и спектаклей, оперы, симфонические оркестры, фестивали, пьесы, детские постановки и спектакли, концерты филармонии</w:t>
      </w:r>
      <w:r w:rsidRPr="00956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Теперь в </w:t>
      </w:r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Большом зале </w:t>
      </w:r>
      <w:r w:rsidRPr="0095607A">
        <w:rPr>
          <w:rFonts w:ascii="Times New Roman" w:hAnsi="Times New Roman" w:cs="Times New Roman"/>
          <w:sz w:val="28"/>
          <w:szCs w:val="28"/>
        </w:rPr>
        <w:t xml:space="preserve">«ДК им. В.И. Ленина» </w:t>
      </w:r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 проходят трансляции из Московской государственной филармонии, в  рамках «Виртуального концертного зала»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В день пожилых людей «ДК им. В.И. Ленина», подготовил </w:t>
      </w:r>
      <w:proofErr w:type="gramStart"/>
      <w:r w:rsidRPr="0095607A">
        <w:rPr>
          <w:rFonts w:ascii="Times New Roman" w:hAnsi="Times New Roman" w:cs="Times New Roman"/>
          <w:sz w:val="28"/>
          <w:szCs w:val="28"/>
        </w:rPr>
        <w:t>праздничную</w:t>
      </w:r>
      <w:proofErr w:type="gramEnd"/>
      <w:r w:rsidRPr="0095607A">
        <w:rPr>
          <w:rFonts w:ascii="Times New Roman" w:hAnsi="Times New Roman" w:cs="Times New Roman"/>
          <w:sz w:val="28"/>
          <w:szCs w:val="28"/>
        </w:rPr>
        <w:t xml:space="preserve"> концертную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онлайн-программу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 «Мы молоды душой!».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 мероприятий прошли в рамках XXXI фестиваля искусств «Дни Российской культуры».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преддверии Нового 2022 года в </w:t>
      </w:r>
      <w:r w:rsidRPr="0095607A">
        <w:rPr>
          <w:rFonts w:ascii="Times New Roman" w:hAnsi="Times New Roman" w:cs="Times New Roman"/>
          <w:sz w:val="28"/>
          <w:szCs w:val="28"/>
        </w:rPr>
        <w:t xml:space="preserve">«ДК им. В.И. Ленина» </w:t>
      </w:r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предварительной записи работала «Резиденция деда мороза и снегурочки», для детей подготовлен новогодний спектакль «</w:t>
      </w:r>
      <w:proofErr w:type="spellStart"/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НеРеальная</w:t>
      </w:r>
      <w:proofErr w:type="spellEnd"/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сказка».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2022 год начался так же с ограничительных мер, направленных на противодействия распространения новой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 В первом полугодии 2022 года проведено 127</w:t>
      </w:r>
      <w:r w:rsidRPr="0095607A">
        <w:rPr>
          <w:rFonts w:ascii="Times New Roman" w:eastAsia="Times New Roman" w:hAnsi="Times New Roman" w:cs="Times New Roman"/>
          <w:sz w:val="28"/>
          <w:szCs w:val="28"/>
        </w:rPr>
        <w:t xml:space="preserve">культурно – массовых мероприятий,  из них 93 мероприятие в формате </w:t>
      </w:r>
      <w:proofErr w:type="spellStart"/>
      <w:r w:rsidRPr="0095607A">
        <w:rPr>
          <w:rFonts w:ascii="Times New Roman" w:eastAsia="Times New Roman" w:hAnsi="Times New Roman" w:cs="Times New Roman"/>
          <w:sz w:val="28"/>
          <w:szCs w:val="28"/>
        </w:rPr>
        <w:t>офлайн</w:t>
      </w:r>
      <w:proofErr w:type="spellEnd"/>
      <w:r w:rsidRPr="0095607A">
        <w:rPr>
          <w:rFonts w:ascii="Times New Roman" w:eastAsia="Times New Roman" w:hAnsi="Times New Roman" w:cs="Times New Roman"/>
          <w:sz w:val="28"/>
          <w:szCs w:val="28"/>
        </w:rPr>
        <w:t xml:space="preserve">, которые посетили 43925 человек и 34 </w:t>
      </w:r>
      <w:r w:rsidRPr="0095607A">
        <w:rPr>
          <w:rFonts w:ascii="Times New Roman" w:hAnsi="Times New Roman" w:cs="Times New Roman"/>
          <w:sz w:val="28"/>
          <w:szCs w:val="28"/>
        </w:rPr>
        <w:t xml:space="preserve">мероприятия в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 с количеством зрителей 85707 человек.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В январе и феврале 2022 года мероприятия проходили в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 формате. В новогодние каникулы была организована  программа «Сказки у камина» - новый формат сказок для детей и  спектакль театральной студии «Факел» «У леса на опушке».</w:t>
      </w:r>
      <w:r w:rsidR="00F52440" w:rsidRPr="0095607A">
        <w:rPr>
          <w:rFonts w:ascii="Times New Roman" w:hAnsi="Times New Roman" w:cs="Times New Roman"/>
          <w:sz w:val="28"/>
          <w:szCs w:val="28"/>
        </w:rPr>
        <w:t xml:space="preserve"> </w:t>
      </w:r>
      <w:r w:rsidRPr="0095607A">
        <w:rPr>
          <w:rFonts w:ascii="Times New Roman" w:hAnsi="Times New Roman" w:cs="Times New Roman"/>
          <w:sz w:val="28"/>
          <w:szCs w:val="28"/>
        </w:rPr>
        <w:t>В рамках года народного искусства и нематериального культурного наследия народов подготовлены концертные программы коллективов</w:t>
      </w:r>
      <w:r w:rsidR="00F52440" w:rsidRPr="0095607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5607A">
        <w:rPr>
          <w:rFonts w:ascii="Times New Roman" w:hAnsi="Times New Roman" w:cs="Times New Roman"/>
          <w:sz w:val="28"/>
          <w:szCs w:val="28"/>
        </w:rPr>
        <w:t>«ДК им. В.И. Ленина» «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Сосвилен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>» и народного ансамбля русских народных инструментов.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lastRenderedPageBreak/>
        <w:t xml:space="preserve">В начале марта, после снятия ограничений, направленных на противодействия распространения новой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 инфекции, </w:t>
      </w:r>
      <w:r w:rsidR="00F52440" w:rsidRPr="0095607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5607A">
        <w:rPr>
          <w:rFonts w:ascii="Times New Roman" w:hAnsi="Times New Roman" w:cs="Times New Roman"/>
          <w:sz w:val="28"/>
          <w:szCs w:val="28"/>
        </w:rPr>
        <w:t xml:space="preserve">«ДК им. В.И. Ленина» вновь вернулся к </w:t>
      </w:r>
      <w:proofErr w:type="gramStart"/>
      <w:r w:rsidRPr="0095607A">
        <w:rPr>
          <w:rFonts w:ascii="Times New Roman" w:hAnsi="Times New Roman" w:cs="Times New Roman"/>
          <w:sz w:val="28"/>
          <w:szCs w:val="28"/>
        </w:rPr>
        <w:t>привычному формату</w:t>
      </w:r>
      <w:proofErr w:type="gramEnd"/>
      <w:r w:rsidRPr="0095607A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Так, 4 марта на главной сцене «ДК им. В.И. Ленина» прошел праздничный концерт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кавер-группы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LiDDeK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», посвященный Международному женскому дню </w:t>
      </w:r>
      <w:r w:rsidR="00F52440" w:rsidRPr="009560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607A">
        <w:rPr>
          <w:rFonts w:ascii="Times New Roman" w:hAnsi="Times New Roman" w:cs="Times New Roman"/>
          <w:sz w:val="28"/>
          <w:szCs w:val="28"/>
        </w:rPr>
        <w:t>8 марта.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Большим и ярким массовым мероприятием стала концертно-развлекательная программа «Широкая масленица» на площади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им.В.И.Ленина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 с участием творческих коллективов «ДК им. В.И. Ленина».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 марта, в Большом зале </w:t>
      </w:r>
      <w:r w:rsidRPr="0095607A">
        <w:rPr>
          <w:rFonts w:ascii="Times New Roman" w:hAnsi="Times New Roman" w:cs="Times New Roman"/>
          <w:sz w:val="28"/>
          <w:szCs w:val="28"/>
        </w:rPr>
        <w:t>«ДК им. В.И. Ленина»</w:t>
      </w:r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прошёл праздничный концерт, посвящённый Дню работников культуры России.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апреле на площадке </w:t>
      </w:r>
      <w:r w:rsidRPr="0095607A">
        <w:rPr>
          <w:rFonts w:ascii="Times New Roman" w:hAnsi="Times New Roman" w:cs="Times New Roman"/>
          <w:sz w:val="28"/>
          <w:szCs w:val="28"/>
        </w:rPr>
        <w:t xml:space="preserve">«ДК им. В.И. Ленина» </w:t>
      </w:r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состоялся муниципальный этап ежегодного Регионального героико-патриотического конкурса-фестиваля художественного творчества «СЛАВИМ РОССИЮ!», стартовал II Межрегиональный фестиваль-конкурс хореографического искусства «Созвездие Терпсихоры».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В рамках празднования «Дня Победы» Дворец культуры им. В.И. Ленина подготовил множество мероприятий, как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>: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- Фестиваль стихов о войне «Мы помним»,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- Музыкально-поэтическая программа вокальной группы «Откровение» и поэтического клуба «Вдохновение» «Война и победа в стихах», 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- Всероссийская акция «Хор победы», 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- Всероссийская акция «Вальс Победы», 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07A">
        <w:rPr>
          <w:rFonts w:ascii="Times New Roman" w:hAnsi="Times New Roman" w:cs="Times New Roman"/>
          <w:sz w:val="28"/>
          <w:szCs w:val="28"/>
        </w:rPr>
        <w:t>-</w:t>
      </w:r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акция "Мы помним" – стихи о войне </w:t>
      </w:r>
      <w:proofErr w:type="gramStart"/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proofErr w:type="gramEnd"/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идеоролики, 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5607A">
        <w:rPr>
          <w:rFonts w:ascii="Times New Roman" w:hAnsi="Times New Roman" w:cs="Times New Roman"/>
          <w:sz w:val="28"/>
          <w:szCs w:val="28"/>
        </w:rPr>
        <w:t xml:space="preserve">Акция «Кино Победы», трансляция фильмов о войне. 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- Концертно-театрализованная программа ко Дню Победы. 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- 9 мая, традиционно прошел ежегодный торжественный парад. И завершился праздник вечерней  концертной программой народного коллектива ретро-группы «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ДеКа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>».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преддверии дня пионерии </w:t>
      </w:r>
      <w:r w:rsidRPr="0095607A">
        <w:rPr>
          <w:rFonts w:ascii="Times New Roman" w:hAnsi="Times New Roman" w:cs="Times New Roman"/>
          <w:sz w:val="28"/>
          <w:szCs w:val="28"/>
        </w:rPr>
        <w:t xml:space="preserve">«ДК им. В.И. Ленина» </w:t>
      </w:r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  Фестиваль детского кино,  в рамках программы «Виртуальный концертный зал».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завершению творческого сезона все коллективы </w:t>
      </w:r>
      <w:r w:rsidRPr="0095607A">
        <w:rPr>
          <w:rFonts w:ascii="Times New Roman" w:hAnsi="Times New Roman" w:cs="Times New Roman"/>
          <w:sz w:val="28"/>
          <w:szCs w:val="28"/>
        </w:rPr>
        <w:t xml:space="preserve">«ДК им. В.И. Ленина» </w:t>
      </w:r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подготовили отчетные концерты: поклонников декоративно-прикладного искусства, приглашали на отчётную выставку декоративно-прикладного искусства кружка «Очумелые ручки», Отчетный спектакль детской театральной студии "</w:t>
      </w:r>
      <w:proofErr w:type="spellStart"/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Гримёрка</w:t>
      </w:r>
      <w:proofErr w:type="spellEnd"/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9560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5607A">
        <w:rPr>
          <w:rFonts w:ascii="Times New Roman" w:hAnsi="Times New Roman" w:cs="Times New Roman"/>
          <w:sz w:val="28"/>
          <w:szCs w:val="28"/>
        </w:rPr>
        <w:t>Концертная программа творческих коллективов «Под счастливой звездой», Отчётная концертная программа Народного ансамбля русских народных инструментов, Отчетный концерт Образцового хореографического коллектива "Симпатия", Отчетный концерт Народного коллектива «</w:t>
      </w:r>
      <w:proofErr w:type="spellStart"/>
      <w:r w:rsidRPr="0095607A">
        <w:rPr>
          <w:rFonts w:ascii="Times New Roman" w:hAnsi="Times New Roman" w:cs="Times New Roman"/>
          <w:sz w:val="28"/>
          <w:szCs w:val="28"/>
        </w:rPr>
        <w:t>ДеКа</w:t>
      </w:r>
      <w:proofErr w:type="spellEnd"/>
      <w:r w:rsidRPr="0095607A">
        <w:rPr>
          <w:rFonts w:ascii="Times New Roman" w:hAnsi="Times New Roman" w:cs="Times New Roman"/>
          <w:sz w:val="28"/>
          <w:szCs w:val="28"/>
        </w:rPr>
        <w:t>», Отчётный спектакль</w:t>
      </w:r>
      <w:proofErr w:type="gramEnd"/>
      <w:r w:rsidRPr="0095607A">
        <w:rPr>
          <w:rFonts w:ascii="Times New Roman" w:hAnsi="Times New Roman" w:cs="Times New Roman"/>
          <w:sz w:val="28"/>
          <w:szCs w:val="28"/>
        </w:rPr>
        <w:t xml:space="preserve"> театральной студии «Факел» «Здравствуйте, я ваша няня». Все мероприятия проходили на безвозмездной основе.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 день защиты детей на городской площади состоялся фестиваль детских творческих коллективов города «Волшебная страна детства».12 июня, так же на площади, </w:t>
      </w:r>
      <w:proofErr w:type="spellStart"/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прошелконцерт</w:t>
      </w:r>
      <w:proofErr w:type="spellEnd"/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«Мы Россия», посвящённый празднованию Дня России.</w:t>
      </w:r>
    </w:p>
    <w:p w:rsidR="0046161E" w:rsidRPr="0095607A" w:rsidRDefault="0046161E" w:rsidP="009560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07A">
        <w:rPr>
          <w:rFonts w:ascii="Times New Roman" w:hAnsi="Times New Roman" w:cs="Times New Roman"/>
          <w:sz w:val="28"/>
          <w:szCs w:val="28"/>
        </w:rPr>
        <w:lastRenderedPageBreak/>
        <w:t>В 2022 году регулярно проводились митинги-концерты «За Россию», в поддержку Р</w:t>
      </w:r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оссийской Армии.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В 2021г в результате  образования </w:t>
      </w:r>
      <w:r w:rsidRPr="0095607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учреждения «Музей города Тейково»,  реорганизован музейный отдел в Муниципальном учреждении </w:t>
      </w:r>
      <w:proofErr w:type="gramStart"/>
      <w:r w:rsidRPr="0095607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5607A">
        <w:rPr>
          <w:rFonts w:ascii="Times New Roman" w:eastAsia="Times New Roman" w:hAnsi="Times New Roman" w:cs="Times New Roman"/>
          <w:sz w:val="28"/>
          <w:szCs w:val="28"/>
        </w:rPr>
        <w:t xml:space="preserve">. Тейково «Дворец культуры им. В.И. Ленина». Проведена сверка наличия фондовой коллекции с учетной документацией. Музейные ценности переданы с баланса муниципального учреждения </w:t>
      </w:r>
      <w:proofErr w:type="gramStart"/>
      <w:r w:rsidRPr="0095607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5607A">
        <w:rPr>
          <w:rFonts w:ascii="Times New Roman" w:eastAsia="Times New Roman" w:hAnsi="Times New Roman" w:cs="Times New Roman"/>
          <w:sz w:val="28"/>
          <w:szCs w:val="28"/>
        </w:rPr>
        <w:t>. Тейково «Дворец культуры им. В.И. Ленина» на баланс муниципального бюджетного учреждения «Музей истории города Тейково».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7A">
        <w:rPr>
          <w:rFonts w:ascii="Times New Roman" w:eastAsia="Times New Roman" w:hAnsi="Times New Roman" w:cs="Times New Roman"/>
          <w:sz w:val="28"/>
          <w:szCs w:val="28"/>
        </w:rPr>
        <w:t>Учреждение является  получателем бюджетных   и внебюджетных  средств, ведет бухгалтерский учет и статистический учет, в установленном порядке, и несет ответственность  за  их достоверность, а также несет ответственность за  целевое использование финансовых средств.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956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реализации федерального проекта «Цифровая культура» национального проекта «Культура» </w:t>
      </w:r>
      <w:r w:rsidRPr="0095607A">
        <w:rPr>
          <w:rFonts w:ascii="Times New Roman" w:hAnsi="Times New Roman" w:cs="Times New Roman"/>
          <w:sz w:val="28"/>
          <w:szCs w:val="28"/>
        </w:rPr>
        <w:t>в</w:t>
      </w:r>
      <w:r w:rsidRPr="0095607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ыделены денежные средства в размере 5,7 миллионов рублей на </w:t>
      </w:r>
      <w:r w:rsidRPr="0095607A">
        <w:rPr>
          <w:rFonts w:ascii="Times New Roman" w:hAnsi="Times New Roman" w:cs="Times New Roman"/>
          <w:sz w:val="28"/>
          <w:szCs w:val="28"/>
        </w:rPr>
        <w:t>создание  «Виртуального концертного зала».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В рамках 44-ФЗ заключены контракты на «Поставку комплекта специализированного профессионального оборудования для технического оснащения виртуального концертного зала с последующей установкой и настройкой для нужд МУ г. Тейково «Дворец Культуры им. В.И. Ленина»». Проект реализован успешно.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956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средств местного бюджета </w:t>
      </w:r>
      <w:r w:rsidRPr="0095607A">
        <w:rPr>
          <w:rFonts w:ascii="Times New Roman" w:hAnsi="Times New Roman" w:cs="Times New Roman"/>
          <w:sz w:val="28"/>
          <w:szCs w:val="28"/>
        </w:rPr>
        <w:t>было приобретено: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607A">
        <w:rPr>
          <w:rFonts w:ascii="Times New Roman" w:hAnsi="Times New Roman" w:cs="Times New Roman"/>
          <w:sz w:val="28"/>
          <w:szCs w:val="28"/>
          <w:shd w:val="clear" w:color="auto" w:fill="FFFFFF"/>
        </w:rPr>
        <w:t>- Металлическая дверь запасного выхода за сценой большого зала;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607A">
        <w:rPr>
          <w:rFonts w:ascii="Times New Roman" w:hAnsi="Times New Roman" w:cs="Times New Roman"/>
          <w:sz w:val="28"/>
          <w:szCs w:val="28"/>
          <w:shd w:val="clear" w:color="auto" w:fill="FFFFFF"/>
        </w:rPr>
        <w:t>- Профессиональная видеокамера;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607A">
        <w:rPr>
          <w:rFonts w:ascii="Times New Roman" w:hAnsi="Times New Roman" w:cs="Times New Roman"/>
          <w:sz w:val="28"/>
          <w:szCs w:val="28"/>
          <w:shd w:val="clear" w:color="auto" w:fill="FFFFFF"/>
        </w:rPr>
        <w:t>- Новогодняя иллюминация.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956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средств местного бюджета </w:t>
      </w:r>
      <w:r w:rsidRPr="0095607A">
        <w:rPr>
          <w:rFonts w:ascii="Times New Roman" w:hAnsi="Times New Roman" w:cs="Times New Roman"/>
          <w:sz w:val="28"/>
          <w:szCs w:val="28"/>
        </w:rPr>
        <w:t xml:space="preserve">было выделено 752 116,80 рублей, благодаря которым отремонтирован женский туалет. 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Дворец культуры им. В. И. Ленина в соответствии с Уставом осуществляет деятельность приносящую доход. К сожалению, в 2021 году из-за пандемии, проведение платных мероприятий не представлялось возможным, однако за счет сдачи имущества в аренду, в том числе за счет однодневных ярмарок-продаж, благотворительности и платных кружков, в 2021 году удалось заработать 654 тыс. рублей. За 1 полугодие 2022 года, заработано 878 тыс. рублей.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Заработанные денежные средства идут на выплату заработной платы, а так же на укрепление материально технической базы, проведение ремонтных работ учреждений культуры, для создания благоприятных условий работы клубных формирований и привлечения новых посетителей и участников.</w:t>
      </w:r>
    </w:p>
    <w:p w:rsidR="0046161E" w:rsidRPr="0095607A" w:rsidRDefault="0046161E" w:rsidP="0095607A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Так в целях улучшения  деятельности и качества предоставляемых услуг за счет заработанных сре</w:t>
      </w:r>
      <w:proofErr w:type="gramStart"/>
      <w:r w:rsidRPr="0095607A">
        <w:rPr>
          <w:rFonts w:ascii="Times New Roman" w:hAnsi="Times New Roman" w:cs="Times New Roman"/>
          <w:sz w:val="28"/>
          <w:szCs w:val="28"/>
        </w:rPr>
        <w:t>дств в 2</w:t>
      </w:r>
      <w:proofErr w:type="gramEnd"/>
      <w:r w:rsidRPr="0095607A">
        <w:rPr>
          <w:rFonts w:ascii="Times New Roman" w:hAnsi="Times New Roman" w:cs="Times New Roman"/>
          <w:sz w:val="28"/>
          <w:szCs w:val="28"/>
        </w:rPr>
        <w:t>021 -2022годах приобретены микрофоны, компьютерная техника, оборудование для хореографического класса, о</w:t>
      </w:r>
      <w:r w:rsidRPr="0095607A">
        <w:rPr>
          <w:rFonts w:ascii="Times New Roman" w:hAnsi="Times New Roman" w:cs="Times New Roman"/>
          <w:sz w:val="28"/>
          <w:szCs w:val="28"/>
          <w:shd w:val="clear" w:color="auto" w:fill="FFFFFF"/>
        </w:rPr>
        <w:t>дежда для большой сцены (задние кулисы),</w:t>
      </w:r>
      <w:r w:rsidRPr="0095607A">
        <w:rPr>
          <w:rFonts w:ascii="Times New Roman" w:hAnsi="Times New Roman" w:cs="Times New Roman"/>
          <w:sz w:val="28"/>
          <w:szCs w:val="28"/>
        </w:rPr>
        <w:t xml:space="preserve"> костюмы и необходимый инвентарь.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607A">
        <w:rPr>
          <w:rFonts w:ascii="Times New Roman" w:hAnsi="Times New Roman" w:cs="Times New Roman"/>
          <w:sz w:val="28"/>
          <w:szCs w:val="28"/>
          <w:shd w:val="clear" w:color="auto" w:fill="FFFFFF"/>
        </w:rPr>
        <w:t>Остаются еще потребности для укрепления материально- технической  базы, необходимо</w:t>
      </w:r>
      <w:r w:rsidRPr="0095607A">
        <w:rPr>
          <w:rFonts w:ascii="Times New Roman" w:hAnsi="Times New Roman" w:cs="Times New Roman"/>
          <w:kern w:val="36"/>
          <w:sz w:val="28"/>
          <w:szCs w:val="28"/>
        </w:rPr>
        <w:t xml:space="preserve"> дополнительное световое оборудование в Большом зале, </w:t>
      </w:r>
      <w:r w:rsidRPr="00956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ремонт фасада здания, ремонт </w:t>
      </w:r>
      <w:proofErr w:type="spellStart"/>
      <w:r w:rsidRPr="0095607A">
        <w:rPr>
          <w:rFonts w:ascii="Times New Roman" w:hAnsi="Times New Roman" w:cs="Times New Roman"/>
          <w:sz w:val="28"/>
          <w:szCs w:val="28"/>
          <w:shd w:val="clear" w:color="auto" w:fill="FFFFFF"/>
        </w:rPr>
        <w:t>отмостки</w:t>
      </w:r>
      <w:proofErr w:type="spellEnd"/>
      <w:r w:rsidRPr="00956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здания, капитальный ремонт 1-го, 2-го и 3-го этажей. 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Данные улучшение материально- технической базы позволят привлечь новых посетителей, повысить уровень мероприятий.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60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реализации данных целей </w:t>
      </w:r>
      <w:r w:rsidRPr="0095607A">
        <w:rPr>
          <w:rFonts w:ascii="Times New Roman" w:hAnsi="Times New Roman" w:cs="Times New Roman"/>
          <w:sz w:val="28"/>
          <w:szCs w:val="28"/>
        </w:rPr>
        <w:t xml:space="preserve">«ДК им. В.И. Ленина»  активно </w:t>
      </w:r>
      <w:r w:rsidRPr="00956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участвует в различных грантах и федеральных программах, а так же ведет работу </w:t>
      </w:r>
      <w:bookmarkStart w:id="0" w:name="_GoBack"/>
      <w:bookmarkEnd w:id="0"/>
      <w:r w:rsidRPr="0095607A">
        <w:rPr>
          <w:rFonts w:ascii="Times New Roman" w:hAnsi="Times New Roman" w:cs="Times New Roman"/>
          <w:sz w:val="28"/>
          <w:szCs w:val="28"/>
          <w:shd w:val="clear" w:color="auto" w:fill="FFFFFF"/>
        </w:rPr>
        <w:t>с Департаментом культуры и туризма Ивановской области.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7A">
        <w:rPr>
          <w:rFonts w:ascii="Times New Roman" w:eastAsia="Times New Roman" w:hAnsi="Times New Roman" w:cs="Times New Roman"/>
          <w:sz w:val="28"/>
          <w:szCs w:val="28"/>
        </w:rPr>
        <w:t>Перспективы развития учреждения как культурно</w:t>
      </w:r>
      <w:r w:rsidR="008074A2" w:rsidRPr="0095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0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74A2" w:rsidRPr="0095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07A">
        <w:rPr>
          <w:rFonts w:ascii="Times New Roman" w:eastAsia="Times New Roman" w:hAnsi="Times New Roman" w:cs="Times New Roman"/>
          <w:sz w:val="28"/>
          <w:szCs w:val="28"/>
        </w:rPr>
        <w:t>досугового</w:t>
      </w:r>
      <w:proofErr w:type="spellEnd"/>
      <w:r w:rsidRPr="0095607A">
        <w:rPr>
          <w:rFonts w:ascii="Times New Roman" w:eastAsia="Times New Roman" w:hAnsi="Times New Roman" w:cs="Times New Roman"/>
          <w:sz w:val="28"/>
          <w:szCs w:val="28"/>
        </w:rPr>
        <w:t xml:space="preserve"> учреждения на 2023 год заключаются в следующем: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7A">
        <w:rPr>
          <w:rFonts w:ascii="Times New Roman" w:eastAsia="Times New Roman" w:hAnsi="Times New Roman" w:cs="Times New Roman"/>
          <w:sz w:val="28"/>
          <w:szCs w:val="28"/>
        </w:rPr>
        <w:t>1.      Продолжать развитие творческих направлений учреждения в виде сохранения и развития студий и клубных формирований.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7A">
        <w:rPr>
          <w:rFonts w:ascii="Times New Roman" w:eastAsia="Times New Roman" w:hAnsi="Times New Roman" w:cs="Times New Roman"/>
          <w:sz w:val="28"/>
          <w:szCs w:val="28"/>
        </w:rPr>
        <w:t>2.      Патриотическое воспитание подрастающего поколения.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7A">
        <w:rPr>
          <w:rFonts w:ascii="Times New Roman" w:eastAsia="Times New Roman" w:hAnsi="Times New Roman" w:cs="Times New Roman"/>
          <w:sz w:val="28"/>
          <w:szCs w:val="28"/>
        </w:rPr>
        <w:t>3.      Пропаганда здорового образа жизни, культуры семейных отношений.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7A">
        <w:rPr>
          <w:rFonts w:ascii="Times New Roman" w:eastAsia="Times New Roman" w:hAnsi="Times New Roman" w:cs="Times New Roman"/>
          <w:sz w:val="28"/>
          <w:szCs w:val="28"/>
        </w:rPr>
        <w:t>4.      Повышение количества мероприятий, рассчитанных на участие всей семьи.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7A">
        <w:rPr>
          <w:rFonts w:ascii="Times New Roman" w:eastAsia="Times New Roman" w:hAnsi="Times New Roman" w:cs="Times New Roman"/>
          <w:sz w:val="28"/>
          <w:szCs w:val="28"/>
        </w:rPr>
        <w:t>5.      Привлечение еще большего количества артистических групп и коллективов для выступлений на сцене Дворца культуры им В.И. Ленина.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7A">
        <w:rPr>
          <w:rFonts w:ascii="Times New Roman" w:eastAsia="Times New Roman" w:hAnsi="Times New Roman" w:cs="Times New Roman"/>
          <w:sz w:val="28"/>
          <w:szCs w:val="28"/>
        </w:rPr>
        <w:t>6.      Развитие и увеличение количества платных услуг.</w:t>
      </w:r>
    </w:p>
    <w:p w:rsidR="0046161E" w:rsidRPr="0095607A" w:rsidRDefault="0046161E" w:rsidP="0095607A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7A">
        <w:rPr>
          <w:rFonts w:ascii="Times New Roman" w:eastAsia="Times New Roman" w:hAnsi="Times New Roman" w:cs="Times New Roman"/>
          <w:sz w:val="28"/>
          <w:szCs w:val="28"/>
        </w:rPr>
        <w:t xml:space="preserve">7.    Взаимодействие с другими учреждениями культуры, для проведения совместных культурно - </w:t>
      </w:r>
      <w:proofErr w:type="spellStart"/>
      <w:r w:rsidRPr="0095607A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95607A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чтобы культурная жизнь города Тейково стала еще ярче.</w:t>
      </w:r>
    </w:p>
    <w:p w:rsidR="00205C38" w:rsidRPr="0095607A" w:rsidRDefault="00205C38" w:rsidP="009560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4FB3" w:rsidRPr="0095607A" w:rsidRDefault="0046161E" w:rsidP="0095607A">
      <w:pPr>
        <w:pStyle w:val="a4"/>
        <w:ind w:right="-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07A">
        <w:rPr>
          <w:rFonts w:ascii="Times New Roman" w:eastAsia="Times New Roman" w:hAnsi="Times New Roman" w:cs="Times New Roman"/>
          <w:sz w:val="28"/>
          <w:szCs w:val="28"/>
        </w:rPr>
        <w:t>Директор МУ г. Тейково «ДК им. В.И. Ленина»</w:t>
      </w:r>
      <w:r w:rsidRPr="009560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3FC3" w:rsidRPr="0095607A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95607A">
        <w:rPr>
          <w:rFonts w:ascii="Times New Roman" w:hAnsi="Times New Roman" w:cs="Times New Roman"/>
          <w:sz w:val="28"/>
          <w:szCs w:val="28"/>
        </w:rPr>
        <w:t xml:space="preserve">С.В. </w:t>
      </w:r>
      <w:r w:rsidRPr="0095607A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Деева </w:t>
      </w:r>
    </w:p>
    <w:sectPr w:rsidR="00FB4FB3" w:rsidRPr="0095607A" w:rsidSect="00F52440">
      <w:pgSz w:w="11906" w:h="16838"/>
      <w:pgMar w:top="1135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20AC"/>
    <w:multiLevelType w:val="hybridMultilevel"/>
    <w:tmpl w:val="94AC0D3E"/>
    <w:lvl w:ilvl="0" w:tplc="473A05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9B1"/>
    <w:rsid w:val="000366F1"/>
    <w:rsid w:val="0004786B"/>
    <w:rsid w:val="000E3155"/>
    <w:rsid w:val="000F0CF4"/>
    <w:rsid w:val="001162E4"/>
    <w:rsid w:val="001245EF"/>
    <w:rsid w:val="00155F4A"/>
    <w:rsid w:val="001C4311"/>
    <w:rsid w:val="00205C38"/>
    <w:rsid w:val="0021501F"/>
    <w:rsid w:val="002210E1"/>
    <w:rsid w:val="002213A1"/>
    <w:rsid w:val="0027352C"/>
    <w:rsid w:val="002F04B0"/>
    <w:rsid w:val="00315BB3"/>
    <w:rsid w:val="00325469"/>
    <w:rsid w:val="003851FE"/>
    <w:rsid w:val="00394312"/>
    <w:rsid w:val="003E58A2"/>
    <w:rsid w:val="00423FC3"/>
    <w:rsid w:val="0042647E"/>
    <w:rsid w:val="0046161E"/>
    <w:rsid w:val="004A6235"/>
    <w:rsid w:val="004B44B3"/>
    <w:rsid w:val="004D1759"/>
    <w:rsid w:val="004D3D87"/>
    <w:rsid w:val="004D443C"/>
    <w:rsid w:val="00506AB2"/>
    <w:rsid w:val="0055167B"/>
    <w:rsid w:val="00563C24"/>
    <w:rsid w:val="005E7A18"/>
    <w:rsid w:val="006D72E4"/>
    <w:rsid w:val="006E3E5C"/>
    <w:rsid w:val="00704103"/>
    <w:rsid w:val="0075434E"/>
    <w:rsid w:val="00783AE6"/>
    <w:rsid w:val="008074A2"/>
    <w:rsid w:val="00810732"/>
    <w:rsid w:val="008473BC"/>
    <w:rsid w:val="00854A78"/>
    <w:rsid w:val="0086034C"/>
    <w:rsid w:val="00862D39"/>
    <w:rsid w:val="0090446B"/>
    <w:rsid w:val="0095607A"/>
    <w:rsid w:val="009669B0"/>
    <w:rsid w:val="009C06B5"/>
    <w:rsid w:val="009F72AC"/>
    <w:rsid w:val="00A55CBC"/>
    <w:rsid w:val="00B4310A"/>
    <w:rsid w:val="00BE24FC"/>
    <w:rsid w:val="00C84948"/>
    <w:rsid w:val="00CD4C0F"/>
    <w:rsid w:val="00CF453D"/>
    <w:rsid w:val="00CF7C2D"/>
    <w:rsid w:val="00D5467F"/>
    <w:rsid w:val="00DC5A0A"/>
    <w:rsid w:val="00DD17B1"/>
    <w:rsid w:val="00E559B1"/>
    <w:rsid w:val="00EB3FF2"/>
    <w:rsid w:val="00EC5324"/>
    <w:rsid w:val="00EF5973"/>
    <w:rsid w:val="00EF784B"/>
    <w:rsid w:val="00F0209A"/>
    <w:rsid w:val="00F26B83"/>
    <w:rsid w:val="00F52440"/>
    <w:rsid w:val="00F52F0F"/>
    <w:rsid w:val="00F77760"/>
    <w:rsid w:val="00F84BFB"/>
    <w:rsid w:val="00FB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C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25469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D175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423FC3"/>
  </w:style>
  <w:style w:type="paragraph" w:styleId="a6">
    <w:name w:val="Body Text"/>
    <w:basedOn w:val="a"/>
    <w:link w:val="a7"/>
    <w:rsid w:val="00423F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23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23FC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2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FC3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46161E"/>
    <w:rPr>
      <w:i/>
      <w:iCs/>
    </w:rPr>
  </w:style>
  <w:style w:type="character" w:styleId="ac">
    <w:name w:val="Strong"/>
    <w:basedOn w:val="a0"/>
    <w:uiPriority w:val="22"/>
    <w:qFormat/>
    <w:rsid w:val="004616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7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zavgoroo@outlook.com</dc:creator>
  <cp:keywords/>
  <dc:description/>
  <cp:lastModifiedBy>Администратор</cp:lastModifiedBy>
  <cp:revision>38</cp:revision>
  <cp:lastPrinted>2022-09-23T04:16:00Z</cp:lastPrinted>
  <dcterms:created xsi:type="dcterms:W3CDTF">2022-06-01T09:18:00Z</dcterms:created>
  <dcterms:modified xsi:type="dcterms:W3CDTF">2022-09-23T04:16:00Z</dcterms:modified>
</cp:coreProperties>
</file>