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EC55EA" w:rsidRDefault="00261E28" w:rsidP="008F3CEC">
      <w:pPr>
        <w:ind w:right="-284"/>
        <w:jc w:val="center"/>
        <w:rPr>
          <w:b/>
          <w:sz w:val="28"/>
          <w:szCs w:val="28"/>
        </w:rPr>
      </w:pPr>
      <w:r w:rsidRPr="00EC55EA">
        <w:rPr>
          <w:b/>
          <w:sz w:val="28"/>
          <w:szCs w:val="28"/>
        </w:rPr>
        <w:t>ГОРОДСКАЯ ДУМА</w:t>
      </w:r>
    </w:p>
    <w:p w:rsidR="00261E28" w:rsidRPr="00EC55EA" w:rsidRDefault="00261E28" w:rsidP="008F3CEC">
      <w:pPr>
        <w:ind w:right="-284"/>
        <w:jc w:val="center"/>
        <w:rPr>
          <w:b/>
          <w:sz w:val="28"/>
          <w:szCs w:val="28"/>
        </w:rPr>
      </w:pPr>
      <w:r w:rsidRPr="00EC55EA">
        <w:rPr>
          <w:b/>
          <w:sz w:val="28"/>
          <w:szCs w:val="28"/>
        </w:rPr>
        <w:t>ГОРОДСКОГО ОКРУГА ТЕЙКОВО</w:t>
      </w:r>
      <w:r w:rsidR="00B94A62" w:rsidRPr="00EC55EA">
        <w:rPr>
          <w:b/>
          <w:sz w:val="28"/>
          <w:szCs w:val="28"/>
        </w:rPr>
        <w:t xml:space="preserve"> ИВАНОВСКОЙ ОБЛАСТИ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</w:p>
    <w:p w:rsidR="00261E28" w:rsidRDefault="00261E28" w:rsidP="008F3CEC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8F3CEC">
      <w:pPr>
        <w:jc w:val="center"/>
        <w:rPr>
          <w:b/>
          <w:bCs/>
          <w:sz w:val="28"/>
          <w:szCs w:val="28"/>
        </w:rPr>
      </w:pPr>
    </w:p>
    <w:p w:rsidR="00261E28" w:rsidRPr="000F1CB8" w:rsidRDefault="00261E28" w:rsidP="008F3CEC">
      <w:pPr>
        <w:ind w:right="-284"/>
        <w:rPr>
          <w:sz w:val="28"/>
          <w:szCs w:val="28"/>
        </w:rPr>
      </w:pPr>
      <w:r w:rsidRPr="000F1CB8">
        <w:rPr>
          <w:sz w:val="28"/>
          <w:szCs w:val="28"/>
        </w:rPr>
        <w:t>от  2</w:t>
      </w:r>
      <w:r w:rsidR="003F2D73">
        <w:rPr>
          <w:sz w:val="28"/>
          <w:szCs w:val="28"/>
        </w:rPr>
        <w:t>2</w:t>
      </w:r>
      <w:r w:rsidRPr="000F1C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F2D73">
        <w:rPr>
          <w:sz w:val="28"/>
          <w:szCs w:val="28"/>
        </w:rPr>
        <w:t>7</w:t>
      </w:r>
      <w:r w:rsidR="00DE0B20">
        <w:rPr>
          <w:sz w:val="28"/>
          <w:szCs w:val="28"/>
        </w:rPr>
        <w:t>.202</w:t>
      </w:r>
      <w:r w:rsidR="003F2D73">
        <w:rPr>
          <w:sz w:val="28"/>
          <w:szCs w:val="28"/>
        </w:rPr>
        <w:t>2</w:t>
      </w:r>
      <w:r w:rsidRPr="000F1CB8">
        <w:rPr>
          <w:sz w:val="28"/>
          <w:szCs w:val="28"/>
        </w:rPr>
        <w:t xml:space="preserve">       </w:t>
      </w:r>
      <w:r w:rsidRPr="000F1CB8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0F1CB8">
        <w:rPr>
          <w:sz w:val="28"/>
          <w:szCs w:val="28"/>
        </w:rPr>
        <w:t xml:space="preserve">   №</w:t>
      </w:r>
      <w:r w:rsidR="00CE69A6">
        <w:rPr>
          <w:sz w:val="28"/>
          <w:szCs w:val="28"/>
        </w:rPr>
        <w:t xml:space="preserve"> </w:t>
      </w:r>
      <w:r w:rsidR="00150DCD">
        <w:rPr>
          <w:sz w:val="28"/>
          <w:szCs w:val="28"/>
        </w:rPr>
        <w:t>78</w:t>
      </w:r>
    </w:p>
    <w:p w:rsidR="00261E28" w:rsidRDefault="00261E28" w:rsidP="008F3CE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D44215" w:rsidRDefault="003F2D73" w:rsidP="00730293">
      <w:pPr>
        <w:ind w:right="2267"/>
        <w:jc w:val="both"/>
        <w:rPr>
          <w:sz w:val="28"/>
          <w:szCs w:val="28"/>
        </w:rPr>
      </w:pPr>
      <w:r w:rsidRPr="003F2D73">
        <w:rPr>
          <w:sz w:val="28"/>
          <w:szCs w:val="28"/>
        </w:rPr>
        <w:t>О мероприятиях Областного государственного казенного учреждения «</w:t>
      </w:r>
      <w:proofErr w:type="spellStart"/>
      <w:r w:rsidRPr="003F2D73">
        <w:rPr>
          <w:sz w:val="28"/>
          <w:szCs w:val="28"/>
        </w:rPr>
        <w:t>Тейковский</w:t>
      </w:r>
      <w:proofErr w:type="spellEnd"/>
      <w:r w:rsidRPr="003F2D73">
        <w:rPr>
          <w:sz w:val="28"/>
          <w:szCs w:val="28"/>
        </w:rPr>
        <w:t xml:space="preserve"> Центр занятости населения» по обеспечению доступности и повышению качества оказания  услуг населению  городского округа Тейково Ивановской области в 2021 году и прошедший период 2022 года</w:t>
      </w:r>
    </w:p>
    <w:p w:rsidR="003F2D73" w:rsidRPr="00CE69A6" w:rsidRDefault="003F2D73" w:rsidP="00730293">
      <w:pPr>
        <w:ind w:right="2267"/>
        <w:jc w:val="both"/>
        <w:rPr>
          <w:sz w:val="28"/>
          <w:szCs w:val="28"/>
        </w:rPr>
      </w:pPr>
    </w:p>
    <w:p w:rsidR="00A960B7" w:rsidRPr="00A960B7" w:rsidRDefault="005B57CF" w:rsidP="00A960B7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960B7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A960B7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D44215" w:rsidRPr="00A960B7">
        <w:rPr>
          <w:rFonts w:ascii="Times New Roman" w:hAnsi="Times New Roman"/>
          <w:sz w:val="28"/>
          <w:szCs w:val="28"/>
        </w:rPr>
        <w:t>ОГКУ «</w:t>
      </w:r>
      <w:proofErr w:type="spellStart"/>
      <w:r w:rsidR="00D44215" w:rsidRPr="00A960B7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D44215" w:rsidRPr="00A960B7">
        <w:rPr>
          <w:rFonts w:ascii="Times New Roman" w:hAnsi="Times New Roman"/>
          <w:sz w:val="28"/>
          <w:szCs w:val="28"/>
        </w:rPr>
        <w:t xml:space="preserve"> ЦЗН»</w:t>
      </w:r>
      <w:r w:rsidR="00D44215" w:rsidRPr="00A960B7">
        <w:rPr>
          <w:rFonts w:ascii="Times New Roman" w:hAnsi="Times New Roman"/>
          <w:bCs/>
          <w:sz w:val="28"/>
          <w:szCs w:val="28"/>
        </w:rPr>
        <w:t xml:space="preserve"> </w:t>
      </w:r>
      <w:r w:rsidR="003F2D73" w:rsidRPr="00A960B7">
        <w:rPr>
          <w:rFonts w:ascii="Times New Roman" w:hAnsi="Times New Roman"/>
          <w:bCs/>
          <w:sz w:val="28"/>
          <w:szCs w:val="28"/>
        </w:rPr>
        <w:t>Лукина А.С</w:t>
      </w:r>
      <w:r w:rsidR="00D44215" w:rsidRPr="00A960B7">
        <w:rPr>
          <w:rFonts w:ascii="Times New Roman" w:hAnsi="Times New Roman"/>
          <w:sz w:val="28"/>
          <w:szCs w:val="28"/>
        </w:rPr>
        <w:t xml:space="preserve">. </w:t>
      </w:r>
      <w:r w:rsidRPr="00A960B7">
        <w:rPr>
          <w:rFonts w:ascii="Times New Roman" w:hAnsi="Times New Roman"/>
          <w:sz w:val="28"/>
          <w:szCs w:val="28"/>
        </w:rPr>
        <w:t>«</w:t>
      </w:r>
      <w:r w:rsidR="003F2D73" w:rsidRPr="00A960B7">
        <w:rPr>
          <w:rFonts w:ascii="Times New Roman" w:hAnsi="Times New Roman"/>
          <w:sz w:val="28"/>
          <w:szCs w:val="28"/>
        </w:rPr>
        <w:t>О мероприятиях Областного государственного казенного учреждения «</w:t>
      </w:r>
      <w:proofErr w:type="spellStart"/>
      <w:r w:rsidR="003F2D73" w:rsidRPr="00A960B7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3F2D73" w:rsidRPr="00A960B7">
        <w:rPr>
          <w:rFonts w:ascii="Times New Roman" w:hAnsi="Times New Roman"/>
          <w:sz w:val="28"/>
          <w:szCs w:val="28"/>
        </w:rPr>
        <w:t xml:space="preserve"> Центр занятости населения» по обеспечению доступности и повышению качества оказания  услуг населению  городского округа Тейково Ивановской области в 2021 году и прошедший период 2022 года</w:t>
      </w:r>
      <w:r w:rsidR="00A52733" w:rsidRPr="00A960B7">
        <w:rPr>
          <w:rFonts w:ascii="Times New Roman" w:hAnsi="Times New Roman"/>
          <w:sz w:val="28"/>
          <w:szCs w:val="28"/>
        </w:rPr>
        <w:t>»,</w:t>
      </w:r>
      <w:r w:rsidR="00A960B7" w:rsidRPr="00A960B7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CE69A6" w:rsidRDefault="00A52733" w:rsidP="00D44215">
      <w:pPr>
        <w:ind w:right="-284" w:firstLine="851"/>
        <w:jc w:val="both"/>
        <w:rPr>
          <w:b/>
          <w:sz w:val="28"/>
          <w:szCs w:val="28"/>
        </w:rPr>
      </w:pPr>
      <w:r w:rsidRPr="00730293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B94A62" w:rsidRPr="00B94A62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Ивановкой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5B57CF" w:rsidP="008F3CEC">
      <w:pPr>
        <w:numPr>
          <w:ilvl w:val="0"/>
          <w:numId w:val="2"/>
        </w:numPr>
        <w:tabs>
          <w:tab w:val="clear" w:pos="1065"/>
          <w:tab w:val="num" w:pos="0"/>
        </w:tabs>
        <w:ind w:left="0" w:right="-284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3F2D73" w:rsidRPr="003F2D73">
        <w:rPr>
          <w:sz w:val="28"/>
          <w:szCs w:val="28"/>
        </w:rPr>
        <w:t>О мероприятиях Областного государственного казенного учреждения «</w:t>
      </w:r>
      <w:proofErr w:type="spellStart"/>
      <w:r w:rsidR="003F2D73" w:rsidRPr="003F2D73">
        <w:rPr>
          <w:sz w:val="28"/>
          <w:szCs w:val="28"/>
        </w:rPr>
        <w:t>Тейковский</w:t>
      </w:r>
      <w:proofErr w:type="spellEnd"/>
      <w:r w:rsidR="003F2D73" w:rsidRPr="003F2D73">
        <w:rPr>
          <w:sz w:val="28"/>
          <w:szCs w:val="28"/>
        </w:rPr>
        <w:t xml:space="preserve"> Центр занятости населения» по обеспечению доступности и повышению качества оказания  услуг населению  городского округа Тейково Ивановской области в 2021 году и прошедший период 2022 года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</w:t>
      </w:r>
      <w:r w:rsidR="003F2D73">
        <w:rPr>
          <w:sz w:val="28"/>
          <w:szCs w:val="28"/>
        </w:rPr>
        <w:t xml:space="preserve">информация </w:t>
      </w:r>
      <w:r w:rsidR="00AB59C6">
        <w:rPr>
          <w:sz w:val="28"/>
          <w:szCs w:val="28"/>
        </w:rPr>
        <w:t>прилагается)</w:t>
      </w:r>
      <w:r w:rsidR="00AB59C6" w:rsidRPr="00D81A33">
        <w:rPr>
          <w:sz w:val="28"/>
          <w:szCs w:val="28"/>
        </w:rPr>
        <w:t>.</w:t>
      </w:r>
    </w:p>
    <w:p w:rsidR="00B94A62" w:rsidRPr="00B94A62" w:rsidRDefault="005B57CF" w:rsidP="00B94A62">
      <w:pPr>
        <w:pStyle w:val="a8"/>
        <w:numPr>
          <w:ilvl w:val="0"/>
          <w:numId w:val="2"/>
        </w:numPr>
        <w:tabs>
          <w:tab w:val="clear" w:pos="1065"/>
          <w:tab w:val="num" w:pos="0"/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A6">
        <w:rPr>
          <w:rFonts w:ascii="Times New Roman" w:hAnsi="Times New Roman"/>
          <w:sz w:val="28"/>
          <w:szCs w:val="28"/>
        </w:rPr>
        <w:t xml:space="preserve">Опубликовать настоящее решение на </w:t>
      </w:r>
      <w:r w:rsidR="00B94A62" w:rsidRPr="00B94A62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B94A62" w:rsidRPr="00B94A62" w:rsidRDefault="00B94A62" w:rsidP="00B94A62">
      <w:pPr>
        <w:pStyle w:val="a8"/>
        <w:tabs>
          <w:tab w:val="left" w:pos="0"/>
          <w:tab w:val="left" w:pos="1418"/>
          <w:tab w:val="left" w:pos="7200"/>
        </w:tabs>
        <w:ind w:left="1065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8"/>
        <w:tabs>
          <w:tab w:val="left" w:pos="900"/>
          <w:tab w:val="left" w:pos="1418"/>
          <w:tab w:val="left" w:pos="7200"/>
        </w:tabs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8"/>
        <w:tabs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B94A62" w:rsidRPr="00B94A62" w:rsidRDefault="00B94A62" w:rsidP="00B94A62">
      <w:pPr>
        <w:pStyle w:val="a8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94A62" w:rsidRPr="00B94A62" w:rsidRDefault="00B94A62" w:rsidP="00B94A62">
      <w:pPr>
        <w:ind w:right="-284" w:firstLine="851"/>
        <w:jc w:val="both"/>
        <w:rPr>
          <w:b/>
          <w:i/>
          <w:sz w:val="28"/>
          <w:szCs w:val="28"/>
        </w:rPr>
      </w:pPr>
    </w:p>
    <w:p w:rsidR="00150DCD" w:rsidRDefault="00150DCD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5B57CF" w:rsidRPr="00CE69A6" w:rsidRDefault="005B57CF" w:rsidP="00951E8A">
      <w:pPr>
        <w:tabs>
          <w:tab w:val="left" w:pos="851"/>
        </w:tabs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CF0948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CE69A6">
        <w:rPr>
          <w:sz w:val="28"/>
          <w:szCs w:val="28"/>
        </w:rPr>
        <w:t>ешению городской Думы</w:t>
      </w:r>
    </w:p>
    <w:p w:rsidR="00B94A62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5B57CF" w:rsidRPr="00CE69A6" w:rsidRDefault="00B94A62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5B57CF" w:rsidRPr="00CE69A6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3F2D73">
        <w:rPr>
          <w:sz w:val="28"/>
          <w:szCs w:val="28"/>
        </w:rPr>
        <w:t>2</w:t>
      </w:r>
      <w:r w:rsidRPr="00CE69A6">
        <w:rPr>
          <w:sz w:val="28"/>
          <w:szCs w:val="28"/>
        </w:rPr>
        <w:t>.0</w:t>
      </w:r>
      <w:r w:rsidR="003F2D73">
        <w:rPr>
          <w:sz w:val="28"/>
          <w:szCs w:val="28"/>
        </w:rPr>
        <w:t>7</w:t>
      </w:r>
      <w:r w:rsidRPr="00CE69A6">
        <w:rPr>
          <w:sz w:val="28"/>
          <w:szCs w:val="28"/>
        </w:rPr>
        <w:t>.</w:t>
      </w:r>
      <w:r w:rsidR="00730293">
        <w:rPr>
          <w:sz w:val="28"/>
          <w:szCs w:val="28"/>
        </w:rPr>
        <w:t>2</w:t>
      </w:r>
      <w:r w:rsidR="00B94A62">
        <w:rPr>
          <w:sz w:val="28"/>
          <w:szCs w:val="28"/>
        </w:rPr>
        <w:t>02</w:t>
      </w:r>
      <w:r w:rsidR="003F2D73">
        <w:rPr>
          <w:sz w:val="28"/>
          <w:szCs w:val="28"/>
        </w:rPr>
        <w:t>2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150DCD">
        <w:rPr>
          <w:sz w:val="28"/>
          <w:szCs w:val="28"/>
        </w:rPr>
        <w:t>78</w:t>
      </w:r>
      <w:r w:rsidR="004609E1">
        <w:rPr>
          <w:sz w:val="28"/>
          <w:szCs w:val="28"/>
        </w:rPr>
        <w:t xml:space="preserve"> 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730293" w:rsidRPr="003F2D73" w:rsidRDefault="00730293" w:rsidP="003F2D73">
      <w:pPr>
        <w:ind w:firstLine="708"/>
        <w:jc w:val="center"/>
        <w:rPr>
          <w:b/>
          <w:sz w:val="28"/>
          <w:szCs w:val="28"/>
        </w:rPr>
      </w:pPr>
      <w:r w:rsidRPr="003F2D73">
        <w:rPr>
          <w:b/>
          <w:sz w:val="28"/>
          <w:szCs w:val="28"/>
        </w:rPr>
        <w:t>«</w:t>
      </w:r>
      <w:r w:rsidR="003F2D73" w:rsidRPr="003F2D73">
        <w:rPr>
          <w:b/>
          <w:sz w:val="28"/>
          <w:szCs w:val="28"/>
        </w:rPr>
        <w:t>О мероприятиях Областного государственного казенного учреждения «</w:t>
      </w:r>
      <w:proofErr w:type="spellStart"/>
      <w:r w:rsidR="003F2D73" w:rsidRPr="003F2D73">
        <w:rPr>
          <w:b/>
          <w:sz w:val="28"/>
          <w:szCs w:val="28"/>
        </w:rPr>
        <w:t>Тейковский</w:t>
      </w:r>
      <w:proofErr w:type="spellEnd"/>
      <w:r w:rsidR="003F2D73" w:rsidRPr="003F2D73">
        <w:rPr>
          <w:b/>
          <w:sz w:val="28"/>
          <w:szCs w:val="28"/>
        </w:rPr>
        <w:t xml:space="preserve"> Центр занятости населения» по обеспечению доступности и повышению качества оказания  услуг населению  городского округа Тейково Ивановской области в 2021 году и прошедший период 2022 года</w:t>
      </w:r>
      <w:r w:rsidRPr="003F2D73">
        <w:rPr>
          <w:b/>
          <w:sz w:val="28"/>
          <w:szCs w:val="28"/>
        </w:rPr>
        <w:t>»</w:t>
      </w:r>
    </w:p>
    <w:p w:rsidR="00D44215" w:rsidRDefault="00D44215" w:rsidP="00730293">
      <w:pPr>
        <w:ind w:firstLine="708"/>
        <w:jc w:val="center"/>
        <w:rPr>
          <w:b/>
          <w:sz w:val="28"/>
          <w:szCs w:val="28"/>
        </w:rPr>
      </w:pP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Областное государственное казенное учреждение «</w:t>
      </w:r>
      <w:proofErr w:type="spellStart"/>
      <w:r w:rsidRPr="00BA01F5">
        <w:rPr>
          <w:sz w:val="28"/>
          <w:szCs w:val="28"/>
        </w:rPr>
        <w:t>Тейковский</w:t>
      </w:r>
      <w:proofErr w:type="spellEnd"/>
      <w:r w:rsidRPr="00BA01F5">
        <w:rPr>
          <w:sz w:val="28"/>
          <w:szCs w:val="28"/>
        </w:rPr>
        <w:t xml:space="preserve"> центр занятости населения» (далее - Центр занятости</w:t>
      </w:r>
      <w:proofErr w:type="gramStart"/>
      <w:r w:rsidRPr="00BA01F5">
        <w:rPr>
          <w:sz w:val="28"/>
          <w:szCs w:val="28"/>
        </w:rPr>
        <w:t>)в</w:t>
      </w:r>
      <w:proofErr w:type="gramEnd"/>
      <w:r w:rsidRPr="00BA01F5">
        <w:rPr>
          <w:sz w:val="28"/>
          <w:szCs w:val="28"/>
        </w:rPr>
        <w:t xml:space="preserve"> соответствии с </w:t>
      </w:r>
      <w:proofErr w:type="spellStart"/>
      <w:r w:rsidRPr="00BA01F5">
        <w:rPr>
          <w:sz w:val="28"/>
          <w:szCs w:val="28"/>
        </w:rPr>
        <w:t>Уставомспособствует</w:t>
      </w:r>
      <w:proofErr w:type="spellEnd"/>
      <w:r w:rsidRPr="00BA01F5">
        <w:rPr>
          <w:sz w:val="28"/>
          <w:szCs w:val="28"/>
        </w:rPr>
        <w:t xml:space="preserve"> реализации гарантированного государством права граждан на защиту от безработицы и оказанию в соответствии с законодательством услуг населению и работодателям в области содействия занятости на территории городского округа Тейково и </w:t>
      </w:r>
      <w:proofErr w:type="spellStart"/>
      <w:r w:rsidRPr="00BA01F5">
        <w:rPr>
          <w:sz w:val="28"/>
          <w:szCs w:val="28"/>
        </w:rPr>
        <w:t>Тейковского</w:t>
      </w:r>
      <w:proofErr w:type="spellEnd"/>
      <w:r w:rsidRPr="00BA01F5">
        <w:rPr>
          <w:sz w:val="28"/>
          <w:szCs w:val="28"/>
        </w:rPr>
        <w:t xml:space="preserve"> муниципального района. </w:t>
      </w: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center"/>
        <w:rPr>
          <w:b/>
          <w:sz w:val="28"/>
          <w:szCs w:val="28"/>
          <w:shd w:val="clear" w:color="auto" w:fill="FFFFFF"/>
        </w:rPr>
      </w:pPr>
      <w:r w:rsidRPr="00BA01F5">
        <w:rPr>
          <w:b/>
          <w:sz w:val="28"/>
          <w:szCs w:val="28"/>
          <w:lang w:val="en-US"/>
        </w:rPr>
        <w:t>I</w:t>
      </w:r>
      <w:r w:rsidRPr="00BA01F5">
        <w:rPr>
          <w:b/>
          <w:sz w:val="28"/>
          <w:szCs w:val="28"/>
        </w:rPr>
        <w:t xml:space="preserve">. Информация о ситуации на рынке труда </w:t>
      </w:r>
      <w:r w:rsidRPr="00BA01F5">
        <w:rPr>
          <w:b/>
          <w:sz w:val="28"/>
          <w:szCs w:val="28"/>
          <w:shd w:val="clear" w:color="auto" w:fill="FFFFFF"/>
        </w:rPr>
        <w:t>в 2021 году</w:t>
      </w: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b/>
          <w:sz w:val="28"/>
          <w:szCs w:val="28"/>
        </w:rPr>
      </w:pP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 xml:space="preserve">В 2021 году численность экономически активного населения обслуживаемой территории составляла 23056 человек, из </w:t>
      </w:r>
      <w:proofErr w:type="spellStart"/>
      <w:r w:rsidRPr="00BA01F5">
        <w:rPr>
          <w:sz w:val="28"/>
          <w:szCs w:val="28"/>
        </w:rPr>
        <w:t>нихнаселение</w:t>
      </w:r>
      <w:proofErr w:type="spellEnd"/>
      <w:r w:rsidRPr="00BA01F5">
        <w:rPr>
          <w:sz w:val="28"/>
          <w:szCs w:val="28"/>
        </w:rPr>
        <w:t xml:space="preserve"> городского округа Тейково-17964 человека. </w:t>
      </w:r>
    </w:p>
    <w:p w:rsidR="00BA01F5" w:rsidRPr="00BA01F5" w:rsidRDefault="00BA01F5" w:rsidP="00BA01F5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В течение 2021 года в Центр занятости за предоставлением государственной услуги в целях поиска подходящей работы  обратилось 1429  человек, в том числе 884 чел. проживающие на территории г.о</w:t>
      </w:r>
      <w:proofErr w:type="gramStart"/>
      <w:r w:rsidRPr="00BA01F5">
        <w:rPr>
          <w:sz w:val="28"/>
          <w:szCs w:val="28"/>
        </w:rPr>
        <w:t>.Т</w:t>
      </w:r>
      <w:proofErr w:type="gramEnd"/>
      <w:r w:rsidRPr="00BA01F5">
        <w:rPr>
          <w:sz w:val="28"/>
          <w:szCs w:val="28"/>
        </w:rPr>
        <w:t>ейково (62% от обратившихся).</w:t>
      </w:r>
    </w:p>
    <w:p w:rsidR="00BA01F5" w:rsidRPr="00BA01F5" w:rsidRDefault="00BA01F5" w:rsidP="00BA01F5">
      <w:pPr>
        <w:pStyle w:val="a8"/>
        <w:tabs>
          <w:tab w:val="left" w:pos="993"/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 xml:space="preserve">Признаны безработными  с назначением пособия по безработице 695чел., из них 468жителей городского округа Тейково, что составило 53 % </w:t>
      </w:r>
      <w:proofErr w:type="spellStart"/>
      <w:r w:rsidRPr="00BA01F5">
        <w:rPr>
          <w:rFonts w:ascii="Times New Roman" w:hAnsi="Times New Roman" w:cs="Times New Roman"/>
          <w:sz w:val="28"/>
          <w:szCs w:val="28"/>
        </w:rPr>
        <w:t>отобратившихся</w:t>
      </w:r>
      <w:proofErr w:type="spellEnd"/>
      <w:r w:rsidRPr="00BA01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1F5" w:rsidRPr="00BA01F5" w:rsidRDefault="00BA01F5" w:rsidP="00BA01F5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Уровень безработицы в городском округе в течение года значительно снизился с 2,9 %(на 01.01.2021) до 0,67 %(на 31.12.2021) от численности трудоспособного населения в трудоспособном возрасте, что ниже средне областного показателя  (0,7 %  соответственно).</w:t>
      </w:r>
    </w:p>
    <w:p w:rsidR="00BA01F5" w:rsidRPr="00BA01F5" w:rsidRDefault="00BA01F5" w:rsidP="00BA01F5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В течение года трудоустроить удалось 596 граждан городского округа, что составило68% от численности обратившихся.</w:t>
      </w:r>
    </w:p>
    <w:p w:rsidR="00BA01F5" w:rsidRPr="00BA01F5" w:rsidRDefault="00BA01F5" w:rsidP="00BA01F5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Максимальная численность безработных граждан наблюдалась только на начало 2021 года (517 безработных граждан),  но в связи со стабилизацией обстановки  на предприятиях городского округа Тейково  численность безработных граждан  к концу  года составила 120 человек, что ниже уровня начала года в 4,3 раза.</w:t>
      </w: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Вместе с тем с действующих предприятий города по сокращению численности штата  работников в течение 2021 года были  уволены и обратились в Центр занятости 58 человек. Для сравнения в 2020 году к нам обратилось  48 человек, проживающих на территории г.о</w:t>
      </w:r>
      <w:proofErr w:type="gramStart"/>
      <w:r w:rsidRPr="00BA01F5">
        <w:rPr>
          <w:sz w:val="28"/>
          <w:szCs w:val="28"/>
        </w:rPr>
        <w:t>.Т</w:t>
      </w:r>
      <w:proofErr w:type="gramEnd"/>
      <w:r w:rsidRPr="00BA01F5">
        <w:rPr>
          <w:sz w:val="28"/>
          <w:szCs w:val="28"/>
        </w:rPr>
        <w:t>ейково.</w:t>
      </w:r>
    </w:p>
    <w:p w:rsidR="00BA01F5" w:rsidRPr="00BA01F5" w:rsidRDefault="00BA01F5" w:rsidP="00BA01F5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1F5" w:rsidRPr="00BA01F5" w:rsidRDefault="00BA01F5" w:rsidP="00BA01F5">
      <w:pPr>
        <w:pStyle w:val="a8"/>
        <w:tabs>
          <w:tab w:val="left" w:pos="1276"/>
        </w:tabs>
        <w:spacing w:after="0" w:line="240" w:lineRule="auto"/>
        <w:ind w:left="0"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F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A01F5">
        <w:rPr>
          <w:rFonts w:ascii="Times New Roman" w:hAnsi="Times New Roman" w:cs="Times New Roman"/>
          <w:b/>
          <w:sz w:val="28"/>
          <w:szCs w:val="28"/>
        </w:rPr>
        <w:t>. Государственные меры поддержки.</w:t>
      </w:r>
    </w:p>
    <w:p w:rsidR="00BA01F5" w:rsidRPr="00BA01F5" w:rsidRDefault="00BA01F5" w:rsidP="00BA01F5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В 2021 году  для осуществления деятельности Центром занятости  израсходовано  бюджетных сре</w:t>
      </w:r>
      <w:proofErr w:type="gramStart"/>
      <w:r w:rsidRPr="00BA01F5">
        <w:rPr>
          <w:sz w:val="28"/>
          <w:szCs w:val="28"/>
        </w:rPr>
        <w:t>дств в с</w:t>
      </w:r>
      <w:proofErr w:type="gramEnd"/>
      <w:r w:rsidRPr="00BA01F5">
        <w:rPr>
          <w:sz w:val="28"/>
          <w:szCs w:val="28"/>
        </w:rPr>
        <w:t>умме -28389,5 тыс. руб., в том числе на социальные выплаты  безработных граждан 18527,8 тыс. руб.</w:t>
      </w: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 xml:space="preserve">Объем  социальных выплат за  2021 год по сравнению с 2020 годом уменьшился в 3,3 раза, что объясняется  введением в 2020 году новых форм взаимодействия центров занятости с гражданами (проведение первичного приема и перерегистрации при личном посещении Центра). </w:t>
      </w:r>
    </w:p>
    <w:p w:rsidR="00BA01F5" w:rsidRPr="00BA01F5" w:rsidRDefault="00BA01F5" w:rsidP="00BA01F5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На мероприятия в области содействия занятости населения Центру было выделено 650,3 тыс. рублей. Необходимо отметить, тенденцию уменьшения выделенных средств на  реализацию мероприятий данного направления по сравнению с 2020 годом.</w:t>
      </w:r>
    </w:p>
    <w:p w:rsidR="00BA01F5" w:rsidRPr="00BA01F5" w:rsidRDefault="00BA01F5" w:rsidP="00BA01F5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 xml:space="preserve">Вместе с тем, в деятельности Центра занятости  появились новые направления работы: </w:t>
      </w:r>
    </w:p>
    <w:p w:rsidR="00BA01F5" w:rsidRPr="00BA01F5" w:rsidRDefault="00BA01F5" w:rsidP="00BA01F5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- подпрограмма «Оказание содействия добровольному переселению в Ивановскую область  соотечественников проживающих за рубежом». На реализацию подпрограммы   выделено - 86,4 тыс. руб.</w:t>
      </w:r>
    </w:p>
    <w:p w:rsidR="00BA01F5" w:rsidRPr="00BA01F5" w:rsidRDefault="00BA01F5" w:rsidP="00BA01F5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 xml:space="preserve">- подпрограмма «Формирование доступной среды жизнедеятельности для инвалидов и других </w:t>
      </w:r>
      <w:proofErr w:type="spellStart"/>
      <w:r w:rsidRPr="00BA01F5">
        <w:rPr>
          <w:sz w:val="28"/>
          <w:szCs w:val="28"/>
        </w:rPr>
        <w:t>маломобильных</w:t>
      </w:r>
      <w:proofErr w:type="spellEnd"/>
      <w:r w:rsidRPr="00BA01F5">
        <w:rPr>
          <w:sz w:val="28"/>
          <w:szCs w:val="28"/>
        </w:rPr>
        <w:t xml:space="preserve"> групп населения в Ивановской области».</w:t>
      </w:r>
    </w:p>
    <w:p w:rsidR="00BA01F5" w:rsidRPr="00BA01F5" w:rsidRDefault="00BA01F5" w:rsidP="00BA01F5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На реализацию выделено -19,4 тыс</w:t>
      </w:r>
      <w:proofErr w:type="gramStart"/>
      <w:r w:rsidRPr="00BA01F5">
        <w:rPr>
          <w:sz w:val="28"/>
          <w:szCs w:val="28"/>
        </w:rPr>
        <w:t>.р</w:t>
      </w:r>
      <w:proofErr w:type="gramEnd"/>
      <w:r w:rsidRPr="00BA01F5">
        <w:rPr>
          <w:sz w:val="28"/>
          <w:szCs w:val="28"/>
        </w:rPr>
        <w:t>уб..</w:t>
      </w: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center"/>
        <w:rPr>
          <w:sz w:val="28"/>
          <w:szCs w:val="28"/>
        </w:rPr>
      </w:pPr>
      <w:r w:rsidRPr="00BA01F5">
        <w:rPr>
          <w:b/>
          <w:sz w:val="28"/>
          <w:szCs w:val="28"/>
          <w:lang w:val="en-US"/>
        </w:rPr>
        <w:t>III</w:t>
      </w:r>
      <w:r w:rsidRPr="00BA01F5">
        <w:rPr>
          <w:b/>
          <w:sz w:val="28"/>
          <w:szCs w:val="28"/>
        </w:rPr>
        <w:t>. Информация о проведённых в 2021 году мероприятиях</w:t>
      </w:r>
    </w:p>
    <w:p w:rsidR="00BA01F5" w:rsidRPr="00BA01F5" w:rsidRDefault="00BA01F5" w:rsidP="00BA01F5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Центром занятости в полном объеме освоены средства областного и федерального бюджетов, выделяемых на осуществление  полномочий в сфере занятости населения.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 xml:space="preserve">Обеспечено 100% исполнение установленных показателей национального проекта  «Демография»  по направлениям - «Старшее поколение» и  «Содействие занятости женщин – создание условий дошкольного образования детей  возрасте до трех лет». </w:t>
      </w:r>
    </w:p>
    <w:p w:rsidR="00BA01F5" w:rsidRPr="00BA01F5" w:rsidRDefault="00BA01F5" w:rsidP="00BA01F5">
      <w:pPr>
        <w:tabs>
          <w:tab w:val="left" w:pos="709"/>
          <w:tab w:val="left" w:pos="1134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По направлению Центра занятости прошли обучение 35 участников проекта.</w:t>
      </w:r>
    </w:p>
    <w:p w:rsidR="00BA01F5" w:rsidRPr="00BA01F5" w:rsidRDefault="00BA01F5" w:rsidP="00BA01F5">
      <w:pPr>
        <w:tabs>
          <w:tab w:val="left" w:pos="709"/>
          <w:tab w:val="left" w:pos="1134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Обучено -28 чел. относящихся к категории граждан ищущих работу, 4 чел. из категории граждан в возрасте 50 лет и старше, а так же 3 женщины находящиеся в отпуске по уходу за ребенком.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 контрольные показатели </w:t>
      </w:r>
      <w:r w:rsidRPr="00BA01F5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Ивановской области «Содействие занятости населения Ивановской области» </w:t>
      </w:r>
      <w:r w:rsidRPr="00BA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государственных услуг  в сфере занятости населения выполнены по всем направлениям в полном объеме.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Центром занятости обеспечено соблюдение установленных условий и порядка расходования бюджетных средств, отсутствуют просроченная дебиторская и кредиторская задолженности, нарушений и замечаний не выявлено.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 xml:space="preserve">Исполнены нормативы качества и доступность при предоставлении государственных услуг в области содействия занятости населения. Уровень удовлетворенности населения и работодателей услугами, предоставляемыми  </w:t>
      </w:r>
      <w:r w:rsidRPr="00BA01F5">
        <w:rPr>
          <w:rFonts w:ascii="Times New Roman" w:hAnsi="Times New Roman" w:cs="Times New Roman"/>
          <w:sz w:val="28"/>
          <w:szCs w:val="28"/>
        </w:rPr>
        <w:lastRenderedPageBreak/>
        <w:t>Центром занятости составил 100%, что характеризуется отсутствием обоснованных жалоб получателей государственных услуг.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Центром занятости постоянно ведется работа по мониторингу и контролю предоставления работодателями сведений о наличии свободных рабочих мест, а так же квотированию рабочих мест для инвалидов.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Обеспечено тесное взаимодействие Центра занятости с Управлением социальной защиты населения по г.о</w:t>
      </w:r>
      <w:proofErr w:type="gramStart"/>
      <w:r w:rsidRPr="00BA01F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A01F5">
        <w:rPr>
          <w:rFonts w:ascii="Times New Roman" w:hAnsi="Times New Roman" w:cs="Times New Roman"/>
          <w:sz w:val="28"/>
          <w:szCs w:val="28"/>
        </w:rPr>
        <w:t xml:space="preserve">ейково и </w:t>
      </w:r>
      <w:proofErr w:type="spellStart"/>
      <w:r w:rsidRPr="00BA01F5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BA01F5">
        <w:rPr>
          <w:rFonts w:ascii="Times New Roman" w:hAnsi="Times New Roman" w:cs="Times New Roman"/>
          <w:sz w:val="28"/>
          <w:szCs w:val="28"/>
        </w:rPr>
        <w:t xml:space="preserve"> муниципальному району, Отделением Пенсионного Фонда в г.о. Тейково, службой судебных приставов и а также МО МВД России «</w:t>
      </w:r>
      <w:proofErr w:type="spellStart"/>
      <w:r w:rsidRPr="00BA01F5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BA01F5">
        <w:rPr>
          <w:rFonts w:ascii="Times New Roman" w:hAnsi="Times New Roman" w:cs="Times New Roman"/>
          <w:sz w:val="28"/>
          <w:szCs w:val="28"/>
        </w:rPr>
        <w:t>».</w:t>
      </w:r>
    </w:p>
    <w:p w:rsidR="00BA01F5" w:rsidRPr="00BA01F5" w:rsidRDefault="00BA01F5" w:rsidP="00BA01F5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Осуществляется постоянное взаимодействие с администрацией городского округа Тейково, отделом образования и отделом экономики муниципалитета.</w:t>
      </w:r>
    </w:p>
    <w:p w:rsidR="00BA01F5" w:rsidRPr="00BA01F5" w:rsidRDefault="00BA01F5" w:rsidP="00BA01F5">
      <w:pPr>
        <w:ind w:right="-284" w:firstLine="851"/>
        <w:jc w:val="both"/>
        <w:rPr>
          <w:sz w:val="28"/>
          <w:szCs w:val="28"/>
        </w:rPr>
      </w:pPr>
    </w:p>
    <w:p w:rsidR="00BA01F5" w:rsidRPr="00BA01F5" w:rsidRDefault="00BA01F5" w:rsidP="00BA01F5">
      <w:pPr>
        <w:ind w:right="-284" w:firstLine="851"/>
        <w:jc w:val="center"/>
        <w:rPr>
          <w:b/>
          <w:sz w:val="28"/>
          <w:szCs w:val="28"/>
        </w:rPr>
      </w:pPr>
      <w:r w:rsidRPr="00BA01F5">
        <w:rPr>
          <w:b/>
          <w:sz w:val="28"/>
          <w:szCs w:val="28"/>
          <w:lang w:val="en-US"/>
        </w:rPr>
        <w:t>IV</w:t>
      </w:r>
      <w:r w:rsidRPr="00BA01F5">
        <w:rPr>
          <w:b/>
          <w:sz w:val="28"/>
          <w:szCs w:val="28"/>
        </w:rPr>
        <w:t>.Текущее состояние рынка труда</w:t>
      </w:r>
    </w:p>
    <w:p w:rsidR="00BA01F5" w:rsidRPr="00BA01F5" w:rsidRDefault="00BA01F5" w:rsidP="00BA01F5">
      <w:pPr>
        <w:ind w:right="-284" w:firstLine="851"/>
        <w:jc w:val="both"/>
        <w:rPr>
          <w:b/>
          <w:sz w:val="28"/>
          <w:szCs w:val="28"/>
        </w:rPr>
      </w:pPr>
      <w:bookmarkStart w:id="0" w:name="_GoBack"/>
      <w:bookmarkEnd w:id="0"/>
    </w:p>
    <w:p w:rsidR="00BA01F5" w:rsidRPr="00BA01F5" w:rsidRDefault="00BA01F5" w:rsidP="00BA01F5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 xml:space="preserve">За истекший период 2022 года в Центр занятости обратилось в поиске подходящей работы - 419 жителей городского округа Тейково, из них признано безработными - 165 человек. </w:t>
      </w:r>
    </w:p>
    <w:p w:rsidR="00BA01F5" w:rsidRPr="00BA01F5" w:rsidRDefault="00BA01F5" w:rsidP="00BA01F5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Количество вакантных рабочих мест на предприятиях г.о</w:t>
      </w:r>
      <w:proofErr w:type="gramStart"/>
      <w:r w:rsidRPr="00BA01F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A01F5">
        <w:rPr>
          <w:rFonts w:ascii="Times New Roman" w:hAnsi="Times New Roman" w:cs="Times New Roman"/>
          <w:sz w:val="28"/>
          <w:szCs w:val="28"/>
        </w:rPr>
        <w:t>ейково составляет 505 вакансии.</w:t>
      </w:r>
    </w:p>
    <w:p w:rsidR="00BA01F5" w:rsidRPr="00BA01F5" w:rsidRDefault="00BA01F5" w:rsidP="00BA01F5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Коэффициент  напряженности на рынке труда - 0,23 чел./</w:t>
      </w:r>
      <w:proofErr w:type="spellStart"/>
      <w:r w:rsidRPr="00BA01F5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BA01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1F5" w:rsidRPr="00BA01F5" w:rsidRDefault="00BA01F5" w:rsidP="00BA01F5">
      <w:pPr>
        <w:ind w:right="-284" w:firstLine="851"/>
        <w:jc w:val="both"/>
        <w:rPr>
          <w:sz w:val="28"/>
          <w:szCs w:val="28"/>
        </w:rPr>
      </w:pPr>
      <w:r w:rsidRPr="00BA01F5">
        <w:rPr>
          <w:sz w:val="28"/>
          <w:szCs w:val="28"/>
        </w:rPr>
        <w:t>Уровень зарегистрированной безработицы по г.о</w:t>
      </w:r>
      <w:proofErr w:type="gramStart"/>
      <w:r w:rsidRPr="00BA01F5">
        <w:rPr>
          <w:sz w:val="28"/>
          <w:szCs w:val="28"/>
        </w:rPr>
        <w:t>.Т</w:t>
      </w:r>
      <w:proofErr w:type="gramEnd"/>
      <w:r w:rsidRPr="00BA01F5">
        <w:rPr>
          <w:sz w:val="28"/>
          <w:szCs w:val="28"/>
        </w:rPr>
        <w:t xml:space="preserve">ейково  - 0,54%. </w:t>
      </w:r>
    </w:p>
    <w:p w:rsidR="00BA01F5" w:rsidRPr="00BA01F5" w:rsidRDefault="00BA01F5" w:rsidP="00BA01F5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1F5">
        <w:rPr>
          <w:rFonts w:ascii="Times New Roman" w:hAnsi="Times New Roman" w:cs="Times New Roman"/>
          <w:sz w:val="28"/>
          <w:szCs w:val="28"/>
        </w:rPr>
        <w:t>В настоящее время – численность граждан г.о</w:t>
      </w:r>
      <w:proofErr w:type="gramStart"/>
      <w:r w:rsidRPr="00BA01F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A01F5">
        <w:rPr>
          <w:rFonts w:ascii="Times New Roman" w:hAnsi="Times New Roman" w:cs="Times New Roman"/>
          <w:sz w:val="28"/>
          <w:szCs w:val="28"/>
        </w:rPr>
        <w:t xml:space="preserve">ейково состоящих на учете в Центре занятости в качестве ищущих работу составляет 117 человек, численность безработных -96 человек, пособие по безработице получают -81 человек. </w:t>
      </w:r>
    </w:p>
    <w:p w:rsidR="00BA01F5" w:rsidRPr="00BA01F5" w:rsidRDefault="00BA01F5" w:rsidP="00BA01F5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  <w:r w:rsidRPr="00BA01F5">
        <w:rPr>
          <w:b w:val="0"/>
          <w:szCs w:val="28"/>
        </w:rPr>
        <w:t xml:space="preserve">В текущем году </w:t>
      </w:r>
      <w:proofErr w:type="gramStart"/>
      <w:r w:rsidRPr="00BA01F5">
        <w:rPr>
          <w:b w:val="0"/>
          <w:szCs w:val="28"/>
        </w:rPr>
        <w:t>трудоустроен</w:t>
      </w:r>
      <w:proofErr w:type="gramEnd"/>
      <w:r w:rsidRPr="00BA01F5">
        <w:rPr>
          <w:b w:val="0"/>
          <w:szCs w:val="28"/>
        </w:rPr>
        <w:t xml:space="preserve"> – 196 жителей городского округа, что составляет 46,8% от численности  обратившихся.</w:t>
      </w:r>
    </w:p>
    <w:p w:rsidR="00BA01F5" w:rsidRPr="00F376F1" w:rsidRDefault="00BA01F5" w:rsidP="00BA01F5">
      <w:pPr>
        <w:pStyle w:val="20"/>
        <w:tabs>
          <w:tab w:val="left" w:pos="0"/>
          <w:tab w:val="left" w:pos="1134"/>
        </w:tabs>
        <w:ind w:firstLine="709"/>
        <w:jc w:val="both"/>
        <w:rPr>
          <w:b w:val="0"/>
          <w:szCs w:val="28"/>
        </w:rPr>
      </w:pPr>
    </w:p>
    <w:p w:rsidR="00D44215" w:rsidRPr="00D44215" w:rsidRDefault="00D44215" w:rsidP="00730293">
      <w:pPr>
        <w:ind w:firstLine="708"/>
        <w:jc w:val="center"/>
        <w:rPr>
          <w:b/>
          <w:sz w:val="28"/>
          <w:szCs w:val="28"/>
        </w:rPr>
      </w:pPr>
    </w:p>
    <w:p w:rsidR="00D0444E" w:rsidRPr="00D0444E" w:rsidRDefault="00D0444E" w:rsidP="008F3CEC">
      <w:pPr>
        <w:ind w:right="-284" w:firstLine="851"/>
        <w:jc w:val="both"/>
        <w:rPr>
          <w:sz w:val="28"/>
          <w:szCs w:val="28"/>
        </w:rPr>
      </w:pPr>
    </w:p>
    <w:p w:rsidR="00CD0973" w:rsidRPr="00CE69A6" w:rsidRDefault="00D44215" w:rsidP="008F3CEC">
      <w:pPr>
        <w:ind w:right="-284"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763645" w:rsidRPr="00CE69A6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ОГКУ «</w:t>
      </w:r>
      <w:proofErr w:type="spellStart"/>
      <w:r>
        <w:rPr>
          <w:sz w:val="28"/>
          <w:szCs w:val="28"/>
        </w:rPr>
        <w:t>Тейковский</w:t>
      </w:r>
      <w:proofErr w:type="spellEnd"/>
      <w:r>
        <w:rPr>
          <w:sz w:val="28"/>
          <w:szCs w:val="28"/>
        </w:rPr>
        <w:t xml:space="preserve"> ЦЗН»</w:t>
      </w:r>
      <w:r w:rsidR="00763645" w:rsidRPr="00CE69A6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</w:t>
      </w:r>
      <w:r w:rsidR="005B57CF" w:rsidRPr="00CE69A6">
        <w:rPr>
          <w:sz w:val="28"/>
          <w:szCs w:val="28"/>
        </w:rPr>
        <w:t>_</w:t>
      </w:r>
      <w:r w:rsidR="00BA01F5">
        <w:rPr>
          <w:sz w:val="28"/>
          <w:szCs w:val="28"/>
        </w:rPr>
        <w:t xml:space="preserve"> А.С. Лукин</w:t>
      </w:r>
    </w:p>
    <w:sectPr w:rsidR="00CD0973" w:rsidRPr="00CE69A6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ED6E5F"/>
    <w:multiLevelType w:val="hybridMultilevel"/>
    <w:tmpl w:val="C01C99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100CDA"/>
    <w:multiLevelType w:val="hybridMultilevel"/>
    <w:tmpl w:val="F42CBFF4"/>
    <w:lvl w:ilvl="0" w:tplc="D3168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150DCD"/>
    <w:rsid w:val="00195FDC"/>
    <w:rsid w:val="00261E28"/>
    <w:rsid w:val="0033150E"/>
    <w:rsid w:val="003F2D73"/>
    <w:rsid w:val="00402800"/>
    <w:rsid w:val="004609E1"/>
    <w:rsid w:val="004943E0"/>
    <w:rsid w:val="004D7F69"/>
    <w:rsid w:val="00523CA5"/>
    <w:rsid w:val="00591E2F"/>
    <w:rsid w:val="005B57CF"/>
    <w:rsid w:val="005F54ED"/>
    <w:rsid w:val="006174B8"/>
    <w:rsid w:val="00686E94"/>
    <w:rsid w:val="006A1B34"/>
    <w:rsid w:val="006B419F"/>
    <w:rsid w:val="00716FD1"/>
    <w:rsid w:val="00730293"/>
    <w:rsid w:val="00763645"/>
    <w:rsid w:val="007E5A54"/>
    <w:rsid w:val="00860004"/>
    <w:rsid w:val="008F3CEC"/>
    <w:rsid w:val="009144A1"/>
    <w:rsid w:val="00941158"/>
    <w:rsid w:val="00951E8A"/>
    <w:rsid w:val="00A37B3C"/>
    <w:rsid w:val="00A52733"/>
    <w:rsid w:val="00A960B7"/>
    <w:rsid w:val="00AA4199"/>
    <w:rsid w:val="00AB59C6"/>
    <w:rsid w:val="00B94A62"/>
    <w:rsid w:val="00BA01F5"/>
    <w:rsid w:val="00BA275A"/>
    <w:rsid w:val="00CB4FF9"/>
    <w:rsid w:val="00CB50AA"/>
    <w:rsid w:val="00CD0973"/>
    <w:rsid w:val="00CD2BA0"/>
    <w:rsid w:val="00CE6203"/>
    <w:rsid w:val="00CE69A6"/>
    <w:rsid w:val="00CF0948"/>
    <w:rsid w:val="00D0444E"/>
    <w:rsid w:val="00D175AA"/>
    <w:rsid w:val="00D44215"/>
    <w:rsid w:val="00D755F6"/>
    <w:rsid w:val="00D83F9C"/>
    <w:rsid w:val="00DE0B20"/>
    <w:rsid w:val="00E20A98"/>
    <w:rsid w:val="00E663EA"/>
    <w:rsid w:val="00E70FFD"/>
    <w:rsid w:val="00E77816"/>
    <w:rsid w:val="00EC55EA"/>
    <w:rsid w:val="00EE38BB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7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8">
    <w:name w:val="List Paragraph"/>
    <w:basedOn w:val="a"/>
    <w:uiPriority w:val="34"/>
    <w:qFormat/>
    <w:rsid w:val="00951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2"/>
    <w:rsid w:val="00951E8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0"/>
    <w:rsid w:val="00951E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60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27</cp:revision>
  <cp:lastPrinted>2022-07-21T11:15:00Z</cp:lastPrinted>
  <dcterms:created xsi:type="dcterms:W3CDTF">2019-03-21T09:37:00Z</dcterms:created>
  <dcterms:modified xsi:type="dcterms:W3CDTF">2022-07-21T11:15:00Z</dcterms:modified>
</cp:coreProperties>
</file>