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 2</w:t>
      </w:r>
      <w:r w:rsidR="00561FFE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561FFE">
        <w:rPr>
          <w:rFonts w:ascii="Times New Roman" w:hAnsi="Times New Roman" w:cs="Times New Roman"/>
          <w:sz w:val="28"/>
          <w:szCs w:val="28"/>
        </w:rPr>
        <w:t>7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682C2F" w:rsidRPr="00334396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B1231">
        <w:rPr>
          <w:rFonts w:ascii="Times New Roman" w:hAnsi="Times New Roman" w:cs="Times New Roman"/>
          <w:sz w:val="28"/>
          <w:szCs w:val="28"/>
        </w:rPr>
        <w:t xml:space="preserve">  </w:t>
      </w:r>
      <w:r w:rsidRPr="00334396">
        <w:rPr>
          <w:rFonts w:ascii="Times New Roman" w:hAnsi="Times New Roman" w:cs="Times New Roman"/>
          <w:sz w:val="28"/>
          <w:szCs w:val="28"/>
        </w:rPr>
        <w:t xml:space="preserve">  №</w:t>
      </w:r>
      <w:r w:rsidR="008F3E2B"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="00CC321E">
        <w:rPr>
          <w:rFonts w:ascii="Times New Roman" w:hAnsi="Times New Roman" w:cs="Times New Roman"/>
          <w:sz w:val="28"/>
          <w:szCs w:val="28"/>
        </w:rPr>
        <w:t>77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ED6359" w:rsidRDefault="00561FFE" w:rsidP="00561FFE">
      <w:pPr>
        <w:pStyle w:val="a3"/>
        <w:ind w:righ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FFE">
        <w:rPr>
          <w:rFonts w:ascii="Times New Roman" w:eastAsia="Times New Roman" w:hAnsi="Times New Roman" w:cs="Times New Roman"/>
          <w:sz w:val="28"/>
          <w:szCs w:val="28"/>
        </w:rPr>
        <w:t>О ходе подготовки к новому учебному году зданий и материально-технической базы муниципальных образовательных и дошкольных  учреждений  городского округа Тейково Ивановской области</w:t>
      </w:r>
    </w:p>
    <w:p w:rsidR="00561FFE" w:rsidRPr="00561FFE" w:rsidRDefault="00561FFE" w:rsidP="00334396">
      <w:pPr>
        <w:pStyle w:val="a3"/>
        <w:ind w:right="-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063" w:rsidRDefault="00580739" w:rsidP="00561FF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682C2F" w:rsidRPr="00334396">
        <w:rPr>
          <w:rFonts w:ascii="Times New Roman" w:hAnsi="Times New Roman" w:cs="Times New Roman"/>
          <w:sz w:val="28"/>
          <w:szCs w:val="28"/>
        </w:rPr>
        <w:t xml:space="preserve">и.о. </w:t>
      </w:r>
      <w:r w:rsidRPr="00334396">
        <w:rPr>
          <w:rFonts w:ascii="Times New Roman" w:hAnsi="Times New Roman" w:cs="Times New Roman"/>
          <w:sz w:val="28"/>
          <w:szCs w:val="28"/>
        </w:rPr>
        <w:t xml:space="preserve">начальника Отдела образования администрации </w:t>
      </w:r>
      <w:r w:rsidR="00AF431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343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F431E">
        <w:rPr>
          <w:rFonts w:ascii="Times New Roman" w:hAnsi="Times New Roman" w:cs="Times New Roman"/>
          <w:sz w:val="28"/>
          <w:szCs w:val="28"/>
        </w:rPr>
        <w:t>.</w:t>
      </w:r>
      <w:r w:rsidRPr="00334396">
        <w:rPr>
          <w:rFonts w:ascii="Times New Roman" w:hAnsi="Times New Roman" w:cs="Times New Roman"/>
          <w:sz w:val="28"/>
          <w:szCs w:val="28"/>
        </w:rPr>
        <w:t xml:space="preserve"> Тейково </w:t>
      </w:r>
      <w:r w:rsidR="00561FFE">
        <w:rPr>
          <w:rFonts w:ascii="Times New Roman" w:hAnsi="Times New Roman" w:cs="Times New Roman"/>
          <w:sz w:val="28"/>
          <w:szCs w:val="28"/>
        </w:rPr>
        <w:t>Коршуновой М.В</w:t>
      </w:r>
      <w:r w:rsidR="00682C2F" w:rsidRPr="00334396">
        <w:rPr>
          <w:rFonts w:ascii="Times New Roman" w:hAnsi="Times New Roman" w:cs="Times New Roman"/>
          <w:sz w:val="28"/>
          <w:szCs w:val="28"/>
        </w:rPr>
        <w:t>.</w:t>
      </w:r>
      <w:r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Pr="00ED6359">
        <w:rPr>
          <w:rFonts w:ascii="Times New Roman" w:hAnsi="Times New Roman" w:cs="Times New Roman"/>
          <w:sz w:val="28"/>
          <w:szCs w:val="28"/>
        </w:rPr>
        <w:t>«</w:t>
      </w:r>
      <w:r w:rsidR="00561FFE" w:rsidRPr="00561FFE">
        <w:rPr>
          <w:rFonts w:ascii="Times New Roman" w:eastAsia="Times New Roman" w:hAnsi="Times New Roman" w:cs="Times New Roman"/>
          <w:sz w:val="28"/>
          <w:szCs w:val="28"/>
        </w:rPr>
        <w:t>О ходе подготовки к новому учебному году зданий и материально-технической базы муниципальных образовательных и дошкольных  учреждений  городского округа Тейково Ивановской области</w:t>
      </w:r>
      <w:r w:rsidRPr="00334396">
        <w:rPr>
          <w:rFonts w:ascii="Times New Roman" w:hAnsi="Times New Roman" w:cs="Times New Roman"/>
          <w:sz w:val="28"/>
          <w:szCs w:val="28"/>
        </w:rPr>
        <w:t>»,</w:t>
      </w:r>
      <w:r w:rsidR="005B4063" w:rsidRPr="00334396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6B1231" w:rsidRPr="00334396" w:rsidRDefault="006B1231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80739" w:rsidRPr="00334396" w:rsidRDefault="00580739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682C2F" w:rsidP="00561FFE">
      <w:pPr>
        <w:pStyle w:val="a3"/>
        <w:numPr>
          <w:ilvl w:val="0"/>
          <w:numId w:val="3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Информацию «</w:t>
      </w:r>
      <w:r w:rsidR="00561FFE" w:rsidRPr="00561FFE">
        <w:rPr>
          <w:rFonts w:ascii="Times New Roman" w:eastAsia="Times New Roman" w:hAnsi="Times New Roman" w:cs="Times New Roman"/>
          <w:sz w:val="28"/>
          <w:szCs w:val="28"/>
        </w:rPr>
        <w:t>О ходе подготовки к новому учебному году зданий и материально-технической базы муниципальных образовательных и дошкольных  учреждений  городского округа Тейково Ивановской области</w:t>
      </w:r>
      <w:r w:rsidR="00580739" w:rsidRPr="00334396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580739" w:rsidRPr="00334396" w:rsidRDefault="00580739" w:rsidP="006B1231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80739" w:rsidRPr="00334396" w:rsidRDefault="00580739" w:rsidP="006B1231">
      <w:pPr>
        <w:tabs>
          <w:tab w:val="left" w:pos="1276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Pr="00334396" w:rsidRDefault="008F3E2B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580739" w:rsidRPr="00334396" w:rsidRDefault="00580739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334396">
        <w:rPr>
          <w:b/>
          <w:i/>
          <w:sz w:val="28"/>
          <w:szCs w:val="28"/>
        </w:rPr>
        <w:t>Председатель городской Думы</w:t>
      </w:r>
    </w:p>
    <w:p w:rsidR="00580739" w:rsidRPr="00334396" w:rsidRDefault="00580739" w:rsidP="006B123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326104" w:rsidRPr="00334396" w:rsidRDefault="00326104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CC321E" w:rsidRDefault="00CC321E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2</w:t>
      </w:r>
      <w:r w:rsidR="00561FFE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561FFE">
        <w:rPr>
          <w:rFonts w:ascii="Times New Roman" w:hAnsi="Times New Roman" w:cs="Times New Roman"/>
          <w:sz w:val="28"/>
          <w:szCs w:val="28"/>
        </w:rPr>
        <w:t>7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682C2F" w:rsidRPr="00334396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 xml:space="preserve"> № </w:t>
      </w:r>
      <w:r w:rsidR="00CC321E">
        <w:rPr>
          <w:rFonts w:ascii="Times New Roman" w:hAnsi="Times New Roman" w:cs="Times New Roman"/>
          <w:sz w:val="28"/>
          <w:szCs w:val="28"/>
        </w:rPr>
        <w:t>77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80739" w:rsidRPr="00561FFE" w:rsidRDefault="00580739" w:rsidP="00561FFE">
      <w:pPr>
        <w:pStyle w:val="a3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FFE">
        <w:rPr>
          <w:rFonts w:ascii="Times New Roman" w:hAnsi="Times New Roman" w:cs="Times New Roman"/>
          <w:b/>
          <w:sz w:val="28"/>
          <w:szCs w:val="28"/>
        </w:rPr>
        <w:t>«</w:t>
      </w:r>
      <w:r w:rsidR="00561FFE" w:rsidRPr="00561FFE">
        <w:rPr>
          <w:rFonts w:ascii="Times New Roman" w:eastAsia="Times New Roman" w:hAnsi="Times New Roman" w:cs="Times New Roman"/>
          <w:b/>
          <w:sz w:val="28"/>
          <w:szCs w:val="28"/>
        </w:rPr>
        <w:t>О ходе подготовки к новому учебному году зданий и материально-технической базы муниципальных образовательных и дошкольных  учреждений  городского округа Тейково Ивановской области</w:t>
      </w:r>
      <w:r w:rsidRPr="00561FFE">
        <w:rPr>
          <w:rFonts w:ascii="Times New Roman" w:hAnsi="Times New Roman" w:cs="Times New Roman"/>
          <w:b/>
          <w:sz w:val="28"/>
          <w:szCs w:val="28"/>
        </w:rPr>
        <w:t>»</w:t>
      </w:r>
    </w:p>
    <w:p w:rsidR="00326104" w:rsidRPr="00334396" w:rsidRDefault="00326104" w:rsidP="003343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ст.9 Федерального закона №273 «Об образовании в Российской Федерации» от 29 декабря 2012 года, органы местного самоуправления наделены полномочиями по организации бесплатного, общедоступного, дошкольного, начального общего, основного общего и среднего общего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поосновным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программам.</w:t>
      </w:r>
    </w:p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и науки РФ от 11 июля 2017 года №12-665 «О подготовке к новому учебному году» образовательные организации будут приниматься комиссиями к новому учебному году в соответствии с «Методическими рекомендациями по организации проведения проверок вопросов комплексной безопасности».</w:t>
      </w:r>
    </w:p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проверки готовности образовательных организаций оценивается:</w:t>
      </w:r>
    </w:p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состояние объекта;</w:t>
      </w:r>
    </w:p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пожарной и антитеррористической безопасности;</w:t>
      </w:r>
    </w:p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санитарно-эпидемиологическое, гигиеническое и медицинское обеспечение;</w:t>
      </w:r>
    </w:p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мероприятий, предложенных надзорными органами.</w:t>
      </w:r>
    </w:p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12F13">
        <w:rPr>
          <w:rFonts w:ascii="Times New Roman" w:hAnsi="Times New Roman" w:cs="Times New Roman"/>
          <w:sz w:val="28"/>
          <w:szCs w:val="28"/>
        </w:rPr>
        <w:t>города Тейково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20 образовательных организаций:</w:t>
      </w:r>
    </w:p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школ; </w:t>
      </w:r>
    </w:p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- 12 муниципальных детских садов; </w:t>
      </w:r>
    </w:p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учреждения дополнительного образования. </w:t>
      </w:r>
    </w:p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образовательных организаций к началу учебного года - это комплексный процесс, обеспечивающий реализацию всех направлений деятельности системы образования. Главной задачей этой работы является создание в новом учебном году условий для предоставления качественных услуг дошкольного, начального общего, основного общего, среднего общего, дополнительного образования детей, обеспечения доступности этих услуг для всех категорий обучающихся.</w:t>
      </w:r>
    </w:p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E45BE6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E45BE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организациями закреплено на праве оперативного управления</w:t>
      </w:r>
      <w:r w:rsidRPr="00E45BE6">
        <w:rPr>
          <w:rFonts w:ascii="Times New Roman" w:hAnsi="Times New Roman" w:cs="Times New Roman"/>
          <w:sz w:val="28"/>
          <w:szCs w:val="28"/>
        </w:rPr>
        <w:t xml:space="preserve"> 24 </w:t>
      </w:r>
      <w:r w:rsidRPr="00E45BE6">
        <w:rPr>
          <w:rFonts w:ascii="Times New Roman" w:hAnsi="Times New Roman" w:cs="Times New Roman"/>
          <w:sz w:val="28"/>
          <w:szCs w:val="28"/>
          <w:lang w:eastAsia="ru-RU"/>
        </w:rPr>
        <w:t>здания.</w:t>
      </w:r>
    </w:p>
    <w:p w:rsidR="005342EE" w:rsidRPr="00750AA2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D37EF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оперативного управления имуществом образовательное учреждение не должно допускать ухудшения технического состояния имущества, кроме случаев нормативного износа в процессе эксплуатации.</w:t>
      </w:r>
    </w:p>
    <w:p w:rsidR="005342EE" w:rsidRPr="002D37EF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37EF">
        <w:rPr>
          <w:rFonts w:ascii="Times New Roman" w:hAnsi="Times New Roman" w:cs="Times New Roman"/>
          <w:sz w:val="28"/>
          <w:szCs w:val="28"/>
          <w:lang w:eastAsia="ru-RU"/>
        </w:rPr>
        <w:t xml:space="preserve">Для обеспечения содержания зданий и сооружений, обустройства прилегающих территорий образовательных </w:t>
      </w:r>
      <w:r w:rsidRPr="00E45BE6">
        <w:rPr>
          <w:rFonts w:ascii="Times New Roman" w:hAnsi="Times New Roman" w:cs="Times New Roman"/>
          <w:sz w:val="28"/>
          <w:szCs w:val="28"/>
          <w:lang w:eastAsia="ru-RU"/>
        </w:rPr>
        <w:t>учреждений в Отделе образования</w:t>
      </w:r>
      <w:r w:rsidRPr="002D37EF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 формируется план ремонтных работ в образовательных учреждениях, </w:t>
      </w:r>
      <w:r w:rsidRPr="002D37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включающий в себя мероприятия по подготовке к новому учебному году, осенне-зимнему периоду, выполнению предписаний надзорных органов.</w:t>
      </w:r>
    </w:p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37EF">
        <w:rPr>
          <w:rFonts w:ascii="Times New Roman" w:hAnsi="Times New Roman" w:cs="Times New Roman"/>
          <w:sz w:val="28"/>
          <w:szCs w:val="28"/>
          <w:lang w:eastAsia="ru-RU"/>
        </w:rPr>
        <w:t>Ремонт зданий и сооружений представляет собой комплекс технических мероприятий, направленных на поддержание или восстановление первоначальных эксплуатационных качеств как здания и сооружения в целом, так и их отдельных конструкций.</w:t>
      </w:r>
    </w:p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 подготовке  к началу отопительного сезона 2022-2023 года руководителями образовательных организаций разработаны и утверждены  планы работ, выявлены проблемные участки  в отопительном сезоне 2021-2022, подготовлены сметы и ходатайства о выделении денежных  средств по замене участков системы отопления, приборов отопления. Производится промывка приборов систем отопления в соответствии с графиком.</w:t>
      </w:r>
    </w:p>
    <w:p w:rsidR="005342EE" w:rsidRPr="00B95709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709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 учреждений к новому учебному году будут выполнены работы </w:t>
      </w:r>
      <w:proofErr w:type="spellStart"/>
      <w:r w:rsidRPr="00B95709">
        <w:rPr>
          <w:rFonts w:ascii="Times New Roman" w:hAnsi="Times New Roman" w:cs="Times New Roman"/>
          <w:sz w:val="28"/>
          <w:szCs w:val="28"/>
          <w:lang w:eastAsia="ru-RU"/>
        </w:rPr>
        <w:t>наденежные</w:t>
      </w:r>
      <w:proofErr w:type="spellEnd"/>
      <w:r w:rsidRPr="00B9570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средства,  выделенные  из местного бюджета: на  обеспечение пожарной безопасности ДОУ  на сумму – 174тыс. руб</w:t>
      </w:r>
      <w:proofErr w:type="gramStart"/>
      <w:r w:rsidRPr="00B95709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95709">
        <w:rPr>
          <w:rFonts w:ascii="Times New Roman" w:hAnsi="Times New Roman" w:cs="Times New Roman"/>
          <w:sz w:val="28"/>
          <w:szCs w:val="28"/>
          <w:lang w:eastAsia="ru-RU"/>
        </w:rPr>
        <w:t>на ремонт и модернизацию системы оповещения и управления эвакуацией людей при пожаре в МДОУ №15 и испытание работоспособности пожарной сигнализации 8 дошкольных образовательных организаций). На обеспечение антитеррористической защищенности объектов ДОУ: установка видеонаблюдения  (МДОУ №3, МБДОУ ЦРР № 5, МДОУ №9) – 546тыс. руб., установка ограждения в МДОУ №9 – 300тыс. руб.</w:t>
      </w:r>
    </w:p>
    <w:p w:rsidR="005342EE" w:rsidRPr="00B95709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709">
        <w:rPr>
          <w:rFonts w:ascii="Times New Roman" w:hAnsi="Times New Roman" w:cs="Times New Roman"/>
          <w:sz w:val="28"/>
          <w:szCs w:val="28"/>
          <w:lang w:eastAsia="ru-RU"/>
        </w:rPr>
        <w:t>На укреплении материально- технической базы ДОУ: установка веранды в МДОУ №14 – 200тыс</w:t>
      </w:r>
      <w:proofErr w:type="gramStart"/>
      <w:r w:rsidRPr="00B95709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95709">
        <w:rPr>
          <w:rFonts w:ascii="Times New Roman" w:hAnsi="Times New Roman" w:cs="Times New Roman"/>
          <w:sz w:val="28"/>
          <w:szCs w:val="28"/>
          <w:lang w:eastAsia="ru-RU"/>
        </w:rPr>
        <w:t>уб,  установка дополнительных элементов на спортплощадке МБДОУ ЦРР № 5 – 180тыс. руб.</w:t>
      </w:r>
    </w:p>
    <w:p w:rsidR="005342EE" w:rsidRPr="00B95709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709">
        <w:rPr>
          <w:rFonts w:ascii="Times New Roman" w:hAnsi="Times New Roman" w:cs="Times New Roman"/>
          <w:sz w:val="28"/>
          <w:szCs w:val="28"/>
          <w:lang w:eastAsia="ru-RU"/>
        </w:rPr>
        <w:t>На проведение ремонтных работ:</w:t>
      </w:r>
    </w:p>
    <w:p w:rsidR="005342EE" w:rsidRPr="00B95709" w:rsidRDefault="005342EE" w:rsidP="00B95709">
      <w:pPr>
        <w:pStyle w:val="a3"/>
        <w:numPr>
          <w:ilvl w:val="0"/>
          <w:numId w:val="7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709">
        <w:rPr>
          <w:rFonts w:ascii="Times New Roman" w:hAnsi="Times New Roman" w:cs="Times New Roman"/>
          <w:sz w:val="28"/>
          <w:szCs w:val="28"/>
          <w:lang w:eastAsia="ru-RU"/>
        </w:rPr>
        <w:t>Частичное асфальтовое покрытие территорий  МДОУ №2 – 100тыс. руб., МДОУ №15 – 150 тыс. руб., МБДОУ ЦРР № 5- 250 тыс</w:t>
      </w:r>
      <w:proofErr w:type="gramStart"/>
      <w:r w:rsidRPr="00B95709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95709">
        <w:rPr>
          <w:rFonts w:ascii="Times New Roman" w:hAnsi="Times New Roman" w:cs="Times New Roman"/>
          <w:sz w:val="28"/>
          <w:szCs w:val="28"/>
          <w:lang w:eastAsia="ru-RU"/>
        </w:rPr>
        <w:t>уб.</w:t>
      </w:r>
    </w:p>
    <w:p w:rsidR="005342EE" w:rsidRPr="00B95709" w:rsidRDefault="005342EE" w:rsidP="00B95709">
      <w:pPr>
        <w:pStyle w:val="a3"/>
        <w:numPr>
          <w:ilvl w:val="0"/>
          <w:numId w:val="7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709">
        <w:rPr>
          <w:rFonts w:ascii="Times New Roman" w:hAnsi="Times New Roman" w:cs="Times New Roman"/>
          <w:sz w:val="28"/>
          <w:szCs w:val="28"/>
          <w:lang w:eastAsia="ru-RU"/>
        </w:rPr>
        <w:t>На ремонт части кровли МДОУ №3 – 1 млн. 316 тыс. руб.</w:t>
      </w:r>
    </w:p>
    <w:p w:rsidR="005342EE" w:rsidRPr="00B95709" w:rsidRDefault="005342EE" w:rsidP="00B95709">
      <w:pPr>
        <w:pStyle w:val="a3"/>
        <w:numPr>
          <w:ilvl w:val="0"/>
          <w:numId w:val="7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709">
        <w:rPr>
          <w:rFonts w:ascii="Times New Roman" w:hAnsi="Times New Roman" w:cs="Times New Roman"/>
          <w:sz w:val="28"/>
          <w:szCs w:val="28"/>
          <w:lang w:eastAsia="ru-RU"/>
        </w:rPr>
        <w:t>Частичный ремонт фасада МДОУ №7 – 300 тыс. руб.</w:t>
      </w:r>
    </w:p>
    <w:p w:rsidR="005342EE" w:rsidRPr="00B95709" w:rsidRDefault="005342EE" w:rsidP="00B95709">
      <w:pPr>
        <w:pStyle w:val="a3"/>
        <w:numPr>
          <w:ilvl w:val="0"/>
          <w:numId w:val="7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709">
        <w:rPr>
          <w:rFonts w:ascii="Times New Roman" w:hAnsi="Times New Roman" w:cs="Times New Roman"/>
          <w:sz w:val="28"/>
          <w:szCs w:val="28"/>
          <w:lang w:eastAsia="ru-RU"/>
        </w:rPr>
        <w:t>Ремонт потолка МДОУ №15 – 130тыс. руб.</w:t>
      </w:r>
      <w:bookmarkStart w:id="0" w:name="_GoBack"/>
      <w:bookmarkEnd w:id="0"/>
    </w:p>
    <w:p w:rsidR="005342EE" w:rsidRPr="00B95709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709">
        <w:rPr>
          <w:rFonts w:ascii="Times New Roman" w:hAnsi="Times New Roman" w:cs="Times New Roman"/>
          <w:sz w:val="28"/>
          <w:szCs w:val="28"/>
          <w:lang w:eastAsia="ru-RU"/>
        </w:rPr>
        <w:t>В текущем году в городе Тейково в рамках проекта «Успех каждого ребенка» национального проекта «Образование»  в Гимназии №3 и в МБОУ СШ №10 будут   капитально отремонтированы и оснащены новым спортинвентарем спортивные залы.  На это выделено 9,9 млн. рублей (в том числе 4,8 млн. рублей это средства федерального и областного бюджетов, 5,1 млн. рублей средства бюджета города Тейково).  Также планируется заменить устаревшую пожарную сигнализацию в МБОУ СШ №10  на соответствующую современным нормам и правилам на сумму 2,0 млн. рублей и  приобрести автомашину в МОУ Гимназия №3 для обучения обучающихся практическому вождению по программе профессиональной подготовки водителей транспортных средств категории «</w:t>
      </w:r>
      <w:proofErr w:type="gramStart"/>
      <w:r w:rsidRPr="00B9570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9570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342EE" w:rsidRPr="001E71C1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5709">
        <w:rPr>
          <w:rFonts w:ascii="Times New Roman" w:hAnsi="Times New Roman" w:cs="Times New Roman"/>
          <w:sz w:val="28"/>
          <w:szCs w:val="28"/>
          <w:lang w:eastAsia="ru-RU"/>
        </w:rPr>
        <w:t>В связи с длительной эксплуатацией и большим износом зданий образовательных организаций необходимо своевременно проводить капитальные и текущие ремонты по поддержанию или восстановлению первоначальных эксплуатационных каче</w:t>
      </w:r>
      <w:proofErr w:type="gramStart"/>
      <w:r w:rsidRPr="00B95709">
        <w:rPr>
          <w:rFonts w:ascii="Times New Roman" w:hAnsi="Times New Roman" w:cs="Times New Roman"/>
          <w:sz w:val="28"/>
          <w:szCs w:val="28"/>
          <w:lang w:eastAsia="ru-RU"/>
        </w:rPr>
        <w:t>ств зд</w:t>
      </w:r>
      <w:proofErr w:type="gramEnd"/>
      <w:r w:rsidRPr="00B95709">
        <w:rPr>
          <w:rFonts w:ascii="Times New Roman" w:hAnsi="Times New Roman" w:cs="Times New Roman"/>
          <w:sz w:val="28"/>
          <w:szCs w:val="28"/>
          <w:lang w:eastAsia="ru-RU"/>
        </w:rPr>
        <w:t>аний. Это дорогостоящие работы по своевременному капитальному ремонту</w:t>
      </w:r>
      <w:r w:rsidRPr="00C75B48">
        <w:rPr>
          <w:rFonts w:ascii="Times New Roman" w:hAnsi="Times New Roman" w:cs="Times New Roman"/>
          <w:sz w:val="28"/>
          <w:szCs w:val="28"/>
          <w:lang w:eastAsia="ru-RU"/>
        </w:rPr>
        <w:t xml:space="preserve"> кровель, замене оконных блоков, замене систем отопления, водопровода и канализации, ремонтов фасадов.</w:t>
      </w:r>
    </w:p>
    <w:p w:rsidR="005342EE" w:rsidRDefault="005342EE" w:rsidP="005342EE">
      <w:pPr>
        <w:pStyle w:val="a3"/>
        <w:ind w:right="-141"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42EE" w:rsidRDefault="005342EE" w:rsidP="005342EE">
      <w:pPr>
        <w:pStyle w:val="a3"/>
        <w:ind w:right="-141"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473C">
        <w:rPr>
          <w:rFonts w:ascii="Times New Roman" w:hAnsi="Times New Roman" w:cs="Times New Roman"/>
          <w:b/>
          <w:sz w:val="28"/>
          <w:szCs w:val="28"/>
          <w:lang w:eastAsia="ru-RU"/>
        </w:rPr>
        <w:t>Износ зданий в соответствии с техническими паспортами</w:t>
      </w:r>
    </w:p>
    <w:p w:rsidR="005342EE" w:rsidRPr="0033473C" w:rsidRDefault="005342EE" w:rsidP="005342EE">
      <w:pPr>
        <w:pStyle w:val="a3"/>
        <w:ind w:right="-141"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"/>
        <w:gridCol w:w="1977"/>
        <w:gridCol w:w="2268"/>
        <w:gridCol w:w="2126"/>
        <w:gridCol w:w="2694"/>
      </w:tblGrid>
      <w:tr w:rsidR="005342EE" w:rsidRPr="0033473C" w:rsidTr="005342EE">
        <w:trPr>
          <w:trHeight w:val="300"/>
        </w:trPr>
        <w:tc>
          <w:tcPr>
            <w:tcW w:w="1108" w:type="dxa"/>
            <w:vMerge w:val="restart"/>
          </w:tcPr>
          <w:p w:rsidR="005342EE" w:rsidRPr="005342EE" w:rsidRDefault="005342EE" w:rsidP="00534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зданий</w:t>
            </w:r>
          </w:p>
          <w:p w:rsidR="005342EE" w:rsidRPr="005342EE" w:rsidRDefault="005342EE" w:rsidP="00534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5" w:type="dxa"/>
            <w:gridSpan w:val="4"/>
          </w:tcPr>
          <w:p w:rsidR="005342EE" w:rsidRPr="005342EE" w:rsidRDefault="005342EE" w:rsidP="00534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Износ </w:t>
            </w:r>
            <w:proofErr w:type="gramStart"/>
            <w:r w:rsidRPr="00534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34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5342EE" w:rsidRPr="0033473C" w:rsidTr="005342EE">
        <w:trPr>
          <w:trHeight w:val="525"/>
        </w:trPr>
        <w:tc>
          <w:tcPr>
            <w:tcW w:w="1108" w:type="dxa"/>
            <w:vMerge/>
          </w:tcPr>
          <w:p w:rsidR="005342EE" w:rsidRPr="005342EE" w:rsidRDefault="005342EE" w:rsidP="00534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</w:tcPr>
          <w:p w:rsidR="005342EE" w:rsidRPr="005342EE" w:rsidRDefault="005342EE" w:rsidP="00534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60% и более</w:t>
            </w:r>
          </w:p>
        </w:tc>
        <w:tc>
          <w:tcPr>
            <w:tcW w:w="2268" w:type="dxa"/>
          </w:tcPr>
          <w:p w:rsidR="005342EE" w:rsidRPr="005342EE" w:rsidRDefault="005342EE" w:rsidP="00534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50%</w:t>
            </w:r>
          </w:p>
        </w:tc>
        <w:tc>
          <w:tcPr>
            <w:tcW w:w="2126" w:type="dxa"/>
          </w:tcPr>
          <w:p w:rsidR="005342EE" w:rsidRPr="005342EE" w:rsidRDefault="005342EE" w:rsidP="00534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40%</w:t>
            </w:r>
          </w:p>
        </w:tc>
        <w:tc>
          <w:tcPr>
            <w:tcW w:w="2694" w:type="dxa"/>
          </w:tcPr>
          <w:p w:rsidR="005342EE" w:rsidRPr="005342EE" w:rsidRDefault="005342EE" w:rsidP="00534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30%</w:t>
            </w:r>
          </w:p>
        </w:tc>
      </w:tr>
      <w:tr w:rsidR="005342EE" w:rsidRPr="0033473C" w:rsidTr="005342EE">
        <w:tc>
          <w:tcPr>
            <w:tcW w:w="1108" w:type="dxa"/>
          </w:tcPr>
          <w:p w:rsidR="005342EE" w:rsidRPr="005342EE" w:rsidRDefault="005342EE" w:rsidP="00534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77" w:type="dxa"/>
          </w:tcPr>
          <w:p w:rsidR="005342EE" w:rsidRPr="005342EE" w:rsidRDefault="005342EE" w:rsidP="00534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5342EE" w:rsidRPr="005342EE" w:rsidRDefault="005342EE" w:rsidP="00534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5342EE" w:rsidRPr="005342EE" w:rsidRDefault="005342EE" w:rsidP="00534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</w:tcPr>
          <w:p w:rsidR="005342EE" w:rsidRPr="005342EE" w:rsidRDefault="005342EE" w:rsidP="00534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4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2EE" w:rsidRPr="0033473C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473C">
        <w:rPr>
          <w:rFonts w:ascii="Times New Roman" w:hAnsi="Times New Roman" w:cs="Times New Roman"/>
          <w:sz w:val="28"/>
          <w:szCs w:val="28"/>
          <w:lang w:eastAsia="ru-RU"/>
        </w:rPr>
        <w:t xml:space="preserve">Эти дорогостоящие работы в связи с недостаточным финансированием выполняются частично, в пределах имеющихся денежных средств. </w:t>
      </w:r>
    </w:p>
    <w:p w:rsidR="005342EE" w:rsidRPr="00016F9D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6F9D">
        <w:rPr>
          <w:rFonts w:ascii="Times New Roman" w:hAnsi="Times New Roman" w:cs="Times New Roman"/>
          <w:sz w:val="28"/>
          <w:szCs w:val="28"/>
          <w:lang w:eastAsia="ru-RU"/>
        </w:rPr>
        <w:t xml:space="preserve">Остро стоит проблема плановой замены коммуникаций, пожарной сигнализации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системы оповещения о пожаре в 15</w:t>
      </w:r>
      <w:r w:rsidRPr="00016F9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организациях (т.к. истек срок нормативной эксплуатации системы). </w:t>
      </w:r>
      <w:r w:rsidRPr="00016F9D">
        <w:rPr>
          <w:rFonts w:ascii="Times New Roman" w:hAnsi="Times New Roman" w:cs="Times New Roman"/>
          <w:sz w:val="28"/>
          <w:szCs w:val="28"/>
        </w:rPr>
        <w:t>Необходимы средства на косметический ремонт внутренних помещений образовательных организаций в соответствии с санитарными нормами и правилами.</w:t>
      </w:r>
      <w:r w:rsidRPr="00016F9D">
        <w:rPr>
          <w:rFonts w:ascii="Times New Roman" w:hAnsi="Times New Roman" w:cs="Times New Roman"/>
          <w:sz w:val="28"/>
          <w:szCs w:val="28"/>
        </w:rPr>
        <w:tab/>
      </w:r>
    </w:p>
    <w:p w:rsidR="005342EE" w:rsidRDefault="005342EE" w:rsidP="005342EE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F9D">
        <w:rPr>
          <w:rFonts w:ascii="Times New Roman" w:hAnsi="Times New Roman" w:cs="Times New Roman"/>
          <w:sz w:val="28"/>
          <w:szCs w:val="28"/>
        </w:rPr>
        <w:t xml:space="preserve">Несмотря на трудности работа по подготовке образовательных организаций    </w:t>
      </w:r>
      <w:proofErr w:type="gramStart"/>
      <w:r w:rsidRPr="00016F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6F9D">
        <w:rPr>
          <w:rFonts w:ascii="Times New Roman" w:hAnsi="Times New Roman" w:cs="Times New Roman"/>
          <w:sz w:val="28"/>
          <w:szCs w:val="28"/>
        </w:rPr>
        <w:t>.о. Тейково к новому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6F9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6F9D">
        <w:rPr>
          <w:rFonts w:ascii="Times New Roman" w:hAnsi="Times New Roman" w:cs="Times New Roman"/>
          <w:sz w:val="28"/>
          <w:szCs w:val="28"/>
        </w:rPr>
        <w:t xml:space="preserve"> учебному году началась и ведется целенаправленно.</w:t>
      </w:r>
    </w:p>
    <w:p w:rsidR="005342EE" w:rsidRDefault="005342EE" w:rsidP="005342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682C2F" w:rsidP="00334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682C2F" w:rsidP="00F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682C2F" w:rsidP="00F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 И.</w:t>
      </w:r>
      <w:r w:rsidR="00FC52AE">
        <w:rPr>
          <w:rFonts w:ascii="Times New Roman" w:hAnsi="Times New Roman" w:cs="Times New Roman"/>
          <w:sz w:val="28"/>
          <w:szCs w:val="28"/>
        </w:rPr>
        <w:t>о.</w:t>
      </w:r>
      <w:r w:rsidRPr="00334396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FC52AE">
        <w:rPr>
          <w:rFonts w:ascii="Times New Roman" w:hAnsi="Times New Roman" w:cs="Times New Roman"/>
          <w:sz w:val="28"/>
          <w:szCs w:val="28"/>
        </w:rPr>
        <w:t>а</w:t>
      </w:r>
      <w:r w:rsidRPr="00334396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</w:p>
    <w:p w:rsidR="000B6137" w:rsidRPr="00334396" w:rsidRDefault="00682C2F" w:rsidP="00FC52AE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343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. Тейково                              </w:t>
      </w:r>
      <w:r w:rsidR="00FC52AE">
        <w:rPr>
          <w:rFonts w:ascii="Times New Roman" w:hAnsi="Times New Roman" w:cs="Times New Roman"/>
          <w:sz w:val="28"/>
          <w:szCs w:val="28"/>
        </w:rPr>
        <w:t>_________________ М.</w:t>
      </w:r>
      <w:r w:rsidR="00561FFE">
        <w:rPr>
          <w:rFonts w:ascii="Times New Roman" w:hAnsi="Times New Roman" w:cs="Times New Roman"/>
          <w:sz w:val="28"/>
          <w:szCs w:val="28"/>
        </w:rPr>
        <w:t>В. Коршунова</w:t>
      </w:r>
    </w:p>
    <w:sectPr w:rsidR="000B6137" w:rsidRPr="00334396" w:rsidSect="005E6E9C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6677EF8"/>
    <w:multiLevelType w:val="hybridMultilevel"/>
    <w:tmpl w:val="ADD42B98"/>
    <w:lvl w:ilvl="0" w:tplc="49CCA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80F30"/>
    <w:rsid w:val="00083ACE"/>
    <w:rsid w:val="000B6137"/>
    <w:rsid w:val="00161FD3"/>
    <w:rsid w:val="001A02CF"/>
    <w:rsid w:val="002E21B4"/>
    <w:rsid w:val="00326104"/>
    <w:rsid w:val="00334396"/>
    <w:rsid w:val="00391BE9"/>
    <w:rsid w:val="00402253"/>
    <w:rsid w:val="00404A84"/>
    <w:rsid w:val="00451C51"/>
    <w:rsid w:val="005342EE"/>
    <w:rsid w:val="00561FFE"/>
    <w:rsid w:val="00580739"/>
    <w:rsid w:val="005B4063"/>
    <w:rsid w:val="005C01B3"/>
    <w:rsid w:val="005E6E9C"/>
    <w:rsid w:val="00682C2F"/>
    <w:rsid w:val="006A3E48"/>
    <w:rsid w:val="006B1231"/>
    <w:rsid w:val="006C557F"/>
    <w:rsid w:val="00703B40"/>
    <w:rsid w:val="008F3E2B"/>
    <w:rsid w:val="00925D0F"/>
    <w:rsid w:val="00944F79"/>
    <w:rsid w:val="00980D26"/>
    <w:rsid w:val="009D443A"/>
    <w:rsid w:val="00AB42E3"/>
    <w:rsid w:val="00AC51FB"/>
    <w:rsid w:val="00AD1F91"/>
    <w:rsid w:val="00AF431E"/>
    <w:rsid w:val="00B278D9"/>
    <w:rsid w:val="00B95709"/>
    <w:rsid w:val="00BD65AD"/>
    <w:rsid w:val="00CA1FAC"/>
    <w:rsid w:val="00CA429D"/>
    <w:rsid w:val="00CC321E"/>
    <w:rsid w:val="00CF0121"/>
    <w:rsid w:val="00D97B9D"/>
    <w:rsid w:val="00DD67DF"/>
    <w:rsid w:val="00E33381"/>
    <w:rsid w:val="00ED6359"/>
    <w:rsid w:val="00F2781D"/>
    <w:rsid w:val="00F4209B"/>
    <w:rsid w:val="00F62481"/>
    <w:rsid w:val="00F639B0"/>
    <w:rsid w:val="00F67FD5"/>
    <w:rsid w:val="00FC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0739"/>
    <w:pPr>
      <w:ind w:left="720"/>
      <w:contextualSpacing/>
    </w:pPr>
  </w:style>
  <w:style w:type="table" w:styleId="aa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</cp:lastModifiedBy>
  <cp:revision>31</cp:revision>
  <cp:lastPrinted>2022-07-21T11:16:00Z</cp:lastPrinted>
  <dcterms:created xsi:type="dcterms:W3CDTF">2021-11-15T05:51:00Z</dcterms:created>
  <dcterms:modified xsi:type="dcterms:W3CDTF">2022-07-21T11:16:00Z</dcterms:modified>
</cp:coreProperties>
</file>