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03" w:rsidRPr="00EF7803" w:rsidRDefault="00CC1CF2" w:rsidP="009C46BB">
      <w:pPr>
        <w:pStyle w:val="1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803" w:rsidRPr="00EF7803" w:rsidRDefault="00EF7803" w:rsidP="009C46BB">
      <w:pPr>
        <w:pStyle w:val="1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80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780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F7803" w:rsidRPr="00EF7803" w:rsidRDefault="00EF7803" w:rsidP="009C46BB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20ED" w:rsidRPr="00322EB5" w:rsidRDefault="004020ED" w:rsidP="004020E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322EB5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4.06</w:t>
      </w:r>
      <w:r w:rsidRPr="00322EB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                                                                                                               </w:t>
      </w:r>
      <w:r w:rsidRPr="00322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4020ED" w:rsidRPr="00322EB5" w:rsidRDefault="004020ED" w:rsidP="004020E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322EB5">
        <w:rPr>
          <w:rFonts w:ascii="Times New Roman" w:hAnsi="Times New Roman" w:cs="Times New Roman"/>
          <w:sz w:val="28"/>
          <w:szCs w:val="28"/>
        </w:rPr>
        <w:t>г.о. Тейково</w:t>
      </w:r>
    </w:p>
    <w:p w:rsidR="004020ED" w:rsidRPr="00322EB5" w:rsidRDefault="004020ED" w:rsidP="004020E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4020ED" w:rsidRPr="004020ED" w:rsidRDefault="004020ED" w:rsidP="004020ED">
      <w:pPr>
        <w:spacing w:after="0" w:line="240" w:lineRule="auto"/>
        <w:ind w:right="3968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Fonts w:ascii="Times New Roman" w:hAnsi="Times New Roman" w:cs="Times New Roman"/>
          <w:sz w:val="28"/>
          <w:szCs w:val="28"/>
        </w:rPr>
        <w:t>О предоставлении согласия на совершение крупной сделк</w:t>
      </w:r>
      <w:proofErr w:type="gramStart"/>
      <w:r w:rsidRPr="004020ED">
        <w:rPr>
          <w:rFonts w:ascii="Times New Roman" w:hAnsi="Times New Roman" w:cs="Times New Roman"/>
          <w:sz w:val="28"/>
          <w:szCs w:val="28"/>
        </w:rPr>
        <w:t>и</w:t>
      </w: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 ООО</w:t>
      </w:r>
      <w:proofErr w:type="gramEnd"/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«Тепловик» в целях погашения </w:t>
      </w:r>
      <w:r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кредиторской задолженности</w:t>
      </w:r>
    </w:p>
    <w:p w:rsidR="004020ED" w:rsidRPr="004020ED" w:rsidRDefault="004020ED" w:rsidP="004020ED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4020ED" w:rsidRPr="004020ED" w:rsidRDefault="004020ED" w:rsidP="004020E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0ED">
        <w:rPr>
          <w:rFonts w:ascii="Times New Roman" w:hAnsi="Times New Roman" w:cs="Times New Roman"/>
          <w:sz w:val="28"/>
        </w:rPr>
        <w:t xml:space="preserve">На основании подпункта е) пункта 1 статьи 4 Положения о порядке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4020ED">
        <w:rPr>
          <w:rFonts w:ascii="Times New Roman" w:hAnsi="Times New Roman" w:cs="Times New Roman"/>
          <w:sz w:val="28"/>
        </w:rPr>
        <w:t xml:space="preserve">управления и распоряжения имуществом, находящимся в собственности городского округа Тейково Ивановской области, утвержденного решением городской Думы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4020ED">
        <w:rPr>
          <w:rFonts w:ascii="Times New Roman" w:hAnsi="Times New Roman" w:cs="Times New Roman"/>
          <w:sz w:val="28"/>
        </w:rPr>
        <w:t>городского округа Тейково от 28.10.2011 № 115, учитывая</w:t>
      </w:r>
      <w:r w:rsidRPr="004020ED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ООО «Тепловик»</w:t>
      </w:r>
      <w:r w:rsidRPr="004020ED">
        <w:rPr>
          <w:rFonts w:ascii="Times New Roman" w:hAnsi="Times New Roman" w:cs="Times New Roman"/>
          <w:sz w:val="28"/>
          <w:szCs w:val="28"/>
        </w:rPr>
        <w:t xml:space="preserve"> (прилагается), -</w:t>
      </w:r>
    </w:p>
    <w:p w:rsidR="004020ED" w:rsidRPr="004020ED" w:rsidRDefault="004020ED" w:rsidP="004020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020ED" w:rsidRPr="004020ED" w:rsidRDefault="004020ED" w:rsidP="004020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020ED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4020ED" w:rsidRPr="004020ED" w:rsidRDefault="004020ED" w:rsidP="004020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0ED">
        <w:rPr>
          <w:rFonts w:ascii="Times New Roman" w:hAnsi="Times New Roman" w:cs="Times New Roman"/>
          <w:sz w:val="28"/>
          <w:szCs w:val="28"/>
        </w:rPr>
        <w:t>РЕШИЛА</w:t>
      </w:r>
      <w:r w:rsidRPr="004020ED">
        <w:rPr>
          <w:rFonts w:ascii="Times New Roman" w:hAnsi="Times New Roman" w:cs="Times New Roman"/>
          <w:b/>
          <w:sz w:val="28"/>
          <w:szCs w:val="28"/>
        </w:rPr>
        <w:t>:</w:t>
      </w:r>
    </w:p>
    <w:p w:rsidR="004020ED" w:rsidRPr="004020ED" w:rsidRDefault="004020ED" w:rsidP="004020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ED" w:rsidRPr="004020ED" w:rsidRDefault="004020ED" w:rsidP="004020ED">
      <w:pPr>
        <w:pStyle w:val="a7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020ED">
        <w:rPr>
          <w:rFonts w:ascii="Times New Roman" w:hAnsi="Times New Roman"/>
          <w:sz w:val="28"/>
          <w:szCs w:val="28"/>
        </w:rPr>
        <w:t xml:space="preserve">Предоставить согласие на совершение ООО «Тепловик» крупной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020ED">
        <w:rPr>
          <w:rFonts w:ascii="Times New Roman" w:hAnsi="Times New Roman"/>
          <w:sz w:val="28"/>
          <w:szCs w:val="28"/>
        </w:rPr>
        <w:t xml:space="preserve">сделки, по передаче в аренду недвижимого и движимого имущества находящегося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020ED">
        <w:rPr>
          <w:rFonts w:ascii="Times New Roman" w:hAnsi="Times New Roman"/>
          <w:sz w:val="28"/>
          <w:szCs w:val="28"/>
        </w:rPr>
        <w:t xml:space="preserve">в залоге </w:t>
      </w:r>
      <w:proofErr w:type="gramStart"/>
      <w:r w:rsidRPr="004020ED">
        <w:rPr>
          <w:rFonts w:ascii="Times New Roman" w:hAnsi="Times New Roman"/>
          <w:sz w:val="28"/>
          <w:szCs w:val="28"/>
        </w:rPr>
        <w:t>у ООО</w:t>
      </w:r>
      <w:proofErr w:type="gramEnd"/>
      <w:r w:rsidRPr="004020ED">
        <w:rPr>
          <w:rFonts w:ascii="Times New Roman" w:hAnsi="Times New Roman"/>
          <w:sz w:val="28"/>
          <w:szCs w:val="28"/>
        </w:rPr>
        <w:t xml:space="preserve"> «Газпром </w:t>
      </w:r>
      <w:proofErr w:type="spellStart"/>
      <w:r w:rsidRPr="004020ED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4020ED">
        <w:rPr>
          <w:rFonts w:ascii="Times New Roman" w:hAnsi="Times New Roman"/>
          <w:sz w:val="28"/>
          <w:szCs w:val="28"/>
        </w:rPr>
        <w:t xml:space="preserve"> Иваново».</w:t>
      </w:r>
    </w:p>
    <w:p w:rsidR="004020ED" w:rsidRPr="004020ED" w:rsidRDefault="004020ED" w:rsidP="004020ED">
      <w:pPr>
        <w:pStyle w:val="a7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/>
          <w:i w:val="0"/>
          <w:sz w:val="28"/>
          <w:szCs w:val="28"/>
        </w:rPr>
        <w:t>Срок действия решения о предоставлении согласия на  совершение крупной сделки  составляет один год со дня принятия настоящего решения.</w:t>
      </w:r>
    </w:p>
    <w:p w:rsidR="004020ED" w:rsidRDefault="004020ED" w:rsidP="004020ED">
      <w:pPr>
        <w:pStyle w:val="a7"/>
        <w:numPr>
          <w:ilvl w:val="0"/>
          <w:numId w:val="8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020ED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020ED">
        <w:rPr>
          <w:rFonts w:ascii="Times New Roman" w:hAnsi="Times New Roman"/>
          <w:sz w:val="28"/>
          <w:szCs w:val="28"/>
        </w:rPr>
        <w:t>администрации городского округа Тейково Ивановской области в сети «Интернет».</w:t>
      </w:r>
    </w:p>
    <w:p w:rsidR="004020ED" w:rsidRPr="004020ED" w:rsidRDefault="004020ED" w:rsidP="004020E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020ED" w:rsidRPr="004020ED" w:rsidRDefault="004020ED" w:rsidP="004020ED">
      <w:pPr>
        <w:spacing w:after="0" w:line="240" w:lineRule="auto"/>
        <w:ind w:left="75" w:right="-1"/>
        <w:jc w:val="both"/>
        <w:rPr>
          <w:rFonts w:ascii="Times New Roman" w:hAnsi="Times New Roman"/>
          <w:sz w:val="28"/>
          <w:szCs w:val="28"/>
        </w:rPr>
      </w:pPr>
    </w:p>
    <w:p w:rsidR="004020ED" w:rsidRPr="004020ED" w:rsidRDefault="004020ED" w:rsidP="004020E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4020ED"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4020ED" w:rsidRPr="004020ED" w:rsidRDefault="004020ED" w:rsidP="004020E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4020ED">
        <w:rPr>
          <w:rFonts w:ascii="Times New Roman" w:hAnsi="Times New Roman"/>
          <w:b/>
          <w:i/>
          <w:sz w:val="28"/>
          <w:szCs w:val="28"/>
        </w:rPr>
        <w:t>городского округа Тейково Ивановской области                                    Н.Н. Ковалева</w:t>
      </w:r>
    </w:p>
    <w:p w:rsidR="004020ED" w:rsidRPr="004020ED" w:rsidRDefault="004020ED" w:rsidP="004020ED">
      <w:pPr>
        <w:tabs>
          <w:tab w:val="left" w:pos="720"/>
        </w:tabs>
        <w:spacing w:after="0" w:line="240" w:lineRule="auto"/>
        <w:ind w:left="851" w:right="-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020ED" w:rsidRPr="004020ED" w:rsidRDefault="004020ED" w:rsidP="004020ED">
      <w:pPr>
        <w:tabs>
          <w:tab w:val="left" w:pos="720"/>
        </w:tabs>
        <w:spacing w:after="0" w:line="240" w:lineRule="auto"/>
        <w:ind w:left="851" w:right="-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020ED" w:rsidRDefault="004020ED" w:rsidP="004020ED">
      <w:pPr>
        <w:spacing w:after="0" w:line="240" w:lineRule="auto"/>
        <w:ind w:right="-283" w:firstLine="851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EB5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020ED" w:rsidRPr="004020ED" w:rsidRDefault="004020ED" w:rsidP="004020E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020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020ED" w:rsidRPr="004020ED" w:rsidRDefault="004020ED" w:rsidP="004020E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020ED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4020ED" w:rsidRPr="004020ED" w:rsidRDefault="004020ED" w:rsidP="004020E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020ED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020ED" w:rsidRPr="004020ED" w:rsidRDefault="004020ED" w:rsidP="004020ED">
      <w:pPr>
        <w:spacing w:after="0" w:line="240" w:lineRule="auto"/>
        <w:ind w:right="-1" w:firstLine="851"/>
        <w:jc w:val="right"/>
        <w:rPr>
          <w:sz w:val="28"/>
          <w:szCs w:val="28"/>
        </w:rPr>
      </w:pPr>
      <w:r w:rsidRPr="004020ED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4020ED">
        <w:rPr>
          <w:sz w:val="28"/>
          <w:szCs w:val="28"/>
        </w:rPr>
        <w:t xml:space="preserve"> </w:t>
      </w:r>
    </w:p>
    <w:p w:rsidR="004020ED" w:rsidRPr="004020ED" w:rsidRDefault="004020ED" w:rsidP="004020E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02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24.06.2022 № 59</w:t>
      </w:r>
    </w:p>
    <w:p w:rsidR="004020ED" w:rsidRPr="004020ED" w:rsidRDefault="004020ED" w:rsidP="004020ED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020ED" w:rsidRPr="004020ED" w:rsidRDefault="004020ED" w:rsidP="004020E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0E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020ED" w:rsidRPr="004020ED" w:rsidRDefault="004020ED" w:rsidP="004020ED">
      <w:pPr>
        <w:spacing w:after="0" w:line="240" w:lineRule="auto"/>
        <w:ind w:right="-1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  <w:r w:rsidRPr="004020ED">
        <w:rPr>
          <w:rFonts w:ascii="Times New Roman" w:hAnsi="Times New Roman" w:cs="Times New Roman"/>
          <w:b/>
          <w:sz w:val="28"/>
          <w:szCs w:val="28"/>
        </w:rPr>
        <w:t>«О предоставлении согласия на совершение крупной сделк</w:t>
      </w:r>
      <w:proofErr w:type="gramStart"/>
      <w:r w:rsidRPr="004020ED">
        <w:rPr>
          <w:rFonts w:ascii="Times New Roman" w:hAnsi="Times New Roman" w:cs="Times New Roman"/>
          <w:b/>
          <w:sz w:val="28"/>
          <w:szCs w:val="28"/>
        </w:rPr>
        <w:t>и</w:t>
      </w:r>
      <w:r w:rsidRPr="004020ED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 xml:space="preserve">  ООО</w:t>
      </w:r>
      <w:proofErr w:type="gramEnd"/>
      <w:r w:rsidRPr="004020ED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 xml:space="preserve"> «Тепловик» </w:t>
      </w:r>
    </w:p>
    <w:p w:rsidR="004020ED" w:rsidRPr="004020ED" w:rsidRDefault="004020ED" w:rsidP="004020ED">
      <w:pPr>
        <w:spacing w:after="0" w:line="240" w:lineRule="auto"/>
        <w:ind w:right="-1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в целях погашения кредиторской задолженности»</w:t>
      </w:r>
    </w:p>
    <w:p w:rsidR="004020ED" w:rsidRPr="004020ED" w:rsidRDefault="004020ED" w:rsidP="004020ED">
      <w:pPr>
        <w:spacing w:after="0"/>
        <w:ind w:right="-1"/>
        <w:jc w:val="center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4020ED" w:rsidRPr="004020ED" w:rsidRDefault="004020ED" w:rsidP="004020ED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1. Предмет сделки: ООО «Тепловик» (далее – Общество) передает в аренду недвижимое и движимое имущество (приложение в пояснительной записке).</w:t>
      </w:r>
    </w:p>
    <w:p w:rsidR="004020ED" w:rsidRPr="004020ED" w:rsidRDefault="004020ED" w:rsidP="004020ED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2. Срок действия договора 15 лет (пятнадцать лет).</w:t>
      </w:r>
    </w:p>
    <w:p w:rsidR="004020ED" w:rsidRPr="004020ED" w:rsidRDefault="004020ED" w:rsidP="004020ED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3. Цена сделки:</w:t>
      </w:r>
    </w:p>
    <w:p w:rsidR="004020ED" w:rsidRPr="004020ED" w:rsidRDefault="004020ED" w:rsidP="004020ED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- ориентировочный размер арендной платы за год составляет 5 500 000 (пять миллионов  пятьсот тысяч рублей).</w:t>
      </w:r>
    </w:p>
    <w:p w:rsidR="004020ED" w:rsidRPr="004020ED" w:rsidRDefault="004020ED" w:rsidP="004020ED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4. Срок действия решения об одобрении данной сделки: один год (с 24.06.2022 по 23.06.2023)</w:t>
      </w:r>
    </w:p>
    <w:p w:rsidR="004020ED" w:rsidRPr="004020ED" w:rsidRDefault="004020ED" w:rsidP="004020ED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5.Договор аренды является для Общества крупной сделкой, поскольку:</w:t>
      </w:r>
    </w:p>
    <w:p w:rsidR="004020ED" w:rsidRPr="004020ED" w:rsidRDefault="004020ED" w:rsidP="004020ED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- выходит за пределы обычной хозяйственной деятельности Общества, так как передаваемое имущество является основным активом Общества;</w:t>
      </w:r>
    </w:p>
    <w:p w:rsidR="004020ED" w:rsidRPr="004020ED" w:rsidRDefault="004020ED" w:rsidP="004020ED">
      <w:pPr>
        <w:spacing w:after="0" w:line="240" w:lineRule="auto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- стоимость передаваемого в аренду имущество, составляет более 50 % от б</w:t>
      </w: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а</w:t>
      </w: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лансовой стоимости активов Общества.</w:t>
      </w:r>
    </w:p>
    <w:p w:rsidR="004020ED" w:rsidRPr="004020ED" w:rsidRDefault="004020ED" w:rsidP="004020ED">
      <w:pPr>
        <w:spacing w:after="0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Балансовая стоимость передаваемого имущества на 01.06.2022 составляет 109 772 000 (сто девять миллионов семьсот семьдесят две тысячи рублей), а бала</w:t>
      </w: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н</w:t>
      </w: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совая стоимость активов Общества по данным бухгалтерской отчетности на 01.06.2022 составляет 195 345 000 (сто девяносто пять миллионов триста сорок пять тысяч рублей).</w:t>
      </w:r>
    </w:p>
    <w:p w:rsidR="004020ED" w:rsidRPr="004020ED" w:rsidRDefault="004020ED" w:rsidP="004020ED">
      <w:pPr>
        <w:spacing w:after="0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Кредиторская задолженность Общества на 01.06.2022 г. составляет 259 млн. 339 тыс. 878 рублей.</w:t>
      </w:r>
    </w:p>
    <w:p w:rsidR="004020ED" w:rsidRPr="004020ED" w:rsidRDefault="004020ED" w:rsidP="004020ED">
      <w:pPr>
        <w:spacing w:after="0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4020ED">
        <w:rPr>
          <w:rStyle w:val="ae"/>
          <w:rFonts w:ascii="Times New Roman" w:hAnsi="Times New Roman" w:cs="Times New Roman"/>
          <w:i w:val="0"/>
          <w:sz w:val="28"/>
          <w:szCs w:val="28"/>
        </w:rPr>
        <w:t>Дебиторская задолженность Общества на 01.06.2022 г. составляет  146 млн. 265 тыс.211 рублей.</w:t>
      </w:r>
    </w:p>
    <w:p w:rsidR="004020ED" w:rsidRPr="004020ED" w:rsidRDefault="004020ED" w:rsidP="004020ED">
      <w:pPr>
        <w:spacing w:after="0"/>
        <w:ind w:right="-1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</w:p>
    <w:p w:rsidR="004020ED" w:rsidRPr="004020ED" w:rsidRDefault="004020ED" w:rsidP="004020ED">
      <w:pPr>
        <w:tabs>
          <w:tab w:val="left" w:pos="10206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ED">
        <w:rPr>
          <w:rFonts w:ascii="Times New Roman" w:hAnsi="Times New Roman" w:cs="Times New Roman"/>
          <w:b/>
          <w:sz w:val="28"/>
          <w:szCs w:val="28"/>
        </w:rPr>
        <w:t xml:space="preserve">                 Генеральный директор ООО «Тепловик»                      Д.А.Шляпников</w:t>
      </w:r>
    </w:p>
    <w:p w:rsidR="004020ED" w:rsidRPr="004020ED" w:rsidRDefault="004020ED" w:rsidP="004020ED">
      <w:pPr>
        <w:tabs>
          <w:tab w:val="left" w:pos="10206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0ED" w:rsidRPr="004020ED" w:rsidRDefault="004020ED" w:rsidP="004020ED">
      <w:pPr>
        <w:tabs>
          <w:tab w:val="left" w:pos="10206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0ED" w:rsidRPr="00A569A5" w:rsidRDefault="004020ED" w:rsidP="004020ED">
      <w:pPr>
        <w:tabs>
          <w:tab w:val="left" w:pos="1020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0ED" w:rsidRPr="004A6342" w:rsidRDefault="004020ED" w:rsidP="004020ED">
      <w:pPr>
        <w:spacing w:after="0"/>
        <w:ind w:right="-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020ED" w:rsidRDefault="004020ED" w:rsidP="004020ED">
      <w:pPr>
        <w:spacing w:after="0"/>
        <w:ind w:right="-283" w:firstLine="851"/>
        <w:jc w:val="center"/>
        <w:rPr>
          <w:sz w:val="24"/>
          <w:szCs w:val="24"/>
        </w:rPr>
      </w:pPr>
    </w:p>
    <w:p w:rsidR="004020ED" w:rsidRDefault="004020ED" w:rsidP="004020ED">
      <w:pPr>
        <w:spacing w:after="0"/>
        <w:ind w:right="-283" w:firstLine="851"/>
        <w:jc w:val="center"/>
        <w:rPr>
          <w:sz w:val="24"/>
          <w:szCs w:val="24"/>
        </w:rPr>
      </w:pPr>
    </w:p>
    <w:p w:rsidR="004020ED" w:rsidRDefault="004020ED" w:rsidP="004020ED">
      <w:pPr>
        <w:spacing w:after="0"/>
        <w:ind w:right="-283" w:firstLine="851"/>
        <w:jc w:val="center"/>
        <w:rPr>
          <w:sz w:val="24"/>
          <w:szCs w:val="24"/>
        </w:rPr>
      </w:pPr>
    </w:p>
    <w:p w:rsidR="004020ED" w:rsidRPr="00F756AA" w:rsidRDefault="004020ED" w:rsidP="004020ED">
      <w:pPr>
        <w:spacing w:after="0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A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020ED" w:rsidRPr="00F756AA" w:rsidRDefault="004020ED" w:rsidP="004020ED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AA">
        <w:rPr>
          <w:rFonts w:ascii="Times New Roman" w:hAnsi="Times New Roman" w:cs="Times New Roman"/>
          <w:b/>
          <w:sz w:val="24"/>
          <w:szCs w:val="24"/>
        </w:rPr>
        <w:t xml:space="preserve">к проекту решения «О предоставлении согласия на совершение </w:t>
      </w:r>
      <w:proofErr w:type="gramStart"/>
      <w:r w:rsidRPr="00F756AA">
        <w:rPr>
          <w:rFonts w:ascii="Times New Roman" w:hAnsi="Times New Roman" w:cs="Times New Roman"/>
          <w:b/>
          <w:sz w:val="24"/>
          <w:szCs w:val="24"/>
        </w:rPr>
        <w:t>крупной</w:t>
      </w:r>
      <w:proofErr w:type="gramEnd"/>
      <w:r w:rsidRPr="00F75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0ED" w:rsidRPr="00F756AA" w:rsidRDefault="004020ED" w:rsidP="004020ED">
      <w:pPr>
        <w:spacing w:after="0"/>
        <w:ind w:right="-1"/>
        <w:jc w:val="center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F756AA">
        <w:rPr>
          <w:rFonts w:ascii="Times New Roman" w:hAnsi="Times New Roman" w:cs="Times New Roman"/>
          <w:b/>
          <w:sz w:val="24"/>
          <w:szCs w:val="24"/>
        </w:rPr>
        <w:t>сделк</w:t>
      </w:r>
      <w:proofErr w:type="gramStart"/>
      <w:r w:rsidRPr="00F756AA">
        <w:rPr>
          <w:rFonts w:ascii="Times New Roman" w:hAnsi="Times New Roman" w:cs="Times New Roman"/>
          <w:b/>
          <w:sz w:val="24"/>
          <w:szCs w:val="24"/>
        </w:rPr>
        <w:t>и</w:t>
      </w:r>
      <w:r w:rsidRPr="00F756AA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 ООО</w:t>
      </w:r>
      <w:proofErr w:type="gramEnd"/>
      <w:r w:rsidRPr="00F756AA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«Тепловик» в целях погашения кредиторской задолженности»</w:t>
      </w:r>
    </w:p>
    <w:p w:rsidR="004020ED" w:rsidRPr="00F756AA" w:rsidRDefault="004020ED" w:rsidP="004020ED">
      <w:pPr>
        <w:spacing w:after="0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4020ED" w:rsidRPr="00F756AA" w:rsidRDefault="004020ED" w:rsidP="004020ED">
      <w:pPr>
        <w:spacing w:after="0"/>
        <w:ind w:right="-1" w:firstLine="708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В администрацию городского округа Тейково поступило ходатайство от генерального д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и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ректора Шляпникова Д.А. ООО «Тепловик» от 17.06.2022 №170 с заявлением согласования сл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е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дующей крупной сделки:</w:t>
      </w:r>
    </w:p>
    <w:p w:rsidR="004020ED" w:rsidRPr="00F756AA" w:rsidRDefault="004020ED" w:rsidP="004020ED">
      <w:pPr>
        <w:spacing w:after="0"/>
        <w:ind w:right="-1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1. Договор долгосрочной аренды межд</w:t>
      </w:r>
      <w:proofErr w:type="gramStart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у ООО</w:t>
      </w:r>
      <w:proofErr w:type="gramEnd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«КЭС - Тейково» и ООО «Тепловик»;</w:t>
      </w:r>
    </w:p>
    <w:p w:rsidR="004020ED" w:rsidRPr="00F756AA" w:rsidRDefault="004020ED" w:rsidP="004020ED">
      <w:pPr>
        <w:spacing w:after="0"/>
        <w:ind w:right="-1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2. Крупная сделка совершается с целью обеспечения исполнения денежных обязательств ООО «Тепловик» перед ООО «Газпром </w:t>
      </w:r>
      <w:proofErr w:type="spellStart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межрегионгаз</w:t>
      </w:r>
      <w:proofErr w:type="spellEnd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Иваново, и иных </w:t>
      </w:r>
      <w:proofErr w:type="spellStart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ресурсоснабжающих</w:t>
      </w:r>
      <w:proofErr w:type="spellEnd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организ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а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ций.</w:t>
      </w:r>
    </w:p>
    <w:p w:rsidR="004020ED" w:rsidRPr="00F756AA" w:rsidRDefault="004020ED" w:rsidP="004020ED">
      <w:pPr>
        <w:spacing w:after="0"/>
        <w:ind w:right="-1" w:firstLine="708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При рассмотрении указанного ходатайства установлено, что сделка относится к разряду крупных сделок выходит за пределы обычной хозяйственной деятельн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о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ст</w:t>
      </w:r>
      <w:proofErr w:type="gramStart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и ООО</w:t>
      </w:r>
      <w:proofErr w:type="gramEnd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«Тепловик», так как передаваемое имущество является основным активом Общества, а стоимость передаваемого в аренду имущество, составляет более 50 % от балансовой стоимости активов предприятия.</w:t>
      </w:r>
    </w:p>
    <w:p w:rsidR="004020ED" w:rsidRPr="00F756AA" w:rsidRDefault="004020ED" w:rsidP="004020ED">
      <w:pPr>
        <w:spacing w:after="0"/>
        <w:ind w:right="-1" w:firstLine="708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На заседании балансовой комиссии, состоявшейся 14.04.2022 года, учитывая  данные х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о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зяйственной деятельности за 2021 год и данные бухгалтерской отчетности, деятельность предпр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и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ятия признана не эффективной, так как  балансовая стоимость передаваемого имущества составл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я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ет 109 772 000 (сто девять миллионов семьсот семьдесят две тысячи рублей), а балансовая сто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и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мость активов предприятия по данным бухгалтерской отчетности на 31.12.2021 составляет 148 624 000 (сто с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о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рок восемь миллионов</w:t>
      </w:r>
      <w:proofErr w:type="gramEnd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шестьсот двадцать четыре тысячи рублей). </w:t>
      </w:r>
    </w:p>
    <w:p w:rsidR="004020ED" w:rsidRPr="00F756AA" w:rsidRDefault="004020ED" w:rsidP="004020ED">
      <w:pPr>
        <w:spacing w:after="0"/>
        <w:ind w:right="-1" w:firstLine="708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По данным на 01.06.2022 кредиторская задолженность составляет 259 млн.339 тыс. 878 рублей, а дебиторская задолженность составляет  146 млн.265 тыс.211 ру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б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лей.</w:t>
      </w:r>
    </w:p>
    <w:p w:rsidR="004020ED" w:rsidRPr="00F756AA" w:rsidRDefault="004020ED" w:rsidP="004020ED">
      <w:pPr>
        <w:spacing w:after="0"/>
        <w:ind w:right="-1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4020ED" w:rsidRPr="00F756AA" w:rsidRDefault="004020ED" w:rsidP="004020ED">
      <w:pPr>
        <w:spacing w:after="0"/>
        <w:ind w:right="-1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По данным бухгалтерского учета на 31.12.2021:</w:t>
      </w:r>
    </w:p>
    <w:p w:rsidR="004020ED" w:rsidRPr="00F756AA" w:rsidRDefault="004020ED" w:rsidP="004020ED">
      <w:pPr>
        <w:spacing w:after="0"/>
        <w:ind w:right="-1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8840" w:type="dxa"/>
        <w:tblInd w:w="96" w:type="dxa"/>
        <w:tblLook w:val="04A0"/>
      </w:tblPr>
      <w:tblGrid>
        <w:gridCol w:w="1960"/>
        <w:gridCol w:w="3980"/>
        <w:gridCol w:w="940"/>
        <w:gridCol w:w="1960"/>
      </w:tblGrid>
      <w:tr w:rsidR="004020ED" w:rsidRPr="00F756AA" w:rsidTr="00F756AA">
        <w:trPr>
          <w:trHeight w:val="540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756AA">
              <w:rPr>
                <w:rFonts w:ascii="Times New Roman" w:hAnsi="Times New Roman" w:cs="Times New Roman"/>
                <w:sz w:val="24"/>
                <w:szCs w:val="24"/>
              </w:rPr>
              <w:t>Дебиторскоая</w:t>
            </w:r>
            <w:proofErr w:type="spellEnd"/>
            <w:r w:rsidRPr="00F756AA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задолженность"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D" w:rsidRPr="00F756AA" w:rsidTr="00F756AA">
        <w:trPr>
          <w:trHeight w:val="552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AA">
              <w:rPr>
                <w:rFonts w:ascii="Times New Roman" w:hAnsi="Times New Roman" w:cs="Times New Roman"/>
                <w:sz w:val="24"/>
                <w:szCs w:val="24"/>
              </w:rPr>
              <w:t xml:space="preserve">ООО "Тепловик"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D" w:rsidRPr="00F756AA" w:rsidTr="00F756AA">
        <w:trPr>
          <w:trHeight w:val="435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2021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ED" w:rsidRPr="004E5F45" w:rsidTr="00F756AA">
        <w:trPr>
          <w:trHeight w:val="43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0ED" w:rsidRPr="004E5F45" w:rsidTr="00F756AA">
        <w:trPr>
          <w:trHeight w:val="22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Наименование контрагента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Счет БУ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Сумма (руб.)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АНО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Агенство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социальных программ и услуг"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"АЛЬФА-ТЕХНО"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157 500,00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АО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Тейковское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предприятие тепловых сетей"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988 940,25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"Горизонт"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4 204,19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"Измерительная техника"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Большаков Олег Витальевич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4 990,00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Зайцев Дмитрий Владимирович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Леонова Наталья Евгеньевна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4 510,00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Никонова Надежда Валерьевна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1 285,00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Сальников Вячеслав Юрьевич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ИП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Федулаев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Сергей Анатольевич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НерудРесурс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"Авангард"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2 080,60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ЛКМ-Сервис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10 380,00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ОЕК-Холдинг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"Теплотехник"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11 874,60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Общество с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органиченной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ответственностью "Торговая Компания "М-Сервис"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24,49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lastRenderedPageBreak/>
              <w:t>ООО "Землемер"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Интеза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345 807,16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"КОМПЛЕКТ-99"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849,27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"Михайловское"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"Надежный переезд"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6 220,00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НерудИнвест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170,50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"Первая экспедиционная компания"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"ПКФ "Вертикаль"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1 540,00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"Производственно-коммерческая фирма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ДиПОС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3 623,10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Тейковское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предприятие тепловых сетей"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4 990 806,17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"ТД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Электротехмонтаж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5 893,66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"Теплант-2"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4,45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"Технологии развития"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39 400,00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"ЦАБ"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"ЭЛЕКТРОСВЕТ"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3 220,29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"ЭМИ"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2 840,00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НТЦ "Система"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918 900,00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Парус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2 795,41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Павлов Евгений Анатольевич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50 842,00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НТЦ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Техносфера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79 650,00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УФК по Ивановской области (КУМИ администрации 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.о. Тейково)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37 779,15</w:t>
            </w:r>
          </w:p>
        </w:tc>
      </w:tr>
      <w:tr w:rsidR="004020ED" w:rsidRPr="004E5F45" w:rsidTr="00F756AA">
        <w:trPr>
          <w:trHeight w:val="48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УФК по Ивановской област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и(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МОСП по ИОИП Управления Федеральной службы судебных приставов по Ивановской области л/счет 05331842890)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13 036,48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УФК по Костромской области (ФБУЗ "Центр гигиены и эпидемиологии 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 xml:space="preserve"> Костромской обл. л/с 20416U62890)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7 555,00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УФПС Ивановской области 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-Ф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илиал ФГУП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Почта-России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35,46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Физическое лицо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Багинская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Е.С.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8 754,50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Баева Валентина Владимировна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6 850,43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ИП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Буслов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Василий Петрович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190 387,40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Вальков Андрей Евгеньевич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27 572,43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Акционерное общество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Военторг-Москва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151 500,02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ФГУП "ГВСУ № 4"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206 103,57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Индивидуальный предприниматель Герасименко Зоя Александровна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1 789,69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Индивидуальный предприниматель Грачева Ирина Викторовна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85 725,55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Губайдульбарова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Ольга Константино</w:t>
            </w:r>
            <w:r w:rsidRPr="004E5F45">
              <w:rPr>
                <w:rFonts w:ascii="Arial" w:hAnsi="Arial" w:cs="Arial"/>
                <w:sz w:val="16"/>
                <w:szCs w:val="16"/>
              </w:rPr>
              <w:t>в</w:t>
            </w:r>
            <w:r w:rsidRPr="004E5F45">
              <w:rPr>
                <w:rFonts w:ascii="Arial" w:hAnsi="Arial" w:cs="Arial"/>
                <w:sz w:val="16"/>
                <w:szCs w:val="16"/>
              </w:rPr>
              <w:t>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1 867,06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"Домком"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60 950 137,48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"Желаем здоровья"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8 879,64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Физическое лицо Журавлева Л.И.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3 566,24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Заика Дмитрий Александрович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3 740,30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"Запад 37"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81 864,22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Белов Александр Николаевич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47 674,94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Индивидуальный предприниматель Орлов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Ренат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5 819,21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Физическое лицо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Калеткин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В.В.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2 801,55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Физическое лицо Киселев Владимир Викторович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21 199,13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Индивидуальный предприниматель Кравченко Любовь Михайловна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5 841,93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Физическое лицо Кузнецов Владимир Андреевич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13 389,56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Физическое лицо Кузьмин Александр Евгеньевич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767,16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Индивидуальный предприниматель Львова Татьяна Алексеевна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7 857,83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Индивидуальный предприниматель Малкова Наталья Михайловна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10 413,27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Индивидуальный предприниматель Малюгина Наталья Михайловна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3 202,07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"Мир лекарств"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8 720,81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Мирсков-Агиров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Сергей Геннадьевич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15 458,59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Молодцова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Мария Ивановна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1 917,98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Население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5 927 853,03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Индивидуальный предприниматель Наумова Наталья Георгиевна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29 586,57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Акционерное общество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Оборонэнерго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9 481,67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lastRenderedPageBreak/>
              <w:t>Общество с ограниченной ответственностью "Каскад"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0,70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Тейковское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предприятие тепловых сетей"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291 903,22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фирма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Канфар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4 391,30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ОП "Западное" ООО "ГУЖФ"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18 478 056,24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Палоян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Сережа Давидович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2 352,56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ПАО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ВымпелКом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22 143,24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Управляющая Компания "РОСТ"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11 497,84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Публичное акционерное общество 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Ростелеком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80 391,36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Рыжачков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Анатолий Александрович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39 431,82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Физическое лицо Савкин Максим Михайлович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5 481,41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Гаражный кооператив №5 "Сигнал"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3 706,64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Акционерное общество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Тандер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45 422,74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Тейковская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городская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 xml:space="preserve"> УК"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4 437 841,71</w:t>
            </w:r>
          </w:p>
        </w:tc>
      </w:tr>
      <w:tr w:rsidR="004020ED" w:rsidRPr="004E5F45" w:rsidTr="00F756AA">
        <w:trPr>
          <w:trHeight w:val="49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 Федеральное государственное унитарное предприятие "Главное военно-строительное управление № 5"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34 147,97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УФК по Ивановской области (КУМИ администрации 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.о. Тейково)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12 406,91</w:t>
            </w:r>
          </w:p>
        </w:tc>
      </w:tr>
      <w:tr w:rsidR="004020ED" w:rsidRPr="004E5F45" w:rsidTr="00F756AA">
        <w:trPr>
          <w:trHeight w:val="69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Федеральное государственное автономное учреждение "Центральное управление жилищно-социальной инфраструктуры (комплекса)" Министе</w:t>
            </w:r>
            <w:r w:rsidRPr="004E5F45">
              <w:rPr>
                <w:rFonts w:ascii="Arial" w:hAnsi="Arial" w:cs="Arial"/>
                <w:sz w:val="16"/>
                <w:szCs w:val="16"/>
              </w:rPr>
              <w:t>р</w:t>
            </w:r>
            <w:r w:rsidRPr="004E5F45">
              <w:rPr>
                <w:rFonts w:ascii="Arial" w:hAnsi="Arial" w:cs="Arial"/>
                <w:sz w:val="16"/>
                <w:szCs w:val="16"/>
              </w:rPr>
              <w:t>ства обороны РФ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58 695,47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Филиал ФГБУ "ЦЖКУ" Минобороны России по РВСН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9 280 515,38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Филиал ФГБУ "ЦЖКУ" Минобороны России по РВСН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83 744,68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Федеральное казенное учреждение "Объединенное стратегическое кома</w:t>
            </w:r>
            <w:r w:rsidRPr="004E5F45">
              <w:rPr>
                <w:rFonts w:ascii="Arial" w:hAnsi="Arial" w:cs="Arial"/>
                <w:sz w:val="16"/>
                <w:szCs w:val="16"/>
              </w:rPr>
              <w:t>н</w:t>
            </w:r>
            <w:r w:rsidRPr="004E5F45">
              <w:rPr>
                <w:rFonts w:ascii="Arial" w:hAnsi="Arial" w:cs="Arial"/>
                <w:sz w:val="16"/>
                <w:szCs w:val="16"/>
              </w:rPr>
              <w:t>дование Западного военного округа"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3 477 361,21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Физическое лицо Фомина Виктория Сергеевна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2 329,53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Физическое лицо Фомина Людмила Николаевна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263,42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"Чистый город"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2 304,99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Дополнительные взносы на страховую часть пенсии работникам, занятым на работах с вредными условиями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69.02.5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2 345,99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"СЕТЕВИК"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3 403 608,17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АО "Единая электронная торговая площадка"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30 050,00</w:t>
            </w:r>
          </w:p>
        </w:tc>
      </w:tr>
      <w:tr w:rsidR="004020ED" w:rsidRPr="004E5F45" w:rsidTr="00F756AA">
        <w:trPr>
          <w:trHeight w:val="51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УФК по Ивановской области (Департамент жилищно-коммунального хозя</w:t>
            </w:r>
            <w:r w:rsidRPr="004E5F45">
              <w:rPr>
                <w:rFonts w:ascii="Arial" w:hAnsi="Arial" w:cs="Arial"/>
                <w:sz w:val="16"/>
                <w:szCs w:val="16"/>
              </w:rPr>
              <w:t>й</w:t>
            </w:r>
            <w:r w:rsidRPr="004E5F45">
              <w:rPr>
                <w:rFonts w:ascii="Arial" w:hAnsi="Arial" w:cs="Arial"/>
                <w:sz w:val="16"/>
                <w:szCs w:val="16"/>
              </w:rPr>
              <w:t>ства Ивановской области)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111 457,73</w:t>
            </w:r>
          </w:p>
        </w:tc>
      </w:tr>
      <w:tr w:rsidR="004020ED" w:rsidRPr="004E5F45" w:rsidTr="00F756AA">
        <w:trPr>
          <w:trHeight w:val="46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 xml:space="preserve">УФК по Ивановской области (МОСП по ИОИП Управления Федеральной службы судебных приставов по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Ивановск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1 341 730,95</w:t>
            </w:r>
          </w:p>
        </w:tc>
      </w:tr>
      <w:tr w:rsidR="004020ED" w:rsidRPr="004E5F45" w:rsidTr="00F756AA">
        <w:trPr>
          <w:trHeight w:val="25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Резервы по сомнительным долгам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-36 300 065,31</w:t>
            </w:r>
          </w:p>
        </w:tc>
      </w:tr>
      <w:tr w:rsidR="004020ED" w:rsidRPr="004E5F45" w:rsidTr="00F756AA">
        <w:trPr>
          <w:trHeight w:val="258"/>
        </w:trPr>
        <w:tc>
          <w:tcPr>
            <w:tcW w:w="6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F45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F45">
              <w:rPr>
                <w:rFonts w:ascii="Arial" w:hAnsi="Arial" w:cs="Arial"/>
                <w:b/>
                <w:bCs/>
                <w:sz w:val="16"/>
                <w:szCs w:val="16"/>
              </w:rPr>
              <w:t>80 755 211,94</w:t>
            </w:r>
          </w:p>
        </w:tc>
      </w:tr>
    </w:tbl>
    <w:p w:rsidR="004020ED" w:rsidRDefault="004020ED" w:rsidP="004020ED">
      <w:pPr>
        <w:spacing w:after="0"/>
        <w:ind w:right="-283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8740" w:type="dxa"/>
        <w:tblInd w:w="96" w:type="dxa"/>
        <w:tblLook w:val="04A0"/>
      </w:tblPr>
      <w:tblGrid>
        <w:gridCol w:w="1960"/>
        <w:gridCol w:w="3980"/>
        <w:gridCol w:w="980"/>
        <w:gridCol w:w="1820"/>
      </w:tblGrid>
      <w:tr w:rsidR="004020ED" w:rsidRPr="004E5F45" w:rsidTr="00F756AA">
        <w:trPr>
          <w:trHeight w:val="540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AA">
              <w:rPr>
                <w:rFonts w:ascii="Times New Roman" w:hAnsi="Times New Roman" w:cs="Times New Roman"/>
                <w:sz w:val="24"/>
                <w:szCs w:val="24"/>
              </w:rPr>
              <w:t xml:space="preserve">"Кредиторская задолженность"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0ED" w:rsidRPr="004E5F45" w:rsidTr="00F756AA">
        <w:trPr>
          <w:trHeight w:val="552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AA">
              <w:rPr>
                <w:rFonts w:ascii="Times New Roman" w:hAnsi="Times New Roman" w:cs="Times New Roman"/>
                <w:sz w:val="24"/>
                <w:szCs w:val="24"/>
              </w:rPr>
              <w:t xml:space="preserve">ООО "Тепловик"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0ED" w:rsidRPr="004E5F45" w:rsidTr="00F756AA">
        <w:trPr>
          <w:trHeight w:val="435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2021 год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0ED" w:rsidRPr="004E5F45" w:rsidTr="00F756AA">
        <w:trPr>
          <w:trHeight w:val="43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0ED" w:rsidRPr="00F756AA" w:rsidRDefault="004020ED" w:rsidP="00F75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0ED" w:rsidRPr="004E5F45" w:rsidTr="00F756AA">
        <w:trPr>
          <w:trHeight w:val="22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Наименование контрагента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Счет БУ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Сумма (руб.)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АО "Газпром газораспределение Иваново"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364 360,40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"ГАЗПРОМ МЕЖРЕГИОНГАЗ ИВАНОВО"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160 357 632,22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О"</w:t>
            </w:r>
            <w:proofErr w:type="spellStart"/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Ивановоэнергосбыт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7 536 484,74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Ивановский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МОВО-филиал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ФГКУ "УВО ВНГ России по Ивановской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86 806,34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Ивэнергоучет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14 530,00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Белопотапов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Алексей Владимирович"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28 314,00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Акимов Олег 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1 786,00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Вальков А.Е.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51 139,32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Индивидуальный предприниматель Галкин Евгений 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40 381,00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Карташов А.В.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4 957,40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Кириллов А.Б.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163 759,95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Индивидуальный предприниматель Липин Алексей Анатольевич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lastRenderedPageBreak/>
              <w:t>Индивидуальный предприниматель Патронов Сергей Владимирович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Рябков Владимир Валентинович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"КПК-СТРОЙ"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МБУ "МФЦ"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Северо-Западный филиал ПАО "Мегафон"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5 964,70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МКП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Тейковское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предприятие по благоустройству и развитию города"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2 250,00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МУП "МПО ЖКХ"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7 115 447,09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Николаев Дмитрий 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4020ED" w:rsidRPr="004E5F45" w:rsidTr="00F756AA">
        <w:trPr>
          <w:trHeight w:val="48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Областное бюджетное учреждение здравоохранения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Тейковская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це</w:t>
            </w:r>
            <w:r w:rsidRPr="004E5F45">
              <w:rPr>
                <w:rFonts w:ascii="Arial" w:hAnsi="Arial" w:cs="Arial"/>
                <w:sz w:val="16"/>
                <w:szCs w:val="16"/>
              </w:rPr>
              <w:t>н</w:t>
            </w:r>
            <w:r w:rsidRPr="004E5F45">
              <w:rPr>
                <w:rFonts w:ascii="Arial" w:hAnsi="Arial" w:cs="Arial"/>
                <w:sz w:val="16"/>
                <w:szCs w:val="16"/>
              </w:rPr>
              <w:t>тральная районная больница"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8 280,00</w:t>
            </w:r>
          </w:p>
        </w:tc>
      </w:tr>
      <w:tr w:rsidR="004020ED" w:rsidRPr="004E5F45" w:rsidTr="00F756AA">
        <w:trPr>
          <w:trHeight w:val="43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УФК по Ивановской области (ОГКУ "Управление по обеспечению защиты населения и пожарной безопасности Ивановской области", 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/с 04332201390)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14 850,00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Интрей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220 800,00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"ПК Перспектива"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844,00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Промэнергоремонт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57 456,00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Тейковское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предприятие тепловых сетей"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1 456 015,33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ТехноЛайн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0,80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ООО "УПРАВЛЯЮЩАЯ КОМПАНИЯ" 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/с 40821810538150000003 в ИВАНОВСКИЙ РФ АО "РОССЕЛЬХОЗБАНК", г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.И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ВАНОВО 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4 626,00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</w:t>
            </w:r>
            <w:proofErr w:type="spellStart"/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Шеф-монтаж</w:t>
            </w:r>
            <w:proofErr w:type="spellEnd"/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 xml:space="preserve"> Иваново"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129 374,92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"Эксперт-Строй"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"ЭМФАЗА"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1 478,50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"Ю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К"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ВИКТОРИЯ"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Компания "Стек"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35 820,00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ТД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Ивановоглавснаб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1 314,62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ИП Павлов Евгений Анатольевич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50 842,00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"Региональный оператор по обращению с твердыми коммунальными отходами"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24 255,24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ПАО "РОССЕТИ ЦЕНТР И ПРИВОЛЖЬЕ"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3 668 504,21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"СЕТЕВИК"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402 843,60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СтройТехПроект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0,34</w:t>
            </w:r>
          </w:p>
        </w:tc>
      </w:tr>
      <w:tr w:rsidR="004020ED" w:rsidRPr="004E5F45" w:rsidTr="00F756AA">
        <w:trPr>
          <w:trHeight w:val="52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Тейковское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сетевое пре</w:t>
            </w:r>
            <w:r w:rsidRPr="004E5F45">
              <w:rPr>
                <w:rFonts w:ascii="Arial" w:hAnsi="Arial" w:cs="Arial"/>
                <w:sz w:val="16"/>
                <w:szCs w:val="16"/>
              </w:rPr>
              <w:t>д</w:t>
            </w:r>
            <w:r w:rsidRPr="004E5F45">
              <w:rPr>
                <w:rFonts w:ascii="Arial" w:hAnsi="Arial" w:cs="Arial"/>
                <w:sz w:val="16"/>
                <w:szCs w:val="16"/>
              </w:rPr>
              <w:t>приятие"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18 408 640,47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Экотранс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ООО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1 635,23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"Синтез"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1 919,98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Филиал ФГБУ "ЦЖКУ" Минобороны России по РВСН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312 642,24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Филиал ФГБУ "ЦЖКУ" Минобороны России по РВСН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62.02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4 195,15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НДФЛ 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исчисленный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 xml:space="preserve"> налоговым агентом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68.01.1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793 730,00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68.02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3 784 335,00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68.06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126 723,00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Транспортный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68.07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2 346,00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Налог на имущество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68.08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1 080 484,00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Расчеты по социальному страхованию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69.01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123 164,21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Обязательное пенсионное страхование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69.02.7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1 088 499,39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Федеральный фонд ОМС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69.03.1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252 333,98</w:t>
            </w:r>
          </w:p>
        </w:tc>
      </w:tr>
      <w:tr w:rsidR="004020ED" w:rsidRPr="004E5F45" w:rsidTr="00F756AA">
        <w:trPr>
          <w:trHeight w:val="46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Расчеты по обязательному социальному страхованию от несчастных сл</w:t>
            </w:r>
            <w:r w:rsidRPr="004E5F45">
              <w:rPr>
                <w:rFonts w:ascii="Arial" w:hAnsi="Arial" w:cs="Arial"/>
                <w:sz w:val="16"/>
                <w:szCs w:val="16"/>
              </w:rPr>
              <w:t>у</w:t>
            </w:r>
            <w:r w:rsidRPr="004E5F45">
              <w:rPr>
                <w:rFonts w:ascii="Arial" w:hAnsi="Arial" w:cs="Arial"/>
                <w:sz w:val="16"/>
                <w:szCs w:val="16"/>
              </w:rPr>
              <w:t>чаев на производстве и профессиональных заболеваний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69.11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16 903,84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Расчеты с персоналом по оплате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10 882,44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Расчеты с подотчетными лицами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71.01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252 853,75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"ПОДВОРЬЕ"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47 669,00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"РК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Ц"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ТЕЙКОВСКИЙ"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6 155,99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Тейковское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сетевое пре</w:t>
            </w:r>
            <w:r w:rsidRPr="004E5F45">
              <w:rPr>
                <w:rFonts w:ascii="Arial" w:hAnsi="Arial" w:cs="Arial"/>
                <w:sz w:val="16"/>
                <w:szCs w:val="16"/>
              </w:rPr>
              <w:t>д</w:t>
            </w:r>
            <w:r w:rsidRPr="004E5F45">
              <w:rPr>
                <w:rFonts w:ascii="Arial" w:hAnsi="Arial" w:cs="Arial"/>
                <w:sz w:val="16"/>
                <w:szCs w:val="16"/>
              </w:rPr>
              <w:t>приятие"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20 390,04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 xml:space="preserve">УФК по Ивановской области (КУМИ администрации 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.о. Тейково)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54 518,00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Зотина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428,97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Акционерное общество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Оборонэнерго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5 277,24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"НИАЛ"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1 037 590,60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ООО "БЕНСА"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4 345 891,04</w:t>
            </w:r>
          </w:p>
        </w:tc>
      </w:tr>
      <w:tr w:rsidR="004020ED" w:rsidRPr="004E5F45" w:rsidTr="00F756AA">
        <w:trPr>
          <w:trHeight w:val="25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lastRenderedPageBreak/>
              <w:t>ООО "</w:t>
            </w: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Тейковское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предприятие тепловых сетей"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24 902,00</w:t>
            </w:r>
          </w:p>
        </w:tc>
      </w:tr>
      <w:tr w:rsidR="004020ED" w:rsidRPr="004E5F45" w:rsidTr="00F756AA">
        <w:trPr>
          <w:trHeight w:val="45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УФК по Ивановской област</w:t>
            </w:r>
            <w:proofErr w:type="gramStart"/>
            <w:r w:rsidRPr="004E5F45">
              <w:rPr>
                <w:rFonts w:ascii="Arial" w:hAnsi="Arial" w:cs="Arial"/>
                <w:sz w:val="16"/>
                <w:szCs w:val="16"/>
              </w:rPr>
              <w:t>и(</w:t>
            </w:r>
            <w:proofErr w:type="spellStart"/>
            <w:proofErr w:type="gramEnd"/>
            <w:r w:rsidRPr="004E5F45">
              <w:rPr>
                <w:rFonts w:ascii="Arial" w:hAnsi="Arial" w:cs="Arial"/>
                <w:sz w:val="16"/>
                <w:szCs w:val="16"/>
              </w:rPr>
              <w:t>Тейковский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РОСП Управления Федеральной службы судебных приставов по Ивановской области л/счет 05331842840)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1 386 747,33</w:t>
            </w:r>
          </w:p>
        </w:tc>
      </w:tr>
      <w:tr w:rsidR="004020ED" w:rsidRPr="004E5F45" w:rsidTr="00F756AA">
        <w:trPr>
          <w:trHeight w:val="22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Шляпников Дмитрий Андреевич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412,00</w:t>
            </w:r>
          </w:p>
        </w:tc>
      </w:tr>
      <w:tr w:rsidR="004020ED" w:rsidRPr="004E5F45" w:rsidTr="00F756AA">
        <w:trPr>
          <w:trHeight w:val="22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Буралков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Павел Леонидович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138 313,56</w:t>
            </w:r>
          </w:p>
        </w:tc>
      </w:tr>
      <w:tr w:rsidR="004020ED" w:rsidRPr="004E5F45" w:rsidTr="00F756AA">
        <w:trPr>
          <w:trHeight w:val="22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5F45">
              <w:rPr>
                <w:rFonts w:ascii="Arial" w:hAnsi="Arial" w:cs="Arial"/>
                <w:sz w:val="16"/>
                <w:szCs w:val="16"/>
              </w:rPr>
              <w:t>Злобиянтов</w:t>
            </w:r>
            <w:proofErr w:type="spellEnd"/>
            <w:r w:rsidRPr="004E5F45">
              <w:rPr>
                <w:rFonts w:ascii="Arial" w:hAnsi="Arial" w:cs="Arial"/>
                <w:sz w:val="16"/>
                <w:szCs w:val="16"/>
              </w:rPr>
              <w:t xml:space="preserve"> Александр Михайлович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115 653,70</w:t>
            </w:r>
          </w:p>
        </w:tc>
      </w:tr>
      <w:tr w:rsidR="004020ED" w:rsidRPr="004E5F45" w:rsidTr="00F756AA">
        <w:trPr>
          <w:trHeight w:val="22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Осипов Михаил 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874,65</w:t>
            </w:r>
          </w:p>
        </w:tc>
      </w:tr>
      <w:tr w:rsidR="004020ED" w:rsidRPr="004E5F45" w:rsidTr="00F756AA">
        <w:trPr>
          <w:trHeight w:val="22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Рогозин Сергей 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76.41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F45">
              <w:rPr>
                <w:rFonts w:ascii="Arial" w:hAnsi="Arial" w:cs="Arial"/>
                <w:sz w:val="16"/>
                <w:szCs w:val="16"/>
              </w:rPr>
              <w:t>52 133,97</w:t>
            </w:r>
          </w:p>
        </w:tc>
      </w:tr>
      <w:tr w:rsidR="004020ED" w:rsidRPr="004E5F45" w:rsidTr="00F756AA">
        <w:trPr>
          <w:trHeight w:val="222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0ED" w:rsidRPr="004E5F45" w:rsidRDefault="004020ED" w:rsidP="00F756A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F45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0ED" w:rsidRPr="004E5F45" w:rsidRDefault="004020ED" w:rsidP="00F756A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F45">
              <w:rPr>
                <w:rFonts w:ascii="Arial" w:hAnsi="Arial" w:cs="Arial"/>
                <w:b/>
                <w:bCs/>
                <w:sz w:val="16"/>
                <w:szCs w:val="16"/>
              </w:rPr>
              <w:t>215 399 365,49</w:t>
            </w:r>
          </w:p>
        </w:tc>
      </w:tr>
    </w:tbl>
    <w:p w:rsidR="004020ED" w:rsidRPr="00F756AA" w:rsidRDefault="004020ED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Таким </w:t>
      </w:r>
      <w:proofErr w:type="gramStart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образом</w:t>
      </w:r>
      <w:proofErr w:type="gramEnd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по данным бухгалтерской отчетности на 01.01.2022 год кредиторская задолже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н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ность превысила дебиторскую задолженность на 134 644,15 тыс. руб. При этом выручка от реал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и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зации услуг составила 136 978,9 тыс. </w:t>
      </w:r>
      <w:proofErr w:type="spellStart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руб</w:t>
      </w:r>
      <w:proofErr w:type="spellEnd"/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, а себестоимость с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о</w:t>
      </w:r>
      <w:r w:rsidRPr="00F756AA">
        <w:rPr>
          <w:rStyle w:val="ae"/>
          <w:rFonts w:ascii="Times New Roman" w:hAnsi="Times New Roman" w:cs="Times New Roman"/>
          <w:i w:val="0"/>
          <w:sz w:val="24"/>
          <w:szCs w:val="24"/>
        </w:rPr>
        <w:t>ставила 171 947,2 тыс. руб.</w:t>
      </w:r>
    </w:p>
    <w:p w:rsidR="004020ED" w:rsidRPr="00F756AA" w:rsidRDefault="004020ED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4020ED" w:rsidRPr="00F756AA" w:rsidRDefault="004020ED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Заместитель главы администрации</w:t>
      </w:r>
    </w:p>
    <w:p w:rsidR="004020ED" w:rsidRPr="00F756AA" w:rsidRDefault="004020ED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(по финансово-экономическим вопросам),</w:t>
      </w:r>
    </w:p>
    <w:p w:rsidR="004020ED" w:rsidRPr="00F756AA" w:rsidRDefault="004020ED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председатель комитета по управлению имуществом и </w:t>
      </w:r>
    </w:p>
    <w:p w:rsidR="004020ED" w:rsidRDefault="004020ED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F756AA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земельным отношениям                                                                                                   Т.В. </w:t>
      </w:r>
      <w:proofErr w:type="spellStart"/>
      <w:r w:rsidRPr="00F756AA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Хливная</w:t>
      </w:r>
      <w:proofErr w:type="spellEnd"/>
      <w:r w:rsidRPr="00F756AA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F756AA">
      <w:pPr>
        <w:spacing w:after="0" w:line="240" w:lineRule="auto"/>
        <w:ind w:right="-1"/>
        <w:jc w:val="both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:rsidR="00F756AA" w:rsidRDefault="00F756AA" w:rsidP="004020ED">
      <w:pPr>
        <w:spacing w:after="0"/>
        <w:ind w:right="-283"/>
        <w:jc w:val="center"/>
        <w:rPr>
          <w:rFonts w:ascii="Times New Roman" w:hAnsi="Times New Roman"/>
          <w:sz w:val="24"/>
          <w:szCs w:val="24"/>
        </w:rPr>
      </w:pPr>
    </w:p>
    <w:p w:rsidR="004020ED" w:rsidRPr="00F756AA" w:rsidRDefault="004020ED" w:rsidP="004020ED">
      <w:pPr>
        <w:spacing w:after="0"/>
        <w:ind w:right="-28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756AA">
        <w:rPr>
          <w:rFonts w:ascii="Times New Roman" w:hAnsi="Times New Roman"/>
          <w:sz w:val="28"/>
          <w:szCs w:val="28"/>
        </w:rPr>
        <w:lastRenderedPageBreak/>
        <w:t>Выписка из протокола</w:t>
      </w:r>
    </w:p>
    <w:p w:rsidR="00F756AA" w:rsidRDefault="004020ED" w:rsidP="00402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6AA">
        <w:rPr>
          <w:rFonts w:ascii="Times New Roman" w:hAnsi="Times New Roman"/>
          <w:sz w:val="28"/>
          <w:szCs w:val="28"/>
        </w:rPr>
        <w:t xml:space="preserve">заседания балансовой комиссии по оценке деятельности </w:t>
      </w:r>
    </w:p>
    <w:p w:rsidR="004020ED" w:rsidRPr="00F756AA" w:rsidRDefault="004020ED" w:rsidP="00402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6AA">
        <w:rPr>
          <w:rFonts w:ascii="Times New Roman" w:hAnsi="Times New Roman"/>
          <w:sz w:val="28"/>
          <w:szCs w:val="28"/>
        </w:rPr>
        <w:t>муниципальных предпр</w:t>
      </w:r>
      <w:r w:rsidRPr="00F756AA">
        <w:rPr>
          <w:rFonts w:ascii="Times New Roman" w:hAnsi="Times New Roman"/>
          <w:sz w:val="28"/>
          <w:szCs w:val="28"/>
        </w:rPr>
        <w:t>и</w:t>
      </w:r>
      <w:r w:rsidRPr="00F756AA">
        <w:rPr>
          <w:rFonts w:ascii="Times New Roman" w:hAnsi="Times New Roman"/>
          <w:sz w:val="28"/>
          <w:szCs w:val="28"/>
        </w:rPr>
        <w:t>ятий городского округа Тейково</w:t>
      </w:r>
    </w:p>
    <w:p w:rsidR="004020ED" w:rsidRPr="00F756AA" w:rsidRDefault="004020ED" w:rsidP="00402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0ED" w:rsidRPr="00F756AA" w:rsidRDefault="004020ED" w:rsidP="00402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6AA">
        <w:rPr>
          <w:rFonts w:ascii="Times New Roman" w:hAnsi="Times New Roman"/>
          <w:sz w:val="28"/>
          <w:szCs w:val="28"/>
        </w:rPr>
        <w:t>г</w:t>
      </w:r>
      <w:proofErr w:type="gramStart"/>
      <w:r w:rsidRPr="00F756AA">
        <w:rPr>
          <w:rFonts w:ascii="Times New Roman" w:hAnsi="Times New Roman"/>
          <w:sz w:val="28"/>
          <w:szCs w:val="28"/>
        </w:rPr>
        <w:t>.Т</w:t>
      </w:r>
      <w:proofErr w:type="gramEnd"/>
      <w:r w:rsidRPr="00F756AA">
        <w:rPr>
          <w:rFonts w:ascii="Times New Roman" w:hAnsi="Times New Roman"/>
          <w:sz w:val="28"/>
          <w:szCs w:val="28"/>
        </w:rPr>
        <w:t>ейково                                                                                                  14.04.2022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B2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6F25B2">
        <w:rPr>
          <w:rFonts w:ascii="Times New Roman" w:hAnsi="Times New Roman"/>
          <w:sz w:val="24"/>
          <w:szCs w:val="24"/>
        </w:rPr>
        <w:t>Руководствуясь Положением о балансовой комиссии по  анализу эффективности деятел</w:t>
      </w:r>
      <w:r w:rsidRPr="006F25B2">
        <w:rPr>
          <w:rFonts w:ascii="Times New Roman" w:hAnsi="Times New Roman"/>
          <w:sz w:val="24"/>
          <w:szCs w:val="24"/>
        </w:rPr>
        <w:t>ь</w:t>
      </w:r>
      <w:r w:rsidRPr="006F25B2">
        <w:rPr>
          <w:rFonts w:ascii="Times New Roman" w:hAnsi="Times New Roman"/>
          <w:sz w:val="24"/>
          <w:szCs w:val="24"/>
        </w:rPr>
        <w:t>ности муниципальных унитарных, казенных предприятий и хозяйственных обществ, более пят</w:t>
      </w:r>
      <w:r w:rsidRPr="006F25B2">
        <w:rPr>
          <w:rFonts w:ascii="Times New Roman" w:hAnsi="Times New Roman"/>
          <w:sz w:val="24"/>
          <w:szCs w:val="24"/>
        </w:rPr>
        <w:t>и</w:t>
      </w:r>
      <w:r w:rsidRPr="006F25B2">
        <w:rPr>
          <w:rFonts w:ascii="Times New Roman" w:hAnsi="Times New Roman"/>
          <w:sz w:val="24"/>
          <w:szCs w:val="24"/>
        </w:rPr>
        <w:t>десяти процентов акций (долей) в уставном капитале которых находится в муниципальной собс</w:t>
      </w:r>
      <w:r w:rsidRPr="006F25B2">
        <w:rPr>
          <w:rFonts w:ascii="Times New Roman" w:hAnsi="Times New Roman"/>
          <w:sz w:val="24"/>
          <w:szCs w:val="24"/>
        </w:rPr>
        <w:t>т</w:t>
      </w:r>
      <w:r w:rsidRPr="006F25B2">
        <w:rPr>
          <w:rFonts w:ascii="Times New Roman" w:hAnsi="Times New Roman"/>
          <w:sz w:val="24"/>
          <w:szCs w:val="24"/>
        </w:rPr>
        <w:t>венности городского округа Тейково, утвержденным постановлением администрации г.о. Тейково от 18.03.2021 № 102, на основании распоряжения администрации г.о. Тейково от 07.04.2022 № 95  «О проведении балансовых комиссий по  анализу эффективности деятельности муниципальных</w:t>
      </w:r>
      <w:proofErr w:type="gramEnd"/>
      <w:r w:rsidRPr="006F25B2">
        <w:rPr>
          <w:rFonts w:ascii="Times New Roman" w:hAnsi="Times New Roman"/>
          <w:sz w:val="24"/>
          <w:szCs w:val="24"/>
        </w:rPr>
        <w:t xml:space="preserve"> унитарных, казенных предприятий и хозяйственных обществ, более пятидесяти процентов акций (долей) в уставном капитале которых находится в муниципальной собственности городского окр</w:t>
      </w:r>
      <w:r w:rsidRPr="006F25B2">
        <w:rPr>
          <w:rFonts w:ascii="Times New Roman" w:hAnsi="Times New Roman"/>
          <w:sz w:val="24"/>
          <w:szCs w:val="24"/>
        </w:rPr>
        <w:t>у</w:t>
      </w:r>
      <w:r w:rsidRPr="006F25B2">
        <w:rPr>
          <w:rFonts w:ascii="Times New Roman" w:hAnsi="Times New Roman"/>
          <w:sz w:val="24"/>
          <w:szCs w:val="24"/>
        </w:rPr>
        <w:t>га Тейково»,</w:t>
      </w:r>
      <w:r w:rsidR="00F756AA">
        <w:rPr>
          <w:rFonts w:ascii="Times New Roman" w:hAnsi="Times New Roman"/>
          <w:sz w:val="24"/>
          <w:szCs w:val="24"/>
        </w:rPr>
        <w:t xml:space="preserve"> </w:t>
      </w:r>
      <w:r w:rsidRPr="006F25B2">
        <w:rPr>
          <w:rFonts w:ascii="Times New Roman" w:hAnsi="Times New Roman"/>
          <w:sz w:val="24"/>
          <w:szCs w:val="24"/>
        </w:rPr>
        <w:t>в 1</w:t>
      </w:r>
      <w:r>
        <w:rPr>
          <w:rFonts w:ascii="Times New Roman" w:hAnsi="Times New Roman"/>
          <w:sz w:val="24"/>
          <w:szCs w:val="24"/>
        </w:rPr>
        <w:t>0</w:t>
      </w:r>
      <w:r w:rsidRPr="006F25B2">
        <w:rPr>
          <w:rFonts w:ascii="Times New Roman" w:hAnsi="Times New Roman"/>
          <w:sz w:val="24"/>
          <w:szCs w:val="24"/>
        </w:rPr>
        <w:t xml:space="preserve">.00 часов 14.04.2022 по адресу: </w:t>
      </w:r>
      <w:proofErr w:type="gramStart"/>
      <w:r w:rsidRPr="006F25B2">
        <w:rPr>
          <w:rFonts w:ascii="Times New Roman" w:hAnsi="Times New Roman"/>
          <w:sz w:val="24"/>
          <w:szCs w:val="24"/>
        </w:rPr>
        <w:t>г</w:t>
      </w:r>
      <w:proofErr w:type="gramEnd"/>
      <w:r w:rsidRPr="006F25B2">
        <w:rPr>
          <w:rFonts w:ascii="Times New Roman" w:hAnsi="Times New Roman"/>
          <w:sz w:val="24"/>
          <w:szCs w:val="24"/>
        </w:rPr>
        <w:t>. Тейково, пл. Ленина, д.4  состоялось заседание балансовой комиссии по оценке деятельности муниципальных предприятий и хозяйственных о</w:t>
      </w:r>
      <w:r w:rsidRPr="006F25B2">
        <w:rPr>
          <w:rFonts w:ascii="Times New Roman" w:hAnsi="Times New Roman"/>
          <w:sz w:val="24"/>
          <w:szCs w:val="24"/>
        </w:rPr>
        <w:t>б</w:t>
      </w:r>
      <w:r w:rsidRPr="006F25B2">
        <w:rPr>
          <w:rFonts w:ascii="Times New Roman" w:hAnsi="Times New Roman"/>
          <w:sz w:val="24"/>
          <w:szCs w:val="24"/>
        </w:rPr>
        <w:t>ществ горо</w:t>
      </w:r>
      <w:r w:rsidRPr="006F25B2">
        <w:rPr>
          <w:rFonts w:ascii="Times New Roman" w:hAnsi="Times New Roman"/>
          <w:sz w:val="24"/>
          <w:szCs w:val="24"/>
        </w:rPr>
        <w:t>д</w:t>
      </w:r>
      <w:r w:rsidRPr="006F25B2">
        <w:rPr>
          <w:rFonts w:ascii="Times New Roman" w:hAnsi="Times New Roman"/>
          <w:sz w:val="24"/>
          <w:szCs w:val="24"/>
        </w:rPr>
        <w:t>ского округа Тейково.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B2">
        <w:rPr>
          <w:rFonts w:ascii="Times New Roman" w:hAnsi="Times New Roman"/>
          <w:sz w:val="24"/>
          <w:szCs w:val="24"/>
        </w:rPr>
        <w:t>Состав комиссии: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25B2">
        <w:rPr>
          <w:rFonts w:ascii="Times New Roman" w:hAnsi="Times New Roman"/>
          <w:sz w:val="24"/>
          <w:szCs w:val="24"/>
        </w:rPr>
        <w:t>Хливная</w:t>
      </w:r>
      <w:proofErr w:type="spellEnd"/>
      <w:r w:rsidRPr="006F25B2">
        <w:rPr>
          <w:rFonts w:ascii="Times New Roman" w:hAnsi="Times New Roman"/>
          <w:sz w:val="24"/>
          <w:szCs w:val="24"/>
        </w:rPr>
        <w:t xml:space="preserve"> Т. В. – заместитель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отношениям администрации городского округа Тейково Ивановской области, председатель комиссии;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B2">
        <w:rPr>
          <w:rFonts w:ascii="Times New Roman" w:hAnsi="Times New Roman"/>
          <w:sz w:val="24"/>
          <w:szCs w:val="24"/>
        </w:rPr>
        <w:t>Меркульева О.Н. - начальник отдела экономического развития и торговли администрации горо</w:t>
      </w:r>
      <w:r w:rsidRPr="006F25B2">
        <w:rPr>
          <w:rFonts w:ascii="Times New Roman" w:hAnsi="Times New Roman"/>
          <w:sz w:val="24"/>
          <w:szCs w:val="24"/>
        </w:rPr>
        <w:t>д</w:t>
      </w:r>
      <w:r w:rsidRPr="006F25B2">
        <w:rPr>
          <w:rFonts w:ascii="Times New Roman" w:hAnsi="Times New Roman"/>
          <w:sz w:val="24"/>
          <w:szCs w:val="24"/>
        </w:rPr>
        <w:t>ского округа Тейково Ивановской област</w:t>
      </w:r>
      <w:proofErr w:type="gramStart"/>
      <w:r w:rsidRPr="006F25B2">
        <w:rPr>
          <w:rFonts w:ascii="Times New Roman" w:hAnsi="Times New Roman"/>
          <w:sz w:val="24"/>
          <w:szCs w:val="24"/>
        </w:rPr>
        <w:t>и-</w:t>
      </w:r>
      <w:proofErr w:type="gramEnd"/>
      <w:r w:rsidRPr="006F25B2">
        <w:rPr>
          <w:rFonts w:ascii="Times New Roman" w:hAnsi="Times New Roman"/>
          <w:sz w:val="24"/>
          <w:szCs w:val="24"/>
        </w:rPr>
        <w:t xml:space="preserve"> заместитель председателя комиссии;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B2">
        <w:rPr>
          <w:rFonts w:ascii="Times New Roman" w:hAnsi="Times New Roman"/>
          <w:sz w:val="24"/>
          <w:szCs w:val="24"/>
        </w:rPr>
        <w:t>Тюленева Т.А. - старший инспектор Комитета по управлению муниципальным имуществом и з</w:t>
      </w:r>
      <w:r w:rsidRPr="006F25B2">
        <w:rPr>
          <w:rFonts w:ascii="Times New Roman" w:hAnsi="Times New Roman"/>
          <w:sz w:val="24"/>
          <w:szCs w:val="24"/>
        </w:rPr>
        <w:t>е</w:t>
      </w:r>
      <w:r w:rsidRPr="006F25B2">
        <w:rPr>
          <w:rFonts w:ascii="Times New Roman" w:hAnsi="Times New Roman"/>
          <w:sz w:val="24"/>
          <w:szCs w:val="24"/>
        </w:rPr>
        <w:t>мельным отношениям администрации городского округа Тейково Ивановской области - секретарь комиссии.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25B2">
        <w:rPr>
          <w:rFonts w:ascii="Times New Roman" w:hAnsi="Times New Roman"/>
          <w:i/>
          <w:sz w:val="24"/>
          <w:szCs w:val="24"/>
        </w:rPr>
        <w:t>Члены комиссии: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B2">
        <w:rPr>
          <w:rFonts w:ascii="Times New Roman" w:hAnsi="Times New Roman"/>
          <w:sz w:val="24"/>
          <w:szCs w:val="24"/>
        </w:rPr>
        <w:t>Ермолаев С.Н. -  первый заместитель главы администрации (по вопросам городского хозяйства), начальник отдела городской инфраструктуры администрации городского округа Тейково Ивано</w:t>
      </w:r>
      <w:r w:rsidRPr="006F25B2">
        <w:rPr>
          <w:rFonts w:ascii="Times New Roman" w:hAnsi="Times New Roman"/>
          <w:sz w:val="24"/>
          <w:szCs w:val="24"/>
        </w:rPr>
        <w:t>в</w:t>
      </w:r>
      <w:r w:rsidRPr="006F25B2">
        <w:rPr>
          <w:rFonts w:ascii="Times New Roman" w:hAnsi="Times New Roman"/>
          <w:sz w:val="24"/>
          <w:szCs w:val="24"/>
        </w:rPr>
        <w:t>ской области;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B2">
        <w:rPr>
          <w:rFonts w:ascii="Times New Roman" w:hAnsi="Times New Roman"/>
          <w:sz w:val="24"/>
          <w:szCs w:val="24"/>
        </w:rPr>
        <w:t>Игнатьева С. А.  – начальник Финансового отдела администрации городского округа Тейково Ивановской области;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Калинкин А.А.</w:t>
      </w:r>
      <w:r w:rsidRPr="006F25B2">
        <w:rPr>
          <w:rFonts w:ascii="Times New Roman" w:hAnsi="Times New Roman"/>
          <w:sz w:val="24"/>
          <w:szCs w:val="24"/>
        </w:rPr>
        <w:t xml:space="preserve"> – заместитель председателя Комитета по управлению муниципальным имущес</w:t>
      </w:r>
      <w:r w:rsidRPr="006F25B2">
        <w:rPr>
          <w:rFonts w:ascii="Times New Roman" w:hAnsi="Times New Roman"/>
          <w:sz w:val="24"/>
          <w:szCs w:val="24"/>
        </w:rPr>
        <w:t>т</w:t>
      </w:r>
      <w:r w:rsidRPr="006F25B2">
        <w:rPr>
          <w:rFonts w:ascii="Times New Roman" w:hAnsi="Times New Roman"/>
          <w:sz w:val="24"/>
          <w:szCs w:val="24"/>
        </w:rPr>
        <w:t xml:space="preserve">вом и земельным отношениям администрации городского округа Тейково Ивановской области; 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25B2">
        <w:rPr>
          <w:rFonts w:ascii="Times New Roman" w:hAnsi="Times New Roman"/>
          <w:sz w:val="24"/>
          <w:szCs w:val="24"/>
        </w:rPr>
        <w:t>Щемерова</w:t>
      </w:r>
      <w:proofErr w:type="spellEnd"/>
      <w:r w:rsidRPr="006F25B2">
        <w:rPr>
          <w:rFonts w:ascii="Times New Roman" w:hAnsi="Times New Roman"/>
          <w:sz w:val="24"/>
          <w:szCs w:val="24"/>
        </w:rPr>
        <w:t xml:space="preserve"> Е.Ю. –начальник отдела внутреннего муниципального финансового  контроля админ</w:t>
      </w:r>
      <w:r w:rsidRPr="006F25B2">
        <w:rPr>
          <w:rFonts w:ascii="Times New Roman" w:hAnsi="Times New Roman"/>
          <w:sz w:val="24"/>
          <w:szCs w:val="24"/>
        </w:rPr>
        <w:t>и</w:t>
      </w:r>
      <w:r w:rsidRPr="006F25B2">
        <w:rPr>
          <w:rFonts w:ascii="Times New Roman" w:hAnsi="Times New Roman"/>
          <w:sz w:val="24"/>
          <w:szCs w:val="24"/>
        </w:rPr>
        <w:t>страции городского округа Тейково Ивановской области;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B2">
        <w:rPr>
          <w:rFonts w:ascii="Times New Roman" w:hAnsi="Times New Roman"/>
          <w:sz w:val="24"/>
          <w:szCs w:val="24"/>
        </w:rPr>
        <w:t>Воронкова Л.В. – председатель контрольно-счетной комиссии администрации городского округа Тейково Ивановской области;</w:t>
      </w:r>
    </w:p>
    <w:p w:rsidR="004020ED" w:rsidRPr="006F25B2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B2">
        <w:rPr>
          <w:rFonts w:ascii="Times New Roman" w:hAnsi="Times New Roman"/>
          <w:sz w:val="24"/>
          <w:szCs w:val="24"/>
        </w:rPr>
        <w:t>Ковалева Н.Н. - председатель городской Думы городского округа Тейково Ивановской области (по согласованию);</w:t>
      </w:r>
    </w:p>
    <w:p w:rsidR="004020ED" w:rsidRPr="00D72AD5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5B2">
        <w:rPr>
          <w:rFonts w:ascii="Times New Roman" w:hAnsi="Times New Roman"/>
          <w:sz w:val="24"/>
          <w:szCs w:val="24"/>
        </w:rPr>
        <w:t>Рыбкина Е.В. - депутат городской Думы городского округа Тейково Ивановской области (по с</w:t>
      </w:r>
      <w:r w:rsidRPr="006F25B2">
        <w:rPr>
          <w:rFonts w:ascii="Times New Roman" w:hAnsi="Times New Roman"/>
          <w:sz w:val="24"/>
          <w:szCs w:val="24"/>
        </w:rPr>
        <w:t>о</w:t>
      </w:r>
      <w:r w:rsidRPr="006F25B2">
        <w:rPr>
          <w:rFonts w:ascii="Times New Roman" w:hAnsi="Times New Roman"/>
          <w:sz w:val="24"/>
          <w:szCs w:val="24"/>
        </w:rPr>
        <w:t>гласованию).</w:t>
      </w:r>
    </w:p>
    <w:p w:rsidR="004020ED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AD5">
        <w:rPr>
          <w:rFonts w:ascii="Times New Roman" w:hAnsi="Times New Roman"/>
          <w:sz w:val="24"/>
          <w:szCs w:val="24"/>
        </w:rPr>
        <w:t>Присутствовали представители предприятий:</w:t>
      </w:r>
    </w:p>
    <w:p w:rsidR="004020ED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 ООО «Тепловик» Шляпников Д. А.</w:t>
      </w:r>
    </w:p>
    <w:p w:rsidR="00F756AA" w:rsidRDefault="00F756AA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0ED" w:rsidRPr="00D72AD5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A25">
        <w:rPr>
          <w:rFonts w:ascii="Times New Roman" w:hAnsi="Times New Roman"/>
          <w:b/>
          <w:sz w:val="24"/>
          <w:szCs w:val="24"/>
        </w:rPr>
        <w:t>Вопрос 2</w:t>
      </w:r>
      <w:r w:rsidRPr="00D72AD5">
        <w:rPr>
          <w:rFonts w:ascii="Times New Roman" w:hAnsi="Times New Roman"/>
          <w:sz w:val="24"/>
          <w:szCs w:val="24"/>
        </w:rPr>
        <w:t>: Оценка финансово-хозяй</w:t>
      </w:r>
      <w:r>
        <w:rPr>
          <w:rFonts w:ascii="Times New Roman" w:hAnsi="Times New Roman"/>
          <w:sz w:val="24"/>
          <w:szCs w:val="24"/>
        </w:rPr>
        <w:t>ственной деятельност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A4590B">
        <w:rPr>
          <w:rFonts w:ascii="Times New Roman" w:hAnsi="Times New Roman"/>
          <w:b/>
          <w:sz w:val="24"/>
          <w:szCs w:val="24"/>
        </w:rPr>
        <w:t>ООО</w:t>
      </w:r>
      <w:proofErr w:type="gramEnd"/>
      <w:r w:rsidRPr="00A4590B">
        <w:rPr>
          <w:rFonts w:ascii="Times New Roman" w:hAnsi="Times New Roman"/>
          <w:b/>
          <w:sz w:val="24"/>
          <w:szCs w:val="24"/>
        </w:rPr>
        <w:t xml:space="preserve"> «Тепловик»</w:t>
      </w:r>
      <w:r w:rsidRPr="00D72AD5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21</w:t>
      </w:r>
      <w:r w:rsidRPr="00D72AD5">
        <w:rPr>
          <w:rFonts w:ascii="Times New Roman" w:hAnsi="Times New Roman"/>
          <w:sz w:val="24"/>
          <w:szCs w:val="24"/>
        </w:rPr>
        <w:t xml:space="preserve"> году.</w:t>
      </w:r>
    </w:p>
    <w:p w:rsidR="004020ED" w:rsidRDefault="004020ED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AD5">
        <w:rPr>
          <w:rFonts w:ascii="Times New Roman" w:hAnsi="Times New Roman"/>
          <w:b/>
          <w:sz w:val="24"/>
          <w:szCs w:val="24"/>
        </w:rPr>
        <w:t>Заслушали:</w:t>
      </w:r>
      <w:r w:rsidRPr="00D72A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A4590B">
        <w:rPr>
          <w:rFonts w:ascii="Times New Roman" w:hAnsi="Times New Roman"/>
          <w:b/>
          <w:sz w:val="24"/>
          <w:szCs w:val="24"/>
        </w:rPr>
        <w:t>ООО</w:t>
      </w:r>
      <w:proofErr w:type="gramEnd"/>
      <w:r w:rsidRPr="00A4590B">
        <w:rPr>
          <w:rFonts w:ascii="Times New Roman" w:hAnsi="Times New Roman"/>
          <w:b/>
          <w:sz w:val="24"/>
          <w:szCs w:val="24"/>
        </w:rPr>
        <w:t xml:space="preserve"> «Тепловик»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2A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Шляпникова Д. А. </w:t>
      </w:r>
    </w:p>
    <w:p w:rsidR="00F756AA" w:rsidRDefault="00F756AA" w:rsidP="00402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В 2017г. Решением Городской Думы г.о</w:t>
      </w:r>
      <w:proofErr w:type="gramStart"/>
      <w:r w:rsidRPr="008B7006">
        <w:rPr>
          <w:rFonts w:ascii="Times New Roman" w:hAnsi="Times New Roman"/>
          <w:sz w:val="24"/>
          <w:szCs w:val="24"/>
        </w:rPr>
        <w:t>.Т</w:t>
      </w:r>
      <w:proofErr w:type="gramEnd"/>
      <w:r w:rsidRPr="008B7006">
        <w:rPr>
          <w:rFonts w:ascii="Times New Roman" w:hAnsi="Times New Roman"/>
          <w:sz w:val="24"/>
          <w:szCs w:val="24"/>
        </w:rPr>
        <w:t>ейково от 28.04.2017г. №37 муниципальное ун</w:t>
      </w:r>
      <w:r w:rsidRPr="008B7006">
        <w:rPr>
          <w:rFonts w:ascii="Times New Roman" w:hAnsi="Times New Roman"/>
          <w:sz w:val="24"/>
          <w:szCs w:val="24"/>
        </w:rPr>
        <w:t>и</w:t>
      </w:r>
      <w:r w:rsidRPr="008B7006">
        <w:rPr>
          <w:rFonts w:ascii="Times New Roman" w:hAnsi="Times New Roman"/>
          <w:sz w:val="24"/>
          <w:szCs w:val="24"/>
        </w:rPr>
        <w:t>тарное предприятие"Тепловик" приватизировано путем реорганизации в форме преобразования в общество с ограниченной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 xml:space="preserve">ответственностью "Тепловик" (ООО "Тепловик") с уставным капиталом 55 548 тыс.руб. 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lastRenderedPageBreak/>
        <w:t>Функции и полномочия собственника имущества общества осуществляет администрация г.о</w:t>
      </w:r>
      <w:proofErr w:type="gramStart"/>
      <w:r w:rsidRPr="008B7006">
        <w:rPr>
          <w:rFonts w:ascii="Times New Roman" w:hAnsi="Times New Roman"/>
          <w:sz w:val="24"/>
          <w:szCs w:val="24"/>
        </w:rPr>
        <w:t>.Т</w:t>
      </w:r>
      <w:proofErr w:type="gramEnd"/>
      <w:r w:rsidRPr="008B7006">
        <w:rPr>
          <w:rFonts w:ascii="Times New Roman" w:hAnsi="Times New Roman"/>
          <w:sz w:val="24"/>
          <w:szCs w:val="24"/>
        </w:rPr>
        <w:t>ейково Ивановской области в лице Комитета по управлению муниципальным имуществом и земельным отношениям администрации г.о.Тейково.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Адрес:155040, Ивановская область, г</w:t>
      </w:r>
      <w:proofErr w:type="gramStart"/>
      <w:r w:rsidRPr="008B7006">
        <w:rPr>
          <w:rFonts w:ascii="Times New Roman" w:hAnsi="Times New Roman"/>
          <w:sz w:val="24"/>
          <w:szCs w:val="24"/>
        </w:rPr>
        <w:t>.Т</w:t>
      </w:r>
      <w:proofErr w:type="gramEnd"/>
      <w:r w:rsidRPr="008B7006">
        <w:rPr>
          <w:rFonts w:ascii="Times New Roman" w:hAnsi="Times New Roman"/>
          <w:sz w:val="24"/>
          <w:szCs w:val="24"/>
        </w:rPr>
        <w:t xml:space="preserve">ейково, ул. </w:t>
      </w:r>
      <w:proofErr w:type="spellStart"/>
      <w:r w:rsidRPr="008B7006">
        <w:rPr>
          <w:rFonts w:ascii="Times New Roman" w:hAnsi="Times New Roman"/>
          <w:sz w:val="24"/>
          <w:szCs w:val="24"/>
        </w:rPr>
        <w:t>Сергеевская</w:t>
      </w:r>
      <w:proofErr w:type="spellEnd"/>
      <w:r w:rsidRPr="008B7006">
        <w:rPr>
          <w:rFonts w:ascii="Times New Roman" w:hAnsi="Times New Roman"/>
          <w:sz w:val="24"/>
          <w:szCs w:val="24"/>
        </w:rPr>
        <w:t xml:space="preserve">, д.1 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Телефон: (4932)26-14-33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 xml:space="preserve">ООО "Тепловик" поставлен на учет 14.08.2017г. в </w:t>
      </w:r>
      <w:proofErr w:type="gramStart"/>
      <w:r w:rsidRPr="008B7006">
        <w:rPr>
          <w:rFonts w:ascii="Times New Roman" w:hAnsi="Times New Roman"/>
          <w:sz w:val="24"/>
          <w:szCs w:val="24"/>
        </w:rPr>
        <w:t>Межрайонную</w:t>
      </w:r>
      <w:proofErr w:type="gramEnd"/>
      <w:r w:rsidRPr="008B7006">
        <w:rPr>
          <w:rFonts w:ascii="Times New Roman" w:hAnsi="Times New Roman"/>
          <w:sz w:val="24"/>
          <w:szCs w:val="24"/>
        </w:rPr>
        <w:t xml:space="preserve"> ИФНС №2 по Ивановской области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ОРГН 1173702017829, ИНН 3704009855, КПП 370401001</w:t>
      </w:r>
    </w:p>
    <w:p w:rsidR="004020ED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ООО "Тепловик" действует на основании Устава предприятия определяющего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направления деятельности в соответствии с действующим законодательством РФ.</w:t>
      </w:r>
    </w:p>
    <w:p w:rsidR="00F756AA" w:rsidRPr="008B7006" w:rsidRDefault="00F756AA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0ED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B7006">
        <w:rPr>
          <w:rFonts w:ascii="Times New Roman" w:hAnsi="Times New Roman"/>
          <w:b/>
          <w:bCs/>
          <w:sz w:val="24"/>
          <w:szCs w:val="24"/>
        </w:rPr>
        <w:t xml:space="preserve">Сведения об </w:t>
      </w:r>
      <w:proofErr w:type="spellStart"/>
      <w:r w:rsidRPr="008B7006">
        <w:rPr>
          <w:rFonts w:ascii="Times New Roman" w:hAnsi="Times New Roman"/>
          <w:b/>
          <w:bCs/>
          <w:sz w:val="24"/>
          <w:szCs w:val="24"/>
        </w:rPr>
        <w:t>аффилированных</w:t>
      </w:r>
      <w:proofErr w:type="spellEnd"/>
      <w:r w:rsidRPr="008B7006">
        <w:rPr>
          <w:rFonts w:ascii="Times New Roman" w:hAnsi="Times New Roman"/>
          <w:b/>
          <w:bCs/>
          <w:sz w:val="24"/>
          <w:szCs w:val="24"/>
        </w:rPr>
        <w:t xml:space="preserve"> лицах</w:t>
      </w:r>
    </w:p>
    <w:p w:rsidR="00F756AA" w:rsidRPr="008B7006" w:rsidRDefault="00F756AA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0" w:type="dxa"/>
        <w:tblLook w:val="04A0"/>
      </w:tblPr>
      <w:tblGrid>
        <w:gridCol w:w="704"/>
        <w:gridCol w:w="3880"/>
        <w:gridCol w:w="3775"/>
        <w:gridCol w:w="1701"/>
      </w:tblGrid>
      <w:tr w:rsidR="004020ED" w:rsidRPr="008B7006" w:rsidTr="00F756AA">
        <w:trPr>
          <w:trHeight w:val="8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70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700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B70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006">
              <w:rPr>
                <w:rFonts w:ascii="Times New Roman" w:hAnsi="Times New Roman"/>
                <w:sz w:val="24"/>
                <w:szCs w:val="24"/>
              </w:rPr>
              <w:t>Аффилированное</w:t>
            </w:r>
            <w:proofErr w:type="spellEnd"/>
            <w:r w:rsidRPr="008B7006"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Основание, в силу котор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 xml:space="preserve">го лицо признается </w:t>
            </w:r>
            <w:proofErr w:type="spellStart"/>
            <w:r w:rsidRPr="008B7006">
              <w:rPr>
                <w:rFonts w:ascii="Times New Roman" w:hAnsi="Times New Roman"/>
                <w:sz w:val="24"/>
                <w:szCs w:val="24"/>
              </w:rPr>
              <w:t>аффилирова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н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Доля участия в у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с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тавном кап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тале</w:t>
            </w:r>
          </w:p>
        </w:tc>
      </w:tr>
      <w:tr w:rsidR="004020ED" w:rsidRPr="008B7006" w:rsidTr="00F756AA">
        <w:trPr>
          <w:trHeight w:val="821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Шляпников Дмитрий Ан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д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реевич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Лицо осуществляет полн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мочия единоличного исполн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тельного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20ED" w:rsidRPr="008B7006" w:rsidTr="00F756AA">
        <w:trPr>
          <w:trHeight w:val="139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г.о. Тейково в лице</w:t>
            </w:r>
            <w:r w:rsidRPr="008B7006">
              <w:rPr>
                <w:rFonts w:ascii="Times New Roman" w:hAnsi="Times New Roman"/>
                <w:sz w:val="24"/>
                <w:szCs w:val="24"/>
              </w:rPr>
              <w:br/>
              <w:t>Комитета по управлению муниц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пальным имуществом и земельным отношениям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Лицо, имеющее право ра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с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поряжаться более чем 20 проце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н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тами общего количества голосов, приходящихся на голосующие а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к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756AA" w:rsidRDefault="00F756AA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Вознаграждение управленческого персонала за 2021г. составило 5820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тыс</w:t>
      </w:r>
      <w:proofErr w:type="gramStart"/>
      <w:r w:rsidRPr="008B7006">
        <w:rPr>
          <w:rFonts w:ascii="Times New Roman" w:hAnsi="Times New Roman"/>
          <w:sz w:val="24"/>
          <w:szCs w:val="24"/>
        </w:rPr>
        <w:t>.р</w:t>
      </w:r>
      <w:proofErr w:type="gramEnd"/>
      <w:r w:rsidRPr="008B7006">
        <w:rPr>
          <w:rFonts w:ascii="Times New Roman" w:hAnsi="Times New Roman"/>
          <w:sz w:val="24"/>
          <w:szCs w:val="24"/>
        </w:rPr>
        <w:t xml:space="preserve">уб.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Основными видами деятельност</w:t>
      </w:r>
      <w:proofErr w:type="gramStart"/>
      <w:r w:rsidRPr="008B7006">
        <w:rPr>
          <w:rFonts w:ascii="Times New Roman" w:hAnsi="Times New Roman"/>
          <w:sz w:val="24"/>
          <w:szCs w:val="24"/>
        </w:rPr>
        <w:t>и ООО</w:t>
      </w:r>
      <w:proofErr w:type="gramEnd"/>
      <w:r w:rsidRPr="008B7006">
        <w:rPr>
          <w:rFonts w:ascii="Times New Roman" w:hAnsi="Times New Roman"/>
          <w:sz w:val="24"/>
          <w:szCs w:val="24"/>
        </w:rPr>
        <w:t xml:space="preserve"> "Тепловик" за 2021г. являются: производство пара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горячей воды (тепловой энергии) котельными, в том числе передача пара и горячей воды (тепл</w:t>
      </w:r>
      <w:r w:rsidRPr="008B7006">
        <w:rPr>
          <w:rFonts w:ascii="Times New Roman" w:hAnsi="Times New Roman"/>
          <w:sz w:val="24"/>
          <w:szCs w:val="24"/>
        </w:rPr>
        <w:t>о</w:t>
      </w:r>
      <w:r w:rsidRPr="008B7006">
        <w:rPr>
          <w:rFonts w:ascii="Times New Roman" w:hAnsi="Times New Roman"/>
          <w:sz w:val="24"/>
          <w:szCs w:val="24"/>
        </w:rPr>
        <w:t xml:space="preserve">вой энергии), деятельность органов местного самоуправления по управлению вопросами общего характера.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Бухгалтерская отчетность составляется в порядке и в сроки, предусмотренные Федерал</w:t>
      </w:r>
      <w:r w:rsidRPr="008B7006">
        <w:rPr>
          <w:rFonts w:ascii="Times New Roman" w:hAnsi="Times New Roman"/>
          <w:sz w:val="24"/>
          <w:szCs w:val="24"/>
        </w:rPr>
        <w:t>ь</w:t>
      </w:r>
      <w:r w:rsidRPr="008B7006">
        <w:rPr>
          <w:rFonts w:ascii="Times New Roman" w:hAnsi="Times New Roman"/>
          <w:sz w:val="24"/>
          <w:szCs w:val="24"/>
        </w:rPr>
        <w:t>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 xml:space="preserve">от 06.12.2011г. №402-ФЗ "О бухгалтерском учете" и другими нормативными актами Российской Федерации, регламентирующими ведение бухгалтерского учета и отчетности.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 xml:space="preserve">Учетная политика организации сформирована </w:t>
      </w:r>
      <w:proofErr w:type="gramStart"/>
      <w:r w:rsidRPr="008B7006">
        <w:rPr>
          <w:rFonts w:ascii="Times New Roman" w:hAnsi="Times New Roman"/>
          <w:sz w:val="24"/>
          <w:szCs w:val="24"/>
        </w:rPr>
        <w:t>согласно положения</w:t>
      </w:r>
      <w:proofErr w:type="gramEnd"/>
      <w:r w:rsidRPr="008B7006">
        <w:rPr>
          <w:rFonts w:ascii="Times New Roman" w:hAnsi="Times New Roman"/>
          <w:sz w:val="24"/>
          <w:szCs w:val="24"/>
        </w:rPr>
        <w:t xml:space="preserve"> по бухгалтерскому уч</w:t>
      </w:r>
      <w:r w:rsidRPr="008B7006">
        <w:rPr>
          <w:rFonts w:ascii="Times New Roman" w:hAnsi="Times New Roman"/>
          <w:sz w:val="24"/>
          <w:szCs w:val="24"/>
        </w:rPr>
        <w:t>е</w:t>
      </w:r>
      <w:r w:rsidRPr="008B7006">
        <w:rPr>
          <w:rFonts w:ascii="Times New Roman" w:hAnsi="Times New Roman"/>
          <w:sz w:val="24"/>
          <w:szCs w:val="24"/>
        </w:rPr>
        <w:t xml:space="preserve">ту ПБУ 1/2008 "Учетная политика организации", утвержденного приказом Минфина России от 06.10.2008г. №106н.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 xml:space="preserve">Бухгалтерский отчет сформирован </w:t>
      </w:r>
      <w:proofErr w:type="gramStart"/>
      <w:r w:rsidRPr="008B7006">
        <w:rPr>
          <w:rFonts w:ascii="Times New Roman" w:hAnsi="Times New Roman"/>
          <w:sz w:val="24"/>
          <w:szCs w:val="24"/>
        </w:rPr>
        <w:t>исходя из действующих в Российской Федерации правил</w:t>
      </w:r>
      <w:proofErr w:type="gramEnd"/>
      <w:r w:rsidRPr="008B7006">
        <w:rPr>
          <w:rFonts w:ascii="Times New Roman" w:hAnsi="Times New Roman"/>
          <w:sz w:val="24"/>
          <w:szCs w:val="24"/>
        </w:rPr>
        <w:t xml:space="preserve"> бухгалтерского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учета и отчетности, установленных Федеральным законом "О бухгалтерском уч</w:t>
      </w:r>
      <w:r w:rsidRPr="008B7006">
        <w:rPr>
          <w:rFonts w:ascii="Times New Roman" w:hAnsi="Times New Roman"/>
          <w:sz w:val="24"/>
          <w:szCs w:val="24"/>
        </w:rPr>
        <w:t>е</w:t>
      </w:r>
      <w:r w:rsidRPr="008B7006">
        <w:rPr>
          <w:rFonts w:ascii="Times New Roman" w:hAnsi="Times New Roman"/>
          <w:sz w:val="24"/>
          <w:szCs w:val="24"/>
        </w:rPr>
        <w:t>те" и положениями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бухгалтерскому учету, утвержденными Министерством финансов Росси</w:t>
      </w:r>
      <w:r w:rsidRPr="008B7006">
        <w:rPr>
          <w:rFonts w:ascii="Times New Roman" w:hAnsi="Times New Roman"/>
          <w:sz w:val="24"/>
          <w:szCs w:val="24"/>
        </w:rPr>
        <w:t>й</w:t>
      </w:r>
      <w:r w:rsidRPr="008B7006">
        <w:rPr>
          <w:rFonts w:ascii="Times New Roman" w:hAnsi="Times New Roman"/>
          <w:sz w:val="24"/>
          <w:szCs w:val="24"/>
        </w:rPr>
        <w:t xml:space="preserve">ской Федерации.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Основными средствами признаются объекты, соответствующие определению ПБУ 6/01 "Учет основных средств" и имеющие стоимость, равную и более 40 000 руб. за единицу (п.18 ПБУ 6/01 «Учет основных средств», утвержденного Приказом МФ РФ от 30.03.2001г. №26н).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Начисление амортизации объектов основных сре</w:t>
      </w:r>
      <w:proofErr w:type="gramStart"/>
      <w:r w:rsidRPr="008B7006">
        <w:rPr>
          <w:rFonts w:ascii="Times New Roman" w:hAnsi="Times New Roman"/>
          <w:sz w:val="24"/>
          <w:szCs w:val="24"/>
        </w:rPr>
        <w:t>дств пр</w:t>
      </w:r>
      <w:proofErr w:type="gramEnd"/>
      <w:r w:rsidRPr="008B7006">
        <w:rPr>
          <w:rFonts w:ascii="Times New Roman" w:hAnsi="Times New Roman"/>
          <w:sz w:val="24"/>
          <w:szCs w:val="24"/>
        </w:rPr>
        <w:t>оизводится независимо от резул</w:t>
      </w:r>
      <w:r w:rsidRPr="008B7006">
        <w:rPr>
          <w:rFonts w:ascii="Times New Roman" w:hAnsi="Times New Roman"/>
          <w:sz w:val="24"/>
          <w:szCs w:val="24"/>
        </w:rPr>
        <w:t>ь</w:t>
      </w:r>
      <w:r w:rsidRPr="008B7006">
        <w:rPr>
          <w:rFonts w:ascii="Times New Roman" w:hAnsi="Times New Roman"/>
          <w:sz w:val="24"/>
          <w:szCs w:val="24"/>
        </w:rPr>
        <w:t>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хозяйственной деятельности организации в отчетном периоде линейным способом (п.18 ПБУ 6/01 «Учет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основных средств»).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Затраты на ремонт основных сре</w:t>
      </w:r>
      <w:proofErr w:type="gramStart"/>
      <w:r w:rsidRPr="008B7006">
        <w:rPr>
          <w:rFonts w:ascii="Times New Roman" w:hAnsi="Times New Roman"/>
          <w:sz w:val="24"/>
          <w:szCs w:val="24"/>
        </w:rPr>
        <w:t>дств вкл</w:t>
      </w:r>
      <w:proofErr w:type="gramEnd"/>
      <w:r w:rsidRPr="008B7006">
        <w:rPr>
          <w:rFonts w:ascii="Times New Roman" w:hAnsi="Times New Roman"/>
          <w:sz w:val="24"/>
          <w:szCs w:val="24"/>
        </w:rPr>
        <w:t>ючаются в себестоимость отчетного периода, в к</w:t>
      </w:r>
      <w:r w:rsidRPr="008B7006">
        <w:rPr>
          <w:rFonts w:ascii="Times New Roman" w:hAnsi="Times New Roman"/>
          <w:sz w:val="24"/>
          <w:szCs w:val="24"/>
        </w:rPr>
        <w:t>о</w:t>
      </w:r>
      <w:r w:rsidRPr="008B7006">
        <w:rPr>
          <w:rFonts w:ascii="Times New Roman" w:hAnsi="Times New Roman"/>
          <w:sz w:val="24"/>
          <w:szCs w:val="24"/>
        </w:rPr>
        <w:t>тором были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произведены ремонтные работы (п.27 ПБУ 6/01 «Учет основных средств», п.5 и п.7 ПБУ 10/99 «Расходы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 xml:space="preserve">организаций»).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 xml:space="preserve">Приобретенные материалы принимаются к учету по фактической себестоимости на счете 10 «Материалы» (п.80 «Методических указаний по бухгалтерскому учету материально-производственных запасов», утвержденных Приказом МФ РФ от 28.12.2001г. №119н).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lastRenderedPageBreak/>
        <w:t>Установлен способ списания материалов по средней себестоимости. Расчет средней оценки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исходя из среднемесячной средней себестоимости, определяемой на последний день месяца (взвешенная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 xml:space="preserve">оценка на конец месяца) (п.16 ПБУ 5/01«Учет материально-производственных запасов», </w:t>
      </w:r>
      <w:proofErr w:type="gramStart"/>
      <w:r w:rsidRPr="008B7006">
        <w:rPr>
          <w:rFonts w:ascii="Times New Roman" w:hAnsi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 xml:space="preserve">приказом МФ РФ от 09.07.2001г. №44н).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Доходы и расходы организаций формируются в соответствии с Положением по бухгалте</w:t>
      </w:r>
      <w:r w:rsidRPr="008B7006">
        <w:rPr>
          <w:rFonts w:ascii="Times New Roman" w:hAnsi="Times New Roman"/>
          <w:sz w:val="24"/>
          <w:szCs w:val="24"/>
        </w:rPr>
        <w:t>р</w:t>
      </w:r>
      <w:r w:rsidRPr="008B7006">
        <w:rPr>
          <w:rFonts w:ascii="Times New Roman" w:hAnsi="Times New Roman"/>
          <w:sz w:val="24"/>
          <w:szCs w:val="24"/>
        </w:rPr>
        <w:t>скому учету</w:t>
      </w:r>
      <w:proofErr w:type="gramStart"/>
      <w:r w:rsidRPr="008B7006">
        <w:rPr>
          <w:rFonts w:ascii="Times New Roman" w:hAnsi="Times New Roman"/>
          <w:sz w:val="24"/>
          <w:szCs w:val="24"/>
        </w:rPr>
        <w:t>«Д</w:t>
      </w:r>
      <w:proofErr w:type="gramEnd"/>
      <w:r w:rsidRPr="008B7006">
        <w:rPr>
          <w:rFonts w:ascii="Times New Roman" w:hAnsi="Times New Roman"/>
          <w:sz w:val="24"/>
          <w:szCs w:val="24"/>
        </w:rPr>
        <w:t>оходы организаций» ПБУ 9/99 и «Расходы организаций» ПБУ 10/99, утвержденн</w:t>
      </w:r>
      <w:r w:rsidRPr="008B7006">
        <w:rPr>
          <w:rFonts w:ascii="Times New Roman" w:hAnsi="Times New Roman"/>
          <w:sz w:val="24"/>
          <w:szCs w:val="24"/>
        </w:rPr>
        <w:t>ы</w:t>
      </w:r>
      <w:r w:rsidRPr="008B7006">
        <w:rPr>
          <w:rFonts w:ascii="Times New Roman" w:hAnsi="Times New Roman"/>
          <w:sz w:val="24"/>
          <w:szCs w:val="24"/>
        </w:rPr>
        <w:t>ми приказам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 xml:space="preserve">МФРФ от 06.05.1999г. №33-н.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Затраты на производство каждого вида продукции собираются по дебету счета 20 «Осно</w:t>
      </w:r>
      <w:r w:rsidRPr="008B7006">
        <w:rPr>
          <w:rFonts w:ascii="Times New Roman" w:hAnsi="Times New Roman"/>
          <w:sz w:val="24"/>
          <w:szCs w:val="24"/>
        </w:rPr>
        <w:t>в</w:t>
      </w:r>
      <w:r w:rsidRPr="008B7006">
        <w:rPr>
          <w:rFonts w:ascii="Times New Roman" w:hAnsi="Times New Roman"/>
          <w:sz w:val="24"/>
          <w:szCs w:val="24"/>
        </w:rPr>
        <w:t>ное производство» по видам выпускаемой продукции, работ, услуг.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Управленческие расходы признаются полностью в отчетном периоде их признания в кач</w:t>
      </w:r>
      <w:r w:rsidRPr="008B7006">
        <w:rPr>
          <w:rFonts w:ascii="Times New Roman" w:hAnsi="Times New Roman"/>
          <w:sz w:val="24"/>
          <w:szCs w:val="24"/>
        </w:rPr>
        <w:t>е</w:t>
      </w:r>
      <w:r w:rsidRPr="008B7006">
        <w:rPr>
          <w:rFonts w:ascii="Times New Roman" w:hAnsi="Times New Roman"/>
          <w:sz w:val="24"/>
          <w:szCs w:val="24"/>
        </w:rPr>
        <w:t>стве расходов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обычным видам деятельности (п.9 ПБУ 10/99 «Расходы организации», План сч</w:t>
      </w:r>
      <w:r w:rsidRPr="008B7006">
        <w:rPr>
          <w:rFonts w:ascii="Times New Roman" w:hAnsi="Times New Roman"/>
          <w:sz w:val="24"/>
          <w:szCs w:val="24"/>
        </w:rPr>
        <w:t>е</w:t>
      </w:r>
      <w:r w:rsidRPr="008B7006">
        <w:rPr>
          <w:rFonts w:ascii="Times New Roman" w:hAnsi="Times New Roman"/>
          <w:sz w:val="24"/>
          <w:szCs w:val="24"/>
        </w:rPr>
        <w:t>тов бухгалтерского учета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финансово-хозяйственной деятельности организации и Инструкции по его применению).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В качестве базы распределения косвенных расходов используется оплата труда.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Факты хозяйственной деятельности организации относятся к тому отчетному периоду, в котором они имели место, независимо от фактического времени поступления или выплаты дене</w:t>
      </w:r>
      <w:r w:rsidRPr="008B7006">
        <w:rPr>
          <w:rFonts w:ascii="Times New Roman" w:hAnsi="Times New Roman"/>
          <w:sz w:val="24"/>
          <w:szCs w:val="24"/>
        </w:rPr>
        <w:t>ж</w:t>
      </w:r>
      <w:r w:rsidRPr="008B7006">
        <w:rPr>
          <w:rFonts w:ascii="Times New Roman" w:hAnsi="Times New Roman"/>
          <w:sz w:val="24"/>
          <w:szCs w:val="24"/>
        </w:rPr>
        <w:t>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связанных с этими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фактами.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 xml:space="preserve">Денежные средства в подотчет выдаются на срок, указанный на обороте расходного ордера или в заявке.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Принятая учетная политика применяется последовательно от одного отчетного года к др</w:t>
      </w:r>
      <w:r w:rsidRPr="008B7006">
        <w:rPr>
          <w:rFonts w:ascii="Times New Roman" w:hAnsi="Times New Roman"/>
          <w:sz w:val="24"/>
          <w:szCs w:val="24"/>
        </w:rPr>
        <w:t>у</w:t>
      </w:r>
      <w:r w:rsidRPr="008B7006">
        <w:rPr>
          <w:rFonts w:ascii="Times New Roman" w:hAnsi="Times New Roman"/>
          <w:sz w:val="24"/>
          <w:szCs w:val="24"/>
        </w:rPr>
        <w:t>гому. Доходы для целей налогообложения по налогу на прибыль исчисляются по методу начисл</w:t>
      </w:r>
      <w:r w:rsidRPr="008B7006">
        <w:rPr>
          <w:rFonts w:ascii="Times New Roman" w:hAnsi="Times New Roman"/>
          <w:sz w:val="24"/>
          <w:szCs w:val="24"/>
        </w:rPr>
        <w:t>е</w:t>
      </w:r>
      <w:r w:rsidRPr="008B7006">
        <w:rPr>
          <w:rFonts w:ascii="Times New Roman" w:hAnsi="Times New Roman"/>
          <w:sz w:val="24"/>
          <w:szCs w:val="24"/>
        </w:rPr>
        <w:t xml:space="preserve">ния. 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 xml:space="preserve">Налог на прибыль определяется по данным налогового учета. </w:t>
      </w:r>
    </w:p>
    <w:p w:rsidR="004020ED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Сведения о доходах, прибыли и рентабельности (по видам деятельности) представлены в таблице.</w:t>
      </w:r>
    </w:p>
    <w:p w:rsidR="00F756AA" w:rsidRPr="008B7006" w:rsidRDefault="00F756AA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0ED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b/>
          <w:bCs/>
          <w:sz w:val="24"/>
          <w:szCs w:val="24"/>
        </w:rPr>
        <w:t>Объем услуг по видам деятельности</w:t>
      </w:r>
    </w:p>
    <w:p w:rsidR="00F756AA" w:rsidRPr="00E369A5" w:rsidRDefault="00F756AA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11" w:type="dxa"/>
        <w:tblLayout w:type="fixed"/>
        <w:tblLook w:val="04A0"/>
      </w:tblPr>
      <w:tblGrid>
        <w:gridCol w:w="3679"/>
        <w:gridCol w:w="1558"/>
        <w:gridCol w:w="1558"/>
        <w:gridCol w:w="1558"/>
        <w:gridCol w:w="1558"/>
      </w:tblGrid>
      <w:tr w:rsidR="004020ED" w:rsidRPr="008B7006" w:rsidTr="00F756AA">
        <w:trPr>
          <w:trHeight w:val="382"/>
        </w:trPr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Изменения показ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4020ED" w:rsidRPr="008B7006" w:rsidTr="00F756AA">
        <w:trPr>
          <w:trHeight w:val="405"/>
        </w:trPr>
        <w:tc>
          <w:tcPr>
            <w:tcW w:w="3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в рублях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4020ED" w:rsidRPr="008B7006" w:rsidTr="00F756AA">
        <w:trPr>
          <w:trHeight w:val="562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Выручка от основных видов деятельности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127 541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136 979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9 438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</w:tr>
      <w:tr w:rsidR="004020ED" w:rsidRPr="008B7006" w:rsidTr="00F756AA">
        <w:trPr>
          <w:trHeight w:val="393"/>
        </w:trPr>
        <w:tc>
          <w:tcPr>
            <w:tcW w:w="3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0ED" w:rsidRPr="008B7006" w:rsidTr="00F756AA">
        <w:trPr>
          <w:trHeight w:val="393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-68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-16,1</w:t>
            </w:r>
          </w:p>
        </w:tc>
      </w:tr>
      <w:tr w:rsidR="004020ED" w:rsidRPr="008B7006" w:rsidTr="00F756AA">
        <w:trPr>
          <w:trHeight w:val="393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ГВС (Котельные)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28 415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30 939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2 524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4020ED" w:rsidRPr="008B7006" w:rsidTr="00F756AA">
        <w:trPr>
          <w:trHeight w:val="393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Тепловая энергия (К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тельными)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98 703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105 705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7 002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4020ED" w:rsidRPr="008B7006" w:rsidTr="00F756AA">
        <w:trPr>
          <w:trHeight w:val="581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Валовая прибыль от о</w:t>
            </w: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новных видов деятельности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-28 861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-17985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10876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006">
              <w:rPr>
                <w:rFonts w:ascii="Times New Roman" w:hAnsi="Times New Roman"/>
                <w:b/>
                <w:bCs/>
                <w:sz w:val="24"/>
                <w:szCs w:val="24"/>
              </w:rPr>
              <w:t>37,4</w:t>
            </w:r>
          </w:p>
        </w:tc>
      </w:tr>
      <w:tr w:rsidR="004020ED" w:rsidRPr="008B7006" w:rsidTr="00F756AA">
        <w:trPr>
          <w:trHeight w:val="385"/>
        </w:trPr>
        <w:tc>
          <w:tcPr>
            <w:tcW w:w="3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0ED" w:rsidRPr="008B7006" w:rsidTr="00F756AA">
        <w:trPr>
          <w:trHeight w:val="38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-68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-16,1</w:t>
            </w:r>
          </w:p>
        </w:tc>
      </w:tr>
      <w:tr w:rsidR="004020ED" w:rsidRPr="008B7006" w:rsidTr="00F756AA">
        <w:trPr>
          <w:trHeight w:val="385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ГВС (Котельные)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-29 340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-20127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9 213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</w:tr>
      <w:tr w:rsidR="004020ED" w:rsidRPr="008B7006" w:rsidTr="00F756AA">
        <w:trPr>
          <w:trHeight w:val="385"/>
        </w:trPr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Тепловая энергия (К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006">
              <w:rPr>
                <w:rFonts w:ascii="Times New Roman" w:hAnsi="Times New Roman"/>
                <w:sz w:val="24"/>
                <w:szCs w:val="24"/>
              </w:rPr>
              <w:t>тельными)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1 807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ED" w:rsidRPr="008B7006" w:rsidRDefault="004020ED" w:rsidP="00F756A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1 751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0ED" w:rsidRPr="008B7006" w:rsidRDefault="004020ED" w:rsidP="00F756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006">
              <w:rPr>
                <w:rFonts w:ascii="Times New Roman" w:hAnsi="Times New Roman"/>
                <w:sz w:val="24"/>
                <w:szCs w:val="24"/>
              </w:rPr>
              <w:t>3 126,8</w:t>
            </w:r>
          </w:p>
        </w:tc>
      </w:tr>
    </w:tbl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Основным видом экономической деятельности предприятия является производство пара и горячей вод</w:t>
      </w:r>
      <w:proofErr w:type="gramStart"/>
      <w:r w:rsidRPr="008B7006">
        <w:rPr>
          <w:rFonts w:ascii="Times New Roman" w:hAnsi="Times New Roman"/>
          <w:sz w:val="24"/>
          <w:szCs w:val="24"/>
        </w:rPr>
        <w:t>ы(</w:t>
      </w:r>
      <w:proofErr w:type="gramEnd"/>
      <w:r w:rsidRPr="008B7006">
        <w:rPr>
          <w:rFonts w:ascii="Times New Roman" w:hAnsi="Times New Roman"/>
          <w:sz w:val="24"/>
          <w:szCs w:val="24"/>
        </w:rPr>
        <w:t>котельными), доля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в общем объеме предоставленных услуг за 2021г. с</w:t>
      </w:r>
      <w:r w:rsidRPr="008B7006">
        <w:rPr>
          <w:rFonts w:ascii="Times New Roman" w:hAnsi="Times New Roman"/>
          <w:sz w:val="24"/>
          <w:szCs w:val="24"/>
        </w:rPr>
        <w:t>о</w:t>
      </w:r>
      <w:r w:rsidRPr="008B7006">
        <w:rPr>
          <w:rFonts w:ascii="Times New Roman" w:hAnsi="Times New Roman"/>
          <w:sz w:val="24"/>
          <w:szCs w:val="24"/>
        </w:rPr>
        <w:t>ставляет 100%, против 99,7% за 2020г.</w:t>
      </w:r>
    </w:p>
    <w:p w:rsidR="004020ED" w:rsidRPr="00B97E65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B97E65">
        <w:rPr>
          <w:rFonts w:ascii="Times New Roman" w:hAnsi="Times New Roman"/>
          <w:sz w:val="24"/>
          <w:szCs w:val="24"/>
          <w:lang w:bidi="ru-RU"/>
        </w:rPr>
        <w:lastRenderedPageBreak/>
        <w:t>Дебиторская задолженность на конец 2021 г. составила 117055тыс</w:t>
      </w:r>
      <w:proofErr w:type="gramStart"/>
      <w:r w:rsidRPr="00B97E65">
        <w:rPr>
          <w:rFonts w:ascii="Times New Roman" w:hAnsi="Times New Roman"/>
          <w:sz w:val="24"/>
          <w:szCs w:val="24"/>
          <w:lang w:bidi="ru-RU"/>
        </w:rPr>
        <w:t>.р</w:t>
      </w:r>
      <w:proofErr w:type="gramEnd"/>
      <w:r w:rsidRPr="00B97E65">
        <w:rPr>
          <w:rFonts w:ascii="Times New Roman" w:hAnsi="Times New Roman"/>
          <w:sz w:val="24"/>
          <w:szCs w:val="24"/>
          <w:lang w:bidi="ru-RU"/>
        </w:rPr>
        <w:t>уб. (за минусом сч.63 «Резервы по сомнительным долгам» 36300тыс.руб. – 80775тыс.руб.). Ведется работа по взыск</w:t>
      </w:r>
      <w:r w:rsidRPr="00B97E65">
        <w:rPr>
          <w:rFonts w:ascii="Times New Roman" w:hAnsi="Times New Roman"/>
          <w:sz w:val="24"/>
          <w:szCs w:val="24"/>
          <w:lang w:bidi="ru-RU"/>
        </w:rPr>
        <w:t>а</w:t>
      </w:r>
      <w:r w:rsidRPr="00B97E65">
        <w:rPr>
          <w:rFonts w:ascii="Times New Roman" w:hAnsi="Times New Roman"/>
          <w:sz w:val="24"/>
          <w:szCs w:val="24"/>
          <w:lang w:bidi="ru-RU"/>
        </w:rPr>
        <w:t>нию дебиторской задолженности. Дебиторская задолженность взыскивается в судебном порядке, ведется претензионная работа.</w:t>
      </w:r>
    </w:p>
    <w:p w:rsidR="004020ED" w:rsidRPr="00B97E65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B97E65">
        <w:rPr>
          <w:rFonts w:ascii="Times New Roman" w:hAnsi="Times New Roman"/>
          <w:sz w:val="24"/>
          <w:szCs w:val="24"/>
          <w:lang w:bidi="ru-RU"/>
        </w:rPr>
        <w:t>Кредиторская задолженность на конец 2021 г. составила 215399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97E65">
        <w:rPr>
          <w:rFonts w:ascii="Times New Roman" w:hAnsi="Times New Roman"/>
          <w:sz w:val="24"/>
          <w:szCs w:val="24"/>
          <w:lang w:bidi="ru-RU"/>
        </w:rPr>
        <w:t>тыс</w:t>
      </w:r>
      <w:proofErr w:type="gramStart"/>
      <w:r w:rsidRPr="00B97E65">
        <w:rPr>
          <w:rFonts w:ascii="Times New Roman" w:hAnsi="Times New Roman"/>
          <w:sz w:val="24"/>
          <w:szCs w:val="24"/>
          <w:lang w:bidi="ru-RU"/>
        </w:rPr>
        <w:t>.р</w:t>
      </w:r>
      <w:proofErr w:type="gramEnd"/>
      <w:r w:rsidRPr="00B97E65">
        <w:rPr>
          <w:rFonts w:ascii="Times New Roman" w:hAnsi="Times New Roman"/>
          <w:sz w:val="24"/>
          <w:szCs w:val="24"/>
          <w:lang w:bidi="ru-RU"/>
        </w:rPr>
        <w:t>уб.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97E65">
        <w:rPr>
          <w:rFonts w:ascii="Times New Roman" w:hAnsi="Times New Roman"/>
          <w:sz w:val="24"/>
          <w:szCs w:val="24"/>
          <w:lang w:bidi="ru-RU"/>
        </w:rPr>
        <w:t>Ведется работа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97E65">
        <w:rPr>
          <w:rFonts w:ascii="Times New Roman" w:hAnsi="Times New Roman"/>
          <w:sz w:val="24"/>
          <w:szCs w:val="24"/>
          <w:lang w:bidi="ru-RU"/>
        </w:rPr>
        <w:t xml:space="preserve">по погашению кредиторской задолженности, подписаны графики погашения задолженности с ООО «Газпром </w:t>
      </w:r>
      <w:proofErr w:type="spellStart"/>
      <w:r w:rsidRPr="00B97E65">
        <w:rPr>
          <w:rFonts w:ascii="Times New Roman" w:hAnsi="Times New Roman"/>
          <w:sz w:val="24"/>
          <w:szCs w:val="24"/>
          <w:lang w:bidi="ru-RU"/>
        </w:rPr>
        <w:t>межрегионгаз</w:t>
      </w:r>
      <w:proofErr w:type="spellEnd"/>
      <w:r w:rsidRPr="00B97E65">
        <w:rPr>
          <w:rFonts w:ascii="Times New Roman" w:hAnsi="Times New Roman"/>
          <w:sz w:val="24"/>
          <w:szCs w:val="24"/>
          <w:lang w:bidi="ru-RU"/>
        </w:rPr>
        <w:t xml:space="preserve"> Иваново», ООО «</w:t>
      </w:r>
      <w:proofErr w:type="spellStart"/>
      <w:r w:rsidRPr="00B97E65">
        <w:rPr>
          <w:rFonts w:ascii="Times New Roman" w:hAnsi="Times New Roman"/>
          <w:sz w:val="24"/>
          <w:szCs w:val="24"/>
          <w:lang w:bidi="ru-RU"/>
        </w:rPr>
        <w:t>Ивановоэнергосбыт</w:t>
      </w:r>
      <w:proofErr w:type="spellEnd"/>
      <w:r w:rsidRPr="00B97E65">
        <w:rPr>
          <w:rFonts w:ascii="Times New Roman" w:hAnsi="Times New Roman"/>
          <w:sz w:val="24"/>
          <w:szCs w:val="24"/>
          <w:lang w:bidi="ru-RU"/>
        </w:rPr>
        <w:t>», согласно которым ежемесячно г</w:t>
      </w:r>
      <w:r w:rsidRPr="00B97E65">
        <w:rPr>
          <w:rFonts w:ascii="Times New Roman" w:hAnsi="Times New Roman"/>
          <w:sz w:val="24"/>
          <w:szCs w:val="24"/>
          <w:lang w:bidi="ru-RU"/>
        </w:rPr>
        <w:t>а</w:t>
      </w:r>
      <w:r w:rsidRPr="00B97E65">
        <w:rPr>
          <w:rFonts w:ascii="Times New Roman" w:hAnsi="Times New Roman"/>
          <w:sz w:val="24"/>
          <w:szCs w:val="24"/>
          <w:lang w:bidi="ru-RU"/>
        </w:rPr>
        <w:t>сится задолженность.</w:t>
      </w:r>
    </w:p>
    <w:p w:rsidR="004020ED" w:rsidRPr="00B97E65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B97E65">
        <w:rPr>
          <w:rFonts w:ascii="Times New Roman" w:hAnsi="Times New Roman"/>
          <w:sz w:val="24"/>
          <w:szCs w:val="24"/>
          <w:lang w:bidi="ru-RU"/>
        </w:rPr>
        <w:t>Нераспределенный убыток на 31.12.2021 г. составляет 122323тыс</w:t>
      </w:r>
      <w:proofErr w:type="gramStart"/>
      <w:r w:rsidRPr="00B97E65">
        <w:rPr>
          <w:rFonts w:ascii="Times New Roman" w:hAnsi="Times New Roman"/>
          <w:sz w:val="24"/>
          <w:szCs w:val="24"/>
          <w:lang w:bidi="ru-RU"/>
        </w:rPr>
        <w:t>.р</w:t>
      </w:r>
      <w:proofErr w:type="gramEnd"/>
      <w:r w:rsidRPr="00B97E65">
        <w:rPr>
          <w:rFonts w:ascii="Times New Roman" w:hAnsi="Times New Roman"/>
          <w:sz w:val="24"/>
          <w:szCs w:val="24"/>
          <w:lang w:bidi="ru-RU"/>
        </w:rPr>
        <w:t>уб. В том числе 97845 тыс.руб. – это нераспределенный убыток 2020 г.</w:t>
      </w:r>
    </w:p>
    <w:p w:rsidR="004020ED" w:rsidRPr="00B97E65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B97E65">
        <w:rPr>
          <w:rFonts w:ascii="Times New Roman" w:hAnsi="Times New Roman"/>
          <w:sz w:val="24"/>
          <w:szCs w:val="24"/>
          <w:lang w:bidi="ru-RU"/>
        </w:rPr>
        <w:tab/>
        <w:t>Основные проблемы ООО «Тепловик» - это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97E65">
        <w:rPr>
          <w:rFonts w:ascii="Times New Roman" w:hAnsi="Times New Roman"/>
          <w:sz w:val="24"/>
          <w:szCs w:val="24"/>
          <w:lang w:bidi="ru-RU"/>
        </w:rPr>
        <w:t>устаревшее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97E65">
        <w:rPr>
          <w:rFonts w:ascii="Times New Roman" w:hAnsi="Times New Roman"/>
          <w:sz w:val="24"/>
          <w:szCs w:val="24"/>
          <w:lang w:bidi="ru-RU"/>
        </w:rPr>
        <w:t>оборудование, большой и</w:t>
      </w:r>
      <w:r w:rsidRPr="00B97E65">
        <w:rPr>
          <w:rFonts w:ascii="Times New Roman" w:hAnsi="Times New Roman"/>
          <w:sz w:val="24"/>
          <w:szCs w:val="24"/>
          <w:lang w:bidi="ru-RU"/>
        </w:rPr>
        <w:t>з</w:t>
      </w:r>
      <w:r w:rsidRPr="00B97E65">
        <w:rPr>
          <w:rFonts w:ascii="Times New Roman" w:hAnsi="Times New Roman"/>
          <w:sz w:val="24"/>
          <w:szCs w:val="24"/>
          <w:lang w:bidi="ru-RU"/>
        </w:rPr>
        <w:t>нос оборудования (более 80%), заниженный тариф на тепловую энергию, большие расходы на р</w:t>
      </w:r>
      <w:r w:rsidRPr="00B97E65">
        <w:rPr>
          <w:rFonts w:ascii="Times New Roman" w:hAnsi="Times New Roman"/>
          <w:sz w:val="24"/>
          <w:szCs w:val="24"/>
          <w:lang w:bidi="ru-RU"/>
        </w:rPr>
        <w:t>е</w:t>
      </w:r>
      <w:r w:rsidRPr="00B97E65">
        <w:rPr>
          <w:rFonts w:ascii="Times New Roman" w:hAnsi="Times New Roman"/>
          <w:sz w:val="24"/>
          <w:szCs w:val="24"/>
          <w:lang w:bidi="ru-RU"/>
        </w:rPr>
        <w:t xml:space="preserve">сурсы (газ, </w:t>
      </w:r>
      <w:proofErr w:type="spellStart"/>
      <w:r w:rsidRPr="00B97E65">
        <w:rPr>
          <w:rFonts w:ascii="Times New Roman" w:hAnsi="Times New Roman"/>
          <w:sz w:val="24"/>
          <w:szCs w:val="24"/>
          <w:lang w:bidi="ru-RU"/>
        </w:rPr>
        <w:t>эл</w:t>
      </w:r>
      <w:proofErr w:type="gramStart"/>
      <w:r w:rsidRPr="00B97E65">
        <w:rPr>
          <w:rFonts w:ascii="Times New Roman" w:hAnsi="Times New Roman"/>
          <w:sz w:val="24"/>
          <w:szCs w:val="24"/>
          <w:lang w:bidi="ru-RU"/>
        </w:rPr>
        <w:t>.э</w:t>
      </w:r>
      <w:proofErr w:type="gramEnd"/>
      <w:r w:rsidRPr="00B97E65">
        <w:rPr>
          <w:rFonts w:ascii="Times New Roman" w:hAnsi="Times New Roman"/>
          <w:sz w:val="24"/>
          <w:szCs w:val="24"/>
          <w:lang w:bidi="ru-RU"/>
        </w:rPr>
        <w:t>нергию</w:t>
      </w:r>
      <w:proofErr w:type="spellEnd"/>
      <w:r w:rsidRPr="00B97E65">
        <w:rPr>
          <w:rFonts w:ascii="Times New Roman" w:hAnsi="Times New Roman"/>
          <w:sz w:val="24"/>
          <w:szCs w:val="24"/>
          <w:lang w:bidi="ru-RU"/>
        </w:rPr>
        <w:t>,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97E65">
        <w:rPr>
          <w:rFonts w:ascii="Times New Roman" w:hAnsi="Times New Roman"/>
          <w:sz w:val="24"/>
          <w:szCs w:val="24"/>
          <w:lang w:bidi="ru-RU"/>
        </w:rPr>
        <w:t xml:space="preserve">воду). </w:t>
      </w:r>
    </w:p>
    <w:p w:rsidR="004020ED" w:rsidRPr="00B97E65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B97E65">
        <w:rPr>
          <w:rFonts w:ascii="Times New Roman" w:hAnsi="Times New Roman"/>
          <w:sz w:val="24"/>
          <w:szCs w:val="24"/>
          <w:lang w:bidi="ru-RU"/>
        </w:rPr>
        <w:t>В 2021 г. для решения этих проблем были проведены следующие мероприятия:</w:t>
      </w:r>
    </w:p>
    <w:p w:rsidR="004020ED" w:rsidRPr="00B97E65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B97E65">
        <w:rPr>
          <w:rFonts w:ascii="Times New Roman" w:hAnsi="Times New Roman"/>
          <w:sz w:val="24"/>
          <w:szCs w:val="24"/>
          <w:lang w:bidi="ru-RU"/>
        </w:rPr>
        <w:t>- обеспечение надежности (</w:t>
      </w:r>
      <w:proofErr w:type="spellStart"/>
      <w:r w:rsidRPr="00B97E65">
        <w:rPr>
          <w:rFonts w:ascii="Times New Roman" w:hAnsi="Times New Roman"/>
          <w:sz w:val="24"/>
          <w:szCs w:val="24"/>
          <w:lang w:bidi="ru-RU"/>
        </w:rPr>
        <w:t>категорийности</w:t>
      </w:r>
      <w:proofErr w:type="spellEnd"/>
      <w:r w:rsidRPr="00B97E65">
        <w:rPr>
          <w:rFonts w:ascii="Times New Roman" w:hAnsi="Times New Roman"/>
          <w:sz w:val="24"/>
          <w:szCs w:val="24"/>
          <w:lang w:bidi="ru-RU"/>
        </w:rPr>
        <w:t xml:space="preserve">) в системе теплоснабжения микрорайона "Красные Сосенки"  </w:t>
      </w:r>
      <w:proofErr w:type="gramStart"/>
      <w:r w:rsidRPr="00B97E65">
        <w:rPr>
          <w:rFonts w:ascii="Times New Roman" w:hAnsi="Times New Roman"/>
          <w:sz w:val="24"/>
          <w:szCs w:val="24"/>
          <w:lang w:bidi="ru-RU"/>
        </w:rPr>
        <w:t>г</w:t>
      </w:r>
      <w:proofErr w:type="gramEnd"/>
      <w:r w:rsidRPr="00B97E65">
        <w:rPr>
          <w:rFonts w:ascii="Times New Roman" w:hAnsi="Times New Roman"/>
          <w:sz w:val="24"/>
          <w:szCs w:val="24"/>
          <w:lang w:bidi="ru-RU"/>
        </w:rPr>
        <w:t>.о. Тейково.</w:t>
      </w:r>
    </w:p>
    <w:p w:rsidR="004020ED" w:rsidRPr="00B97E65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B97E65">
        <w:rPr>
          <w:rFonts w:ascii="Times New Roman" w:hAnsi="Times New Roman"/>
          <w:sz w:val="24"/>
          <w:szCs w:val="24"/>
          <w:lang w:bidi="ru-RU"/>
        </w:rPr>
        <w:t>- выполнение требований к безопасному содержанию и эксплуатационным характерист</w:t>
      </w:r>
      <w:r w:rsidRPr="00B97E65">
        <w:rPr>
          <w:rFonts w:ascii="Times New Roman" w:hAnsi="Times New Roman"/>
          <w:sz w:val="24"/>
          <w:szCs w:val="24"/>
          <w:lang w:bidi="ru-RU"/>
        </w:rPr>
        <w:t>и</w:t>
      </w:r>
      <w:r w:rsidRPr="00B97E65">
        <w:rPr>
          <w:rFonts w:ascii="Times New Roman" w:hAnsi="Times New Roman"/>
          <w:sz w:val="24"/>
          <w:szCs w:val="24"/>
          <w:lang w:bidi="ru-RU"/>
        </w:rPr>
        <w:t>кам котельных установок, соответствующих   Федеральному закону № 116 " О промышленной безопасный производственных объектов"</w:t>
      </w:r>
      <w:proofErr w:type="gramStart"/>
      <w:r w:rsidRPr="00B97E65">
        <w:rPr>
          <w:rFonts w:ascii="Times New Roman" w:hAnsi="Times New Roman"/>
          <w:sz w:val="24"/>
          <w:szCs w:val="24"/>
          <w:lang w:bidi="ru-RU"/>
        </w:rPr>
        <w:t>.Р</w:t>
      </w:r>
      <w:proofErr w:type="gramEnd"/>
      <w:r w:rsidRPr="00B97E65">
        <w:rPr>
          <w:rFonts w:ascii="Times New Roman" w:hAnsi="Times New Roman"/>
          <w:sz w:val="24"/>
          <w:szCs w:val="24"/>
          <w:lang w:bidi="ru-RU"/>
        </w:rPr>
        <w:t>азрешение Федеральной службы по экологи</w:t>
      </w:r>
      <w:r>
        <w:rPr>
          <w:rFonts w:ascii="Times New Roman" w:hAnsi="Times New Roman"/>
          <w:sz w:val="24"/>
          <w:szCs w:val="24"/>
          <w:lang w:bidi="ru-RU"/>
        </w:rPr>
        <w:t xml:space="preserve">ческому, техническому, и </w:t>
      </w:r>
      <w:r w:rsidRPr="00B97E65">
        <w:rPr>
          <w:rFonts w:ascii="Times New Roman" w:hAnsi="Times New Roman"/>
          <w:sz w:val="24"/>
          <w:szCs w:val="24"/>
          <w:lang w:bidi="ru-RU"/>
        </w:rPr>
        <w:t>атомному надзору (</w:t>
      </w:r>
      <w:proofErr w:type="spellStart"/>
      <w:r w:rsidRPr="00B97E65">
        <w:rPr>
          <w:rFonts w:ascii="Times New Roman" w:hAnsi="Times New Roman"/>
          <w:sz w:val="24"/>
          <w:szCs w:val="24"/>
          <w:lang w:bidi="ru-RU"/>
        </w:rPr>
        <w:t>Ростехнадзор</w:t>
      </w:r>
      <w:proofErr w:type="spellEnd"/>
      <w:r w:rsidRPr="00B97E65">
        <w:rPr>
          <w:rFonts w:ascii="Times New Roman" w:hAnsi="Times New Roman"/>
          <w:sz w:val="24"/>
          <w:szCs w:val="24"/>
          <w:lang w:bidi="ru-RU"/>
        </w:rPr>
        <w:t>) на допуск в эксплуатацию энергоустановки.</w:t>
      </w:r>
    </w:p>
    <w:p w:rsidR="004020ED" w:rsidRPr="00B97E65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B97E65">
        <w:rPr>
          <w:rFonts w:ascii="Times New Roman" w:hAnsi="Times New Roman"/>
          <w:sz w:val="24"/>
          <w:szCs w:val="24"/>
          <w:lang w:bidi="ru-RU"/>
        </w:rPr>
        <w:t>В 2022 году будут продолжены технические мероприяти</w:t>
      </w:r>
      <w:proofErr w:type="gramStart"/>
      <w:r w:rsidRPr="00B97E65">
        <w:rPr>
          <w:rFonts w:ascii="Times New Roman" w:hAnsi="Times New Roman"/>
          <w:sz w:val="24"/>
          <w:szCs w:val="24"/>
          <w:lang w:bidi="ru-RU"/>
        </w:rPr>
        <w:t>я(</w:t>
      </w:r>
      <w:proofErr w:type="gramEnd"/>
      <w:r w:rsidRPr="00B97E65">
        <w:rPr>
          <w:rFonts w:ascii="Times New Roman" w:hAnsi="Times New Roman"/>
          <w:sz w:val="24"/>
          <w:szCs w:val="24"/>
          <w:lang w:bidi="ru-RU"/>
        </w:rPr>
        <w:t>работы) по плановому ремонту тепломеханического оборудования Котельных (котельная Советской Армии, д. 1Б, котельная по ул.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97E65">
        <w:rPr>
          <w:rFonts w:ascii="Times New Roman" w:hAnsi="Times New Roman"/>
          <w:sz w:val="24"/>
          <w:szCs w:val="24"/>
          <w:lang w:bidi="ru-RU"/>
        </w:rPr>
        <w:t>Неделина</w:t>
      </w:r>
      <w:proofErr w:type="spellEnd"/>
      <w:r w:rsidRPr="00B97E65">
        <w:rPr>
          <w:rFonts w:ascii="Times New Roman" w:hAnsi="Times New Roman"/>
          <w:sz w:val="24"/>
          <w:szCs w:val="24"/>
          <w:lang w:bidi="ru-RU"/>
        </w:rPr>
        <w:t>, д.20А), теплоизоляция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97E65">
        <w:rPr>
          <w:rFonts w:ascii="Times New Roman" w:hAnsi="Times New Roman"/>
          <w:sz w:val="24"/>
          <w:szCs w:val="24"/>
          <w:lang w:bidi="ru-RU"/>
        </w:rPr>
        <w:t>инженерных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97E65">
        <w:rPr>
          <w:rFonts w:ascii="Times New Roman" w:hAnsi="Times New Roman"/>
          <w:sz w:val="24"/>
          <w:szCs w:val="24"/>
          <w:lang w:bidi="ru-RU"/>
        </w:rPr>
        <w:t>теплосетей, находящихся на балансе предпр</w:t>
      </w:r>
      <w:r w:rsidRPr="00B97E65">
        <w:rPr>
          <w:rFonts w:ascii="Times New Roman" w:hAnsi="Times New Roman"/>
          <w:sz w:val="24"/>
          <w:szCs w:val="24"/>
          <w:lang w:bidi="ru-RU"/>
        </w:rPr>
        <w:t>и</w:t>
      </w:r>
      <w:r w:rsidRPr="00B97E65">
        <w:rPr>
          <w:rFonts w:ascii="Times New Roman" w:hAnsi="Times New Roman"/>
          <w:sz w:val="24"/>
          <w:szCs w:val="24"/>
          <w:lang w:bidi="ru-RU"/>
        </w:rPr>
        <w:t>ятия и организационные мероприятия по расширению лицензии и регистрации опасных произво</w:t>
      </w:r>
      <w:r w:rsidRPr="00B97E65">
        <w:rPr>
          <w:rFonts w:ascii="Times New Roman" w:hAnsi="Times New Roman"/>
          <w:sz w:val="24"/>
          <w:szCs w:val="24"/>
          <w:lang w:bidi="ru-RU"/>
        </w:rPr>
        <w:t>д</w:t>
      </w:r>
      <w:r w:rsidRPr="00B97E65">
        <w:rPr>
          <w:rFonts w:ascii="Times New Roman" w:hAnsi="Times New Roman"/>
          <w:sz w:val="24"/>
          <w:szCs w:val="24"/>
          <w:lang w:bidi="ru-RU"/>
        </w:rPr>
        <w:t>ственных объектов (ОПО).</w:t>
      </w:r>
    </w:p>
    <w:p w:rsidR="004020ED" w:rsidRPr="00B97E65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B97E65">
        <w:rPr>
          <w:rFonts w:ascii="Times New Roman" w:hAnsi="Times New Roman"/>
          <w:sz w:val="24"/>
          <w:szCs w:val="24"/>
          <w:lang w:bidi="ru-RU"/>
        </w:rPr>
        <w:t>Иные мероприятия производственно-хозяйственной деятельности.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В отчетном периоде получено из Департамента ЖКХ на возмещение убытков за 2021г</w:t>
      </w:r>
      <w:proofErr w:type="gramStart"/>
      <w:r w:rsidRPr="008B7006">
        <w:rPr>
          <w:rFonts w:ascii="Times New Roman" w:hAnsi="Times New Roman"/>
          <w:sz w:val="24"/>
          <w:szCs w:val="24"/>
        </w:rPr>
        <w:t>.п</w:t>
      </w:r>
      <w:proofErr w:type="gramEnd"/>
      <w:r w:rsidRPr="008B7006">
        <w:rPr>
          <w:rFonts w:ascii="Times New Roman" w:hAnsi="Times New Roman"/>
          <w:sz w:val="24"/>
          <w:szCs w:val="24"/>
        </w:rPr>
        <w:t>о горячему водоснабжению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9 406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006">
        <w:rPr>
          <w:rFonts w:ascii="Times New Roman" w:hAnsi="Times New Roman"/>
          <w:sz w:val="24"/>
          <w:szCs w:val="24"/>
        </w:rPr>
        <w:t>тыс.руб.</w:t>
      </w:r>
    </w:p>
    <w:p w:rsidR="004020ED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006">
        <w:rPr>
          <w:rFonts w:ascii="Times New Roman" w:hAnsi="Times New Roman"/>
          <w:sz w:val="24"/>
          <w:szCs w:val="24"/>
        </w:rPr>
        <w:t>Чистый убыток за отчётный период составил -24478 тыс. руб.</w:t>
      </w:r>
    </w:p>
    <w:p w:rsidR="004020ED" w:rsidRPr="008B7006" w:rsidRDefault="004020ED" w:rsidP="00402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0ED" w:rsidRPr="00D72AD5" w:rsidRDefault="004020ED" w:rsidP="004020ED">
      <w:pPr>
        <w:spacing w:after="0" w:line="240" w:lineRule="auto"/>
        <w:ind w:firstLineChars="100" w:firstLine="241"/>
        <w:jc w:val="both"/>
        <w:rPr>
          <w:rFonts w:ascii="Times New Roman" w:hAnsi="Times New Roman"/>
          <w:sz w:val="24"/>
          <w:szCs w:val="24"/>
        </w:rPr>
      </w:pPr>
      <w:r w:rsidRPr="00D72AD5">
        <w:rPr>
          <w:rFonts w:ascii="Times New Roman" w:hAnsi="Times New Roman"/>
          <w:b/>
          <w:sz w:val="24"/>
          <w:szCs w:val="24"/>
        </w:rPr>
        <w:t>Решили</w:t>
      </w:r>
      <w:r w:rsidRPr="00D72AD5">
        <w:rPr>
          <w:rFonts w:ascii="Times New Roman" w:hAnsi="Times New Roman"/>
          <w:sz w:val="24"/>
          <w:szCs w:val="24"/>
        </w:rPr>
        <w:t xml:space="preserve">: </w:t>
      </w:r>
    </w:p>
    <w:p w:rsidR="004020ED" w:rsidRDefault="004020ED" w:rsidP="004020ED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AD5">
        <w:rPr>
          <w:rFonts w:ascii="Times New Roman" w:hAnsi="Times New Roman"/>
          <w:sz w:val="24"/>
          <w:szCs w:val="24"/>
        </w:rPr>
        <w:t>Утвердить отчет за 20</w:t>
      </w:r>
      <w:r>
        <w:rPr>
          <w:rFonts w:ascii="Times New Roman" w:hAnsi="Times New Roman"/>
          <w:sz w:val="24"/>
          <w:szCs w:val="24"/>
        </w:rPr>
        <w:t>21</w:t>
      </w:r>
      <w:r w:rsidRPr="00D72AD5">
        <w:rPr>
          <w:rFonts w:ascii="Times New Roman" w:hAnsi="Times New Roman"/>
          <w:sz w:val="24"/>
          <w:szCs w:val="24"/>
        </w:rPr>
        <w:t xml:space="preserve"> год о работе </w:t>
      </w:r>
      <w:r>
        <w:rPr>
          <w:rFonts w:ascii="Times New Roman" w:hAnsi="Times New Roman"/>
          <w:sz w:val="24"/>
          <w:szCs w:val="24"/>
        </w:rPr>
        <w:t>ООО «Тепловик».</w:t>
      </w:r>
    </w:p>
    <w:p w:rsidR="004020ED" w:rsidRDefault="004020ED" w:rsidP="004020ED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ООО «Тепловик»:</w:t>
      </w:r>
    </w:p>
    <w:p w:rsidR="004020ED" w:rsidRPr="004A0C60" w:rsidRDefault="004020ED" w:rsidP="004020ED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продолжить рабо</w:t>
      </w:r>
      <w:r w:rsidRPr="004A0C60">
        <w:rPr>
          <w:rFonts w:ascii="Times New Roman" w:hAnsi="Times New Roman"/>
          <w:sz w:val="24"/>
          <w:szCs w:val="24"/>
        </w:rPr>
        <w:t>ту по восстановлению тепловых сетей собственными силами</w:t>
      </w:r>
    </w:p>
    <w:p w:rsidR="004020ED" w:rsidRPr="004A0C60" w:rsidRDefault="004020ED" w:rsidP="004020ED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C60">
        <w:rPr>
          <w:rFonts w:ascii="Times New Roman" w:hAnsi="Times New Roman"/>
          <w:sz w:val="24"/>
          <w:szCs w:val="24"/>
        </w:rPr>
        <w:t>2.2. продолжить претензионную работу в отношении дебиторской задолженности</w:t>
      </w:r>
    </w:p>
    <w:p w:rsidR="004020ED" w:rsidRPr="004A0C60" w:rsidRDefault="004020ED" w:rsidP="004020ED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C60">
        <w:rPr>
          <w:rFonts w:ascii="Times New Roman" w:hAnsi="Times New Roman"/>
          <w:sz w:val="24"/>
          <w:szCs w:val="24"/>
        </w:rPr>
        <w:t>2.3. разработать план по погашению кредиторской задолженности</w:t>
      </w:r>
    </w:p>
    <w:p w:rsidR="004020ED" w:rsidRPr="00C63052" w:rsidRDefault="004020ED" w:rsidP="004020ED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052">
        <w:rPr>
          <w:rFonts w:ascii="Times New Roman" w:hAnsi="Times New Roman"/>
          <w:sz w:val="24"/>
          <w:szCs w:val="24"/>
        </w:rPr>
        <w:t>2.4. в рамках выполнения требований, установленных правилами оценки готовности отоп</w:t>
      </w:r>
      <w:r w:rsidRPr="00C63052">
        <w:rPr>
          <w:rFonts w:ascii="Times New Roman" w:hAnsi="Times New Roman"/>
          <w:sz w:val="24"/>
          <w:szCs w:val="24"/>
        </w:rPr>
        <w:t>и</w:t>
      </w:r>
      <w:r w:rsidRPr="00C63052">
        <w:rPr>
          <w:rFonts w:ascii="Times New Roman" w:hAnsi="Times New Roman"/>
          <w:sz w:val="24"/>
          <w:szCs w:val="24"/>
        </w:rPr>
        <w:t xml:space="preserve">тельному периоду контура котельной по ул. </w:t>
      </w:r>
      <w:proofErr w:type="spellStart"/>
      <w:r w:rsidRPr="00C63052">
        <w:rPr>
          <w:rFonts w:ascii="Times New Roman" w:hAnsi="Times New Roman"/>
          <w:sz w:val="24"/>
          <w:szCs w:val="24"/>
        </w:rPr>
        <w:t>Неделина</w:t>
      </w:r>
      <w:proofErr w:type="spellEnd"/>
      <w:r w:rsidRPr="00C63052">
        <w:rPr>
          <w:rFonts w:ascii="Times New Roman" w:hAnsi="Times New Roman"/>
          <w:sz w:val="24"/>
          <w:szCs w:val="24"/>
        </w:rPr>
        <w:t>, применить итоги научно-исследовательской работы «Разработка и оптимизация теплового и гидравлического реж</w:t>
      </w:r>
      <w:r w:rsidRPr="00C63052">
        <w:rPr>
          <w:rFonts w:ascii="Times New Roman" w:hAnsi="Times New Roman"/>
          <w:sz w:val="24"/>
          <w:szCs w:val="24"/>
        </w:rPr>
        <w:t>и</w:t>
      </w:r>
      <w:r w:rsidRPr="00C63052">
        <w:rPr>
          <w:rFonts w:ascii="Times New Roman" w:hAnsi="Times New Roman"/>
          <w:sz w:val="24"/>
          <w:szCs w:val="24"/>
        </w:rPr>
        <w:t xml:space="preserve">мов работы систем теплоснабжения микрорайона «Красные Сосенки» </w:t>
      </w:r>
      <w:proofErr w:type="gramStart"/>
      <w:r w:rsidRPr="00C63052">
        <w:rPr>
          <w:rFonts w:ascii="Times New Roman" w:hAnsi="Times New Roman"/>
          <w:sz w:val="24"/>
          <w:szCs w:val="24"/>
        </w:rPr>
        <w:t>г</w:t>
      </w:r>
      <w:proofErr w:type="gramEnd"/>
      <w:r w:rsidRPr="00C63052">
        <w:rPr>
          <w:rFonts w:ascii="Times New Roman" w:hAnsi="Times New Roman"/>
          <w:sz w:val="24"/>
          <w:szCs w:val="24"/>
        </w:rPr>
        <w:t>.о. Тейково Ивано</w:t>
      </w:r>
      <w:r w:rsidRPr="00C63052">
        <w:rPr>
          <w:rFonts w:ascii="Times New Roman" w:hAnsi="Times New Roman"/>
          <w:sz w:val="24"/>
          <w:szCs w:val="24"/>
        </w:rPr>
        <w:t>в</w:t>
      </w:r>
      <w:r w:rsidRPr="00C63052">
        <w:rPr>
          <w:rFonts w:ascii="Times New Roman" w:hAnsi="Times New Roman"/>
          <w:sz w:val="24"/>
          <w:szCs w:val="24"/>
        </w:rPr>
        <w:t>ской области</w:t>
      </w:r>
    </w:p>
    <w:p w:rsidR="004020ED" w:rsidRDefault="004020ED" w:rsidP="004020ED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D7E">
        <w:rPr>
          <w:rFonts w:ascii="Times New Roman" w:hAnsi="Times New Roman"/>
          <w:sz w:val="24"/>
          <w:szCs w:val="24"/>
        </w:rPr>
        <w:t>Признать деятельность предприятия за отчетный год неэффективной.</w:t>
      </w:r>
    </w:p>
    <w:p w:rsidR="004020ED" w:rsidRDefault="004020ED" w:rsidP="004020ED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020" w:rsidRPr="00DD5DC6" w:rsidRDefault="004020ED" w:rsidP="00F75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E8E">
        <w:rPr>
          <w:rFonts w:ascii="Times New Roman" w:hAnsi="Times New Roman"/>
          <w:b/>
          <w:sz w:val="24"/>
          <w:szCs w:val="24"/>
        </w:rPr>
        <w:t xml:space="preserve">Выписка верна                                                                                                     Т.В. </w:t>
      </w:r>
      <w:proofErr w:type="spellStart"/>
      <w:r w:rsidRPr="009D7E8E">
        <w:rPr>
          <w:rFonts w:ascii="Times New Roman" w:hAnsi="Times New Roman"/>
          <w:b/>
          <w:sz w:val="24"/>
          <w:szCs w:val="24"/>
        </w:rPr>
        <w:t>Хливная</w:t>
      </w:r>
      <w:proofErr w:type="spellEnd"/>
    </w:p>
    <w:sectPr w:rsidR="00711020" w:rsidRPr="00DD5DC6" w:rsidSect="00711020">
      <w:pgSz w:w="11906" w:h="16840"/>
      <w:pgMar w:top="1134" w:right="567" w:bottom="568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A18"/>
    <w:multiLevelType w:val="hybridMultilevel"/>
    <w:tmpl w:val="6F9E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621"/>
    <w:multiLevelType w:val="hybridMultilevel"/>
    <w:tmpl w:val="4386C680"/>
    <w:lvl w:ilvl="0" w:tplc="BB94A9B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42585F"/>
    <w:multiLevelType w:val="hybridMultilevel"/>
    <w:tmpl w:val="18664B60"/>
    <w:lvl w:ilvl="0" w:tplc="847C1C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F266A"/>
    <w:multiLevelType w:val="hybridMultilevel"/>
    <w:tmpl w:val="94E45362"/>
    <w:lvl w:ilvl="0" w:tplc="96CEF0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60C5CC4"/>
    <w:multiLevelType w:val="hybridMultilevel"/>
    <w:tmpl w:val="6D32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9E435B"/>
    <w:multiLevelType w:val="hybridMultilevel"/>
    <w:tmpl w:val="56A0ABA6"/>
    <w:lvl w:ilvl="0" w:tplc="73B0AE7A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6CA67307"/>
    <w:multiLevelType w:val="hybridMultilevel"/>
    <w:tmpl w:val="9AE24746"/>
    <w:lvl w:ilvl="0" w:tplc="37481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08092F"/>
    <w:multiLevelType w:val="hybridMultilevel"/>
    <w:tmpl w:val="624C7DAA"/>
    <w:lvl w:ilvl="0" w:tplc="80663006">
      <w:start w:val="1"/>
      <w:numFmt w:val="decimal"/>
      <w:lvlText w:val="%1."/>
      <w:lvlJc w:val="left"/>
      <w:pPr>
        <w:ind w:left="2179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/>
  <w:rsids>
    <w:rsidRoot w:val="009B3490"/>
    <w:rsid w:val="00010EB3"/>
    <w:rsid w:val="000246D4"/>
    <w:rsid w:val="0003383A"/>
    <w:rsid w:val="000515C3"/>
    <w:rsid w:val="00064C2E"/>
    <w:rsid w:val="00073F7A"/>
    <w:rsid w:val="00075CFC"/>
    <w:rsid w:val="00080B12"/>
    <w:rsid w:val="000865C4"/>
    <w:rsid w:val="0009434E"/>
    <w:rsid w:val="000B137B"/>
    <w:rsid w:val="000B319F"/>
    <w:rsid w:val="000D0893"/>
    <w:rsid w:val="000D201B"/>
    <w:rsid w:val="00102AB2"/>
    <w:rsid w:val="00135B37"/>
    <w:rsid w:val="00187E03"/>
    <w:rsid w:val="001C63FA"/>
    <w:rsid w:val="001D349D"/>
    <w:rsid w:val="001E25B3"/>
    <w:rsid w:val="00222EEB"/>
    <w:rsid w:val="00284F2F"/>
    <w:rsid w:val="002872EE"/>
    <w:rsid w:val="002B41E1"/>
    <w:rsid w:val="002B6798"/>
    <w:rsid w:val="002E4695"/>
    <w:rsid w:val="002F46AA"/>
    <w:rsid w:val="00312A1D"/>
    <w:rsid w:val="00337172"/>
    <w:rsid w:val="0037087B"/>
    <w:rsid w:val="00380420"/>
    <w:rsid w:val="003A1DA6"/>
    <w:rsid w:val="003D46B5"/>
    <w:rsid w:val="003E1CBF"/>
    <w:rsid w:val="003E3FE0"/>
    <w:rsid w:val="003F455E"/>
    <w:rsid w:val="003F4A70"/>
    <w:rsid w:val="003F63BD"/>
    <w:rsid w:val="004020ED"/>
    <w:rsid w:val="0041631B"/>
    <w:rsid w:val="004779B0"/>
    <w:rsid w:val="00491328"/>
    <w:rsid w:val="00495CED"/>
    <w:rsid w:val="004F0450"/>
    <w:rsid w:val="00556B45"/>
    <w:rsid w:val="00557301"/>
    <w:rsid w:val="005777ED"/>
    <w:rsid w:val="005C5314"/>
    <w:rsid w:val="005D4F2E"/>
    <w:rsid w:val="005E4DF9"/>
    <w:rsid w:val="005E5247"/>
    <w:rsid w:val="005E66A6"/>
    <w:rsid w:val="005F1977"/>
    <w:rsid w:val="00620F0B"/>
    <w:rsid w:val="006519B1"/>
    <w:rsid w:val="00655FAB"/>
    <w:rsid w:val="00683EAD"/>
    <w:rsid w:val="006A050B"/>
    <w:rsid w:val="006F3850"/>
    <w:rsid w:val="00711020"/>
    <w:rsid w:val="00743773"/>
    <w:rsid w:val="00754B6C"/>
    <w:rsid w:val="007B1863"/>
    <w:rsid w:val="007B7F5C"/>
    <w:rsid w:val="007C1EE3"/>
    <w:rsid w:val="007C6D42"/>
    <w:rsid w:val="007C71FE"/>
    <w:rsid w:val="007D15A0"/>
    <w:rsid w:val="00806030"/>
    <w:rsid w:val="00846FC5"/>
    <w:rsid w:val="008773BA"/>
    <w:rsid w:val="008D355E"/>
    <w:rsid w:val="008D5EF1"/>
    <w:rsid w:val="008D782C"/>
    <w:rsid w:val="008E6741"/>
    <w:rsid w:val="008F1974"/>
    <w:rsid w:val="008F72FC"/>
    <w:rsid w:val="0091142B"/>
    <w:rsid w:val="00913CB7"/>
    <w:rsid w:val="00936D90"/>
    <w:rsid w:val="00944D8B"/>
    <w:rsid w:val="00960FCB"/>
    <w:rsid w:val="00961302"/>
    <w:rsid w:val="009708D1"/>
    <w:rsid w:val="009A1E54"/>
    <w:rsid w:val="009B3490"/>
    <w:rsid w:val="009C46BB"/>
    <w:rsid w:val="009E1A6F"/>
    <w:rsid w:val="009E7162"/>
    <w:rsid w:val="009F17F0"/>
    <w:rsid w:val="009F3FA7"/>
    <w:rsid w:val="00A04B26"/>
    <w:rsid w:val="00A32787"/>
    <w:rsid w:val="00A56B5B"/>
    <w:rsid w:val="00AA3832"/>
    <w:rsid w:val="00AC3126"/>
    <w:rsid w:val="00AF10FE"/>
    <w:rsid w:val="00B14D9E"/>
    <w:rsid w:val="00B205C0"/>
    <w:rsid w:val="00B24B89"/>
    <w:rsid w:val="00B43E65"/>
    <w:rsid w:val="00B638F8"/>
    <w:rsid w:val="00B7670C"/>
    <w:rsid w:val="00B76E43"/>
    <w:rsid w:val="00B846B5"/>
    <w:rsid w:val="00B87257"/>
    <w:rsid w:val="00B87BD5"/>
    <w:rsid w:val="00BA705E"/>
    <w:rsid w:val="00BD3351"/>
    <w:rsid w:val="00BD7EAF"/>
    <w:rsid w:val="00C73DA8"/>
    <w:rsid w:val="00C952A8"/>
    <w:rsid w:val="00C9650D"/>
    <w:rsid w:val="00CC1CF2"/>
    <w:rsid w:val="00CD408A"/>
    <w:rsid w:val="00CD6FE7"/>
    <w:rsid w:val="00CD751A"/>
    <w:rsid w:val="00CF4415"/>
    <w:rsid w:val="00D34471"/>
    <w:rsid w:val="00D661A4"/>
    <w:rsid w:val="00D6638F"/>
    <w:rsid w:val="00D92528"/>
    <w:rsid w:val="00DC0F5C"/>
    <w:rsid w:val="00DC3189"/>
    <w:rsid w:val="00DD5DC6"/>
    <w:rsid w:val="00DE2042"/>
    <w:rsid w:val="00E00DC6"/>
    <w:rsid w:val="00E319C9"/>
    <w:rsid w:val="00E36811"/>
    <w:rsid w:val="00E42E99"/>
    <w:rsid w:val="00E542F6"/>
    <w:rsid w:val="00E5763D"/>
    <w:rsid w:val="00E718AE"/>
    <w:rsid w:val="00E72327"/>
    <w:rsid w:val="00E726FB"/>
    <w:rsid w:val="00E82C9D"/>
    <w:rsid w:val="00E87F3D"/>
    <w:rsid w:val="00EB71A4"/>
    <w:rsid w:val="00ED1499"/>
    <w:rsid w:val="00EE6948"/>
    <w:rsid w:val="00EF7803"/>
    <w:rsid w:val="00F756AA"/>
    <w:rsid w:val="00FA4E3C"/>
    <w:rsid w:val="00FB15AD"/>
    <w:rsid w:val="00FE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9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B3490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9B3490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9B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349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"/>
    <w:basedOn w:val="a"/>
    <w:rsid w:val="00284F2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CF4415"/>
    <w:pPr>
      <w:ind w:left="720"/>
      <w:contextualSpacing/>
    </w:pPr>
    <w:rPr>
      <w:rFonts w:cs="Times New Roman"/>
    </w:rPr>
  </w:style>
  <w:style w:type="paragraph" w:customStyle="1" w:styleId="ConsPlusTitle">
    <w:name w:val="ConsPlusTitle"/>
    <w:rsid w:val="00D925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Strong"/>
    <w:basedOn w:val="a0"/>
    <w:uiPriority w:val="22"/>
    <w:qFormat/>
    <w:locked/>
    <w:rsid w:val="00D92528"/>
    <w:rPr>
      <w:rFonts w:cs="Times New Roman"/>
      <w:b/>
      <w:bCs/>
    </w:rPr>
  </w:style>
  <w:style w:type="character" w:customStyle="1" w:styleId="a4">
    <w:name w:val="Без интервала Знак"/>
    <w:link w:val="a3"/>
    <w:uiPriority w:val="99"/>
    <w:rsid w:val="00A56B5B"/>
    <w:rPr>
      <w:rFonts w:eastAsia="Times New Roman"/>
      <w:sz w:val="22"/>
      <w:szCs w:val="22"/>
      <w:lang w:bidi="ar-SA"/>
    </w:rPr>
  </w:style>
  <w:style w:type="paragraph" w:customStyle="1" w:styleId="10">
    <w:name w:val="Без интервала1"/>
    <w:rsid w:val="00EF7803"/>
    <w:rPr>
      <w:rFonts w:eastAsia="Times New Roman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3D46B5"/>
    <w:pPr>
      <w:spacing w:after="0" w:line="240" w:lineRule="auto"/>
      <w:ind w:firstLine="1134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3D46B5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3D46B5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3D46B5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D46B5"/>
    <w:rPr>
      <w:rFonts w:cs="Calibri"/>
      <w:sz w:val="28"/>
      <w:szCs w:val="28"/>
      <w:lang w:val="ru-RU" w:eastAsia="en-US" w:bidi="ar-SA"/>
    </w:rPr>
  </w:style>
  <w:style w:type="character" w:styleId="ad">
    <w:name w:val="Hyperlink"/>
    <w:basedOn w:val="a0"/>
    <w:uiPriority w:val="99"/>
    <w:semiHidden/>
    <w:unhideWhenUsed/>
    <w:rsid w:val="003D46B5"/>
    <w:rPr>
      <w:color w:val="0000FF"/>
      <w:u w:val="single"/>
    </w:rPr>
  </w:style>
  <w:style w:type="character" w:styleId="ae">
    <w:name w:val="Emphasis"/>
    <w:basedOn w:val="a0"/>
    <w:qFormat/>
    <w:locked/>
    <w:rsid w:val="004020ED"/>
    <w:rPr>
      <w:i/>
      <w:iCs/>
    </w:rPr>
  </w:style>
  <w:style w:type="paragraph" w:customStyle="1" w:styleId="11">
    <w:name w:val="Абзац списка1"/>
    <w:basedOn w:val="a"/>
    <w:rsid w:val="004020ED"/>
    <w:pPr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9</cp:revision>
  <cp:lastPrinted>2022-06-30T04:52:00Z</cp:lastPrinted>
  <dcterms:created xsi:type="dcterms:W3CDTF">2019-02-15T07:46:00Z</dcterms:created>
  <dcterms:modified xsi:type="dcterms:W3CDTF">2022-06-30T04:54:00Z</dcterms:modified>
</cp:coreProperties>
</file>