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78" w:rsidRPr="009E7878" w:rsidRDefault="009E7878" w:rsidP="009E7878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9E78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A2A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CB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  <w:r w:rsidRPr="008A2ACB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78" w:rsidRPr="008A2ACB" w:rsidRDefault="009E7878" w:rsidP="008A2A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>от 2</w:t>
      </w:r>
      <w:r w:rsidR="00500610">
        <w:rPr>
          <w:rFonts w:ascii="Times New Roman" w:hAnsi="Times New Roman" w:cs="Times New Roman"/>
          <w:sz w:val="28"/>
          <w:szCs w:val="28"/>
        </w:rPr>
        <w:t>8</w:t>
      </w:r>
      <w:r w:rsidRPr="008A2ACB">
        <w:rPr>
          <w:rFonts w:ascii="Times New Roman" w:hAnsi="Times New Roman" w:cs="Times New Roman"/>
          <w:sz w:val="28"/>
          <w:szCs w:val="28"/>
        </w:rPr>
        <w:t>.</w:t>
      </w:r>
      <w:r w:rsidR="00500610">
        <w:rPr>
          <w:rFonts w:ascii="Times New Roman" w:hAnsi="Times New Roman" w:cs="Times New Roman"/>
          <w:sz w:val="28"/>
          <w:szCs w:val="28"/>
        </w:rPr>
        <w:t>01</w:t>
      </w:r>
      <w:r w:rsidRPr="008A2ACB">
        <w:rPr>
          <w:rFonts w:ascii="Times New Roman" w:hAnsi="Times New Roman" w:cs="Times New Roman"/>
          <w:sz w:val="28"/>
          <w:szCs w:val="28"/>
        </w:rPr>
        <w:t>.202</w:t>
      </w:r>
      <w:r w:rsidR="00500610">
        <w:rPr>
          <w:rFonts w:ascii="Times New Roman" w:hAnsi="Times New Roman" w:cs="Times New Roman"/>
          <w:sz w:val="28"/>
          <w:szCs w:val="28"/>
        </w:rPr>
        <w:t>2</w:t>
      </w:r>
      <w:r w:rsidRPr="008A2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006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A2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4F6D">
        <w:rPr>
          <w:rFonts w:ascii="Times New Roman" w:hAnsi="Times New Roman" w:cs="Times New Roman"/>
          <w:sz w:val="28"/>
          <w:szCs w:val="28"/>
        </w:rPr>
        <w:t xml:space="preserve">   </w:t>
      </w:r>
      <w:r w:rsidRPr="008A2ACB">
        <w:rPr>
          <w:rFonts w:ascii="Times New Roman" w:hAnsi="Times New Roman" w:cs="Times New Roman"/>
          <w:sz w:val="28"/>
          <w:szCs w:val="28"/>
        </w:rPr>
        <w:t xml:space="preserve">№ </w:t>
      </w:r>
      <w:r w:rsidR="00A84F6D">
        <w:rPr>
          <w:rFonts w:ascii="Times New Roman" w:hAnsi="Times New Roman" w:cs="Times New Roman"/>
          <w:sz w:val="28"/>
          <w:szCs w:val="28"/>
        </w:rPr>
        <w:t>1</w:t>
      </w:r>
    </w:p>
    <w:p w:rsidR="009E7878" w:rsidRPr="008A2ACB" w:rsidRDefault="009E7878" w:rsidP="008A2A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>г.о. Тейково</w:t>
      </w:r>
    </w:p>
    <w:p w:rsidR="00BC514A" w:rsidRPr="008A2ACB" w:rsidRDefault="00BC514A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C514A" w:rsidRPr="00BB1625" w:rsidRDefault="00BB1625" w:rsidP="00BB162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BB162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 отмене решения муниципального городского Совета городского округа Тейково от 27.11.2009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</w:t>
      </w:r>
      <w:r w:rsidRPr="00BB1625">
        <w:rPr>
          <w:rFonts w:ascii="Times New Roman" w:hAnsi="Times New Roman" w:cs="Times New Roman"/>
          <w:noProof/>
          <w:color w:val="000000"/>
          <w:sz w:val="28"/>
          <w:szCs w:val="28"/>
        </w:rPr>
        <w:t>№ 138 «Об утверждении Положения о порядке установления и прекращения публичных сервитутов в отношении земельных участков, расположенных на территории городского округа Тейково»</w:t>
      </w:r>
    </w:p>
    <w:p w:rsidR="00BC514A" w:rsidRPr="008A2ACB" w:rsidRDefault="00BC514A" w:rsidP="00BB1625">
      <w:pPr>
        <w:pStyle w:val="1"/>
        <w:ind w:right="-284" w:firstLine="851"/>
        <w:jc w:val="both"/>
        <w:rPr>
          <w:sz w:val="28"/>
          <w:szCs w:val="28"/>
        </w:rPr>
      </w:pPr>
      <w:r w:rsidRPr="001C272F">
        <w:rPr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1C272F">
          <w:rPr>
            <w:b w:val="0"/>
            <w:sz w:val="28"/>
            <w:szCs w:val="28"/>
          </w:rPr>
          <w:t>законом</w:t>
        </w:r>
      </w:hyperlink>
      <w:r w:rsidR="009E7878" w:rsidRPr="001C272F">
        <w:rPr>
          <w:b w:val="0"/>
          <w:sz w:val="28"/>
          <w:szCs w:val="28"/>
        </w:rPr>
        <w:t xml:space="preserve"> от 06.10.2003 № 131-ФЗ «</w:t>
      </w:r>
      <w:r w:rsidRPr="001C272F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7878" w:rsidRPr="001C272F">
        <w:rPr>
          <w:b w:val="0"/>
          <w:sz w:val="28"/>
          <w:szCs w:val="28"/>
        </w:rPr>
        <w:t>»</w:t>
      </w:r>
      <w:r w:rsidRPr="001C272F">
        <w:rPr>
          <w:b w:val="0"/>
          <w:sz w:val="28"/>
          <w:szCs w:val="28"/>
        </w:rPr>
        <w:t xml:space="preserve">, </w:t>
      </w:r>
      <w:r w:rsidR="00BB1625">
        <w:rPr>
          <w:b w:val="0"/>
          <w:sz w:val="28"/>
          <w:szCs w:val="28"/>
        </w:rPr>
        <w:t xml:space="preserve">                      </w:t>
      </w:r>
      <w:r w:rsidR="001C272F" w:rsidRPr="001C272F">
        <w:rPr>
          <w:b w:val="0"/>
          <w:sz w:val="28"/>
          <w:szCs w:val="28"/>
        </w:rPr>
        <w:t xml:space="preserve">в целях приведения в соответствие с </w:t>
      </w:r>
      <w:r w:rsidR="001C272F">
        <w:rPr>
          <w:b w:val="0"/>
          <w:sz w:val="28"/>
          <w:szCs w:val="28"/>
        </w:rPr>
        <w:t>Земельным</w:t>
      </w:r>
      <w:r w:rsidR="001C272F" w:rsidRPr="001C272F">
        <w:rPr>
          <w:b w:val="0"/>
          <w:sz w:val="28"/>
          <w:szCs w:val="28"/>
        </w:rPr>
        <w:t xml:space="preserve"> кодекс</w:t>
      </w:r>
      <w:r w:rsidR="001C272F">
        <w:rPr>
          <w:b w:val="0"/>
          <w:sz w:val="28"/>
          <w:szCs w:val="28"/>
        </w:rPr>
        <w:t>ом</w:t>
      </w:r>
      <w:r w:rsidR="001C272F" w:rsidRPr="001C272F">
        <w:rPr>
          <w:b w:val="0"/>
          <w:sz w:val="28"/>
          <w:szCs w:val="28"/>
        </w:rPr>
        <w:t xml:space="preserve"> Российской Федерации от 25.10.2001 N 136-ФЗ (ред. от 30.12.2021) (с </w:t>
      </w:r>
      <w:proofErr w:type="spellStart"/>
      <w:r w:rsidR="001C272F" w:rsidRPr="001C272F">
        <w:rPr>
          <w:b w:val="0"/>
          <w:sz w:val="28"/>
          <w:szCs w:val="28"/>
        </w:rPr>
        <w:t>изм</w:t>
      </w:r>
      <w:proofErr w:type="spellEnd"/>
      <w:r w:rsidR="001C272F" w:rsidRPr="001C272F">
        <w:rPr>
          <w:b w:val="0"/>
          <w:sz w:val="28"/>
          <w:szCs w:val="28"/>
        </w:rPr>
        <w:t>. и доп., вступ. в силу с 10.01.2022)</w:t>
      </w:r>
      <w:r w:rsidR="001C272F">
        <w:rPr>
          <w:b w:val="0"/>
          <w:sz w:val="28"/>
          <w:szCs w:val="28"/>
        </w:rPr>
        <w:t>, Уставом городского округа Тейково Ивановской области,</w:t>
      </w:r>
      <w:r w:rsidR="00BB1625">
        <w:rPr>
          <w:b w:val="0"/>
          <w:sz w:val="28"/>
          <w:szCs w:val="28"/>
        </w:rPr>
        <w:t xml:space="preserve"> </w:t>
      </w:r>
      <w:r w:rsidR="001C272F">
        <w:rPr>
          <w:b w:val="0"/>
          <w:sz w:val="28"/>
          <w:szCs w:val="28"/>
        </w:rPr>
        <w:t>-</w:t>
      </w:r>
    </w:p>
    <w:p w:rsidR="00BC514A" w:rsidRPr="008A2ACB" w:rsidRDefault="009E7878" w:rsidP="008A2AC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AC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C514A" w:rsidRPr="008A2ACB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 Тейково Ивановской области</w:t>
      </w:r>
    </w:p>
    <w:p w:rsidR="00BC514A" w:rsidRPr="008A2ACB" w:rsidRDefault="00BC514A" w:rsidP="008A2AC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ACB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BC514A" w:rsidRPr="008A2ACB" w:rsidRDefault="00BC514A" w:rsidP="008A2A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514A" w:rsidRPr="008A2ACB" w:rsidRDefault="00AD7E3F" w:rsidP="008A2AC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 xml:space="preserve">1. </w:t>
      </w:r>
      <w:r w:rsidR="00BC514A" w:rsidRPr="008A2AC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B1625">
        <w:rPr>
          <w:rFonts w:ascii="Times New Roman" w:hAnsi="Times New Roman" w:cs="Times New Roman"/>
          <w:sz w:val="28"/>
          <w:szCs w:val="28"/>
        </w:rPr>
        <w:t xml:space="preserve"> муниципального городского С</w:t>
      </w:r>
      <w:r w:rsidR="001C272F">
        <w:rPr>
          <w:rFonts w:ascii="Times New Roman" w:hAnsi="Times New Roman" w:cs="Times New Roman"/>
          <w:sz w:val="28"/>
          <w:szCs w:val="28"/>
        </w:rPr>
        <w:t xml:space="preserve">овета городского округа Тейково четвертого созыва от 27.11.2009 № 138 </w:t>
      </w:r>
      <w:r w:rsidR="00BC514A" w:rsidRPr="008A2ACB">
        <w:rPr>
          <w:rFonts w:ascii="Times New Roman" w:hAnsi="Times New Roman" w:cs="Times New Roman"/>
          <w:sz w:val="28"/>
          <w:szCs w:val="28"/>
        </w:rPr>
        <w:t>«Об утверж</w:t>
      </w:r>
      <w:r w:rsidR="001C272F">
        <w:rPr>
          <w:rFonts w:ascii="Times New Roman" w:hAnsi="Times New Roman" w:cs="Times New Roman"/>
          <w:sz w:val="28"/>
          <w:szCs w:val="28"/>
        </w:rPr>
        <w:t>дении Положения о порядке установления и прекращения публичных сервитутов в отношении земельных участков, расположенных на территории городского</w:t>
      </w:r>
      <w:r w:rsidR="00BC514A" w:rsidRPr="008A2ACB">
        <w:rPr>
          <w:rFonts w:ascii="Times New Roman" w:hAnsi="Times New Roman" w:cs="Times New Roman"/>
          <w:sz w:val="28"/>
          <w:szCs w:val="28"/>
        </w:rPr>
        <w:t xml:space="preserve"> округа Тейково» отменить.</w:t>
      </w:r>
    </w:p>
    <w:p w:rsidR="00AD7E3F" w:rsidRPr="008A2ACB" w:rsidRDefault="00AD7E3F" w:rsidP="008A2AC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 xml:space="preserve">2. </w:t>
      </w:r>
      <w:r w:rsidR="008A2ACB">
        <w:rPr>
          <w:rFonts w:ascii="Times New Roman" w:hAnsi="Times New Roman" w:cs="Times New Roman"/>
          <w:sz w:val="28"/>
          <w:szCs w:val="28"/>
        </w:rPr>
        <w:t xml:space="preserve">   </w:t>
      </w:r>
      <w:r w:rsidRPr="008A2ACB">
        <w:rPr>
          <w:rFonts w:ascii="Times New Roman" w:hAnsi="Times New Roman" w:cs="Times New Roman"/>
          <w:sz w:val="28"/>
          <w:szCs w:val="28"/>
        </w:rPr>
        <w:t>Настоящее решение вступает в силу с 01.0</w:t>
      </w:r>
      <w:r w:rsidR="001C272F">
        <w:rPr>
          <w:rFonts w:ascii="Times New Roman" w:hAnsi="Times New Roman" w:cs="Times New Roman"/>
          <w:sz w:val="28"/>
          <w:szCs w:val="28"/>
        </w:rPr>
        <w:t>2</w:t>
      </w:r>
      <w:r w:rsidRPr="008A2ACB">
        <w:rPr>
          <w:rFonts w:ascii="Times New Roman" w:hAnsi="Times New Roman" w:cs="Times New Roman"/>
          <w:sz w:val="28"/>
          <w:szCs w:val="28"/>
        </w:rPr>
        <w:t>.2022.</w:t>
      </w:r>
    </w:p>
    <w:p w:rsidR="009E7878" w:rsidRPr="008A2ACB" w:rsidRDefault="009E7878" w:rsidP="008A2A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9E7878" w:rsidRPr="008A2ACB" w:rsidRDefault="009E7878" w:rsidP="008A2A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878" w:rsidRPr="008A2ACB" w:rsidRDefault="009E7878" w:rsidP="008A2ACB">
      <w:pPr>
        <w:pStyle w:val="a6"/>
        <w:tabs>
          <w:tab w:val="num" w:pos="0"/>
        </w:tabs>
        <w:ind w:right="-284" w:firstLine="851"/>
        <w:jc w:val="both"/>
        <w:rPr>
          <w:b/>
          <w:i/>
          <w:szCs w:val="28"/>
        </w:rPr>
      </w:pPr>
    </w:p>
    <w:p w:rsidR="009E7878" w:rsidRPr="008A2ACB" w:rsidRDefault="009E7878" w:rsidP="008A2ACB">
      <w:pPr>
        <w:pStyle w:val="a6"/>
        <w:ind w:right="-284"/>
        <w:jc w:val="both"/>
        <w:rPr>
          <w:b/>
          <w:i/>
          <w:szCs w:val="28"/>
        </w:rPr>
      </w:pPr>
      <w:r w:rsidRPr="008A2ACB">
        <w:rPr>
          <w:b/>
          <w:i/>
          <w:szCs w:val="28"/>
        </w:rPr>
        <w:t>Председатель городской Думы</w:t>
      </w:r>
    </w:p>
    <w:p w:rsidR="009E7878" w:rsidRPr="008A2ACB" w:rsidRDefault="009E7878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CB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9E7878" w:rsidRPr="008A2ACB" w:rsidRDefault="009E7878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2BCE" w:rsidRDefault="00A52BCE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7878" w:rsidRPr="008A2ACB" w:rsidRDefault="009E7878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CB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8420CB" w:rsidRPr="008A2ACB" w:rsidRDefault="009E7878" w:rsidP="00BB162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sectPr w:rsidR="008420CB" w:rsidRPr="008A2ACB" w:rsidSect="009E78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14A"/>
    <w:rsid w:val="001B51A8"/>
    <w:rsid w:val="001C272F"/>
    <w:rsid w:val="002B5FAD"/>
    <w:rsid w:val="003A72FF"/>
    <w:rsid w:val="003B1C0B"/>
    <w:rsid w:val="00400A09"/>
    <w:rsid w:val="00500610"/>
    <w:rsid w:val="006044D3"/>
    <w:rsid w:val="008420CB"/>
    <w:rsid w:val="008A2ACB"/>
    <w:rsid w:val="009E7878"/>
    <w:rsid w:val="00A52BCE"/>
    <w:rsid w:val="00A84F6D"/>
    <w:rsid w:val="00AD7E3F"/>
    <w:rsid w:val="00BB1625"/>
    <w:rsid w:val="00BC514A"/>
    <w:rsid w:val="00C46327"/>
    <w:rsid w:val="00D379AE"/>
    <w:rsid w:val="00D9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0B"/>
  </w:style>
  <w:style w:type="paragraph" w:styleId="1">
    <w:name w:val="heading 1"/>
    <w:basedOn w:val="a"/>
    <w:link w:val="10"/>
    <w:uiPriority w:val="9"/>
    <w:qFormat/>
    <w:rsid w:val="001C2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4A"/>
    <w:pPr>
      <w:ind w:left="720"/>
      <w:contextualSpacing/>
    </w:pPr>
  </w:style>
  <w:style w:type="paragraph" w:customStyle="1" w:styleId="ConsPlusNormal">
    <w:name w:val="ConsPlusNormal"/>
    <w:rsid w:val="00BC5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14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E7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787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C27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B287FA3087CF558BF7920BB16553BAB8915CF4921587D4CB0BF0DC4C62FBB042125FC78795398FAD88DCCEAF38GB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5</cp:revision>
  <cp:lastPrinted>2022-01-14T08:32:00Z</cp:lastPrinted>
  <dcterms:created xsi:type="dcterms:W3CDTF">2022-01-14T08:33:00Z</dcterms:created>
  <dcterms:modified xsi:type="dcterms:W3CDTF">2022-01-27T11:00:00Z</dcterms:modified>
</cp:coreProperties>
</file>