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24F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4F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65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>от 2</w:t>
      </w:r>
      <w:r w:rsidR="009A1C91">
        <w:rPr>
          <w:rFonts w:ascii="Times New Roman" w:hAnsi="Times New Roman" w:cs="Times New Roman"/>
          <w:sz w:val="28"/>
          <w:szCs w:val="28"/>
        </w:rPr>
        <w:t>8</w:t>
      </w:r>
      <w:r w:rsidRPr="00124F65">
        <w:rPr>
          <w:rFonts w:ascii="Times New Roman" w:hAnsi="Times New Roman" w:cs="Times New Roman"/>
          <w:sz w:val="28"/>
          <w:szCs w:val="28"/>
        </w:rPr>
        <w:t>.</w:t>
      </w:r>
      <w:r w:rsidR="009A1C91">
        <w:rPr>
          <w:rFonts w:ascii="Times New Roman" w:hAnsi="Times New Roman" w:cs="Times New Roman"/>
          <w:sz w:val="28"/>
          <w:szCs w:val="28"/>
        </w:rPr>
        <w:t>10</w:t>
      </w:r>
      <w:r w:rsidRPr="00124F65">
        <w:rPr>
          <w:rFonts w:ascii="Times New Roman" w:hAnsi="Times New Roman" w:cs="Times New Roman"/>
          <w:sz w:val="28"/>
          <w:szCs w:val="28"/>
        </w:rPr>
        <w:t>.202</w:t>
      </w:r>
      <w:r w:rsidR="00AB2CDE">
        <w:rPr>
          <w:rFonts w:ascii="Times New Roman" w:hAnsi="Times New Roman" w:cs="Times New Roman"/>
          <w:sz w:val="28"/>
          <w:szCs w:val="28"/>
        </w:rPr>
        <w:t>2</w:t>
      </w:r>
      <w:r w:rsidRPr="00124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04939">
        <w:rPr>
          <w:rFonts w:ascii="Times New Roman" w:hAnsi="Times New Roman" w:cs="Times New Roman"/>
          <w:sz w:val="28"/>
          <w:szCs w:val="28"/>
        </w:rPr>
        <w:t xml:space="preserve">   № 107</w:t>
      </w:r>
      <w:r w:rsidRPr="00124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>г.о. Тейково</w:t>
      </w: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1102E" w:rsidRPr="00124F65" w:rsidRDefault="0031102E" w:rsidP="00707E22">
      <w:pPr>
        <w:tabs>
          <w:tab w:val="left" w:pos="3285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 xml:space="preserve">О реализации имущества МУП «МПО ЖКХ» в целях погашения </w:t>
      </w:r>
    </w:p>
    <w:p w:rsidR="007E145F" w:rsidRPr="00124F65" w:rsidRDefault="0031102E" w:rsidP="00707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кредиторской задолженности перед поставщиками прошлых лет</w:t>
      </w:r>
    </w:p>
    <w:p w:rsidR="00124F65" w:rsidRPr="00124F65" w:rsidRDefault="00124F65" w:rsidP="00707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A1EFC" w:rsidRPr="00124F65" w:rsidRDefault="007E145F" w:rsidP="00707E22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Заслушав информацию директора</w:t>
      </w:r>
      <w:r w:rsidR="00124F65" w:rsidRPr="00124F65">
        <w:rPr>
          <w:rFonts w:ascii="Times New Roman" w:hAnsi="Times New Roman" w:cs="Times New Roman"/>
          <w:sz w:val="28"/>
          <w:szCs w:val="24"/>
        </w:rPr>
        <w:t xml:space="preserve"> МУП «МПО ЖКХ» </w:t>
      </w:r>
      <w:r w:rsidR="00B220AA">
        <w:rPr>
          <w:rFonts w:ascii="Times New Roman" w:hAnsi="Times New Roman" w:cs="Times New Roman"/>
          <w:sz w:val="28"/>
          <w:szCs w:val="24"/>
        </w:rPr>
        <w:t>Шляпникова Д.А.</w:t>
      </w:r>
      <w:r w:rsidR="00124F65" w:rsidRPr="00124F65">
        <w:rPr>
          <w:rFonts w:ascii="Times New Roman" w:hAnsi="Times New Roman" w:cs="Times New Roman"/>
          <w:sz w:val="28"/>
          <w:szCs w:val="24"/>
        </w:rPr>
        <w:t xml:space="preserve"> </w:t>
      </w:r>
      <w:r w:rsidR="00124F6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124F65" w:rsidRPr="00124F65">
        <w:rPr>
          <w:rFonts w:ascii="Times New Roman" w:hAnsi="Times New Roman" w:cs="Times New Roman"/>
          <w:sz w:val="28"/>
          <w:szCs w:val="24"/>
        </w:rPr>
        <w:t>«</w:t>
      </w:r>
      <w:r w:rsidRPr="00124F65">
        <w:rPr>
          <w:rFonts w:ascii="Times New Roman" w:hAnsi="Times New Roman" w:cs="Times New Roman"/>
          <w:sz w:val="28"/>
          <w:szCs w:val="24"/>
        </w:rPr>
        <w:t>О реализации имущества МУП «МПО ЖКХ» в целях погашения кредиторской задолженности перед поставщиками прошлых лет</w:t>
      </w:r>
      <w:r w:rsidR="00EA1EFC" w:rsidRPr="00124F65">
        <w:rPr>
          <w:rFonts w:ascii="Times New Roman" w:hAnsi="Times New Roman" w:cs="Times New Roman"/>
          <w:sz w:val="28"/>
          <w:szCs w:val="24"/>
        </w:rPr>
        <w:t>»</w:t>
      </w:r>
      <w:r w:rsidR="00124F65" w:rsidRPr="00124F65">
        <w:rPr>
          <w:rFonts w:ascii="Times New Roman" w:hAnsi="Times New Roman" w:cs="Times New Roman"/>
          <w:sz w:val="28"/>
          <w:szCs w:val="24"/>
        </w:rPr>
        <w:t>, -</w:t>
      </w:r>
      <w:r w:rsidR="00EA1EFC" w:rsidRPr="00124F6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4F65" w:rsidRPr="00124F65" w:rsidRDefault="00EA1EFC" w:rsidP="00707E22">
      <w:pPr>
        <w:tabs>
          <w:tab w:val="left" w:pos="304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городская Дума городского округа Тейково</w:t>
      </w:r>
      <w:r w:rsidR="00124F65" w:rsidRPr="00124F65">
        <w:rPr>
          <w:rFonts w:ascii="Times New Roman" w:hAnsi="Times New Roman" w:cs="Times New Roman"/>
          <w:sz w:val="28"/>
          <w:szCs w:val="24"/>
        </w:rPr>
        <w:t xml:space="preserve"> Ивановской области</w:t>
      </w:r>
    </w:p>
    <w:p w:rsidR="00EA1EFC" w:rsidRPr="00124F65" w:rsidRDefault="00EA1EFC" w:rsidP="00707E22">
      <w:pPr>
        <w:tabs>
          <w:tab w:val="left" w:pos="3045"/>
        </w:tabs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РЕШИЛА:</w:t>
      </w:r>
    </w:p>
    <w:p w:rsidR="00F429E6" w:rsidRPr="00124F65" w:rsidRDefault="00F429E6" w:rsidP="00707E2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Информацию «О реализации имущества МУП «МПО ЖКХ» в целях погашения кредиторской задолженности перед поставщиками прошлых лет»</w:t>
      </w:r>
      <w:r w:rsidR="008F1C8B" w:rsidRPr="00124F65">
        <w:rPr>
          <w:rFonts w:ascii="Times New Roman" w:hAnsi="Times New Roman" w:cs="Times New Roman"/>
          <w:sz w:val="28"/>
          <w:szCs w:val="24"/>
        </w:rPr>
        <w:t xml:space="preserve"> принять к сведению (информация прилагается).</w:t>
      </w:r>
    </w:p>
    <w:p w:rsidR="002F37D4" w:rsidRPr="00D54E03" w:rsidRDefault="008F1C8B" w:rsidP="002F37D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 xml:space="preserve">Разрешить МУП «МПО ЖКХ» </w:t>
      </w:r>
      <w:r w:rsidR="002F37D4" w:rsidRPr="00D54E03">
        <w:rPr>
          <w:rFonts w:ascii="Times New Roman" w:hAnsi="Times New Roman" w:cs="Times New Roman"/>
          <w:sz w:val="28"/>
          <w:szCs w:val="24"/>
        </w:rPr>
        <w:t xml:space="preserve">реализовать помещения </w:t>
      </w:r>
      <w:r w:rsidR="00B220AA" w:rsidRPr="00D54E03">
        <w:rPr>
          <w:rFonts w:ascii="Times New Roman" w:hAnsi="Times New Roman" w:cs="Times New Roman"/>
          <w:sz w:val="28"/>
          <w:szCs w:val="24"/>
        </w:rPr>
        <w:t xml:space="preserve">№ </w:t>
      </w:r>
      <w:r w:rsidR="00B220AA">
        <w:rPr>
          <w:rFonts w:ascii="Times New Roman" w:hAnsi="Times New Roman" w:cs="Times New Roman"/>
          <w:sz w:val="28"/>
          <w:szCs w:val="24"/>
        </w:rPr>
        <w:t xml:space="preserve">56,64,65,  </w:t>
      </w:r>
      <w:r w:rsidR="002F37D4">
        <w:rPr>
          <w:rFonts w:ascii="Times New Roman" w:hAnsi="Times New Roman" w:cs="Times New Roman"/>
          <w:sz w:val="28"/>
          <w:szCs w:val="24"/>
        </w:rPr>
        <w:t xml:space="preserve">расположенные по  адресу: </w:t>
      </w:r>
      <w:proofErr w:type="gramStart"/>
      <w:r w:rsidR="002F37D4">
        <w:rPr>
          <w:rFonts w:ascii="Times New Roman" w:hAnsi="Times New Roman" w:cs="Times New Roman"/>
          <w:sz w:val="28"/>
          <w:szCs w:val="24"/>
        </w:rPr>
        <w:t>Ивановская</w:t>
      </w:r>
      <w:proofErr w:type="gramEnd"/>
      <w:r w:rsidR="002F37D4">
        <w:rPr>
          <w:rFonts w:ascii="Times New Roman" w:hAnsi="Times New Roman" w:cs="Times New Roman"/>
          <w:sz w:val="28"/>
          <w:szCs w:val="24"/>
        </w:rPr>
        <w:t xml:space="preserve"> обл</w:t>
      </w:r>
      <w:r w:rsidR="009B682E">
        <w:rPr>
          <w:rFonts w:ascii="Times New Roman" w:hAnsi="Times New Roman" w:cs="Times New Roman"/>
          <w:sz w:val="28"/>
          <w:szCs w:val="24"/>
        </w:rPr>
        <w:t>.</w:t>
      </w:r>
      <w:r w:rsidR="002F37D4">
        <w:rPr>
          <w:rFonts w:ascii="Times New Roman" w:hAnsi="Times New Roman" w:cs="Times New Roman"/>
          <w:sz w:val="28"/>
          <w:szCs w:val="24"/>
        </w:rPr>
        <w:t xml:space="preserve">, г. Тейково, </w:t>
      </w:r>
      <w:r w:rsidR="0048247D">
        <w:rPr>
          <w:rFonts w:ascii="Times New Roman" w:hAnsi="Times New Roman" w:cs="Times New Roman"/>
          <w:sz w:val="28"/>
          <w:szCs w:val="24"/>
        </w:rPr>
        <w:t xml:space="preserve">ул. Октябрьская, </w:t>
      </w:r>
      <w:r w:rsidR="002F37D4">
        <w:rPr>
          <w:rFonts w:ascii="Times New Roman" w:hAnsi="Times New Roman" w:cs="Times New Roman"/>
          <w:sz w:val="28"/>
          <w:szCs w:val="24"/>
        </w:rPr>
        <w:t>д</w:t>
      </w:r>
      <w:r w:rsidR="00AB2CDE">
        <w:rPr>
          <w:rFonts w:ascii="Times New Roman" w:hAnsi="Times New Roman" w:cs="Times New Roman"/>
          <w:sz w:val="28"/>
          <w:szCs w:val="24"/>
        </w:rPr>
        <w:t>.</w:t>
      </w:r>
      <w:r w:rsidR="002F37D4">
        <w:rPr>
          <w:rFonts w:ascii="Times New Roman" w:hAnsi="Times New Roman" w:cs="Times New Roman"/>
          <w:sz w:val="28"/>
          <w:szCs w:val="24"/>
        </w:rPr>
        <w:t xml:space="preserve"> 50</w:t>
      </w:r>
      <w:r w:rsidR="00AB2CDE">
        <w:rPr>
          <w:rFonts w:ascii="Times New Roman" w:hAnsi="Times New Roman" w:cs="Times New Roman"/>
          <w:sz w:val="28"/>
          <w:szCs w:val="24"/>
        </w:rPr>
        <w:t xml:space="preserve">, </w:t>
      </w:r>
      <w:r w:rsidR="002F37D4">
        <w:rPr>
          <w:rFonts w:ascii="Times New Roman" w:hAnsi="Times New Roman" w:cs="Times New Roman"/>
          <w:sz w:val="28"/>
          <w:szCs w:val="24"/>
        </w:rPr>
        <w:t xml:space="preserve">с целью погашения имеющейся </w:t>
      </w:r>
      <w:r w:rsidR="002F37D4" w:rsidRPr="00D54E03">
        <w:rPr>
          <w:rFonts w:ascii="Times New Roman" w:hAnsi="Times New Roman" w:cs="Times New Roman"/>
          <w:sz w:val="28"/>
          <w:szCs w:val="24"/>
        </w:rPr>
        <w:t>задолженности перед кредиторами.</w:t>
      </w:r>
    </w:p>
    <w:p w:rsidR="00124F65" w:rsidRPr="00F04939" w:rsidRDefault="00124F65" w:rsidP="00707E22">
      <w:pPr>
        <w:pStyle w:val="a3"/>
        <w:numPr>
          <w:ilvl w:val="0"/>
          <w:numId w:val="1"/>
        </w:numPr>
        <w:tabs>
          <w:tab w:val="num" w:pos="0"/>
          <w:tab w:val="left" w:pos="900"/>
          <w:tab w:val="left" w:pos="1134"/>
          <w:tab w:val="left" w:pos="720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i/>
          <w:color w:val="FF0000"/>
          <w:szCs w:val="28"/>
        </w:rPr>
      </w:pPr>
      <w:r w:rsidRPr="00670C03">
        <w:rPr>
          <w:rFonts w:ascii="Times New Roman" w:hAnsi="Times New Roman" w:cs="Times New Roman"/>
          <w:sz w:val="28"/>
          <w:szCs w:val="24"/>
        </w:rPr>
        <w:t xml:space="preserve">Опубликовать настоящее решение </w:t>
      </w:r>
      <w:r w:rsidRPr="00670C03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F04939" w:rsidRPr="00F04939" w:rsidRDefault="00F04939" w:rsidP="00F04939">
      <w:pPr>
        <w:tabs>
          <w:tab w:val="num" w:pos="0"/>
          <w:tab w:val="left" w:pos="900"/>
          <w:tab w:val="left" w:pos="1134"/>
          <w:tab w:val="left" w:pos="720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FF0000"/>
          <w:szCs w:val="28"/>
        </w:rPr>
      </w:pPr>
    </w:p>
    <w:p w:rsidR="006D7BC4" w:rsidRDefault="006D7BC4" w:rsidP="00707E22">
      <w:pPr>
        <w:pStyle w:val="a6"/>
        <w:jc w:val="both"/>
        <w:rPr>
          <w:b/>
          <w:i/>
        </w:rPr>
      </w:pPr>
    </w:p>
    <w:p w:rsidR="00124F65" w:rsidRPr="00124F65" w:rsidRDefault="00124F65" w:rsidP="00707E22">
      <w:pPr>
        <w:pStyle w:val="a6"/>
        <w:jc w:val="both"/>
        <w:rPr>
          <w:b/>
          <w:i/>
        </w:rPr>
      </w:pPr>
      <w:r w:rsidRPr="00124F65">
        <w:rPr>
          <w:b/>
          <w:i/>
        </w:rPr>
        <w:t>Председатель городской Думы</w:t>
      </w:r>
    </w:p>
    <w:p w:rsidR="006D157A" w:rsidRDefault="00124F65" w:rsidP="009A1C91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F65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9A1C91" w:rsidRDefault="009A1C91" w:rsidP="009A1C91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F04939" w:rsidRDefault="00F04939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 xml:space="preserve"> к решению городской Думы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>от  2</w:t>
      </w:r>
      <w:r w:rsidR="009A1C91">
        <w:rPr>
          <w:rFonts w:ascii="Times New Roman" w:hAnsi="Times New Roman" w:cs="Times New Roman"/>
          <w:sz w:val="28"/>
          <w:szCs w:val="28"/>
        </w:rPr>
        <w:t>8</w:t>
      </w:r>
      <w:r w:rsidR="009B682E">
        <w:rPr>
          <w:rFonts w:ascii="Times New Roman" w:hAnsi="Times New Roman" w:cs="Times New Roman"/>
          <w:sz w:val="28"/>
          <w:szCs w:val="28"/>
        </w:rPr>
        <w:t>.</w:t>
      </w:r>
      <w:r w:rsidR="009A1C91">
        <w:rPr>
          <w:rFonts w:ascii="Times New Roman" w:hAnsi="Times New Roman" w:cs="Times New Roman"/>
          <w:sz w:val="28"/>
          <w:szCs w:val="28"/>
        </w:rPr>
        <w:t>10</w:t>
      </w:r>
      <w:r w:rsidRPr="00124F65">
        <w:rPr>
          <w:rFonts w:ascii="Times New Roman" w:hAnsi="Times New Roman" w:cs="Times New Roman"/>
          <w:sz w:val="28"/>
          <w:szCs w:val="28"/>
        </w:rPr>
        <w:t>.202</w:t>
      </w:r>
      <w:r w:rsidR="009B682E">
        <w:rPr>
          <w:rFonts w:ascii="Times New Roman" w:hAnsi="Times New Roman" w:cs="Times New Roman"/>
          <w:sz w:val="28"/>
          <w:szCs w:val="28"/>
        </w:rPr>
        <w:t>2</w:t>
      </w:r>
      <w:r w:rsidRPr="00124F65">
        <w:rPr>
          <w:rFonts w:ascii="Times New Roman" w:hAnsi="Times New Roman" w:cs="Times New Roman"/>
          <w:sz w:val="28"/>
          <w:szCs w:val="28"/>
        </w:rPr>
        <w:t xml:space="preserve">   №</w:t>
      </w:r>
      <w:r w:rsidR="00F04939">
        <w:rPr>
          <w:rFonts w:ascii="Times New Roman" w:hAnsi="Times New Roman" w:cs="Times New Roman"/>
          <w:sz w:val="28"/>
          <w:szCs w:val="28"/>
        </w:rPr>
        <w:t xml:space="preserve"> 107</w:t>
      </w:r>
      <w:r w:rsidRPr="00124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4F65" w:rsidRPr="00314A5E" w:rsidRDefault="00124F65" w:rsidP="00707E22">
      <w:pPr>
        <w:spacing w:after="0" w:line="240" w:lineRule="auto"/>
        <w:ind w:right="-285"/>
        <w:jc w:val="right"/>
        <w:rPr>
          <w:b/>
          <w:sz w:val="28"/>
          <w:szCs w:val="28"/>
        </w:rPr>
      </w:pPr>
    </w:p>
    <w:p w:rsidR="00D72CA2" w:rsidRPr="00124F65" w:rsidRDefault="00D72CA2" w:rsidP="009A1C9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124F65">
        <w:rPr>
          <w:rFonts w:ascii="Times New Roman" w:hAnsi="Times New Roman" w:cs="Times New Roman"/>
          <w:b/>
          <w:sz w:val="28"/>
        </w:rPr>
        <w:t>Информация</w:t>
      </w:r>
    </w:p>
    <w:p w:rsidR="008644EA" w:rsidRDefault="00CA2755" w:rsidP="009A1C9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D72CA2" w:rsidRPr="00124F65">
        <w:rPr>
          <w:rFonts w:ascii="Times New Roman" w:hAnsi="Times New Roman" w:cs="Times New Roman"/>
          <w:b/>
          <w:sz w:val="28"/>
        </w:rPr>
        <w:t>О реализации имущества МУП «МПО ЖКХ» в целях погашения кредиторской задолженности перед поставщиками прошлых лет»</w:t>
      </w:r>
    </w:p>
    <w:p w:rsidR="009A1C91" w:rsidRDefault="009A1C91" w:rsidP="009A1C91">
      <w:pPr>
        <w:spacing w:after="0" w:line="240" w:lineRule="auto"/>
        <w:ind w:right="-284"/>
        <w:jc w:val="center"/>
      </w:pPr>
    </w:p>
    <w:p w:rsidR="008644EA" w:rsidRPr="002F6F0C" w:rsidRDefault="008644EA" w:rsidP="009A1C91">
      <w:pPr>
        <w:tabs>
          <w:tab w:val="left" w:pos="851"/>
        </w:tabs>
        <w:spacing w:after="0" w:line="240" w:lineRule="auto"/>
        <w:ind w:right="-284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</w:rPr>
        <w:t>Финансовое положение предприятия сложилось следующим образом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4EA" w:rsidRPr="002F6F0C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</w:rPr>
        <w:t>По итогам работы за 9 месяцев  2022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6F0C">
        <w:rPr>
          <w:rFonts w:ascii="Times New Roman" w:hAnsi="Times New Roman" w:cs="Times New Roman"/>
          <w:color w:val="000000"/>
          <w:sz w:val="28"/>
          <w:szCs w:val="28"/>
        </w:rPr>
        <w:t xml:space="preserve"> на предприятии сохраняется сложное финансовом положении. 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</w:rPr>
        <w:t>На 01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6F0C">
        <w:rPr>
          <w:rFonts w:ascii="Times New Roman" w:hAnsi="Times New Roman" w:cs="Times New Roman"/>
          <w:color w:val="000000"/>
          <w:sz w:val="28"/>
          <w:szCs w:val="28"/>
        </w:rPr>
        <w:t>10. 2022  -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</w:rPr>
        <w:t xml:space="preserve">кредиторская задолженность составляет 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063EF">
        <w:rPr>
          <w:rFonts w:ascii="Times New Roman" w:hAnsi="Times New Roman" w:cs="Times New Roman"/>
          <w:sz w:val="28"/>
          <w:szCs w:val="28"/>
        </w:rPr>
        <w:t>18150,</w:t>
      </w:r>
      <w:r w:rsidRPr="002F6F0C">
        <w:rPr>
          <w:rFonts w:ascii="Times New Roman" w:hAnsi="Times New Roman" w:cs="Times New Roman"/>
          <w:sz w:val="28"/>
          <w:szCs w:val="28"/>
        </w:rPr>
        <w:t>1</w:t>
      </w:r>
      <w:r w:rsidR="00B063EF">
        <w:rPr>
          <w:rFonts w:ascii="Times New Roman" w:hAnsi="Times New Roman" w:cs="Times New Roman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6F0C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B063EF">
        <w:rPr>
          <w:rFonts w:ascii="Times New Roman" w:hAnsi="Times New Roman" w:cs="Times New Roman"/>
          <w:sz w:val="28"/>
          <w:szCs w:val="28"/>
        </w:rPr>
        <w:t xml:space="preserve">2022 </w:t>
      </w:r>
      <w:r w:rsidRPr="002F6F0C">
        <w:rPr>
          <w:rFonts w:ascii="Times New Roman" w:hAnsi="Times New Roman" w:cs="Times New Roman"/>
          <w:sz w:val="28"/>
          <w:szCs w:val="28"/>
        </w:rPr>
        <w:t xml:space="preserve">года кредиторская задолженность составляла </w:t>
      </w:r>
      <w:r w:rsidR="00B063EF" w:rsidRPr="002F6F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F6F0C">
        <w:rPr>
          <w:rFonts w:ascii="Times New Roman" w:hAnsi="Times New Roman" w:cs="Times New Roman"/>
          <w:sz w:val="28"/>
          <w:szCs w:val="28"/>
        </w:rPr>
        <w:t xml:space="preserve"> 13</w:t>
      </w:r>
      <w:r w:rsidR="00B063EF">
        <w:rPr>
          <w:rFonts w:ascii="Times New Roman" w:hAnsi="Times New Roman" w:cs="Times New Roman"/>
          <w:sz w:val="28"/>
          <w:szCs w:val="28"/>
        </w:rPr>
        <w:t> </w:t>
      </w:r>
      <w:r w:rsidRPr="002F6F0C">
        <w:rPr>
          <w:rFonts w:ascii="Times New Roman" w:hAnsi="Times New Roman" w:cs="Times New Roman"/>
          <w:sz w:val="28"/>
          <w:szCs w:val="28"/>
        </w:rPr>
        <w:t>705</w:t>
      </w:r>
      <w:r w:rsidR="00B063EF">
        <w:rPr>
          <w:rFonts w:ascii="Times New Roman" w:hAnsi="Times New Roman" w:cs="Times New Roman"/>
          <w:sz w:val="28"/>
          <w:szCs w:val="28"/>
        </w:rPr>
        <w:t>,0</w:t>
      </w:r>
      <w:r w:rsidRPr="002F6F0C">
        <w:rPr>
          <w:rFonts w:ascii="Times New Roman" w:hAnsi="Times New Roman" w:cs="Times New Roman"/>
          <w:sz w:val="28"/>
          <w:szCs w:val="28"/>
        </w:rPr>
        <w:t xml:space="preserve"> тыс., руб.   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6F0C">
        <w:rPr>
          <w:rFonts w:ascii="Times New Roman" w:hAnsi="Times New Roman" w:cs="Times New Roman"/>
          <w:b/>
          <w:i/>
          <w:sz w:val="28"/>
          <w:szCs w:val="28"/>
        </w:rPr>
        <w:t>Кредиторская задолженность  увеличилась на  4,4 м</w:t>
      </w:r>
      <w:r w:rsidR="00B063EF">
        <w:rPr>
          <w:rFonts w:ascii="Times New Roman" w:hAnsi="Times New Roman" w:cs="Times New Roman"/>
          <w:b/>
          <w:i/>
          <w:sz w:val="28"/>
          <w:szCs w:val="28"/>
        </w:rPr>
        <w:t>лн.руб</w:t>
      </w:r>
      <w:r w:rsidR="002F6F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</w:rPr>
        <w:t>На 01.10.2022 – дебиторская задолженность  составляет -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</w:rPr>
        <w:t>12 850,2 тыс.руб.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2F6F0C">
        <w:rPr>
          <w:rFonts w:ascii="Times New Roman" w:hAnsi="Times New Roman" w:cs="Times New Roman"/>
          <w:i/>
          <w:sz w:val="28"/>
          <w:szCs w:val="28"/>
        </w:rPr>
        <w:t xml:space="preserve">из нее </w:t>
      </w:r>
      <w:r w:rsidRPr="00B063EF">
        <w:rPr>
          <w:rFonts w:ascii="Times New Roman" w:hAnsi="Times New Roman" w:cs="Times New Roman"/>
          <w:i/>
          <w:sz w:val="28"/>
          <w:szCs w:val="28"/>
        </w:rPr>
        <w:t>7 676,6</w:t>
      </w:r>
      <w:r w:rsidR="00B063EF" w:rsidRPr="00B063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</w:t>
      </w:r>
      <w:r w:rsidR="00B063EF" w:rsidRPr="002F6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i/>
          <w:sz w:val="28"/>
          <w:szCs w:val="28"/>
        </w:rPr>
        <w:t xml:space="preserve">- резерв </w:t>
      </w:r>
      <w:r w:rsidRPr="002F6F0C">
        <w:rPr>
          <w:rFonts w:ascii="Times New Roman" w:hAnsi="Times New Roman" w:cs="Times New Roman"/>
          <w:i/>
          <w:color w:val="000000"/>
          <w:sz w:val="28"/>
          <w:szCs w:val="28"/>
        </w:rPr>
        <w:t>сомнительных долгов)</w:t>
      </w:r>
      <w:r w:rsidR="00B063E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2F6F0C">
        <w:rPr>
          <w:rFonts w:ascii="Times New Roman" w:hAnsi="Times New Roman" w:cs="Times New Roman"/>
          <w:color w:val="000000"/>
          <w:sz w:val="28"/>
          <w:szCs w:val="28"/>
        </w:rPr>
        <w:t xml:space="preserve">года дебиторская задолженность составляла </w:t>
      </w:r>
      <w:r w:rsidRPr="002F6F0C">
        <w:rPr>
          <w:rFonts w:ascii="Times New Roman" w:hAnsi="Times New Roman" w:cs="Times New Roman"/>
          <w:sz w:val="28"/>
          <w:szCs w:val="28"/>
        </w:rPr>
        <w:t>-</w:t>
      </w:r>
      <w:r w:rsidR="00B063EF">
        <w:rPr>
          <w:rFonts w:ascii="Times New Roman" w:hAnsi="Times New Roman" w:cs="Times New Roman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sz w:val="28"/>
          <w:szCs w:val="28"/>
        </w:rPr>
        <w:t>9 823,1 тыс. руб.</w:t>
      </w:r>
      <w:r w:rsidR="00B063EF">
        <w:rPr>
          <w:rFonts w:ascii="Times New Roman" w:hAnsi="Times New Roman" w:cs="Times New Roman"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i/>
          <w:sz w:val="28"/>
          <w:szCs w:val="28"/>
        </w:rPr>
        <w:t>(из нее 5 758,0</w:t>
      </w:r>
      <w:r w:rsidR="00B063EF" w:rsidRPr="00B063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</w:t>
      </w:r>
      <w:r w:rsidR="00B063EF" w:rsidRPr="002F6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F0C">
        <w:rPr>
          <w:rFonts w:ascii="Times New Roman" w:hAnsi="Times New Roman" w:cs="Times New Roman"/>
          <w:i/>
          <w:sz w:val="28"/>
          <w:szCs w:val="28"/>
        </w:rPr>
        <w:t>- резерв сомнительных долгов)</w:t>
      </w:r>
      <w:r w:rsidR="00B063EF">
        <w:rPr>
          <w:rFonts w:ascii="Times New Roman" w:hAnsi="Times New Roman" w:cs="Times New Roman"/>
          <w:i/>
          <w:sz w:val="28"/>
          <w:szCs w:val="28"/>
        </w:rPr>
        <w:t>.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F6F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Дебиторская задолженность увеличилась на 3,0 </w:t>
      </w:r>
      <w:r w:rsidR="00B063E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млн. </w:t>
      </w:r>
      <w:r w:rsidRPr="002F6F0C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руб</w:t>
      </w:r>
      <w:r w:rsidR="00B063E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644EA" w:rsidRPr="002F6F0C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4EA" w:rsidRPr="002F6F0C" w:rsidRDefault="008644EA" w:rsidP="009A1C9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6F0C">
        <w:rPr>
          <w:rFonts w:ascii="Times New Roman" w:hAnsi="Times New Roman" w:cs="Times New Roman"/>
          <w:b/>
          <w:color w:val="000000"/>
          <w:sz w:val="28"/>
          <w:szCs w:val="28"/>
        </w:rPr>
        <w:t>Основными кредиторами являются:</w:t>
      </w:r>
    </w:p>
    <w:p w:rsidR="008644EA" w:rsidRPr="00C863F6" w:rsidRDefault="008644EA" w:rsidP="009A1C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314" w:type="dxa"/>
        <w:tblLook w:val="04A0"/>
      </w:tblPr>
      <w:tblGrid>
        <w:gridCol w:w="2802"/>
        <w:gridCol w:w="1559"/>
        <w:gridCol w:w="1134"/>
        <w:gridCol w:w="4819"/>
      </w:tblGrid>
      <w:tr w:rsidR="008644EA" w:rsidRPr="00C863F6" w:rsidTr="00B063EF">
        <w:trPr>
          <w:trHeight w:val="302"/>
        </w:trPr>
        <w:tc>
          <w:tcPr>
            <w:tcW w:w="2802" w:type="dxa"/>
            <w:vAlign w:val="center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1559" w:type="dxa"/>
            <w:vAlign w:val="center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8644EA" w:rsidRPr="00C863F6" w:rsidRDefault="008644EA" w:rsidP="009A1C91">
            <w:pPr>
              <w:ind w:left="-108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="002F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8644EA" w:rsidRPr="00C863F6" w:rsidRDefault="002F6F0C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задолженности</w:t>
            </w:r>
          </w:p>
        </w:tc>
      </w:tr>
      <w:tr w:rsidR="008644EA" w:rsidRPr="00C863F6" w:rsidTr="00B063EF">
        <w:tc>
          <w:tcPr>
            <w:tcW w:w="2802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ТСП</w:t>
            </w:r>
          </w:p>
        </w:tc>
        <w:tc>
          <w:tcPr>
            <w:tcW w:w="1559" w:type="dxa"/>
          </w:tcPr>
          <w:p w:rsidR="008644EA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644EA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ессия</w:t>
            </w:r>
          </w:p>
        </w:tc>
        <w:tc>
          <w:tcPr>
            <w:tcW w:w="1134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4819" w:type="dxa"/>
          </w:tcPr>
          <w:p w:rsidR="008644EA" w:rsidRPr="00D97553" w:rsidRDefault="00B063EF" w:rsidP="009A1C91">
            <w:pPr>
              <w:ind w:left="-17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прошлого периода (2016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9 месяцев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погашено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 мл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4EA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(взаимозачет)</w:t>
            </w:r>
          </w:p>
        </w:tc>
      </w:tr>
      <w:tr w:rsidR="008644EA" w:rsidRPr="00C863F6" w:rsidTr="00B063EF">
        <w:tc>
          <w:tcPr>
            <w:tcW w:w="2802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644EA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8644EA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л.энергия</w:t>
            </w:r>
            <w:proofErr w:type="spellEnd"/>
          </w:p>
        </w:tc>
        <w:tc>
          <w:tcPr>
            <w:tcW w:w="1134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2 472,8</w:t>
            </w:r>
          </w:p>
        </w:tc>
        <w:tc>
          <w:tcPr>
            <w:tcW w:w="4819" w:type="dxa"/>
          </w:tcPr>
          <w:p w:rsidR="008644EA" w:rsidRPr="00D97553" w:rsidRDefault="008644EA" w:rsidP="009A1C91">
            <w:pPr>
              <w:ind w:left="-17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сентябрь 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</w:tr>
      <w:tr w:rsidR="008644EA" w:rsidRPr="00C863F6" w:rsidTr="00B063EF">
        <w:tc>
          <w:tcPr>
            <w:tcW w:w="2802" w:type="dxa"/>
          </w:tcPr>
          <w:p w:rsidR="00B063EF" w:rsidRDefault="00D97553" w:rsidP="009A1C91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2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</w:t>
            </w:r>
          </w:p>
          <w:p w:rsidR="008644EA" w:rsidRPr="00C863F6" w:rsidRDefault="00D97553" w:rsidP="009A1C91">
            <w:pPr>
              <w:ind w:left="-142" w:righ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и Приволжье»</w:t>
            </w:r>
            <w:r w:rsidR="00B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682E">
              <w:rPr>
                <w:rFonts w:ascii="Times New Roman" w:hAnsi="Times New Roman" w:cs="Times New Roman"/>
                <w:sz w:val="24"/>
                <w:szCs w:val="24"/>
              </w:rPr>
              <w:t>Ивэнерго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644EA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644EA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епловая</w:t>
            </w:r>
          </w:p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134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4819" w:type="dxa"/>
          </w:tcPr>
          <w:p w:rsidR="008644EA" w:rsidRPr="00D97553" w:rsidRDefault="008644EA" w:rsidP="009A1C91">
            <w:pPr>
              <w:ind w:left="-17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июль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</w:tr>
      <w:tr w:rsidR="008644EA" w:rsidRPr="00C863F6" w:rsidTr="00B063EF">
        <w:tc>
          <w:tcPr>
            <w:tcW w:w="2802" w:type="dxa"/>
          </w:tcPr>
          <w:p w:rsidR="008644EA" w:rsidRPr="00C863F6" w:rsidRDefault="002F6F0C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2E">
              <w:rPr>
                <w:rFonts w:ascii="Times New Roman" w:hAnsi="Times New Roman" w:cs="Times New Roman"/>
                <w:sz w:val="24"/>
                <w:szCs w:val="24"/>
              </w:rPr>
              <w:t>ООО «Котел»</w:t>
            </w:r>
          </w:p>
        </w:tc>
        <w:tc>
          <w:tcPr>
            <w:tcW w:w="1559" w:type="dxa"/>
          </w:tcPr>
          <w:p w:rsidR="008644EA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644EA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ренда кот</w:t>
            </w:r>
            <w:r w:rsidR="009A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</w:t>
            </w:r>
          </w:p>
        </w:tc>
        <w:tc>
          <w:tcPr>
            <w:tcW w:w="1134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19" w:type="dxa"/>
          </w:tcPr>
          <w:p w:rsidR="008644EA" w:rsidRPr="00D97553" w:rsidRDefault="008644EA" w:rsidP="009A1C91">
            <w:pPr>
              <w:ind w:left="-17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нность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прошлого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периода - 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</w:tr>
      <w:tr w:rsidR="002F6F0C" w:rsidRPr="00C863F6" w:rsidTr="00B063EF">
        <w:tc>
          <w:tcPr>
            <w:tcW w:w="2802" w:type="dxa"/>
            <w:vMerge w:val="restart"/>
          </w:tcPr>
          <w:p w:rsidR="002F6F0C" w:rsidRPr="00C863F6" w:rsidRDefault="002F6F0C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682E">
              <w:rPr>
                <w:rFonts w:ascii="Times New Roman" w:hAnsi="Times New Roman" w:cs="Times New Roman"/>
                <w:sz w:val="24"/>
                <w:szCs w:val="24"/>
              </w:rPr>
              <w:t>Тейковская</w:t>
            </w:r>
            <w:proofErr w:type="spellEnd"/>
            <w:r w:rsidRPr="009B682E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котельная»</w:t>
            </w:r>
          </w:p>
        </w:tc>
        <w:tc>
          <w:tcPr>
            <w:tcW w:w="1559" w:type="dxa"/>
          </w:tcPr>
          <w:p w:rsidR="002F6F0C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F6F0C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епловая</w:t>
            </w:r>
          </w:p>
          <w:p w:rsidR="002F6F0C" w:rsidRPr="00C863F6" w:rsidRDefault="002F6F0C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134" w:type="dxa"/>
          </w:tcPr>
          <w:p w:rsidR="002F6F0C" w:rsidRPr="00C863F6" w:rsidRDefault="002F6F0C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11043,9</w:t>
            </w:r>
          </w:p>
        </w:tc>
        <w:tc>
          <w:tcPr>
            <w:tcW w:w="4819" w:type="dxa"/>
          </w:tcPr>
          <w:p w:rsidR="002F6F0C" w:rsidRPr="00D97553" w:rsidRDefault="002F6F0C" w:rsidP="009A1C91">
            <w:pPr>
              <w:ind w:left="-17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2020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6F0C" w:rsidRPr="00C863F6" w:rsidTr="00B063EF">
        <w:tc>
          <w:tcPr>
            <w:tcW w:w="2802" w:type="dxa"/>
            <w:vMerge/>
          </w:tcPr>
          <w:p w:rsidR="002F6F0C" w:rsidRPr="009F200F" w:rsidRDefault="002F6F0C" w:rsidP="009A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F0C" w:rsidRPr="009F200F" w:rsidRDefault="00B063EF" w:rsidP="009A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6F0C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</w:tc>
        <w:tc>
          <w:tcPr>
            <w:tcW w:w="1134" w:type="dxa"/>
          </w:tcPr>
          <w:p w:rsidR="002F6F0C" w:rsidRPr="009F200F" w:rsidRDefault="002F6F0C" w:rsidP="009A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2 271,7</w:t>
            </w:r>
          </w:p>
        </w:tc>
        <w:tc>
          <w:tcPr>
            <w:tcW w:w="4819" w:type="dxa"/>
          </w:tcPr>
          <w:p w:rsidR="002F6F0C" w:rsidRPr="00D97553" w:rsidRDefault="002F6F0C" w:rsidP="009A1C91">
            <w:pPr>
              <w:ind w:left="-177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sz w:val="24"/>
                <w:szCs w:val="24"/>
              </w:rPr>
              <w:t>По суду</w:t>
            </w:r>
          </w:p>
        </w:tc>
      </w:tr>
      <w:tr w:rsidR="008644EA" w:rsidRPr="00C863F6" w:rsidTr="00B063EF">
        <w:tc>
          <w:tcPr>
            <w:tcW w:w="2802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</w:t>
            </w:r>
            <w:r w:rsidR="002F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1559" w:type="dxa"/>
          </w:tcPr>
          <w:p w:rsidR="008644EA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644EA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ренда земли</w:t>
            </w:r>
          </w:p>
        </w:tc>
        <w:tc>
          <w:tcPr>
            <w:tcW w:w="1134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470,8</w:t>
            </w:r>
          </w:p>
        </w:tc>
        <w:tc>
          <w:tcPr>
            <w:tcW w:w="4819" w:type="dxa"/>
          </w:tcPr>
          <w:p w:rsidR="008644EA" w:rsidRPr="00D97553" w:rsidRDefault="008644EA" w:rsidP="009A1C91">
            <w:pPr>
              <w:ind w:left="-17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2021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</w:tbl>
    <w:p w:rsidR="008644EA" w:rsidRDefault="008644EA" w:rsidP="009A1C9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44EA" w:rsidRPr="002F6F0C" w:rsidRDefault="008644EA" w:rsidP="009A1C91">
      <w:pPr>
        <w:tabs>
          <w:tab w:val="left" w:pos="1005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0C">
        <w:rPr>
          <w:rFonts w:ascii="Times New Roman" w:hAnsi="Times New Roman" w:cs="Times New Roman"/>
          <w:b/>
          <w:sz w:val="28"/>
          <w:szCs w:val="28"/>
        </w:rPr>
        <w:t>Основными дебиторами являются:</w:t>
      </w:r>
    </w:p>
    <w:p w:rsidR="008644EA" w:rsidRPr="00891B78" w:rsidRDefault="008644EA" w:rsidP="009A1C9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314" w:type="dxa"/>
        <w:tblLayout w:type="fixed"/>
        <w:tblLook w:val="04A0"/>
      </w:tblPr>
      <w:tblGrid>
        <w:gridCol w:w="2093"/>
        <w:gridCol w:w="1843"/>
        <w:gridCol w:w="1842"/>
        <w:gridCol w:w="4536"/>
      </w:tblGrid>
      <w:tr w:rsidR="008644EA" w:rsidRPr="00C863F6" w:rsidTr="004164D6">
        <w:tc>
          <w:tcPr>
            <w:tcW w:w="2093" w:type="dxa"/>
            <w:vAlign w:val="center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Покупатели</w:t>
            </w:r>
          </w:p>
        </w:tc>
        <w:tc>
          <w:tcPr>
            <w:tcW w:w="1843" w:type="dxa"/>
            <w:vAlign w:val="center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644EA" w:rsidRPr="00C863F6" w:rsidRDefault="002F6F0C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644EA" w:rsidRPr="00C863F6" w:rsidRDefault="00D97553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8644EA" w:rsidRPr="00C863F6" w:rsidTr="004164D6">
        <w:tc>
          <w:tcPr>
            <w:tcW w:w="2093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(коммунальные</w:t>
            </w:r>
          </w:p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услуги)</w:t>
            </w:r>
          </w:p>
        </w:tc>
        <w:tc>
          <w:tcPr>
            <w:tcW w:w="1843" w:type="dxa"/>
          </w:tcPr>
          <w:p w:rsidR="008644EA" w:rsidRPr="00C863F6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644EA"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топление</w:t>
            </w:r>
          </w:p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ХВС</w:t>
            </w:r>
          </w:p>
        </w:tc>
        <w:tc>
          <w:tcPr>
            <w:tcW w:w="1842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1213,9</w:t>
            </w:r>
          </w:p>
        </w:tc>
        <w:tc>
          <w:tcPr>
            <w:tcW w:w="4536" w:type="dxa"/>
          </w:tcPr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Ведется претензионная работа</w:t>
            </w:r>
          </w:p>
        </w:tc>
      </w:tr>
      <w:tr w:rsidR="008644EA" w:rsidRPr="00C863F6" w:rsidTr="004164D6">
        <w:tc>
          <w:tcPr>
            <w:tcW w:w="2093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«Тепловик»</w:t>
            </w:r>
          </w:p>
        </w:tc>
        <w:tc>
          <w:tcPr>
            <w:tcW w:w="1843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842" w:type="dxa"/>
          </w:tcPr>
          <w:p w:rsidR="008644EA" w:rsidRDefault="008644EA" w:rsidP="009A1C91">
            <w:pPr>
              <w:ind w:left="-202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7 585,3</w:t>
            </w:r>
          </w:p>
          <w:p w:rsidR="00B063EF" w:rsidRDefault="004164D6" w:rsidP="009A1C91">
            <w:pPr>
              <w:ind w:left="-202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063EF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задолженность  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063EF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начало</w:t>
            </w:r>
          </w:p>
          <w:p w:rsidR="004164D6" w:rsidRDefault="00B063EF" w:rsidP="009A1C91">
            <w:pPr>
              <w:ind w:left="-202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63EF" w:rsidRPr="00C863F6" w:rsidRDefault="004164D6" w:rsidP="009A1C91">
            <w:pPr>
              <w:ind w:left="-202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3EF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3 957,0</w:t>
            </w:r>
            <w:r w:rsidR="00B063EF" w:rsidRP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063EF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ООО «Тепловик» является потребителем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50% всей реализованной потребителям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Красные Сосенки холодной воды. Своевременная (ежемесячная) оплата потребленной </w:t>
            </w:r>
            <w:proofErr w:type="spellStart"/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воды дала возможность МУП «МПО ЖКХ» своевременно  оплачива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оказанные услуги предприятию. С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1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потребитель ООО «КЭС- Тейково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8644EA" w:rsidRPr="00C863F6" w:rsidTr="004164D6">
        <w:tc>
          <w:tcPr>
            <w:tcW w:w="2093" w:type="dxa"/>
          </w:tcPr>
          <w:p w:rsid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ООО </w:t>
            </w:r>
          </w:p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«КЭС</w:t>
            </w:r>
            <w:r w:rsidR="00B0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Тейково»</w:t>
            </w:r>
          </w:p>
        </w:tc>
        <w:tc>
          <w:tcPr>
            <w:tcW w:w="1843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842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4536" w:type="dxa"/>
          </w:tcPr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август-сентябрь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97553"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</w:tr>
      <w:tr w:rsidR="008644EA" w:rsidRPr="00C863F6" w:rsidTr="004164D6">
        <w:tc>
          <w:tcPr>
            <w:tcW w:w="2093" w:type="dxa"/>
          </w:tcPr>
          <w:p w:rsidR="008644EA" w:rsidRPr="00C863F6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котельная</w:t>
            </w:r>
            <w:r w:rsid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644EA" w:rsidRPr="00C863F6" w:rsidRDefault="00B063EF" w:rsidP="009A1C91">
            <w:pPr>
              <w:ind w:left="-89" w:right="-108"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1842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2 061,76</w:t>
            </w:r>
          </w:p>
        </w:tc>
        <w:tc>
          <w:tcPr>
            <w:tcW w:w="4536" w:type="dxa"/>
          </w:tcPr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признают задолженность, ведутся судебные разбирательства</w:t>
            </w:r>
          </w:p>
        </w:tc>
      </w:tr>
      <w:tr w:rsidR="008644EA" w:rsidRPr="00C863F6" w:rsidTr="004164D6">
        <w:tc>
          <w:tcPr>
            <w:tcW w:w="2093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«Домком»</w:t>
            </w:r>
          </w:p>
        </w:tc>
        <w:tc>
          <w:tcPr>
            <w:tcW w:w="1843" w:type="dxa"/>
          </w:tcPr>
          <w:p w:rsidR="008644EA" w:rsidRDefault="008644EA" w:rsidP="009A1C91">
            <w:pPr>
              <w:ind w:left="-89" w:right="-108"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842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4536" w:type="dxa"/>
          </w:tcPr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задолженность</w:t>
            </w:r>
          </w:p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4EA" w:rsidRPr="00C863F6" w:rsidTr="004164D6">
        <w:tc>
          <w:tcPr>
            <w:tcW w:w="2093" w:type="dxa"/>
          </w:tcPr>
          <w:p w:rsidR="008644EA" w:rsidRPr="000F39BE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«ТСП»</w:t>
            </w:r>
          </w:p>
        </w:tc>
        <w:tc>
          <w:tcPr>
            <w:tcW w:w="1843" w:type="dxa"/>
          </w:tcPr>
          <w:p w:rsidR="008644EA" w:rsidRDefault="00B063EF" w:rsidP="009A1C91">
            <w:pPr>
              <w:ind w:left="-89" w:right="-108"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</w:t>
            </w:r>
            <w:proofErr w:type="spellEnd"/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</w:t>
            </w:r>
            <w:r w:rsid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</w:p>
        </w:tc>
        <w:tc>
          <w:tcPr>
            <w:tcW w:w="1842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4536" w:type="dxa"/>
          </w:tcPr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задолженность</w:t>
            </w:r>
          </w:p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EA" w:rsidRPr="00C863F6" w:rsidTr="004164D6">
        <w:tc>
          <w:tcPr>
            <w:tcW w:w="2093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ЦЖКУ</w:t>
            </w:r>
          </w:p>
          <w:p w:rsidR="008644EA" w:rsidRPr="000F39BE" w:rsidRDefault="00B063EF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4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Минобороны»</w:t>
            </w:r>
          </w:p>
        </w:tc>
        <w:tc>
          <w:tcPr>
            <w:tcW w:w="1843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842" w:type="dxa"/>
          </w:tcPr>
          <w:p w:rsidR="008644EA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4536" w:type="dxa"/>
          </w:tcPr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задолженность</w:t>
            </w:r>
          </w:p>
          <w:p w:rsidR="008644EA" w:rsidRPr="00D97553" w:rsidRDefault="008644EA" w:rsidP="009A1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4EA" w:rsidRPr="00C863F6" w:rsidRDefault="008644EA" w:rsidP="009A1C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4EA" w:rsidRPr="004164D6" w:rsidRDefault="008644EA" w:rsidP="009A1C91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6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Направления производственной деятельности МУП «МПО ЖКХ».</w:t>
      </w:r>
    </w:p>
    <w:p w:rsidR="004164D6" w:rsidRPr="002F6F0C" w:rsidRDefault="004164D6" w:rsidP="009A1C91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8644EA" w:rsidRPr="002F6F0C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rPr>
          <w:sz w:val="28"/>
          <w:szCs w:val="28"/>
        </w:rPr>
      </w:pPr>
      <w:r w:rsidRPr="002F6F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Горячее водоснабжение потребителей контура «Центр города».</w:t>
      </w:r>
    </w:p>
    <w:p w:rsidR="008644EA" w:rsidRPr="002F6F0C" w:rsidRDefault="008644EA" w:rsidP="009A1C91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9 месяцев  2022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2F6F0C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составляет: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-1556,3 тыс. руб.  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967,6  тыс. руб.)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производственные  проблемы:</w:t>
      </w:r>
    </w:p>
    <w:p w:rsid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F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4164D6" w:rsidRP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еисполнение ООО «</w:t>
      </w:r>
      <w:proofErr w:type="spellStart"/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котельная» условий договора на поставку тепловой энергии  для приготовления горячей воды потребителям контура «Центр города»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44EA" w:rsidRPr="002F6F0C" w:rsidRDefault="00263322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644EA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верхнормативные потери в сетях смежной сетевой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8644EA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proofErr w:type="spellStart"/>
      <w:r w:rsidR="008644EA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="008644EA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ПТС» вкл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ючаются на оплату МУП «МПО ЖКХ».</w:t>
      </w:r>
    </w:p>
    <w:p w:rsidR="008644EA" w:rsidRPr="002F6F0C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F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Баня</w:t>
      </w:r>
      <w:r w:rsidR="002F6F0C" w:rsidRPr="002F6F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F6F0C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 9 месяцев 2022 год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составляет: -1649,1</w:t>
      </w:r>
      <w:r w:rsid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 (за 2021 год  -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1318,3 тыс. руб.)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4EA" w:rsidRPr="002F6F0C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6F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8644EA" w:rsidRPr="002F6F0C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верхнормативные потери тепловой энергии в сетях АО «</w:t>
      </w:r>
      <w:proofErr w:type="spellStart"/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ПТС» по контуру «Центр города» распределяются между всеми подразделениями БПК, большая часть которых попадает на банное отделение;</w:t>
      </w:r>
    </w:p>
    <w:p w:rsid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жение количества посещений бани.</w:t>
      </w:r>
    </w:p>
    <w:p w:rsidR="008644EA" w:rsidRPr="00263322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Сауна, Швеи, Душ, Городской туалет, Парикмахерская</w:t>
      </w:r>
      <w:r w:rsidR="00263322"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F6F0C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2782"/>
        <w:gridCol w:w="2632"/>
        <w:gridCol w:w="1971"/>
        <w:gridCol w:w="1998"/>
      </w:tblGrid>
      <w:tr w:rsidR="00263322" w:rsidRPr="00C863F6" w:rsidTr="00263322">
        <w:trPr>
          <w:trHeight w:val="240"/>
        </w:trPr>
        <w:tc>
          <w:tcPr>
            <w:tcW w:w="591" w:type="dxa"/>
            <w:vMerge w:val="restart"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2" w:type="dxa"/>
            <w:vMerge w:val="restart"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Подразделение</w:t>
            </w:r>
          </w:p>
        </w:tc>
        <w:tc>
          <w:tcPr>
            <w:tcW w:w="4603" w:type="dxa"/>
            <w:gridSpan w:val="2"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Финансовый </w:t>
            </w: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результат,тыс</w:t>
            </w:r>
            <w:proofErr w:type="spell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руб.</w:t>
            </w:r>
          </w:p>
        </w:tc>
        <w:tc>
          <w:tcPr>
            <w:tcW w:w="1998" w:type="dxa"/>
            <w:vMerge w:val="restart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263322" w:rsidRPr="00C863F6" w:rsidTr="00263322">
        <w:trPr>
          <w:trHeight w:val="240"/>
        </w:trPr>
        <w:tc>
          <w:tcPr>
            <w:tcW w:w="591" w:type="dxa"/>
            <w:vMerge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2" w:type="dxa"/>
            <w:vMerge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2" w:type="dxa"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( 9 мес.)</w:t>
            </w:r>
          </w:p>
        </w:tc>
        <w:tc>
          <w:tcPr>
            <w:tcW w:w="1971" w:type="dxa"/>
            <w:vAlign w:val="center"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998" w:type="dxa"/>
            <w:vMerge/>
          </w:tcPr>
          <w:p w:rsidR="00263322" w:rsidRPr="00C863F6" w:rsidRDefault="00263322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44EA" w:rsidRPr="00C863F6" w:rsidTr="00263322">
        <w:trPr>
          <w:trHeight w:val="240"/>
        </w:trPr>
        <w:tc>
          <w:tcPr>
            <w:tcW w:w="59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8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</w:t>
            </w:r>
          </w:p>
        </w:tc>
        <w:tc>
          <w:tcPr>
            <w:tcW w:w="263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41,55</w:t>
            </w:r>
          </w:p>
        </w:tc>
        <w:tc>
          <w:tcPr>
            <w:tcW w:w="197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330,8</w:t>
            </w:r>
          </w:p>
        </w:tc>
        <w:tc>
          <w:tcPr>
            <w:tcW w:w="1998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44EA" w:rsidRPr="00C863F6" w:rsidTr="00263322">
        <w:trPr>
          <w:trHeight w:val="240"/>
        </w:trPr>
        <w:tc>
          <w:tcPr>
            <w:tcW w:w="59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Сауна</w:t>
            </w:r>
          </w:p>
        </w:tc>
        <w:tc>
          <w:tcPr>
            <w:tcW w:w="263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7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178,5</w:t>
            </w:r>
          </w:p>
        </w:tc>
        <w:tc>
          <w:tcPr>
            <w:tcW w:w="1998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44EA" w:rsidRPr="00C863F6" w:rsidTr="00263322">
        <w:trPr>
          <w:trHeight w:val="240"/>
        </w:trPr>
        <w:tc>
          <w:tcPr>
            <w:tcW w:w="59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8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Швейная мастерская</w:t>
            </w:r>
          </w:p>
        </w:tc>
        <w:tc>
          <w:tcPr>
            <w:tcW w:w="263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-50,5</w:t>
            </w:r>
          </w:p>
        </w:tc>
        <w:tc>
          <w:tcPr>
            <w:tcW w:w="197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-83,6</w:t>
            </w:r>
          </w:p>
        </w:tc>
        <w:tc>
          <w:tcPr>
            <w:tcW w:w="1998" w:type="dxa"/>
          </w:tcPr>
          <w:p w:rsidR="008644EA" w:rsidRPr="00D97553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апреля сдана в аренду</w:t>
            </w:r>
          </w:p>
        </w:tc>
      </w:tr>
      <w:tr w:rsidR="008644EA" w:rsidRPr="00C863F6" w:rsidTr="00263322">
        <w:trPr>
          <w:trHeight w:val="240"/>
        </w:trPr>
        <w:tc>
          <w:tcPr>
            <w:tcW w:w="59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8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туалет</w:t>
            </w:r>
          </w:p>
        </w:tc>
        <w:tc>
          <w:tcPr>
            <w:tcW w:w="263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36,2</w:t>
            </w:r>
          </w:p>
        </w:tc>
        <w:tc>
          <w:tcPr>
            <w:tcW w:w="197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-22,8</w:t>
            </w:r>
          </w:p>
        </w:tc>
        <w:tc>
          <w:tcPr>
            <w:tcW w:w="1998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44EA" w:rsidRPr="00C863F6" w:rsidTr="00263322">
        <w:trPr>
          <w:trHeight w:val="240"/>
        </w:trPr>
        <w:tc>
          <w:tcPr>
            <w:tcW w:w="59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8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Парикмахерская</w:t>
            </w:r>
          </w:p>
        </w:tc>
        <w:tc>
          <w:tcPr>
            <w:tcW w:w="2632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351,4</w:t>
            </w:r>
          </w:p>
        </w:tc>
        <w:tc>
          <w:tcPr>
            <w:tcW w:w="1971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+201</w:t>
            </w:r>
          </w:p>
        </w:tc>
        <w:tc>
          <w:tcPr>
            <w:tcW w:w="1998" w:type="dxa"/>
          </w:tcPr>
          <w:p w:rsidR="008644EA" w:rsidRPr="00C863F6" w:rsidRDefault="008644EA" w:rsidP="009A1C91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644EA" w:rsidRPr="00263322" w:rsidRDefault="008644EA" w:rsidP="009A1C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Основные проблемы:</w:t>
      </w:r>
    </w:p>
    <w:p w:rsidR="008644EA" w:rsidRPr="00263322" w:rsidRDefault="008644EA" w:rsidP="009A1C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 стоимости коммунальных услуг;</w:t>
      </w:r>
    </w:p>
    <w:p w:rsidR="008644EA" w:rsidRPr="00C863F6" w:rsidRDefault="008644EA" w:rsidP="009A1C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нижение 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количества посещений (клиентов).</w:t>
      </w:r>
    </w:p>
    <w:p w:rsidR="008644EA" w:rsidRPr="00263322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Аренда</w:t>
      </w:r>
      <w:r w:rsid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результат за 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="00263322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 2022 год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63322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составляет: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460,7 тыс. руб.        (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203,4 тыс. руб.)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Основная проблема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644EA" w:rsidRPr="00263322" w:rsidRDefault="00263322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тсутствие потенциальных арендаторов</w:t>
      </w:r>
      <w:r w:rsidR="008644EA" w:rsidRP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644EA" w:rsidRPr="00263322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пустует помещение на ул.Першинской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д.27 (помещение арендовал административный департамент).  МУП «МПО ЖКХ» оплачивает отопление помещения. За 2021 год оплата отопления составила 50,8 тыс.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и ремонт МКД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33,7 тыс. руб.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44EA" w:rsidRPr="00263322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сдачи в аренду помещения на ул. Першинской, 27. требуется проведение ремонта;</w:t>
      </w:r>
    </w:p>
    <w:p w:rsidR="008644EA" w:rsidRPr="00263322" w:rsidRDefault="008644EA" w:rsidP="009A1C9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пустует помещение сауны </w:t>
      </w:r>
      <w:proofErr w:type="spellStart"/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банно</w:t>
      </w:r>
      <w:proofErr w:type="spellEnd"/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–прачечного комбината, буфет.</w:t>
      </w:r>
    </w:p>
    <w:p w:rsidR="008644EA" w:rsidRPr="00263322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Ярмарка</w:t>
      </w:r>
      <w:r w:rsid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9 мес. 2022 год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322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составляет: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+ 626,7 тыс. руб.                                                (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410,0 тыс. руб.)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8644EA" w:rsidRPr="00263322" w:rsidRDefault="00263322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збыток предложений на рынке коммерческой недвижимости, отсюда появление пустующих площадей и </w:t>
      </w:r>
      <w:proofErr w:type="spellStart"/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заполняемость</w:t>
      </w:r>
      <w:proofErr w:type="spellEnd"/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4D6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площадей Ярмарки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менее 100%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нижение покупательской способности населения;</w:t>
      </w:r>
    </w:p>
    <w:p w:rsidR="00263322" w:rsidRPr="00263322" w:rsidRDefault="004164D6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нижение количества потенциальных арендаторов (как для здания, так и для уличной торговли)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4EA" w:rsidRPr="00263322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Водос</w:t>
      </w:r>
      <w:r w:rsidR="00263322"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набжение потребителей контура «</w:t>
      </w:r>
      <w:r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Микрорайон Красные Сосенки"</w:t>
      </w:r>
      <w:r w:rsidR="00263322"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63322" w:rsidRDefault="00263322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9 мес. 2022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составляет: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+ 1 191,8 тыс.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(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2021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3426,0 тыс. руб.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8644EA" w:rsidRPr="00263322" w:rsidRDefault="004164D6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и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знос оборудования и сетей водоснабжения;</w:t>
      </w:r>
    </w:p>
    <w:p w:rsidR="008644EA" w:rsidRPr="00263322" w:rsidRDefault="004164D6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з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адолженность покупателей ХВС.</w:t>
      </w:r>
    </w:p>
    <w:p w:rsidR="008644EA" w:rsidRPr="00263322" w:rsidRDefault="008644EA" w:rsidP="009A1C91">
      <w:pPr>
        <w:pStyle w:val="a3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Транспортировка сточных вод</w:t>
      </w:r>
      <w:r w:rsidR="00263322" w:rsidRPr="0026332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322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9 мес. 2022 год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63322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322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составляет: </w:t>
      </w:r>
      <w:r w:rsidR="00263322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- 1336,0 тыс. руб. 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63322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2021 год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63322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1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235,0 тыс. руб.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- 100% износ оборудования КНС и сетей водоотведения;</w:t>
      </w:r>
    </w:p>
    <w:p w:rsidR="008644EA" w:rsidRPr="00263322" w:rsidRDefault="004164D6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8644EA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тсутствие коммерческих приборов учета сточных вод у абонентов и на границе смежных сетей ООО «ТСП»</w:t>
      </w:r>
      <w:r w:rsid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44EA" w:rsidRPr="00263322" w:rsidRDefault="004164D6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644EA" w:rsidRPr="00263322">
        <w:rPr>
          <w:rFonts w:ascii="Times New Roman" w:hAnsi="Times New Roman" w:cs="Times New Roman"/>
          <w:sz w:val="28"/>
          <w:szCs w:val="28"/>
        </w:rPr>
        <w:t>тсутствие финансовых поступлений от ООО «ТСП», т.к. весь полученный доход идет взаимозачетом за теку</w:t>
      </w:r>
      <w:r w:rsidR="00432B1E">
        <w:rPr>
          <w:rFonts w:ascii="Times New Roman" w:hAnsi="Times New Roman" w:cs="Times New Roman"/>
          <w:sz w:val="28"/>
          <w:szCs w:val="28"/>
        </w:rPr>
        <w:t xml:space="preserve">щие расходы и долги прошлых лет </w:t>
      </w:r>
      <w:r w:rsidR="008644EA" w:rsidRPr="00263322">
        <w:rPr>
          <w:rFonts w:ascii="Times New Roman" w:hAnsi="Times New Roman" w:cs="Times New Roman"/>
          <w:sz w:val="28"/>
          <w:szCs w:val="28"/>
        </w:rPr>
        <w:t>(договор Цессии 2016</w:t>
      </w:r>
      <w:r w:rsidR="00D97553">
        <w:rPr>
          <w:rFonts w:ascii="Times New Roman" w:hAnsi="Times New Roman" w:cs="Times New Roman"/>
          <w:sz w:val="28"/>
          <w:szCs w:val="28"/>
        </w:rPr>
        <w:t xml:space="preserve"> </w:t>
      </w:r>
      <w:r w:rsidR="008644EA" w:rsidRPr="0026332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44EA" w:rsidRPr="00263322">
        <w:rPr>
          <w:rFonts w:ascii="Times New Roman" w:hAnsi="Times New Roman" w:cs="Times New Roman"/>
          <w:sz w:val="28"/>
          <w:szCs w:val="28"/>
        </w:rPr>
        <w:t>)</w:t>
      </w:r>
      <w:r w:rsidR="00D97553">
        <w:rPr>
          <w:rFonts w:ascii="Times New Roman" w:hAnsi="Times New Roman" w:cs="Times New Roman"/>
          <w:sz w:val="28"/>
          <w:szCs w:val="28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b/>
          <w:sz w:val="28"/>
          <w:szCs w:val="28"/>
        </w:rPr>
        <w:t>8</w:t>
      </w:r>
      <w:r w:rsidR="00D97553">
        <w:rPr>
          <w:rFonts w:ascii="Times New Roman" w:hAnsi="Times New Roman" w:cs="Times New Roman"/>
          <w:b/>
          <w:sz w:val="28"/>
          <w:szCs w:val="28"/>
        </w:rPr>
        <w:t>.</w:t>
      </w:r>
      <w:r w:rsidRPr="00263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D9755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Станция ЖБО</w:t>
      </w:r>
      <w:r w:rsidR="00D9755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8644EA" w:rsidRPr="00263322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553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9 мес. 2022 год</w:t>
      </w:r>
      <w:r w:rsidR="00D97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97553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553" w:rsidRPr="002F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составляет: </w:t>
      </w:r>
      <w:r w:rsidR="00D97553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D97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611, 9 тыс. руб. </w:t>
      </w:r>
    </w:p>
    <w:p w:rsidR="00D97553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5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Основные проблемы:</w:t>
      </w:r>
      <w:r w:rsidRPr="00263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44EA" w:rsidRPr="00263322" w:rsidRDefault="00D97553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4164D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644EA" w:rsidRPr="00263322">
        <w:rPr>
          <w:rFonts w:ascii="Times New Roman" w:hAnsi="Times New Roman" w:cs="Times New Roman"/>
          <w:sz w:val="28"/>
          <w:szCs w:val="28"/>
          <w:shd w:val="clear" w:color="auto" w:fill="FFFFFF"/>
        </w:rPr>
        <w:t>тказ ООО «ТСП» оплачивать оказанные услуги по приему сточных вод в полном объеме. Заработная плата  2-х человек по приему сточных вод у абонентов ООО «ТСП» не включена в тариф на очистку сточных вод.</w:t>
      </w:r>
    </w:p>
    <w:p w:rsidR="008644EA" w:rsidRPr="00D97553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вышеизложенного прошу рассмотреть вопрос на Городской думе о продаже  помещений расположенных в БПК  по адресу: ул. Октябрьская д. 50 помещения:  № 56,65,64</w:t>
      </w:r>
      <w:r w:rsidR="00416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- прачечная</w:t>
      </w:r>
      <w:r w:rsid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44EA" w:rsidRPr="00D97553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 будут направлены  на погашение  кредиторской задолженности</w:t>
      </w:r>
      <w:r w:rsid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ООО «</w:t>
      </w:r>
      <w:proofErr w:type="spellStart"/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Ивановоэнергосбыт</w:t>
      </w:r>
      <w:proofErr w:type="spellEnd"/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» и ООО «</w:t>
      </w:r>
      <w:proofErr w:type="spellStart"/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Тейковская</w:t>
      </w:r>
      <w:proofErr w:type="spellEnd"/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котельная»</w:t>
      </w:r>
      <w:r w:rsid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44EA" w:rsidRDefault="008644EA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Ориентировочная сумма продажи составит 2</w:t>
      </w:r>
      <w:r w:rsid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>655</w:t>
      </w:r>
      <w:r w:rsid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</w:t>
      </w:r>
      <w:r w:rsidRPr="00D97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553" w:rsidRPr="0026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</w:t>
      </w:r>
    </w:p>
    <w:p w:rsidR="008C7CC3" w:rsidRPr="00263322" w:rsidRDefault="008C7CC3" w:rsidP="009A1C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7CC3" w:rsidRDefault="004F2A36" w:rsidP="008C7CC3">
      <w:pPr>
        <w:pStyle w:val="normal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CC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(«Дорожная карта») </w:t>
      </w:r>
    </w:p>
    <w:p w:rsidR="004F2A36" w:rsidRPr="008C7CC3" w:rsidRDefault="004F2A36" w:rsidP="008C7CC3">
      <w:pPr>
        <w:pStyle w:val="normal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CC3">
        <w:rPr>
          <w:rFonts w:ascii="Times New Roman" w:eastAsia="Times New Roman" w:hAnsi="Times New Roman" w:cs="Times New Roman"/>
          <w:b/>
          <w:sz w:val="28"/>
          <w:szCs w:val="28"/>
        </w:rPr>
        <w:t>о планируемых мероприятиях на предприятии МУП «МПО ЖКХ»</w:t>
      </w:r>
    </w:p>
    <w:p w:rsidR="004F2A36" w:rsidRPr="008C7CC3" w:rsidRDefault="004F2A36" w:rsidP="008C7CC3">
      <w:pPr>
        <w:pStyle w:val="normal"/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2A36" w:rsidRPr="008C7CC3" w:rsidRDefault="004F2A36" w:rsidP="008C7CC3">
      <w:pPr>
        <w:pStyle w:val="a9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CC3">
        <w:rPr>
          <w:rFonts w:ascii="Times New Roman" w:hAnsi="Times New Roman" w:cs="Times New Roman"/>
          <w:sz w:val="28"/>
          <w:szCs w:val="28"/>
        </w:rPr>
        <w:t>Ввиду сложного финансового положения, сложившегося на предприятии коммунального хозяйства, намечены мероприятия по стабилизации и сохранению ликвидной доходной части организации.</w:t>
      </w:r>
    </w:p>
    <w:p w:rsidR="004F2A36" w:rsidRPr="008C7CC3" w:rsidRDefault="004F2A36" w:rsidP="008C7CC3">
      <w:pPr>
        <w:pStyle w:val="a9"/>
        <w:numPr>
          <w:ilvl w:val="0"/>
          <w:numId w:val="5"/>
        </w:numPr>
        <w:ind w:left="0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C3">
        <w:rPr>
          <w:rFonts w:ascii="Times New Roman" w:hAnsi="Times New Roman" w:cs="Times New Roman"/>
          <w:b/>
          <w:sz w:val="28"/>
          <w:szCs w:val="28"/>
        </w:rPr>
        <w:t xml:space="preserve">Субсидии муниципальному унитарному предприятию на возмещение недополученных доходов. </w:t>
      </w:r>
    </w:p>
    <w:p w:rsidR="004F2A36" w:rsidRPr="008C7CC3" w:rsidRDefault="004F2A36" w:rsidP="008C7CC3">
      <w:pPr>
        <w:pStyle w:val="a9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CC3">
        <w:rPr>
          <w:rFonts w:ascii="Times New Roman" w:hAnsi="Times New Roman" w:cs="Times New Roman"/>
          <w:sz w:val="28"/>
          <w:szCs w:val="28"/>
        </w:rPr>
        <w:t>Данный вид финансовой помощи, окажет целевое направление денежных средств на погашение возникших трудностей по оплате перед основными кредиторами (</w:t>
      </w:r>
      <w:proofErr w:type="spellStart"/>
      <w:r w:rsidRPr="008C7CC3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8C7CC3">
        <w:rPr>
          <w:rFonts w:ascii="Times New Roman" w:hAnsi="Times New Roman" w:cs="Times New Roman"/>
          <w:sz w:val="28"/>
          <w:szCs w:val="28"/>
        </w:rPr>
        <w:t xml:space="preserve"> ХБК, ООО «</w:t>
      </w:r>
      <w:proofErr w:type="spellStart"/>
      <w:r w:rsidRPr="008C7CC3">
        <w:rPr>
          <w:rFonts w:ascii="Times New Roman" w:hAnsi="Times New Roman" w:cs="Times New Roman"/>
          <w:sz w:val="28"/>
          <w:szCs w:val="28"/>
        </w:rPr>
        <w:t>Ивановоэнергосбыт</w:t>
      </w:r>
      <w:proofErr w:type="spellEnd"/>
      <w:r w:rsidRPr="008C7CC3">
        <w:rPr>
          <w:rFonts w:ascii="Times New Roman" w:hAnsi="Times New Roman" w:cs="Times New Roman"/>
          <w:sz w:val="28"/>
          <w:szCs w:val="28"/>
        </w:rPr>
        <w:t>)</w:t>
      </w:r>
    </w:p>
    <w:p w:rsidR="004F2A36" w:rsidRPr="008C7CC3" w:rsidRDefault="004F2A36" w:rsidP="008C7CC3">
      <w:pPr>
        <w:pStyle w:val="a9"/>
        <w:numPr>
          <w:ilvl w:val="0"/>
          <w:numId w:val="5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CC3">
        <w:rPr>
          <w:rFonts w:ascii="Times New Roman" w:hAnsi="Times New Roman" w:cs="Times New Roman"/>
          <w:b/>
          <w:sz w:val="28"/>
          <w:szCs w:val="28"/>
        </w:rPr>
        <w:t>Сдача в долгосрочную аренду станции приема жидких бытовых отходов</w:t>
      </w:r>
      <w:r w:rsidRPr="008C7CC3">
        <w:rPr>
          <w:rFonts w:ascii="Times New Roman" w:hAnsi="Times New Roman" w:cs="Times New Roman"/>
          <w:sz w:val="28"/>
          <w:szCs w:val="28"/>
        </w:rPr>
        <w:t xml:space="preserve">. В настоящее время МУП «МПО ЖКХ» тарифицируется Департаментом энергетики и тарифов Ивановской области. Стоимость транспортировки слива </w:t>
      </w:r>
      <w:r w:rsidR="008C7C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7CC3">
        <w:rPr>
          <w:rFonts w:ascii="Times New Roman" w:hAnsi="Times New Roman" w:cs="Times New Roman"/>
          <w:sz w:val="28"/>
          <w:szCs w:val="28"/>
        </w:rPr>
        <w:t>1 куб</w:t>
      </w:r>
      <w:proofErr w:type="gramStart"/>
      <w:r w:rsidRPr="008C7C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CC3">
        <w:rPr>
          <w:rFonts w:ascii="Times New Roman" w:hAnsi="Times New Roman" w:cs="Times New Roman"/>
          <w:sz w:val="28"/>
          <w:szCs w:val="28"/>
        </w:rPr>
        <w:t xml:space="preserve">етра жидких отходов – 16,39 рублей. Среднее количество приема </w:t>
      </w:r>
      <w:proofErr w:type="spellStart"/>
      <w:r w:rsidRPr="008C7CC3">
        <w:rPr>
          <w:rFonts w:ascii="Times New Roman" w:hAnsi="Times New Roman" w:cs="Times New Roman"/>
          <w:sz w:val="28"/>
          <w:szCs w:val="28"/>
        </w:rPr>
        <w:t>автоспецтранспорта</w:t>
      </w:r>
      <w:proofErr w:type="spellEnd"/>
      <w:r w:rsidRPr="008C7CC3">
        <w:rPr>
          <w:rFonts w:ascii="Times New Roman" w:hAnsi="Times New Roman" w:cs="Times New Roman"/>
          <w:sz w:val="28"/>
          <w:szCs w:val="28"/>
        </w:rPr>
        <w:t xml:space="preserve"> в месяц – 1021 шт. Средняя прибыль от данного вида деятельности составляет 67 320 рублей. Данные денежные средства не покрывают расходной части на фонд оплаты труда сотрудникам, коммунальных платежей. Сдача в аренду станции ЖБО, частному лицу (организации), позволит увеличить доходную часть, за счет включения в тариф дополнительных затратных частей. Соответственно возникает возможность установления иного лимита на слив 1 куб. метра ЖБО. </w:t>
      </w:r>
    </w:p>
    <w:p w:rsidR="004F2A36" w:rsidRPr="008C7CC3" w:rsidRDefault="004F2A36" w:rsidP="008C7CC3">
      <w:pPr>
        <w:pStyle w:val="a9"/>
        <w:numPr>
          <w:ilvl w:val="0"/>
          <w:numId w:val="5"/>
        </w:numPr>
        <w:ind w:left="0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C3">
        <w:rPr>
          <w:rFonts w:ascii="Times New Roman" w:hAnsi="Times New Roman" w:cs="Times New Roman"/>
          <w:b/>
          <w:sz w:val="28"/>
          <w:szCs w:val="28"/>
        </w:rPr>
        <w:t xml:space="preserve">Ярмарка. </w:t>
      </w:r>
      <w:r w:rsidRPr="008C7CC3">
        <w:rPr>
          <w:rFonts w:ascii="Times New Roman" w:hAnsi="Times New Roman" w:cs="Times New Roman"/>
          <w:sz w:val="28"/>
          <w:szCs w:val="28"/>
        </w:rPr>
        <w:t>Также возникает вопрос у арендаторов по возобновлению работы вещевой ярмарки в стационарном помещении рынка. Данное мероприятие позволит увеличить доходную часть ярмарки выходного дня, за счет количества занимаемых мест и аренды за 1 кв</w:t>
      </w:r>
      <w:proofErr w:type="gramStart"/>
      <w:r w:rsidRPr="008C7C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CC3">
        <w:rPr>
          <w:rFonts w:ascii="Times New Roman" w:hAnsi="Times New Roman" w:cs="Times New Roman"/>
          <w:sz w:val="28"/>
          <w:szCs w:val="28"/>
        </w:rPr>
        <w:t>етр.</w:t>
      </w:r>
    </w:p>
    <w:p w:rsidR="004F2A36" w:rsidRPr="008C7CC3" w:rsidRDefault="004F2A36" w:rsidP="008C7CC3">
      <w:pPr>
        <w:pStyle w:val="a9"/>
        <w:numPr>
          <w:ilvl w:val="0"/>
          <w:numId w:val="5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CC3">
        <w:rPr>
          <w:rFonts w:ascii="Times New Roman" w:hAnsi="Times New Roman" w:cs="Times New Roman"/>
          <w:b/>
          <w:sz w:val="28"/>
          <w:szCs w:val="28"/>
        </w:rPr>
        <w:t>Тепловые сети</w:t>
      </w:r>
      <w:r w:rsidRPr="008C7CC3">
        <w:rPr>
          <w:rFonts w:ascii="Times New Roman" w:hAnsi="Times New Roman" w:cs="Times New Roman"/>
          <w:sz w:val="28"/>
          <w:szCs w:val="28"/>
        </w:rPr>
        <w:t xml:space="preserve">. Передача в хозяйственное ведение МУП «МПО ЖКХ» сетей теплоснабжения по контуру «Центр города» и контур «ВФД </w:t>
      </w:r>
      <w:proofErr w:type="spellStart"/>
      <w:r w:rsidRPr="008C7CC3">
        <w:rPr>
          <w:rFonts w:ascii="Times New Roman" w:hAnsi="Times New Roman" w:cs="Times New Roman"/>
          <w:sz w:val="28"/>
          <w:szCs w:val="28"/>
        </w:rPr>
        <w:t>Шестагинский</w:t>
      </w:r>
      <w:proofErr w:type="spellEnd"/>
      <w:r w:rsidRPr="008C7CC3">
        <w:rPr>
          <w:rFonts w:ascii="Times New Roman" w:hAnsi="Times New Roman" w:cs="Times New Roman"/>
          <w:sz w:val="28"/>
          <w:szCs w:val="28"/>
        </w:rPr>
        <w:t xml:space="preserve">». Данное мероприятие позволит получить тариф для организации транспортировку </w:t>
      </w:r>
      <w:r w:rsidR="008C7C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7CC3">
        <w:rPr>
          <w:rFonts w:ascii="Times New Roman" w:hAnsi="Times New Roman" w:cs="Times New Roman"/>
          <w:sz w:val="28"/>
          <w:szCs w:val="28"/>
        </w:rPr>
        <w:t xml:space="preserve">1 Гкал до конечного потребителя. Ориентировочная стоимость транспортировки </w:t>
      </w:r>
      <w:r w:rsidR="008C7C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7CC3">
        <w:rPr>
          <w:rFonts w:ascii="Times New Roman" w:hAnsi="Times New Roman" w:cs="Times New Roman"/>
          <w:sz w:val="28"/>
          <w:szCs w:val="28"/>
        </w:rPr>
        <w:t>1 Гкал, установленное для ООО «ПТС», осуществляющее хозяйственную деятельность на теплосетях, составляет порядка 500 рублей. Суммарное годовое вознаграждение ООО «ПТС» за оказанные услуги составляет в районе 10 – 15 млн. рублей, без учета потерь на тепловых сетях.</w:t>
      </w:r>
    </w:p>
    <w:p w:rsidR="004F2A36" w:rsidRPr="008C7CC3" w:rsidRDefault="004F2A36" w:rsidP="008C7CC3">
      <w:pPr>
        <w:pStyle w:val="a9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CC3">
        <w:rPr>
          <w:rFonts w:ascii="Times New Roman" w:hAnsi="Times New Roman" w:cs="Times New Roman"/>
          <w:sz w:val="28"/>
          <w:szCs w:val="28"/>
        </w:rPr>
        <w:lastRenderedPageBreak/>
        <w:t>Выполнение ряда указанных выше мероприятий позволит поправить финансовое положение муниципального унитарного предприятия и выйти на безубыточный уровень.</w:t>
      </w:r>
    </w:p>
    <w:p w:rsidR="008644EA" w:rsidRPr="008C7CC3" w:rsidRDefault="008644EA" w:rsidP="008C7CC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43B" w:rsidRPr="00263322" w:rsidRDefault="0091743B" w:rsidP="008C7CC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CA2" w:rsidRPr="00124F65" w:rsidRDefault="00D72CA2" w:rsidP="008C7CC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263322">
        <w:rPr>
          <w:rFonts w:ascii="Times New Roman" w:hAnsi="Times New Roman" w:cs="Times New Roman"/>
          <w:sz w:val="28"/>
          <w:szCs w:val="28"/>
        </w:rPr>
        <w:t xml:space="preserve">Директор МУП «МПО ЖКХ» </w:t>
      </w:r>
      <w:r w:rsidR="0091743B" w:rsidRPr="00263322">
        <w:rPr>
          <w:rFonts w:ascii="Times New Roman" w:hAnsi="Times New Roman" w:cs="Times New Roman"/>
          <w:sz w:val="28"/>
          <w:szCs w:val="28"/>
        </w:rPr>
        <w:t>_______________</w:t>
      </w:r>
      <w:r w:rsidR="003736C7" w:rsidRPr="003736C7">
        <w:rPr>
          <w:rFonts w:ascii="Times New Roman" w:hAnsi="Times New Roman" w:cs="Times New Roman"/>
          <w:sz w:val="28"/>
          <w:szCs w:val="24"/>
        </w:rPr>
        <w:t xml:space="preserve"> </w:t>
      </w:r>
      <w:r w:rsidR="003736C7">
        <w:rPr>
          <w:rFonts w:ascii="Times New Roman" w:hAnsi="Times New Roman" w:cs="Times New Roman"/>
          <w:sz w:val="28"/>
          <w:szCs w:val="24"/>
        </w:rPr>
        <w:t>Д.А. Шляпников</w:t>
      </w:r>
      <w:r w:rsidR="003736C7" w:rsidRPr="00124F65">
        <w:rPr>
          <w:rFonts w:ascii="Times New Roman" w:hAnsi="Times New Roman" w:cs="Times New Roman"/>
          <w:sz w:val="28"/>
          <w:szCs w:val="24"/>
        </w:rPr>
        <w:t xml:space="preserve"> </w:t>
      </w:r>
      <w:r w:rsidR="003736C7">
        <w:rPr>
          <w:rFonts w:ascii="Times New Roman" w:hAnsi="Times New Roman" w:cs="Times New Roman"/>
          <w:sz w:val="28"/>
          <w:szCs w:val="24"/>
        </w:rPr>
        <w:t xml:space="preserve">                   </w:t>
      </w:r>
    </w:p>
    <w:sectPr w:rsidR="00D72CA2" w:rsidRPr="00124F65" w:rsidSect="00F04939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1D"/>
    <w:multiLevelType w:val="hybridMultilevel"/>
    <w:tmpl w:val="94B69ED4"/>
    <w:lvl w:ilvl="0" w:tplc="D2689B2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17487A"/>
    <w:multiLevelType w:val="hybridMultilevel"/>
    <w:tmpl w:val="2FB6DCEA"/>
    <w:lvl w:ilvl="0" w:tplc="BBD45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AD11FC"/>
    <w:multiLevelType w:val="hybridMultilevel"/>
    <w:tmpl w:val="27463634"/>
    <w:lvl w:ilvl="0" w:tplc="E7AA0C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64C"/>
    <w:multiLevelType w:val="hybridMultilevel"/>
    <w:tmpl w:val="F91A15E0"/>
    <w:lvl w:ilvl="0" w:tplc="72E424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03CCD"/>
    <w:multiLevelType w:val="hybridMultilevel"/>
    <w:tmpl w:val="C000706E"/>
    <w:lvl w:ilvl="0" w:tplc="96302CE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57C"/>
    <w:rsid w:val="00024324"/>
    <w:rsid w:val="00072415"/>
    <w:rsid w:val="00093BBF"/>
    <w:rsid w:val="000A5D6A"/>
    <w:rsid w:val="000B20DF"/>
    <w:rsid w:val="000B4284"/>
    <w:rsid w:val="000E2800"/>
    <w:rsid w:val="00124F65"/>
    <w:rsid w:val="0013400B"/>
    <w:rsid w:val="00145093"/>
    <w:rsid w:val="00147029"/>
    <w:rsid w:val="00151E74"/>
    <w:rsid w:val="00152A99"/>
    <w:rsid w:val="001A382D"/>
    <w:rsid w:val="001B35F3"/>
    <w:rsid w:val="001B59CE"/>
    <w:rsid w:val="001C39F6"/>
    <w:rsid w:val="00200DCA"/>
    <w:rsid w:val="00211965"/>
    <w:rsid w:val="00263322"/>
    <w:rsid w:val="00272230"/>
    <w:rsid w:val="002876A8"/>
    <w:rsid w:val="0029752A"/>
    <w:rsid w:val="002D1AB8"/>
    <w:rsid w:val="002E5786"/>
    <w:rsid w:val="002F37D4"/>
    <w:rsid w:val="002F6F0C"/>
    <w:rsid w:val="0031102E"/>
    <w:rsid w:val="003736C7"/>
    <w:rsid w:val="00373FD6"/>
    <w:rsid w:val="003C2EC8"/>
    <w:rsid w:val="00407B36"/>
    <w:rsid w:val="004164D6"/>
    <w:rsid w:val="00430B54"/>
    <w:rsid w:val="00432B1E"/>
    <w:rsid w:val="00434FEB"/>
    <w:rsid w:val="0048247D"/>
    <w:rsid w:val="00492373"/>
    <w:rsid w:val="004A0687"/>
    <w:rsid w:val="004D6A14"/>
    <w:rsid w:val="004F2A36"/>
    <w:rsid w:val="00643AC1"/>
    <w:rsid w:val="00670C03"/>
    <w:rsid w:val="006C100E"/>
    <w:rsid w:val="006D157A"/>
    <w:rsid w:val="006D3F4E"/>
    <w:rsid w:val="006D7BC4"/>
    <w:rsid w:val="00705F14"/>
    <w:rsid w:val="00707E22"/>
    <w:rsid w:val="007452C6"/>
    <w:rsid w:val="00784E2A"/>
    <w:rsid w:val="007A1022"/>
    <w:rsid w:val="007E145F"/>
    <w:rsid w:val="008545FD"/>
    <w:rsid w:val="008644EA"/>
    <w:rsid w:val="008B23AD"/>
    <w:rsid w:val="008B2B2D"/>
    <w:rsid w:val="008C2CED"/>
    <w:rsid w:val="008C7CC3"/>
    <w:rsid w:val="008C7F66"/>
    <w:rsid w:val="008F1C8B"/>
    <w:rsid w:val="009043B8"/>
    <w:rsid w:val="00911AF0"/>
    <w:rsid w:val="00914C63"/>
    <w:rsid w:val="0091743B"/>
    <w:rsid w:val="00924C32"/>
    <w:rsid w:val="00930335"/>
    <w:rsid w:val="009A1C91"/>
    <w:rsid w:val="009B682E"/>
    <w:rsid w:val="009D27FE"/>
    <w:rsid w:val="00A23841"/>
    <w:rsid w:val="00A31507"/>
    <w:rsid w:val="00AA2545"/>
    <w:rsid w:val="00AB2CDE"/>
    <w:rsid w:val="00AC498C"/>
    <w:rsid w:val="00B031AD"/>
    <w:rsid w:val="00B063EF"/>
    <w:rsid w:val="00B220AA"/>
    <w:rsid w:val="00B73D90"/>
    <w:rsid w:val="00B93E89"/>
    <w:rsid w:val="00BB50EA"/>
    <w:rsid w:val="00C05F40"/>
    <w:rsid w:val="00C37A8C"/>
    <w:rsid w:val="00C44173"/>
    <w:rsid w:val="00CA2755"/>
    <w:rsid w:val="00CC2557"/>
    <w:rsid w:val="00D07DA5"/>
    <w:rsid w:val="00D72CA2"/>
    <w:rsid w:val="00D97553"/>
    <w:rsid w:val="00DD5736"/>
    <w:rsid w:val="00DF443B"/>
    <w:rsid w:val="00E37476"/>
    <w:rsid w:val="00E56D60"/>
    <w:rsid w:val="00E82729"/>
    <w:rsid w:val="00EA1EFC"/>
    <w:rsid w:val="00EB7868"/>
    <w:rsid w:val="00EE0304"/>
    <w:rsid w:val="00EF057C"/>
    <w:rsid w:val="00F04939"/>
    <w:rsid w:val="00F1096B"/>
    <w:rsid w:val="00F3772D"/>
    <w:rsid w:val="00F429E6"/>
    <w:rsid w:val="00F5014C"/>
    <w:rsid w:val="00F846CA"/>
    <w:rsid w:val="00FA6FB0"/>
    <w:rsid w:val="00FB6B54"/>
    <w:rsid w:val="00FD205C"/>
    <w:rsid w:val="00FD70FD"/>
    <w:rsid w:val="00FF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124F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24F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24F6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8">
    <w:name w:val="Table Grid"/>
    <w:basedOn w:val="a1"/>
    <w:uiPriority w:val="59"/>
    <w:rsid w:val="00FF0E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2A36"/>
    <w:pPr>
      <w:spacing w:after="0" w:line="24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normal">
    <w:name w:val="normal"/>
    <w:rsid w:val="004F2A3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39BB-F3A1-45C0-B666-1991496B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2023-06-21T05:05:00Z</cp:lastPrinted>
  <dcterms:created xsi:type="dcterms:W3CDTF">2022-10-21T05:55:00Z</dcterms:created>
  <dcterms:modified xsi:type="dcterms:W3CDTF">2023-06-21T05:11:00Z</dcterms:modified>
</cp:coreProperties>
</file>