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BF2C73">
        <w:rPr>
          <w:rFonts w:ascii="Times New Roman" w:hAnsi="Times New Roman" w:cs="Times New Roman"/>
          <w:sz w:val="28"/>
          <w:szCs w:val="28"/>
        </w:rPr>
        <w:t>3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31B1C">
        <w:rPr>
          <w:rFonts w:ascii="Times New Roman" w:hAnsi="Times New Roman" w:cs="Times New Roman"/>
          <w:sz w:val="28"/>
          <w:szCs w:val="28"/>
        </w:rPr>
        <w:t>0</w:t>
      </w:r>
      <w:r w:rsidR="00BF2C73">
        <w:rPr>
          <w:rFonts w:ascii="Times New Roman" w:hAnsi="Times New Roman" w:cs="Times New Roman"/>
          <w:sz w:val="28"/>
          <w:szCs w:val="28"/>
        </w:rPr>
        <w:t>9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B6BF8">
        <w:rPr>
          <w:rFonts w:ascii="Times New Roman" w:hAnsi="Times New Roman"/>
          <w:sz w:val="28"/>
          <w:szCs w:val="28"/>
        </w:rPr>
        <w:t>Лазаревой Галине Сергеевне</w:t>
      </w:r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B6BF8">
        <w:rPr>
          <w:rFonts w:ascii="Times New Roman" w:hAnsi="Times New Roman" w:cs="Times New Roman"/>
          <w:sz w:val="28"/>
          <w:szCs w:val="28"/>
        </w:rPr>
        <w:t>директором МБОУ СШ № 2 Митьковой Н.Д</w:t>
      </w:r>
      <w:r w:rsidR="00BF2C73">
        <w:rPr>
          <w:rFonts w:ascii="Times New Roman" w:hAnsi="Times New Roman" w:cs="Times New Roman"/>
          <w:sz w:val="28"/>
          <w:szCs w:val="28"/>
        </w:rPr>
        <w:t>.</w:t>
      </w:r>
      <w:r w:rsidR="00AD0D6A" w:rsidRPr="005B499A">
        <w:rPr>
          <w:rFonts w:ascii="Times New Roman" w:hAnsi="Times New Roman" w:cs="Times New Roman"/>
          <w:sz w:val="28"/>
          <w:szCs w:val="28"/>
        </w:rPr>
        <w:t>,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733B9B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BF8">
        <w:rPr>
          <w:rFonts w:ascii="Times New Roman" w:hAnsi="Times New Roman"/>
          <w:sz w:val="28"/>
          <w:szCs w:val="28"/>
        </w:rPr>
        <w:t>Лазаревой Галине Сергеевне</w:t>
      </w:r>
      <w:r w:rsidR="0041567F" w:rsidRPr="00766B87">
        <w:rPr>
          <w:rFonts w:ascii="Times New Roman" w:hAnsi="Times New Roman"/>
          <w:sz w:val="28"/>
          <w:szCs w:val="28"/>
        </w:rPr>
        <w:t>,</w:t>
      </w:r>
      <w:r w:rsidR="00CB6BF8" w:rsidRPr="00FA3A86">
        <w:rPr>
          <w:rFonts w:ascii="Times New Roman" w:hAnsi="Times New Roman" w:cs="Times New Roman"/>
          <w:sz w:val="28"/>
          <w:szCs w:val="28"/>
        </w:rPr>
        <w:t xml:space="preserve"> </w:t>
      </w:r>
      <w:r w:rsidR="00CB6BF8">
        <w:rPr>
          <w:rFonts w:ascii="Times New Roman" w:hAnsi="Times New Roman" w:cs="Times New Roman"/>
          <w:sz w:val="28"/>
          <w:szCs w:val="28"/>
        </w:rPr>
        <w:t>библиотекарю Муниципального бюджетного общеобразовательного учреждения средняя школа №2</w:t>
      </w:r>
      <w:r w:rsidR="0041567F" w:rsidRPr="00766B87">
        <w:rPr>
          <w:rFonts w:ascii="Times New Roman" w:hAnsi="Times New Roman"/>
          <w:sz w:val="28"/>
          <w:szCs w:val="28"/>
        </w:rPr>
        <w:t>,</w:t>
      </w:r>
      <w:r w:rsidR="00BF2C73" w:rsidRPr="00BF2C73">
        <w:rPr>
          <w:rFonts w:ascii="Times New Roman" w:hAnsi="Times New Roman"/>
          <w:sz w:val="28"/>
          <w:szCs w:val="28"/>
        </w:rPr>
        <w:t xml:space="preserve"> </w:t>
      </w:r>
      <w:r w:rsidR="00BF2C73" w:rsidRPr="0014071E">
        <w:rPr>
          <w:rFonts w:ascii="Times New Roman" w:hAnsi="Times New Roman"/>
          <w:sz w:val="28"/>
          <w:szCs w:val="28"/>
        </w:rPr>
        <w:t>за</w:t>
      </w:r>
      <w:r w:rsidR="00CB6BF8">
        <w:rPr>
          <w:rFonts w:ascii="Times New Roman" w:hAnsi="Times New Roman"/>
          <w:sz w:val="28"/>
          <w:szCs w:val="28"/>
        </w:rPr>
        <w:t xml:space="preserve"> </w:t>
      </w:r>
      <w:r w:rsidR="009C5282" w:rsidRPr="000666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многолетний добросовестный труд в системе образования г.о.Тейково, проявленную в работе </w:t>
      </w:r>
      <w:r w:rsidR="009C5282" w:rsidRPr="000666D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C5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282" w:rsidRPr="000666D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C5282" w:rsidRPr="00066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работоспособность,</w:t>
      </w:r>
      <w:r w:rsidR="009C5282" w:rsidRPr="000666D5">
        <w:rPr>
          <w:rFonts w:ascii="Times New Roman" w:eastAsia="Times New Roman" w:hAnsi="Times New Roman" w:cs="Times New Roman"/>
          <w:sz w:val="28"/>
          <w:szCs w:val="28"/>
        </w:rPr>
        <w:t xml:space="preserve"> верность профессии, достижение высоких результатов в развитии библиотечно-образовательного пространства </w:t>
      </w:r>
      <w:r w:rsidR="009C5282" w:rsidRPr="000666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МБОУ СШ №2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EC4B0E" w:rsidRPr="007D25E9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rPr>
          <w:rFonts w:ascii="Times New Roman" w:hAnsi="Times New Roman" w:cs="Times New Roman"/>
          <w:b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5549E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7706"/>
    <w:rsid w:val="001E1008"/>
    <w:rsid w:val="001F1CF7"/>
    <w:rsid w:val="001F6AA5"/>
    <w:rsid w:val="00204702"/>
    <w:rsid w:val="00221A58"/>
    <w:rsid w:val="00232983"/>
    <w:rsid w:val="002733F1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72411"/>
    <w:rsid w:val="003A536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74C2"/>
    <w:rsid w:val="0094793E"/>
    <w:rsid w:val="00957F7B"/>
    <w:rsid w:val="00994E6B"/>
    <w:rsid w:val="009C5282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26534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80B6B"/>
    <w:rsid w:val="00D85A38"/>
    <w:rsid w:val="00D95651"/>
    <w:rsid w:val="00DB2A70"/>
    <w:rsid w:val="00DC7F6C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146</cp:revision>
  <cp:lastPrinted>2022-09-23T04:20:00Z</cp:lastPrinted>
  <dcterms:created xsi:type="dcterms:W3CDTF">2015-07-13T11:40:00Z</dcterms:created>
  <dcterms:modified xsi:type="dcterms:W3CDTF">2022-09-23T04:20:00Z</dcterms:modified>
</cp:coreProperties>
</file>