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D2" w:rsidRPr="006A1661" w:rsidRDefault="00F144D2" w:rsidP="00F144D2">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F144D2" w:rsidRPr="006A1661" w:rsidRDefault="00F144D2" w:rsidP="00F144D2">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F144D2" w:rsidRPr="006A1661" w:rsidRDefault="00F144D2" w:rsidP="00F144D2">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6012E3">
        <w:rPr>
          <w:rFonts w:ascii="Times New Roman" w:hAnsi="Times New Roman" w:cs="Times New Roman"/>
          <w:b/>
          <w:bCs/>
          <w:sz w:val="28"/>
          <w:szCs w:val="28"/>
        </w:rPr>
        <w:t xml:space="preserve">от                 № </w:t>
      </w:r>
    </w:p>
    <w:p w:rsidR="00F144D2" w:rsidRPr="006A1661" w:rsidRDefault="00F144D2" w:rsidP="00F144D2">
      <w:pPr>
        <w:spacing w:after="0" w:line="240" w:lineRule="auto"/>
        <w:ind w:right="-1"/>
        <w:jc w:val="center"/>
        <w:rPr>
          <w:rFonts w:ascii="Times New Roman" w:hAnsi="Times New Roman" w:cs="Times New Roman"/>
          <w:b/>
          <w:bCs/>
          <w:sz w:val="28"/>
          <w:szCs w:val="28"/>
        </w:rPr>
      </w:pPr>
    </w:p>
    <w:p w:rsidR="00F144D2" w:rsidRPr="006A1661" w:rsidRDefault="00F144D2" w:rsidP="00F144D2">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F144D2" w:rsidRPr="006A1661" w:rsidRDefault="00F144D2" w:rsidP="00F144D2">
      <w:pPr>
        <w:spacing w:after="0" w:line="240" w:lineRule="auto"/>
        <w:ind w:right="-1"/>
        <w:jc w:val="center"/>
        <w:rPr>
          <w:rFonts w:ascii="Times New Roman" w:hAnsi="Times New Roman" w:cs="Times New Roman"/>
          <w:bCs/>
          <w:sz w:val="28"/>
          <w:szCs w:val="28"/>
        </w:rPr>
      </w:pPr>
    </w:p>
    <w:p w:rsidR="00F144D2" w:rsidRDefault="00F144D2" w:rsidP="00F144D2">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Pr>
          <w:rFonts w:ascii="Times New Roman" w:hAnsi="Times New Roman" w:cs="Times New Roman"/>
          <w:b/>
          <w:bCs/>
          <w:sz w:val="28"/>
          <w:szCs w:val="28"/>
        </w:rPr>
        <w:t xml:space="preserve">Программы </w:t>
      </w:r>
      <w:r w:rsidRPr="00F144D2">
        <w:rPr>
          <w:rFonts w:ascii="Times New Roman" w:hAnsi="Times New Roman" w:cs="Times New Roman"/>
          <w:b/>
          <w:bCs/>
          <w:sz w:val="28"/>
          <w:szCs w:val="28"/>
        </w:rPr>
        <w:t>профилактики рисков причинения вреда (ущерба) охраняемым законом ценностям при осуществлении муниципального земельного контроля на территории городского округа Тейково</w:t>
      </w:r>
      <w:r w:rsidR="006012E3">
        <w:rPr>
          <w:rFonts w:ascii="Times New Roman" w:hAnsi="Times New Roman" w:cs="Times New Roman"/>
          <w:b/>
          <w:bCs/>
          <w:sz w:val="28"/>
          <w:szCs w:val="28"/>
        </w:rPr>
        <w:t xml:space="preserve"> Ивановской области на 2024</w:t>
      </w:r>
      <w:r>
        <w:rPr>
          <w:rFonts w:ascii="Times New Roman" w:hAnsi="Times New Roman" w:cs="Times New Roman"/>
          <w:b/>
          <w:bCs/>
          <w:sz w:val="28"/>
          <w:szCs w:val="28"/>
        </w:rPr>
        <w:t xml:space="preserve"> год</w:t>
      </w:r>
    </w:p>
    <w:p w:rsidR="00F144D2" w:rsidRDefault="00F144D2" w:rsidP="00F144D2">
      <w:pPr>
        <w:widowControl w:val="0"/>
        <w:autoSpaceDE w:val="0"/>
        <w:autoSpaceDN w:val="0"/>
        <w:adjustRightInd w:val="0"/>
        <w:spacing w:after="0" w:line="240" w:lineRule="auto"/>
        <w:ind w:right="-1"/>
        <w:jc w:val="center"/>
        <w:rPr>
          <w:rFonts w:ascii="Times New Roman" w:hAnsi="Times New Roman" w:cs="Times New Roman"/>
          <w:b/>
          <w:bCs/>
          <w:sz w:val="28"/>
          <w:szCs w:val="28"/>
        </w:rPr>
      </w:pPr>
    </w:p>
    <w:p w:rsidR="00F144D2" w:rsidRPr="00F144D2" w:rsidRDefault="00F144D2" w:rsidP="00F144D2">
      <w:pPr>
        <w:widowControl w:val="0"/>
        <w:autoSpaceDE w:val="0"/>
        <w:autoSpaceDN w:val="0"/>
        <w:adjustRightInd w:val="0"/>
        <w:spacing w:after="0" w:line="240" w:lineRule="auto"/>
        <w:ind w:right="-1"/>
        <w:jc w:val="center"/>
        <w:rPr>
          <w:sz w:val="28"/>
          <w:szCs w:val="28"/>
        </w:rPr>
      </w:pPr>
    </w:p>
    <w:p w:rsidR="00F144D2" w:rsidRPr="009429C2" w:rsidRDefault="00F144D2" w:rsidP="00F144D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26</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 </w:t>
      </w:r>
      <w:r w:rsidR="006840E9">
        <w:rPr>
          <w:rFonts w:ascii="Times New Roman" w:hAnsi="Times New Roman" w:cs="Times New Roman"/>
          <w:color w:val="000000" w:themeColor="text1"/>
          <w:sz w:val="28"/>
          <w:szCs w:val="28"/>
        </w:rPr>
        <w:t>администрация городского округа Тейково Ивановской области</w:t>
      </w:r>
    </w:p>
    <w:p w:rsidR="00F144D2" w:rsidRDefault="00F144D2" w:rsidP="00F144D2">
      <w:pPr>
        <w:pStyle w:val="Default"/>
        <w:ind w:right="-1"/>
        <w:jc w:val="center"/>
        <w:rPr>
          <w:b/>
          <w:color w:val="auto"/>
          <w:sz w:val="28"/>
          <w:szCs w:val="28"/>
        </w:rPr>
      </w:pPr>
    </w:p>
    <w:p w:rsidR="00F144D2" w:rsidRPr="006A1661" w:rsidRDefault="00F144D2" w:rsidP="00F144D2">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F144D2" w:rsidRPr="006A1661" w:rsidRDefault="00F144D2" w:rsidP="00F144D2">
      <w:pPr>
        <w:pStyle w:val="Default"/>
        <w:ind w:right="-1"/>
        <w:jc w:val="both"/>
        <w:rPr>
          <w:b/>
          <w:color w:val="auto"/>
          <w:sz w:val="28"/>
          <w:szCs w:val="28"/>
        </w:rPr>
      </w:pPr>
    </w:p>
    <w:p w:rsidR="00F144D2" w:rsidRPr="00D07E44" w:rsidRDefault="00F144D2" w:rsidP="00F144D2">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D07E44">
        <w:rPr>
          <w:szCs w:val="28"/>
        </w:rPr>
        <w:t xml:space="preserve"> профилактики рисков причинения вреда (ущерба) охраняемым законом ценностям при осуществлении муниципального </w:t>
      </w:r>
      <w:r>
        <w:rPr>
          <w:szCs w:val="28"/>
        </w:rPr>
        <w:t>земельного</w:t>
      </w:r>
      <w:r w:rsidRPr="00D07E44">
        <w:rPr>
          <w:szCs w:val="28"/>
        </w:rPr>
        <w:t xml:space="preserve"> контроля </w:t>
      </w:r>
      <w:r w:rsidRPr="0091300A">
        <w:rPr>
          <w:color w:val="000000"/>
          <w:szCs w:val="28"/>
        </w:rPr>
        <w:t xml:space="preserve">на территории городского округа Тейково Ивановской области </w:t>
      </w:r>
      <w:r w:rsidR="003F3A87">
        <w:rPr>
          <w:szCs w:val="28"/>
        </w:rPr>
        <w:t>на 2024</w:t>
      </w:r>
      <w:r w:rsidRPr="00D07E44">
        <w:rPr>
          <w:szCs w:val="28"/>
        </w:rPr>
        <w:t xml:space="preserve"> год согласно </w:t>
      </w:r>
      <w:hyperlink w:anchor="sub_1000" w:history="1">
        <w:r w:rsidRPr="00D07E44">
          <w:rPr>
            <w:szCs w:val="28"/>
          </w:rPr>
          <w:t>приложению</w:t>
        </w:r>
      </w:hyperlink>
      <w:r w:rsidRPr="00D07E44">
        <w:rPr>
          <w:szCs w:val="28"/>
        </w:rPr>
        <w:t>.</w:t>
      </w:r>
    </w:p>
    <w:p w:rsidR="00F144D2" w:rsidRPr="0021525E" w:rsidRDefault="00F144D2" w:rsidP="00F144D2">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6840E9">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F144D2" w:rsidRDefault="00F144D2" w:rsidP="00F144D2">
      <w:pPr>
        <w:spacing w:after="0" w:line="240" w:lineRule="auto"/>
        <w:ind w:right="-1" w:firstLine="708"/>
        <w:jc w:val="both"/>
        <w:rPr>
          <w:rFonts w:ascii="Times New Roman" w:hAnsi="Times New Roman" w:cs="Times New Roman"/>
          <w:sz w:val="28"/>
          <w:szCs w:val="28"/>
        </w:rPr>
      </w:pPr>
    </w:p>
    <w:p w:rsidR="00F144D2" w:rsidRPr="00463C68" w:rsidRDefault="00F144D2" w:rsidP="00F144D2">
      <w:pPr>
        <w:pStyle w:val="a5"/>
        <w:tabs>
          <w:tab w:val="left" w:pos="1276"/>
        </w:tabs>
        <w:ind w:left="708" w:right="-1"/>
        <w:rPr>
          <w:szCs w:val="28"/>
        </w:rPr>
      </w:pPr>
    </w:p>
    <w:p w:rsidR="00F144D2" w:rsidRDefault="00F144D2" w:rsidP="00F144D2">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F144D2" w:rsidRPr="00C34D82" w:rsidRDefault="00F144D2" w:rsidP="00F144D2">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F144D2" w:rsidRDefault="00F144D2" w:rsidP="00F144D2">
      <w:pPr>
        <w:pStyle w:val="ConsPlusNormal"/>
        <w:ind w:firstLine="540"/>
        <w:jc w:val="both"/>
        <w:rPr>
          <w:rFonts w:ascii="Times New Roman" w:hAnsi="Times New Roman" w:cs="Times New Roman"/>
          <w:color w:val="000000" w:themeColor="text1"/>
          <w:sz w:val="28"/>
          <w:szCs w:val="28"/>
        </w:rPr>
      </w:pPr>
    </w:p>
    <w:p w:rsidR="00F144D2" w:rsidRDefault="00F144D2" w:rsidP="00F144D2">
      <w:pPr>
        <w:pStyle w:val="ConsPlusNormal"/>
        <w:ind w:firstLine="540"/>
        <w:jc w:val="both"/>
        <w:rPr>
          <w:rFonts w:ascii="Times New Roman" w:hAnsi="Times New Roman" w:cs="Times New Roman"/>
          <w:color w:val="000000" w:themeColor="text1"/>
          <w:sz w:val="28"/>
          <w:szCs w:val="28"/>
        </w:rPr>
      </w:pPr>
    </w:p>
    <w:p w:rsidR="00F144D2" w:rsidRDefault="00F144D2" w:rsidP="00F144D2">
      <w:pPr>
        <w:autoSpaceDE w:val="0"/>
        <w:autoSpaceDN w:val="0"/>
        <w:adjustRightInd w:val="0"/>
        <w:spacing w:after="0" w:line="240" w:lineRule="auto"/>
        <w:jc w:val="right"/>
        <w:outlineLvl w:val="0"/>
        <w:rPr>
          <w:rFonts w:ascii="Times New Roman" w:hAnsi="Times New Roman" w:cs="Times New Roman"/>
        </w:rPr>
      </w:pPr>
    </w:p>
    <w:p w:rsidR="00F144D2" w:rsidRPr="00463C68" w:rsidRDefault="00F144D2" w:rsidP="00F144D2">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F144D2" w:rsidRPr="00463C68" w:rsidRDefault="00F144D2" w:rsidP="00F144D2">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F144D2" w:rsidRPr="00463C68" w:rsidRDefault="00F144D2" w:rsidP="00F144D2">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F144D2" w:rsidRPr="00463C68" w:rsidRDefault="00F144D2" w:rsidP="00F144D2">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E27012">
        <w:rPr>
          <w:rFonts w:ascii="Times New Roman" w:hAnsi="Times New Roman" w:cs="Times New Roman"/>
        </w:rPr>
        <w:t xml:space="preserve">        </w:t>
      </w:r>
      <w:r w:rsidR="006012E3">
        <w:rPr>
          <w:rFonts w:ascii="Times New Roman" w:hAnsi="Times New Roman" w:cs="Times New Roman"/>
        </w:rPr>
        <w:t xml:space="preserve">от                  № </w:t>
      </w:r>
    </w:p>
    <w:p w:rsidR="00F144D2" w:rsidRPr="00B52B74" w:rsidRDefault="00F144D2" w:rsidP="00F144D2">
      <w:pPr>
        <w:pStyle w:val="a9"/>
        <w:spacing w:before="0" w:beforeAutospacing="0" w:after="0" w:afterAutospacing="0"/>
        <w:jc w:val="center"/>
        <w:rPr>
          <w:b/>
          <w:color w:val="000000"/>
          <w:sz w:val="28"/>
          <w:szCs w:val="28"/>
        </w:rPr>
      </w:pP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Программа профилактики рисков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причинения вреда (ущерба) охраняемым законом ценностям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 осуществлении муниципального </w:t>
      </w:r>
      <w:r w:rsidR="00A64EB9">
        <w:rPr>
          <w:rFonts w:ascii="Times New Roman" w:eastAsia="Times New Roman" w:hAnsi="Times New Roman" w:cs="Times New Roman"/>
          <w:b/>
          <w:color w:val="000000"/>
          <w:sz w:val="28"/>
          <w:szCs w:val="27"/>
        </w:rPr>
        <w:t>земельного</w:t>
      </w:r>
      <w:r w:rsidRPr="00D07E44">
        <w:rPr>
          <w:rFonts w:ascii="Times New Roman" w:eastAsia="Times New Roman" w:hAnsi="Times New Roman" w:cs="Times New Roman"/>
          <w:b/>
          <w:color w:val="000000"/>
          <w:sz w:val="28"/>
          <w:szCs w:val="27"/>
        </w:rPr>
        <w:t xml:space="preserve"> контроля </w:t>
      </w: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 </w:t>
      </w:r>
      <w:r w:rsidR="00D07E44" w:rsidRPr="00D07E44">
        <w:rPr>
          <w:b/>
          <w:color w:val="000000"/>
          <w:sz w:val="28"/>
          <w:szCs w:val="28"/>
        </w:rPr>
        <w:t xml:space="preserve">на территории городского округа Тейково Ивановской области  </w:t>
      </w:r>
      <w:r w:rsidR="006012E3">
        <w:rPr>
          <w:b/>
          <w:color w:val="000000"/>
          <w:sz w:val="28"/>
          <w:szCs w:val="28"/>
        </w:rPr>
        <w:t>на 2024</w:t>
      </w:r>
      <w:r w:rsidRPr="00B52B74">
        <w:rPr>
          <w:b/>
          <w:color w:val="000000"/>
          <w:sz w:val="28"/>
          <w:szCs w:val="28"/>
        </w:rPr>
        <w:t xml:space="preserve"> год</w:t>
      </w:r>
    </w:p>
    <w:p w:rsidR="00B52B74" w:rsidRPr="00371339" w:rsidRDefault="00B52B74" w:rsidP="00B52B74">
      <w:pPr>
        <w:pStyle w:val="a9"/>
        <w:spacing w:before="0" w:beforeAutospacing="0" w:after="0" w:afterAutospacing="0"/>
        <w:jc w:val="center"/>
        <w:rPr>
          <w:b/>
          <w:color w:val="000000"/>
          <w:sz w:val="18"/>
          <w:szCs w:val="28"/>
        </w:rPr>
      </w:pPr>
    </w:p>
    <w:p w:rsidR="00D07E44" w:rsidRPr="00371339" w:rsidRDefault="00D07E44" w:rsidP="00D07E44">
      <w:pPr>
        <w:pStyle w:val="a9"/>
        <w:spacing w:before="0" w:beforeAutospacing="0" w:after="0" w:afterAutospacing="0"/>
        <w:jc w:val="center"/>
        <w:rPr>
          <w:b/>
          <w:color w:val="000000"/>
          <w:sz w:val="27"/>
          <w:szCs w:val="27"/>
        </w:rPr>
      </w:pPr>
      <w:bookmarkStart w:id="0" w:name="sub_1003"/>
      <w:r w:rsidRPr="00371339">
        <w:rPr>
          <w:b/>
          <w:sz w:val="28"/>
          <w:szCs w:val="28"/>
          <w:lang w:val="en-US"/>
        </w:rPr>
        <w:t>I</w:t>
      </w:r>
      <w:r w:rsidRPr="00371339">
        <w:rPr>
          <w:b/>
          <w:sz w:val="28"/>
          <w:szCs w:val="28"/>
        </w:rPr>
        <w:t>. Общие положения</w:t>
      </w:r>
    </w:p>
    <w:p w:rsidR="00D07E44" w:rsidRPr="00371339" w:rsidRDefault="00D07E44" w:rsidP="00D07E44">
      <w:pPr>
        <w:pStyle w:val="ConsPlusTitle"/>
        <w:jc w:val="both"/>
        <w:rPr>
          <w:rFonts w:ascii="Times New Roman" w:hAnsi="Times New Roman" w:cs="Times New Roman"/>
          <w:sz w:val="18"/>
          <w:szCs w:val="28"/>
        </w:rPr>
      </w:pPr>
    </w:p>
    <w:p w:rsidR="00541E09" w:rsidRDefault="00D07E44" w:rsidP="006E3D99">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Pr="007C334D">
        <w:rPr>
          <w:rFonts w:ascii="Times New Roman" w:hAnsi="Times New Roman" w:cs="Times New Roman"/>
          <w:b w:val="0"/>
          <w:sz w:val="28"/>
          <w:szCs w:val="28"/>
        </w:rPr>
        <w:t xml:space="preserve">1. </w:t>
      </w:r>
      <w:proofErr w:type="gramStart"/>
      <w:r w:rsidR="00541E09" w:rsidRPr="00541E09">
        <w:rPr>
          <w:rFonts w:ascii="Times New Roman" w:hAnsi="Times New Roman" w:cs="Times New Roman"/>
          <w:b w:val="0"/>
          <w:sz w:val="28"/>
          <w:szCs w:val="28"/>
        </w:rPr>
        <w:t>Настоящая программа профилактики рисков причинения вреда (ущерба) охраняемым законом ценностям по осуществлению муниципального земельного контроля на территории городского округа Тей</w:t>
      </w:r>
      <w:r w:rsidR="00E21BB5">
        <w:rPr>
          <w:rFonts w:ascii="Times New Roman" w:hAnsi="Times New Roman" w:cs="Times New Roman"/>
          <w:b w:val="0"/>
          <w:sz w:val="28"/>
          <w:szCs w:val="28"/>
        </w:rPr>
        <w:t xml:space="preserve">ково Ивановской области  </w:t>
      </w:r>
      <w:r w:rsidR="006012E3">
        <w:rPr>
          <w:rFonts w:ascii="Times New Roman" w:hAnsi="Times New Roman" w:cs="Times New Roman"/>
          <w:b w:val="0"/>
          <w:sz w:val="28"/>
          <w:szCs w:val="28"/>
        </w:rPr>
        <w:t>на 2024</w:t>
      </w:r>
      <w:r w:rsidR="00541E09" w:rsidRPr="00541E09">
        <w:rPr>
          <w:rFonts w:ascii="Times New Roman" w:hAnsi="Times New Roman" w:cs="Times New Roman"/>
          <w:b w:val="0"/>
          <w:sz w:val="28"/>
          <w:szCs w:val="28"/>
        </w:rPr>
        <w:t xml:space="preserve"> год  (далее – Программа, Программа профилактики) разработана в соответствии со</w:t>
      </w:r>
      <w:r w:rsidR="00541E09">
        <w:rPr>
          <w:rFonts w:ascii="Times New Roman" w:hAnsi="Times New Roman" w:cs="Times New Roman"/>
          <w:b w:val="0"/>
          <w:sz w:val="28"/>
          <w:szCs w:val="28"/>
        </w:rPr>
        <w:t xml:space="preserve"> </w:t>
      </w:r>
      <w:r w:rsidR="00541E09" w:rsidRPr="00541E09">
        <w:rPr>
          <w:rFonts w:ascii="Times New Roman" w:hAnsi="Times New Roman" w:cs="Times New Roman"/>
          <w:b w:val="0"/>
          <w:sz w:val="28"/>
          <w:szCs w:val="28"/>
        </w:rPr>
        <w:t>статьей 44 Федерального закона от 31 июля 2021 г. №</w:t>
      </w:r>
      <w:r w:rsidR="00E21BB5">
        <w:rPr>
          <w:rFonts w:ascii="Times New Roman" w:hAnsi="Times New Roman" w:cs="Times New Roman"/>
          <w:b w:val="0"/>
          <w:sz w:val="28"/>
          <w:szCs w:val="28"/>
        </w:rPr>
        <w:t xml:space="preserve"> </w:t>
      </w:r>
      <w:r w:rsidR="00541E09" w:rsidRPr="00541E09">
        <w:rPr>
          <w:rFonts w:ascii="Times New Roman" w:hAnsi="Times New Roman" w:cs="Times New Roman"/>
          <w:b w:val="0"/>
          <w:sz w:val="28"/>
          <w:szCs w:val="28"/>
        </w:rPr>
        <w:t>248-ФЗ «О государственном контроле (надзоре) и муниципальном контроле в Российской Федерации», постановлением Правительства Российской Федерации от 25 июня</w:t>
      </w:r>
      <w:proofErr w:type="gramEnd"/>
      <w:r w:rsidR="00541E09" w:rsidRPr="00541E09">
        <w:rPr>
          <w:rFonts w:ascii="Times New Roman" w:hAnsi="Times New Roman" w:cs="Times New Roman"/>
          <w:b w:val="0"/>
          <w:sz w:val="28"/>
          <w:szCs w:val="28"/>
        </w:rPr>
        <w:t xml:space="preserve"> 2021 г.</w:t>
      </w:r>
      <w:r w:rsidR="00541E09">
        <w:rPr>
          <w:rFonts w:ascii="Times New Roman" w:hAnsi="Times New Roman" w:cs="Times New Roman"/>
          <w:b w:val="0"/>
          <w:sz w:val="28"/>
          <w:szCs w:val="28"/>
        </w:rPr>
        <w:t xml:space="preserve"> </w:t>
      </w:r>
      <w:r w:rsidR="00541E09" w:rsidRPr="00541E09">
        <w:rPr>
          <w:rFonts w:ascii="Times New Roman" w:hAnsi="Times New Roman" w:cs="Times New Roman"/>
          <w:b w:val="0"/>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w:t>
      </w:r>
      <w:bookmarkStart w:id="1" w:name="sub_1002"/>
      <w:r w:rsidR="00541E09" w:rsidRPr="00541E09">
        <w:rPr>
          <w:rFonts w:ascii="Times New Roman" w:hAnsi="Times New Roman" w:cs="Times New Roman"/>
          <w:b w:val="0"/>
          <w:sz w:val="28"/>
          <w:szCs w:val="28"/>
        </w:rPr>
        <w:t>на территории городского округа Тей</w:t>
      </w:r>
      <w:r w:rsidR="00E21BB5">
        <w:rPr>
          <w:rFonts w:ascii="Times New Roman" w:hAnsi="Times New Roman" w:cs="Times New Roman"/>
          <w:b w:val="0"/>
          <w:sz w:val="28"/>
          <w:szCs w:val="28"/>
        </w:rPr>
        <w:t>ково Ивановской области  на 2024</w:t>
      </w:r>
      <w:r w:rsidR="00541E09" w:rsidRPr="00541E09">
        <w:rPr>
          <w:rFonts w:ascii="Times New Roman" w:hAnsi="Times New Roman" w:cs="Times New Roman"/>
          <w:b w:val="0"/>
          <w:sz w:val="28"/>
          <w:szCs w:val="28"/>
        </w:rPr>
        <w:t xml:space="preserve"> год</w:t>
      </w:r>
      <w:r w:rsidR="00C6677D">
        <w:rPr>
          <w:rFonts w:ascii="Times New Roman" w:hAnsi="Times New Roman" w:cs="Times New Roman"/>
          <w:b w:val="0"/>
          <w:sz w:val="28"/>
          <w:szCs w:val="28"/>
        </w:rPr>
        <w:t>.</w:t>
      </w:r>
      <w:r w:rsidR="00541E09" w:rsidRPr="00541E09">
        <w:rPr>
          <w:rFonts w:ascii="Times New Roman" w:hAnsi="Times New Roman" w:cs="Times New Roman"/>
          <w:b w:val="0"/>
          <w:sz w:val="28"/>
          <w:szCs w:val="28"/>
        </w:rPr>
        <w:t xml:space="preserve"> </w:t>
      </w:r>
    </w:p>
    <w:p w:rsidR="00D07E44" w:rsidRPr="00541E09" w:rsidRDefault="00D07E44" w:rsidP="006E3D99">
      <w:pPr>
        <w:pStyle w:val="ConsPlusTitle"/>
        <w:ind w:firstLine="567"/>
        <w:jc w:val="both"/>
        <w:rPr>
          <w:rFonts w:ascii="Times New Roman" w:hAnsi="Times New Roman" w:cs="Times New Roman"/>
          <w:b w:val="0"/>
          <w:sz w:val="28"/>
          <w:szCs w:val="28"/>
        </w:rPr>
      </w:pPr>
      <w:r w:rsidRPr="00541E09">
        <w:rPr>
          <w:rFonts w:ascii="Times New Roman" w:hAnsi="Times New Roman" w:cs="Times New Roman"/>
          <w:b w:val="0"/>
          <w:sz w:val="28"/>
          <w:szCs w:val="28"/>
        </w:rPr>
        <w:t xml:space="preserve">1.2. Программа разработана в соответствии </w:t>
      </w:r>
      <w:proofErr w:type="gramStart"/>
      <w:r w:rsidRPr="00541E09">
        <w:rPr>
          <w:rFonts w:ascii="Times New Roman" w:hAnsi="Times New Roman" w:cs="Times New Roman"/>
          <w:b w:val="0"/>
          <w:sz w:val="28"/>
          <w:szCs w:val="28"/>
        </w:rPr>
        <w:t>с</w:t>
      </w:r>
      <w:proofErr w:type="gramEnd"/>
      <w:r w:rsidRPr="00541E09">
        <w:rPr>
          <w:rFonts w:ascii="Times New Roman" w:hAnsi="Times New Roman" w:cs="Times New Roman"/>
          <w:b w:val="0"/>
          <w:sz w:val="28"/>
          <w:szCs w:val="28"/>
        </w:rPr>
        <w:t>:</w:t>
      </w:r>
      <w:bookmarkEnd w:id="1"/>
    </w:p>
    <w:p w:rsidR="00D07E44" w:rsidRDefault="00D07E44" w:rsidP="006E3D99">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Pr>
          <w:rFonts w:ascii="Times New Roman" w:hAnsi="Times New Roman" w:cs="Times New Roman"/>
          <w:sz w:val="28"/>
          <w:szCs w:val="28"/>
        </w:rPr>
        <w:t>ом</w:t>
      </w:r>
      <w:r w:rsidRPr="0053089B">
        <w:rPr>
          <w:rFonts w:ascii="Times New Roman" w:hAnsi="Times New Roman" w:cs="Times New Roman"/>
          <w:sz w:val="28"/>
          <w:szCs w:val="28"/>
        </w:rPr>
        <w:t xml:space="preserve"> от </w:t>
      </w:r>
      <w:r>
        <w:rPr>
          <w:rFonts w:ascii="Times New Roman" w:hAnsi="Times New Roman" w:cs="Times New Roman"/>
          <w:sz w:val="28"/>
          <w:szCs w:val="28"/>
        </w:rPr>
        <w:t>31</w:t>
      </w:r>
      <w:r w:rsidRPr="0053089B">
        <w:rPr>
          <w:rFonts w:ascii="Times New Roman" w:hAnsi="Times New Roman" w:cs="Times New Roman"/>
          <w:sz w:val="28"/>
          <w:szCs w:val="28"/>
        </w:rPr>
        <w:t>.</w:t>
      </w:r>
      <w:r>
        <w:rPr>
          <w:rFonts w:ascii="Times New Roman" w:hAnsi="Times New Roman" w:cs="Times New Roman"/>
          <w:sz w:val="28"/>
          <w:szCs w:val="28"/>
        </w:rPr>
        <w:t>07</w:t>
      </w:r>
      <w:r w:rsidRPr="0053089B">
        <w:rPr>
          <w:rFonts w:ascii="Times New Roman" w:hAnsi="Times New Roman" w:cs="Times New Roman"/>
          <w:sz w:val="28"/>
          <w:szCs w:val="28"/>
        </w:rPr>
        <w:t>.20</w:t>
      </w:r>
      <w:r>
        <w:rPr>
          <w:rFonts w:ascii="Times New Roman" w:hAnsi="Times New Roman" w:cs="Times New Roman"/>
          <w:sz w:val="28"/>
          <w:szCs w:val="28"/>
        </w:rPr>
        <w:t>20</w:t>
      </w:r>
      <w:r w:rsidRPr="0053089B">
        <w:rPr>
          <w:rFonts w:ascii="Times New Roman" w:hAnsi="Times New Roman" w:cs="Times New Roman"/>
          <w:sz w:val="28"/>
          <w:szCs w:val="28"/>
        </w:rPr>
        <w:t xml:space="preserve"> № 2</w:t>
      </w:r>
      <w:r>
        <w:rPr>
          <w:rFonts w:ascii="Times New Roman" w:hAnsi="Times New Roman" w:cs="Times New Roman"/>
          <w:sz w:val="28"/>
          <w:szCs w:val="28"/>
        </w:rPr>
        <w:t>48</w:t>
      </w:r>
      <w:r w:rsidRPr="0053089B">
        <w:rPr>
          <w:rFonts w:ascii="Times New Roman" w:hAnsi="Times New Roman" w:cs="Times New Roman"/>
          <w:sz w:val="28"/>
          <w:szCs w:val="28"/>
        </w:rPr>
        <w:t>-ФЗ «</w:t>
      </w:r>
      <w:r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3089B">
        <w:rPr>
          <w:rFonts w:ascii="Times New Roman" w:hAnsi="Times New Roman" w:cs="Times New Roman"/>
          <w:sz w:val="28"/>
          <w:szCs w:val="28"/>
        </w:rPr>
        <w:t>»</w:t>
      </w:r>
      <w:r w:rsidR="009A4615">
        <w:rPr>
          <w:rFonts w:ascii="Times New Roman" w:hAnsi="Times New Roman" w:cs="Times New Roman"/>
          <w:sz w:val="28"/>
          <w:szCs w:val="28"/>
        </w:rPr>
        <w:t xml:space="preserve"> </w:t>
      </w:r>
      <w:r>
        <w:rPr>
          <w:rFonts w:ascii="yandex-sans" w:eastAsia="Times New Roman" w:hAnsi="yandex-sans"/>
          <w:color w:val="000000"/>
          <w:sz w:val="28"/>
          <w:szCs w:val="28"/>
        </w:rPr>
        <w:t>(дале</w:t>
      </w:r>
      <w:proofErr w:type="gramStart"/>
      <w:r>
        <w:rPr>
          <w:rFonts w:ascii="yandex-sans" w:eastAsia="Times New Roman" w:hAnsi="yandex-sans"/>
          <w:color w:val="000000"/>
          <w:sz w:val="28"/>
          <w:szCs w:val="28"/>
        </w:rPr>
        <w:t>е-</w:t>
      </w:r>
      <w:proofErr w:type="gramEnd"/>
      <w:r>
        <w:rPr>
          <w:rFonts w:ascii="yandex-sans" w:eastAsia="Times New Roman" w:hAnsi="yandex-sans"/>
          <w:color w:val="000000"/>
          <w:sz w:val="28"/>
          <w:szCs w:val="28"/>
        </w:rPr>
        <w:t xml:space="preserve"> Ф</w:t>
      </w:r>
      <w:r>
        <w:rPr>
          <w:rFonts w:ascii="Times New Roman" w:hAnsi="Times New Roman" w:cs="Times New Roman"/>
          <w:sz w:val="28"/>
          <w:szCs w:val="28"/>
        </w:rPr>
        <w:t>едеральный закон</w:t>
      </w:r>
      <w:r w:rsidRPr="00431A76">
        <w:rPr>
          <w:rFonts w:ascii="Times New Roman" w:hAnsi="Times New Roman" w:cs="Times New Roman"/>
          <w:sz w:val="28"/>
          <w:szCs w:val="28"/>
        </w:rPr>
        <w:t xml:space="preserve"> №248-ФЗ</w:t>
      </w:r>
      <w:r>
        <w:rPr>
          <w:rFonts w:ascii="Times New Roman" w:hAnsi="Times New Roman" w:cs="Times New Roman"/>
          <w:sz w:val="28"/>
          <w:szCs w:val="28"/>
        </w:rPr>
        <w:t>)</w:t>
      </w:r>
      <w:r w:rsidRPr="0053089B">
        <w:rPr>
          <w:rFonts w:ascii="Times New Roman" w:hAnsi="Times New Roman" w:cs="Times New Roman"/>
          <w:sz w:val="28"/>
          <w:szCs w:val="28"/>
        </w:rPr>
        <w:t xml:space="preserve">;   </w:t>
      </w:r>
    </w:p>
    <w:p w:rsidR="00D07E44" w:rsidRPr="006E0087" w:rsidRDefault="00D07E44"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 законом от 31.07.2020 №</w:t>
      </w:r>
      <w:r w:rsidR="00B238E9">
        <w:rPr>
          <w:rFonts w:ascii="Times New Roman" w:hAnsi="Times New Roman" w:cs="Times New Roman"/>
          <w:sz w:val="28"/>
          <w:szCs w:val="28"/>
        </w:rPr>
        <w:t xml:space="preserve"> </w:t>
      </w:r>
      <w:r w:rsidRPr="006E0087">
        <w:rPr>
          <w:rFonts w:ascii="Times New Roman" w:hAnsi="Times New Roman" w:cs="Times New Roman"/>
          <w:sz w:val="28"/>
          <w:szCs w:val="28"/>
        </w:rPr>
        <w:t>247-ФЗ</w:t>
      </w:r>
      <w:r w:rsidR="00E21BB5">
        <w:rPr>
          <w:rFonts w:ascii="Times New Roman" w:hAnsi="Times New Roman" w:cs="Times New Roman"/>
          <w:sz w:val="28"/>
          <w:szCs w:val="28"/>
        </w:rPr>
        <w:t xml:space="preserve"> </w:t>
      </w:r>
      <w:r w:rsidRPr="006E0087">
        <w:rPr>
          <w:rFonts w:ascii="Times New Roman" w:hAnsi="Times New Roman" w:cs="Times New Roman"/>
          <w:sz w:val="28"/>
          <w:szCs w:val="28"/>
        </w:rPr>
        <w:t>"Об обязательных требованиях в Российской Федерации"</w:t>
      </w:r>
      <w:r>
        <w:rPr>
          <w:rFonts w:ascii="Times New Roman" w:hAnsi="Times New Roman" w:cs="Times New Roman"/>
          <w:sz w:val="28"/>
          <w:szCs w:val="28"/>
        </w:rPr>
        <w:t>;</w:t>
      </w:r>
    </w:p>
    <w:p w:rsidR="00D07E44" w:rsidRPr="0053089B" w:rsidRDefault="00D07E44" w:rsidP="006E3D99">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Pr="0057379C">
        <w:rPr>
          <w:rFonts w:ascii="Times New Roman" w:hAnsi="Times New Roman" w:cs="Times New Roman"/>
          <w:sz w:val="28"/>
          <w:szCs w:val="28"/>
        </w:rPr>
        <w:t>постановление</w:t>
      </w:r>
      <w:r>
        <w:rPr>
          <w:rFonts w:ascii="Times New Roman" w:hAnsi="Times New Roman" w:cs="Times New Roman"/>
          <w:sz w:val="28"/>
          <w:szCs w:val="28"/>
        </w:rPr>
        <w:t>м</w:t>
      </w:r>
      <w:r w:rsidRPr="0057379C">
        <w:rPr>
          <w:rFonts w:ascii="Times New Roman" w:hAnsi="Times New Roman" w:cs="Times New Roman"/>
          <w:sz w:val="28"/>
          <w:szCs w:val="28"/>
        </w:rPr>
        <w:t xml:space="preserve"> Правитель</w:t>
      </w:r>
      <w:r>
        <w:rPr>
          <w:rFonts w:ascii="Times New Roman" w:hAnsi="Times New Roman" w:cs="Times New Roman"/>
          <w:sz w:val="28"/>
          <w:szCs w:val="28"/>
        </w:rPr>
        <w:t>ства Российской Федерации от 25.06.</w:t>
      </w:r>
      <w:r w:rsidRPr="0057379C">
        <w:rPr>
          <w:rFonts w:ascii="Times New Roman" w:hAnsi="Times New Roman" w:cs="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p>
    <w:p w:rsidR="00B52B74" w:rsidRPr="00B52B74" w:rsidRDefault="008C1D01"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0"/>
      <w:r w:rsidR="00B52B74" w:rsidRPr="00B52B74">
        <w:rPr>
          <w:rFonts w:ascii="Times New Roman" w:hAnsi="Times New Roman" w:cs="Times New Roman"/>
          <w:sz w:val="28"/>
          <w:szCs w:val="28"/>
        </w:rPr>
        <w:t>Срок реализации Программы - 202</w:t>
      </w:r>
      <w:r w:rsidR="00E21BB5">
        <w:rPr>
          <w:rFonts w:ascii="Times New Roman" w:hAnsi="Times New Roman" w:cs="Times New Roman"/>
          <w:sz w:val="28"/>
          <w:szCs w:val="28"/>
        </w:rPr>
        <w:t>4</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371339" w:rsidRDefault="00B52B74" w:rsidP="006E3D99">
      <w:pPr>
        <w:spacing w:after="0" w:line="240" w:lineRule="auto"/>
        <w:ind w:firstLine="567"/>
        <w:contextualSpacing/>
        <w:jc w:val="both"/>
        <w:rPr>
          <w:rFonts w:ascii="Times New Roman" w:hAnsi="Times New Roman" w:cs="Times New Roman"/>
          <w:sz w:val="24"/>
          <w:szCs w:val="28"/>
        </w:rPr>
      </w:pPr>
    </w:p>
    <w:p w:rsidR="00B52B74" w:rsidRPr="00B52B74" w:rsidRDefault="00B52B74" w:rsidP="006E3D99">
      <w:pPr>
        <w:pStyle w:val="1"/>
        <w:ind w:firstLine="567"/>
        <w:jc w:val="center"/>
        <w:rPr>
          <w:b/>
          <w:szCs w:val="28"/>
        </w:rPr>
      </w:pPr>
      <w:r w:rsidRPr="00B52B74">
        <w:rPr>
          <w:b/>
          <w:szCs w:val="28"/>
        </w:rPr>
        <w:t xml:space="preserve">II. Анализ текущего состояния осуществления </w:t>
      </w:r>
      <w:r w:rsidR="00A64EB9" w:rsidRPr="00A64EB9">
        <w:rPr>
          <w:b/>
          <w:szCs w:val="28"/>
        </w:rPr>
        <w:t>мун</w:t>
      </w:r>
      <w:r w:rsidR="00A64EB9">
        <w:rPr>
          <w:b/>
          <w:szCs w:val="28"/>
        </w:rPr>
        <w:t>иципального земельного контроля</w:t>
      </w:r>
      <w:r w:rsidR="00A64EB9" w:rsidRPr="00A64EB9">
        <w:rPr>
          <w:b/>
          <w:szCs w:val="28"/>
        </w:rPr>
        <w:t xml:space="preserve"> на территории городского окр</w:t>
      </w:r>
      <w:r w:rsidR="00A64EB9">
        <w:rPr>
          <w:b/>
          <w:szCs w:val="28"/>
        </w:rPr>
        <w:t>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371339" w:rsidRDefault="00B52B74" w:rsidP="006E3D99">
      <w:pPr>
        <w:pStyle w:val="1"/>
        <w:ind w:firstLine="567"/>
        <w:jc w:val="center"/>
        <w:rPr>
          <w:b/>
          <w:sz w:val="24"/>
          <w:szCs w:val="28"/>
        </w:rPr>
      </w:pPr>
    </w:p>
    <w:p w:rsidR="00541E09" w:rsidRDefault="00D07E44"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541E09" w:rsidRPr="00541E09">
        <w:rPr>
          <w:rFonts w:ascii="Times New Roman" w:hAnsi="Times New Roman" w:cs="Times New Roman"/>
          <w:sz w:val="28"/>
          <w:szCs w:val="28"/>
        </w:rPr>
        <w:t xml:space="preserve">Предметом муниципального земельного контроля на территории городского округа Тейково Ивановской области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w:t>
      </w:r>
      <w:r w:rsidR="00541E09" w:rsidRPr="00541E09">
        <w:rPr>
          <w:rFonts w:ascii="Times New Roman" w:hAnsi="Times New Roman" w:cs="Times New Roman"/>
          <w:sz w:val="28"/>
          <w:szCs w:val="28"/>
        </w:rPr>
        <w:lastRenderedPageBreak/>
        <w:t>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5702D7" w:rsidRDefault="005702D7"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2.2</w:t>
      </w:r>
      <w:r w:rsidR="00B52B74" w:rsidRPr="00B52B74">
        <w:rPr>
          <w:rFonts w:ascii="Times New Roman" w:hAnsi="Times New Roman" w:cs="Times New Roman"/>
          <w:sz w:val="28"/>
          <w:szCs w:val="28"/>
        </w:rPr>
        <w:t xml:space="preserve">. </w:t>
      </w:r>
      <w:proofErr w:type="gramStart"/>
      <w:r w:rsidRPr="005702D7">
        <w:rPr>
          <w:rFonts w:ascii="Times New Roman" w:hAnsi="Times New Roman" w:cs="Times New Roman"/>
          <w:sz w:val="28"/>
          <w:szCs w:val="28"/>
        </w:rPr>
        <w:t>Объектом муниципального земельного контроля являются земли, земельные участки или части земельных участков в границах городского округа Тейково Ивановской области, которыми контролируемые лица владеют и (или) пользуются и к которым предъявляются требования земельного законодательства, а также их деятельность, действия (бездействие) в рамках которых должны соблюдаться требования земельного законодательства.</w:t>
      </w:r>
      <w:proofErr w:type="gramEnd"/>
    </w:p>
    <w:p w:rsidR="00D07E44" w:rsidRDefault="005702D7"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Pr="005702D7">
        <w:rPr>
          <w:rFonts w:ascii="Times New Roman" w:hAnsi="Times New Roman" w:cs="Times New Roman"/>
          <w:sz w:val="28"/>
          <w:szCs w:val="28"/>
        </w:rPr>
        <w:t>Муниципальный земельный контроль осуществляется в отношении юридических лиц, индивидуальных предпринимателей и граждан</w:t>
      </w:r>
      <w:r>
        <w:rPr>
          <w:rFonts w:ascii="Times New Roman" w:hAnsi="Times New Roman" w:cs="Times New Roman"/>
          <w:sz w:val="28"/>
          <w:szCs w:val="28"/>
        </w:rPr>
        <w:t>.</w:t>
      </w:r>
    </w:p>
    <w:p w:rsidR="00D06344" w:rsidRPr="00A14AB3" w:rsidRDefault="005702D7" w:rsidP="006E3D99">
      <w:pPr>
        <w:spacing w:after="0" w:line="240" w:lineRule="auto"/>
        <w:ind w:firstLine="567"/>
        <w:contextualSpacing/>
        <w:jc w:val="both"/>
        <w:rPr>
          <w:rFonts w:ascii="Times New Roman" w:hAnsi="Times New Roman" w:cs="Times New Roman"/>
          <w:sz w:val="28"/>
          <w:szCs w:val="28"/>
        </w:rPr>
      </w:pPr>
      <w:r w:rsidRPr="00A14AB3">
        <w:rPr>
          <w:rFonts w:ascii="Times New Roman" w:hAnsi="Times New Roman" w:cs="Times New Roman"/>
          <w:sz w:val="28"/>
          <w:szCs w:val="28"/>
        </w:rPr>
        <w:t>2.4</w:t>
      </w:r>
      <w:r w:rsidR="00B52B74" w:rsidRPr="00A14AB3">
        <w:rPr>
          <w:rFonts w:ascii="Times New Roman" w:hAnsi="Times New Roman" w:cs="Times New Roman"/>
          <w:sz w:val="28"/>
          <w:szCs w:val="28"/>
        </w:rPr>
        <w:t xml:space="preserve">. </w:t>
      </w:r>
      <w:r w:rsidR="00F64624" w:rsidRPr="00A14AB3">
        <w:rPr>
          <w:rFonts w:ascii="Times New Roman" w:hAnsi="Times New Roman" w:cs="Times New Roman"/>
          <w:sz w:val="28"/>
          <w:szCs w:val="28"/>
        </w:rPr>
        <w:t>В</w:t>
      </w:r>
      <w:r w:rsidR="00A14AB3" w:rsidRPr="00A14AB3">
        <w:rPr>
          <w:rFonts w:ascii="Times New Roman" w:hAnsi="Times New Roman" w:cs="Times New Roman"/>
          <w:sz w:val="28"/>
          <w:szCs w:val="28"/>
        </w:rPr>
        <w:t xml:space="preserve"> соответствии с Постановлением Правительства Российской Федерации от 10.03.2022 № 336</w:t>
      </w:r>
      <w:r w:rsidR="00F64624" w:rsidRPr="00A14AB3">
        <w:rPr>
          <w:rFonts w:ascii="Times New Roman" w:hAnsi="Times New Roman" w:cs="Times New Roman"/>
          <w:sz w:val="28"/>
          <w:szCs w:val="28"/>
        </w:rPr>
        <w:t xml:space="preserve"> </w:t>
      </w:r>
      <w:r w:rsidR="00A14AB3" w:rsidRPr="00A14AB3">
        <w:rPr>
          <w:rFonts w:ascii="Times New Roman" w:hAnsi="Times New Roman" w:cs="Times New Roman"/>
          <w:sz w:val="28"/>
          <w:szCs w:val="28"/>
        </w:rPr>
        <w:t xml:space="preserve">«Об особенностях организации и осуществления государственного контроля (надзора), муниципального контроля» </w:t>
      </w:r>
      <w:r w:rsidR="00F64624" w:rsidRPr="00A14AB3">
        <w:rPr>
          <w:rFonts w:ascii="Times New Roman" w:hAnsi="Times New Roman" w:cs="Times New Roman"/>
          <w:sz w:val="28"/>
          <w:szCs w:val="28"/>
        </w:rPr>
        <w:t>плановые и внеплановые проверки в отношении подконтрольных субъектов,</w:t>
      </w:r>
      <w:r w:rsidR="00A14AB3" w:rsidRPr="00A14AB3">
        <w:rPr>
          <w:rFonts w:ascii="Times New Roman" w:hAnsi="Times New Roman" w:cs="Times New Roman"/>
          <w:sz w:val="28"/>
          <w:szCs w:val="28"/>
        </w:rPr>
        <w:t xml:space="preserve"> в том числе</w:t>
      </w:r>
      <w:r w:rsidR="00F64624" w:rsidRPr="00A14AB3">
        <w:rPr>
          <w:rFonts w:ascii="Times New Roman" w:hAnsi="Times New Roman" w:cs="Times New Roman"/>
          <w:sz w:val="28"/>
          <w:szCs w:val="28"/>
        </w:rPr>
        <w:t xml:space="preserve"> относящихся к м</w:t>
      </w:r>
      <w:r w:rsidR="00E21BB5" w:rsidRPr="00A14AB3">
        <w:rPr>
          <w:rFonts w:ascii="Times New Roman" w:hAnsi="Times New Roman" w:cs="Times New Roman"/>
          <w:sz w:val="28"/>
          <w:szCs w:val="28"/>
        </w:rPr>
        <w:t>алому и среднему бизнесу, в 2023</w:t>
      </w:r>
      <w:r w:rsidR="00F64624" w:rsidRPr="00A14AB3">
        <w:rPr>
          <w:rFonts w:ascii="Times New Roman" w:hAnsi="Times New Roman" w:cs="Times New Roman"/>
          <w:sz w:val="28"/>
          <w:szCs w:val="28"/>
        </w:rPr>
        <w:t xml:space="preserve"> году не проводились. </w:t>
      </w:r>
    </w:p>
    <w:p w:rsidR="00D06344" w:rsidRPr="005C6913" w:rsidRDefault="008C1D01" w:rsidP="006E3D9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5702D7">
        <w:rPr>
          <w:rFonts w:ascii="Times New Roman" w:hAnsi="Times New Roman" w:cs="Times New Roman"/>
          <w:sz w:val="28"/>
          <w:szCs w:val="28"/>
        </w:rPr>
        <w:t>5</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D06344" w:rsidRPr="00153175">
        <w:rPr>
          <w:rFonts w:ascii="Times New Roman" w:hAnsi="Times New Roman" w:cs="Times New Roman"/>
          <w:sz w:val="28"/>
          <w:szCs w:val="28"/>
        </w:rPr>
        <w:t>Основными проблемами,</w:t>
      </w:r>
      <w:r w:rsidR="00D06344">
        <w:rPr>
          <w:rFonts w:ascii="Times New Roman" w:hAnsi="Times New Roman" w:cs="Times New Roman"/>
          <w:sz w:val="28"/>
          <w:szCs w:val="28"/>
        </w:rPr>
        <w:t xml:space="preserve"> на решение которых направлена Программа</w:t>
      </w:r>
      <w:r w:rsidR="00D06344" w:rsidRPr="00153175">
        <w:rPr>
          <w:rFonts w:ascii="Times New Roman" w:hAnsi="Times New Roman" w:cs="Times New Roman"/>
          <w:sz w:val="28"/>
          <w:szCs w:val="28"/>
        </w:rPr>
        <w:t>, являются</w:t>
      </w:r>
      <w:r w:rsidR="00D06344">
        <w:rPr>
          <w:rFonts w:ascii="Times New Roman" w:hAnsi="Times New Roman" w:cs="Times New Roman"/>
          <w:sz w:val="28"/>
          <w:szCs w:val="28"/>
        </w:rPr>
        <w:t>:</w:t>
      </w:r>
      <w:r w:rsidR="00D06344" w:rsidRPr="00153175">
        <w:rPr>
          <w:rFonts w:ascii="Times New Roman" w:hAnsi="Times New Roman" w:cs="Times New Roman"/>
          <w:sz w:val="28"/>
          <w:szCs w:val="28"/>
        </w:rPr>
        <w:t xml:space="preserve"> недостаточная информированность </w:t>
      </w:r>
      <w:r w:rsidR="00D06344">
        <w:rPr>
          <w:rFonts w:ascii="Times New Roman" w:hAnsi="Times New Roman" w:cs="Times New Roman"/>
          <w:sz w:val="28"/>
          <w:szCs w:val="28"/>
        </w:rPr>
        <w:t>контролируемых лиц</w:t>
      </w:r>
      <w:r w:rsidR="00D06344" w:rsidRPr="00153175">
        <w:rPr>
          <w:rFonts w:ascii="Times New Roman" w:hAnsi="Times New Roman" w:cs="Times New Roman"/>
          <w:sz w:val="28"/>
          <w:szCs w:val="28"/>
        </w:rPr>
        <w:t xml:space="preserve"> об обязательных требованиях</w:t>
      </w:r>
      <w:r w:rsidR="00D06344">
        <w:rPr>
          <w:rFonts w:ascii="Times New Roman" w:hAnsi="Times New Roman" w:cs="Times New Roman"/>
          <w:sz w:val="28"/>
          <w:szCs w:val="28"/>
        </w:rPr>
        <w:t xml:space="preserve"> и способах их исполнения</w:t>
      </w:r>
      <w:r w:rsidR="00D06344" w:rsidRPr="00153175">
        <w:rPr>
          <w:rFonts w:ascii="Times New Roman" w:hAnsi="Times New Roman" w:cs="Times New Roman"/>
          <w:sz w:val="28"/>
          <w:szCs w:val="28"/>
        </w:rPr>
        <w:t xml:space="preserve">, а также низкая мотивация добросовестного соблюдения обязательных требований данными </w:t>
      </w:r>
      <w:r w:rsidR="00D06344">
        <w:rPr>
          <w:rFonts w:ascii="Times New Roman" w:hAnsi="Times New Roman" w:cs="Times New Roman"/>
          <w:sz w:val="28"/>
          <w:szCs w:val="28"/>
        </w:rPr>
        <w:t>лицами.</w:t>
      </w:r>
    </w:p>
    <w:p w:rsidR="00B52B74" w:rsidRPr="00371339" w:rsidRDefault="00B52B74" w:rsidP="006E3D99">
      <w:pPr>
        <w:pStyle w:val="ac"/>
        <w:ind w:firstLine="709"/>
        <w:jc w:val="both"/>
        <w:rPr>
          <w:rFonts w:ascii="Times New Roman" w:hAnsi="Times New Roman" w:cs="Times New Roman"/>
          <w:szCs w:val="28"/>
        </w:rPr>
      </w:pPr>
    </w:p>
    <w:p w:rsidR="00B52B74" w:rsidRDefault="00B52B74" w:rsidP="006E3D99">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371339" w:rsidRDefault="00B52B74" w:rsidP="006E3D99">
      <w:pPr>
        <w:spacing w:after="0" w:line="240" w:lineRule="auto"/>
        <w:ind w:firstLine="567"/>
        <w:rPr>
          <w:sz w:val="20"/>
        </w:rPr>
      </w:pPr>
    </w:p>
    <w:p w:rsidR="00B52B74" w:rsidRPr="0053089B" w:rsidRDefault="008C1D01"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6E3D99">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6E3D99">
      <w:pPr>
        <w:widowControl w:val="0"/>
        <w:autoSpaceDE w:val="0"/>
        <w:autoSpaceDN w:val="0"/>
        <w:adjustRightInd w:val="0"/>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D06344" w:rsidRDefault="00D06344" w:rsidP="006E3D99">
      <w:pPr>
        <w:widowControl w:val="0"/>
        <w:autoSpaceDE w:val="0"/>
        <w:autoSpaceDN w:val="0"/>
        <w:adjustRightInd w:val="0"/>
        <w:spacing w:line="240" w:lineRule="auto"/>
        <w:ind w:firstLine="567"/>
        <w:contextualSpacing/>
        <w:jc w:val="both"/>
        <w:rPr>
          <w:rFonts w:ascii="Times New Roman" w:hAnsi="Times New Roman" w:cs="Times New Roman"/>
          <w:sz w:val="28"/>
          <w:szCs w:val="28"/>
        </w:rPr>
        <w:sectPr w:rsidR="00D06344" w:rsidSect="009429C2">
          <w:pgSz w:w="11906" w:h="16838"/>
          <w:pgMar w:top="1134" w:right="567" w:bottom="1134" w:left="1134" w:header="709" w:footer="709" w:gutter="0"/>
          <w:cols w:space="708"/>
          <w:docGrid w:linePitch="360"/>
        </w:sectPr>
      </w:pPr>
    </w:p>
    <w:p w:rsidR="00B52B74" w:rsidRDefault="00B52B74" w:rsidP="006E3D99">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6E3D9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6E3D99">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6E3D99">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6E3D99">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6E3D99">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6E3D99">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6E3D99">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6E3D99">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6E3D99">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6E3D99">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6E3D99">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6E3D99">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w:t>
            </w:r>
            <w:r w:rsidR="006E3D99" w:rsidRPr="006E3D99">
              <w:rPr>
                <w:rFonts w:ascii="Times New Roman" w:eastAsia="Times New Roman" w:hAnsi="Times New Roman" w:cs="Times New Roman"/>
                <w:color w:val="010101"/>
                <w:sz w:val="24"/>
              </w:rPr>
              <w:t xml:space="preserve"> земельного контроля на территории городского округа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w:t>
            </w:r>
            <w:r w:rsidR="00572CE4">
              <w:rPr>
                <w:rFonts w:ascii="Times New Roman" w:eastAsia="Times New Roman" w:hAnsi="Times New Roman" w:cs="Times New Roman"/>
                <w:color w:val="010101"/>
                <w:sz w:val="24"/>
              </w:rPr>
              <w:t>применительной практике готовит</w:t>
            </w:r>
            <w:r w:rsidRPr="00CD7A4D">
              <w:rPr>
                <w:rFonts w:ascii="Times New Roman" w:eastAsia="Times New Roman" w:hAnsi="Times New Roman" w:cs="Times New Roman"/>
                <w:color w:val="010101"/>
                <w:sz w:val="24"/>
              </w:rPr>
              <w:t xml:space="preserve">ся ежегодно, </w:t>
            </w:r>
            <w:r w:rsidR="00067DA9">
              <w:rPr>
                <w:rFonts w:ascii="Times New Roman" w:eastAsia="Times New Roman" w:hAnsi="Times New Roman" w:cs="Times New Roman"/>
                <w:color w:val="010101"/>
                <w:sz w:val="24"/>
              </w:rPr>
              <w:t>утверждается распоряжением администрации</w:t>
            </w:r>
            <w:r w:rsidRPr="00CD7A4D">
              <w:rPr>
                <w:rFonts w:ascii="Times New Roman" w:eastAsia="Times New Roman" w:hAnsi="Times New Roman" w:cs="Times New Roman"/>
                <w:color w:val="010101"/>
                <w:sz w:val="24"/>
              </w:rPr>
              <w:t xml:space="preserve">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6E3D99">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A14AB3">
            <w:pPr>
              <w:spacing w:after="0" w:line="240" w:lineRule="auto"/>
              <w:ind w:right="119" w:firstLine="80"/>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w:t>
            </w:r>
            <w:r w:rsidR="00067DA9">
              <w:rPr>
                <w:rFonts w:ascii="Times New Roman" w:eastAsia="Times New Roman" w:hAnsi="Times New Roman" w:cs="Times New Roman"/>
                <w:color w:val="010101"/>
                <w:sz w:val="24"/>
              </w:rPr>
              <w:t xml:space="preserve"> (</w:t>
            </w:r>
            <w:proofErr w:type="spellStart"/>
            <w:r w:rsidR="00067DA9">
              <w:rPr>
                <w:rFonts w:ascii="Times New Roman" w:eastAsia="Times New Roman" w:hAnsi="Times New Roman" w:cs="Times New Roman"/>
                <w:color w:val="010101"/>
                <w:sz w:val="24"/>
              </w:rPr>
              <w:t>надзоных</w:t>
            </w:r>
            <w:proofErr w:type="spellEnd"/>
            <w:r w:rsidR="00067DA9">
              <w:rPr>
                <w:rFonts w:ascii="Times New Roman" w:eastAsia="Times New Roman" w:hAnsi="Times New Roman" w:cs="Times New Roman"/>
                <w:color w:val="010101"/>
                <w:sz w:val="24"/>
              </w:rPr>
              <w:t>)</w:t>
            </w:r>
            <w:r w:rsidRPr="001D6CC3">
              <w:rPr>
                <w:rFonts w:ascii="Times New Roman" w:eastAsia="Times New Roman" w:hAnsi="Times New Roman" w:cs="Times New Roman"/>
                <w:color w:val="010101"/>
                <w:sz w:val="24"/>
              </w:rPr>
              <w:t xml:space="preserve"> мероприятий.</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roofErr w:type="gramEnd"/>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отделом муниципального контроля администрации городского округа Тейково Ивановской области</w:t>
            </w:r>
            <w:r w:rsidR="003F3A87">
              <w:rPr>
                <w:rFonts w:ascii="Times New Roman" w:hAnsi="Times New Roman" w:cs="Times New Roman"/>
                <w:sz w:val="24"/>
                <w:szCs w:val="22"/>
              </w:rPr>
              <w:t xml:space="preserve"> по телефону, посредством </w:t>
            </w:r>
            <w:proofErr w:type="spellStart"/>
            <w:r w:rsidR="003F3A87">
              <w:rPr>
                <w:rFonts w:ascii="Times New Roman" w:hAnsi="Times New Roman" w:cs="Times New Roman"/>
                <w:sz w:val="24"/>
                <w:szCs w:val="22"/>
              </w:rPr>
              <w:t>видео</w:t>
            </w:r>
            <w:r w:rsidR="00412F46">
              <w:rPr>
                <w:rFonts w:ascii="Times New Roman" w:hAnsi="Times New Roman" w:cs="Times New Roman"/>
                <w:sz w:val="24"/>
                <w:szCs w:val="22"/>
              </w:rPr>
              <w:t>-</w:t>
            </w:r>
            <w:r w:rsidR="003F3A87">
              <w:rPr>
                <w:rFonts w:ascii="Times New Roman" w:hAnsi="Times New Roman" w:cs="Times New Roman"/>
                <w:sz w:val="24"/>
                <w:szCs w:val="22"/>
              </w:rPr>
              <w:t>конференц</w:t>
            </w:r>
            <w:r w:rsidR="00412F46">
              <w:rPr>
                <w:rFonts w:ascii="Times New Roman" w:hAnsi="Times New Roman" w:cs="Times New Roman"/>
                <w:sz w:val="24"/>
                <w:szCs w:val="22"/>
              </w:rPr>
              <w:t>-</w:t>
            </w:r>
            <w:r w:rsidRPr="001D6CC3">
              <w:rPr>
                <w:rFonts w:ascii="Times New Roman" w:hAnsi="Times New Roman" w:cs="Times New Roman"/>
                <w:sz w:val="24"/>
                <w:szCs w:val="22"/>
              </w:rPr>
              <w:t>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6E3D99" w:rsidRPr="006E3D99">
              <w:rPr>
                <w:rFonts w:ascii="Times New Roman" w:hAnsi="Times New Roman" w:cs="Times New Roman"/>
                <w:sz w:val="24"/>
                <w:szCs w:val="22"/>
              </w:rPr>
              <w:t>муниципального земельного контроля на территории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2) порядок осуществления </w:t>
            </w:r>
            <w:r w:rsidR="00067DA9">
              <w:rPr>
                <w:rFonts w:ascii="Times New Roman" w:hAnsi="Times New Roman" w:cs="Times New Roman"/>
                <w:sz w:val="24"/>
                <w:szCs w:val="22"/>
              </w:rPr>
              <w:t xml:space="preserve">профилактических, </w:t>
            </w:r>
            <w:r w:rsidRPr="001D6CC3">
              <w:rPr>
                <w:rFonts w:ascii="Times New Roman" w:hAnsi="Times New Roman" w:cs="Times New Roman"/>
                <w:sz w:val="24"/>
                <w:szCs w:val="22"/>
              </w:rPr>
              <w:t>контрольных меро</w:t>
            </w:r>
            <w:r w:rsidR="00067DA9">
              <w:rPr>
                <w:rFonts w:ascii="Times New Roman" w:hAnsi="Times New Roman" w:cs="Times New Roman"/>
                <w:sz w:val="24"/>
                <w:szCs w:val="22"/>
              </w:rPr>
              <w:t xml:space="preserve">приятий, установленных </w:t>
            </w:r>
            <w:r w:rsidRPr="001D6CC3">
              <w:rPr>
                <w:rFonts w:ascii="Times New Roman" w:hAnsi="Times New Roman" w:cs="Times New Roman"/>
                <w:sz w:val="24"/>
                <w:szCs w:val="22"/>
              </w:rPr>
              <w:t xml:space="preserve"> Положением</w:t>
            </w:r>
            <w:r w:rsidR="00067DA9">
              <w:rPr>
                <w:rFonts w:ascii="Times New Roman" w:hAnsi="Times New Roman" w:cs="Times New Roman"/>
                <w:sz w:val="24"/>
                <w:szCs w:val="22"/>
              </w:rPr>
              <w:t xml:space="preserve"> о муниципальном земельном контроле</w:t>
            </w:r>
            <w:r w:rsidRPr="001D6CC3">
              <w:rPr>
                <w:rFonts w:ascii="Times New Roman" w:hAnsi="Times New Roman" w:cs="Times New Roman"/>
                <w:sz w:val="24"/>
                <w:szCs w:val="22"/>
              </w:rPr>
              <w:t>;</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w:t>
            </w:r>
            <w:r w:rsidR="00067DA9">
              <w:rPr>
                <w:rFonts w:ascii="Times New Roman" w:hAnsi="Times New Roman" w:cs="Times New Roman"/>
                <w:sz w:val="24"/>
                <w:szCs w:val="22"/>
              </w:rPr>
              <w:t xml:space="preserve"> муниципальный земельный </w:t>
            </w:r>
            <w:r w:rsidRPr="001D6CC3">
              <w:rPr>
                <w:rFonts w:ascii="Times New Roman" w:hAnsi="Times New Roman" w:cs="Times New Roman"/>
                <w:sz w:val="24"/>
                <w:szCs w:val="22"/>
              </w:rPr>
              <w:t xml:space="preserve"> контроль;</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w:t>
            </w:r>
            <w:r w:rsidR="006E3D99" w:rsidRPr="006E3D99">
              <w:rPr>
                <w:rFonts w:ascii="Times New Roman" w:hAnsi="Times New Roman" w:cs="Times New Roman"/>
                <w:sz w:val="24"/>
                <w:szCs w:val="22"/>
              </w:rPr>
              <w:t>земельно</w:t>
            </w:r>
            <w:r w:rsidR="006E3D99">
              <w:rPr>
                <w:rFonts w:ascii="Times New Roman" w:hAnsi="Times New Roman" w:cs="Times New Roman"/>
                <w:sz w:val="24"/>
                <w:szCs w:val="22"/>
              </w:rPr>
              <w:t xml:space="preserve">му контролю, то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lastRenderedPageBreak/>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w:t>
            </w:r>
            <w:r w:rsidR="004D0A6B">
              <w:rPr>
                <w:rFonts w:ascii="Times New Roman" w:hAnsi="Times New Roman" w:cs="Times New Roman"/>
                <w:sz w:val="24"/>
                <w:szCs w:val="22"/>
              </w:rPr>
              <w:t xml:space="preserve"> муниципальный земельный</w:t>
            </w:r>
            <w:r w:rsidRPr="001D6CC3">
              <w:rPr>
                <w:rFonts w:ascii="Times New Roman" w:hAnsi="Times New Roman" w:cs="Times New Roman"/>
                <w:sz w:val="24"/>
                <w:szCs w:val="22"/>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6E3D99">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4D0A6B">
              <w:rPr>
                <w:rFonts w:ascii="Times New Roman" w:hAnsi="Times New Roman" w:cs="Times New Roman"/>
                <w:sz w:val="24"/>
                <w:szCs w:val="22"/>
              </w:rPr>
              <w:t xml:space="preserve">муниципальный земельный </w:t>
            </w:r>
            <w:r w:rsidRPr="001D6CC3">
              <w:rPr>
                <w:rFonts w:ascii="Times New Roman" w:hAnsi="Times New Roman" w:cs="Times New Roman"/>
                <w:sz w:val="24"/>
                <w:szCs w:val="22"/>
              </w:rPr>
              <w:t>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w:t>
            </w:r>
            <w:r w:rsidR="004D0A6B">
              <w:rPr>
                <w:rFonts w:ascii="Times New Roman" w:hAnsi="Times New Roman" w:cs="Times New Roman"/>
                <w:sz w:val="24"/>
              </w:rPr>
              <w:t xml:space="preserve"> муниципальный земельный</w:t>
            </w:r>
            <w:r w:rsidRPr="001D6CC3">
              <w:rPr>
                <w:rFonts w:ascii="Times New Roman" w:hAnsi="Times New Roman" w:cs="Times New Roman"/>
                <w:sz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Профилактический визит проводится инспектором в форме профилактической беседы по месту осуществления деятельности контролируемого лица</w:t>
            </w:r>
            <w:r w:rsidR="003F3A87">
              <w:rPr>
                <w:rFonts w:ascii="Times New Roman" w:eastAsia="Times New Roman" w:hAnsi="Times New Roman" w:cs="Times New Roman"/>
                <w:color w:val="010101"/>
                <w:sz w:val="24"/>
              </w:rPr>
              <w:t xml:space="preserve"> либо путем использования видео</w:t>
            </w:r>
            <w:r w:rsidR="00412F46">
              <w:rPr>
                <w:rFonts w:ascii="Times New Roman" w:eastAsia="Times New Roman" w:hAnsi="Times New Roman" w:cs="Times New Roman"/>
                <w:color w:val="010101"/>
                <w:sz w:val="24"/>
              </w:rPr>
              <w:t>-</w:t>
            </w:r>
            <w:r w:rsidR="003F3A87">
              <w:rPr>
                <w:rFonts w:ascii="Times New Roman" w:eastAsia="Times New Roman" w:hAnsi="Times New Roman" w:cs="Times New Roman"/>
                <w:color w:val="010101"/>
                <w:sz w:val="24"/>
              </w:rPr>
              <w:t>конференц</w:t>
            </w:r>
            <w:r w:rsidR="00412F46">
              <w:rPr>
                <w:rFonts w:ascii="Times New Roman" w:eastAsia="Times New Roman" w:hAnsi="Times New Roman" w:cs="Times New Roman"/>
                <w:color w:val="010101"/>
                <w:sz w:val="24"/>
              </w:rPr>
              <w:t>-</w:t>
            </w:r>
            <w:r w:rsidRPr="001D6CC3">
              <w:rPr>
                <w:rFonts w:ascii="Times New Roman" w:eastAsia="Times New Roman" w:hAnsi="Times New Roman" w:cs="Times New Roman"/>
                <w:color w:val="010101"/>
                <w:sz w:val="24"/>
              </w:rPr>
              <w:t>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6E3D99">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6E3D99">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6E3D99">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6E3D99">
      <w:pPr>
        <w:pStyle w:val="ConsPlusTitle"/>
        <w:jc w:val="center"/>
        <w:outlineLvl w:val="1"/>
        <w:rPr>
          <w:rFonts w:ascii="Times New Roman" w:hAnsi="Times New Roman" w:cs="Times New Roman"/>
          <w:sz w:val="24"/>
          <w:szCs w:val="24"/>
        </w:rPr>
      </w:pPr>
    </w:p>
    <w:p w:rsidR="001D6CC3" w:rsidRDefault="001D6CC3" w:rsidP="006E3D99">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6E3D99">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6E3D99">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3F3A87">
              <w:rPr>
                <w:rFonts w:ascii="Times New Roman" w:hAnsi="Times New Roman" w:cs="Times New Roman"/>
                <w:b/>
                <w:sz w:val="24"/>
              </w:rPr>
              <w:t>4</w:t>
            </w:r>
            <w:r w:rsidRPr="001D6CC3">
              <w:rPr>
                <w:rFonts w:ascii="Times New Roman" w:hAnsi="Times New Roman" w:cs="Times New Roman"/>
                <w:b/>
                <w:sz w:val="24"/>
              </w:rPr>
              <w:t xml:space="preserve"> год,</w:t>
            </w:r>
          </w:p>
          <w:p w:rsidR="00B52B74" w:rsidRPr="001D6CC3" w:rsidRDefault="00B52B74" w:rsidP="006E3D9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w:t>
            </w:r>
            <w:r w:rsidR="00311DC8">
              <w:rPr>
                <w:rFonts w:ascii="Times New Roman" w:hAnsi="Times New Roman" w:cs="Times New Roman"/>
                <w:sz w:val="24"/>
              </w:rPr>
              <w:t xml:space="preserve"> </w:t>
            </w:r>
            <w:r w:rsidRPr="001D6CC3">
              <w:rPr>
                <w:rFonts w:ascii="Times New Roman" w:hAnsi="Times New Roman" w:cs="Times New Roman"/>
                <w:sz w:val="24"/>
              </w:rPr>
              <w:t>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6E3D99">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6E3D99">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w:t>
            </w:r>
            <w:r w:rsidR="00371339">
              <w:rPr>
                <w:rFonts w:ascii="Times New Roman" w:eastAsia="Times New Roman" w:hAnsi="Times New Roman" w:cs="Times New Roman"/>
                <w:bCs/>
                <w:color w:val="010101"/>
                <w:sz w:val="24"/>
                <w:szCs w:val="28"/>
              </w:rPr>
              <w:t>сфере осуществления муниципального земельного контроля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6E3D99">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7133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6E3D99">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6E3D99">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371339">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6E3D99">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6E3D99">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6E3D99">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6E3D99">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 xml:space="preserve">муниципальный </w:t>
      </w:r>
      <w:r w:rsidR="005702D7">
        <w:rPr>
          <w:rFonts w:ascii="Times New Roman" w:eastAsia="Times New Roman" w:hAnsi="Times New Roman" w:cs="Times New Roman"/>
          <w:bCs/>
          <w:color w:val="010101"/>
          <w:sz w:val="28"/>
          <w:szCs w:val="28"/>
        </w:rPr>
        <w:t>земельный</w:t>
      </w:r>
      <w:r w:rsidR="00D06344">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контроль</w:t>
      </w:r>
      <w:r w:rsidR="00884F01">
        <w:rPr>
          <w:rFonts w:ascii="Times New Roman" w:eastAsia="Times New Roman" w:hAnsi="Times New Roman" w:cs="Times New Roman"/>
          <w:bCs/>
          <w:color w:val="010101"/>
          <w:sz w:val="28"/>
          <w:szCs w:val="28"/>
        </w:rPr>
        <w:t xml:space="preserve"> </w:t>
      </w:r>
      <w:r w:rsidR="00884F01" w:rsidRPr="009429C2">
        <w:rPr>
          <w:rFonts w:ascii="Times New Roman" w:hAnsi="Times New Roman" w:cs="Times New Roman"/>
          <w:color w:val="000000"/>
          <w:sz w:val="28"/>
          <w:szCs w:val="28"/>
        </w:rPr>
        <w:t>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B52B74" w:rsidRDefault="00B52B74" w:rsidP="006E3D99">
      <w:pPr>
        <w:pStyle w:val="a5"/>
        <w:widowControl w:val="0"/>
        <w:autoSpaceDE w:val="0"/>
        <w:autoSpaceDN w:val="0"/>
        <w:adjustRightInd w:val="0"/>
        <w:ind w:left="0"/>
        <w:jc w:val="both"/>
        <w:rPr>
          <w:rFonts w:eastAsiaTheme="minorHAnsi"/>
          <w:szCs w:val="28"/>
          <w:lang w:eastAsia="en-US"/>
        </w:rPr>
      </w:pPr>
    </w:p>
    <w:p w:rsidR="009429C2" w:rsidRPr="009429C2" w:rsidRDefault="009429C2" w:rsidP="006E3D99">
      <w:pPr>
        <w:spacing w:line="240" w:lineRule="auto"/>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266C7"/>
    <w:rsid w:val="00067DA9"/>
    <w:rsid w:val="00073C5F"/>
    <w:rsid w:val="001D3040"/>
    <w:rsid w:val="001D6CC3"/>
    <w:rsid w:val="001E5B8C"/>
    <w:rsid w:val="0029225B"/>
    <w:rsid w:val="002C538D"/>
    <w:rsid w:val="002C5EC5"/>
    <w:rsid w:val="002D7EAA"/>
    <w:rsid w:val="00311DC8"/>
    <w:rsid w:val="00371339"/>
    <w:rsid w:val="003B5739"/>
    <w:rsid w:val="003F3A87"/>
    <w:rsid w:val="00412F46"/>
    <w:rsid w:val="004D0A6B"/>
    <w:rsid w:val="00541E09"/>
    <w:rsid w:val="00546F0B"/>
    <w:rsid w:val="005702D7"/>
    <w:rsid w:val="00572CE4"/>
    <w:rsid w:val="005F4FFE"/>
    <w:rsid w:val="006012E3"/>
    <w:rsid w:val="006840E9"/>
    <w:rsid w:val="006B5607"/>
    <w:rsid w:val="006E3D99"/>
    <w:rsid w:val="007647F1"/>
    <w:rsid w:val="00765EFD"/>
    <w:rsid w:val="00784670"/>
    <w:rsid w:val="00884F01"/>
    <w:rsid w:val="008C1D01"/>
    <w:rsid w:val="009429C2"/>
    <w:rsid w:val="00971A05"/>
    <w:rsid w:val="009A4615"/>
    <w:rsid w:val="009C3684"/>
    <w:rsid w:val="009F7943"/>
    <w:rsid w:val="00A14AB3"/>
    <w:rsid w:val="00A64EB9"/>
    <w:rsid w:val="00A862BC"/>
    <w:rsid w:val="00AB331B"/>
    <w:rsid w:val="00B238E9"/>
    <w:rsid w:val="00B52B74"/>
    <w:rsid w:val="00C36C91"/>
    <w:rsid w:val="00C6677D"/>
    <w:rsid w:val="00CD7A4D"/>
    <w:rsid w:val="00D06344"/>
    <w:rsid w:val="00D07E44"/>
    <w:rsid w:val="00D358AE"/>
    <w:rsid w:val="00D36FBA"/>
    <w:rsid w:val="00D83940"/>
    <w:rsid w:val="00DA23D1"/>
    <w:rsid w:val="00E21BB5"/>
    <w:rsid w:val="00E27012"/>
    <w:rsid w:val="00F144D2"/>
    <w:rsid w:val="00F64624"/>
    <w:rsid w:val="00FC2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AE"/>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F144D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151446">
      <w:bodyDiv w:val="1"/>
      <w:marLeft w:val="0"/>
      <w:marRight w:val="0"/>
      <w:marTop w:val="0"/>
      <w:marBottom w:val="0"/>
      <w:divBdr>
        <w:top w:val="none" w:sz="0" w:space="0" w:color="auto"/>
        <w:left w:val="none" w:sz="0" w:space="0" w:color="auto"/>
        <w:bottom w:val="none" w:sz="0" w:space="0" w:color="auto"/>
        <w:right w:val="none" w:sz="0" w:space="0" w:color="auto"/>
      </w:divBdr>
    </w:div>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10</Pages>
  <Words>2744</Words>
  <Characters>15645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38</cp:revision>
  <cp:lastPrinted>2022-12-05T08:28:00Z</cp:lastPrinted>
  <dcterms:created xsi:type="dcterms:W3CDTF">2022-08-29T06:52:00Z</dcterms:created>
  <dcterms:modified xsi:type="dcterms:W3CDTF">2023-09-28T12:06:00Z</dcterms:modified>
</cp:coreProperties>
</file>