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16" w:rsidRPr="00AB248F" w:rsidRDefault="00325F16" w:rsidP="00325F16">
      <w:pPr>
        <w:jc w:val="center"/>
        <w:rPr>
          <w:spacing w:val="-6"/>
          <w:sz w:val="28"/>
          <w:szCs w:val="28"/>
        </w:rPr>
      </w:pPr>
      <w:r w:rsidRPr="00AB248F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16" w:rsidRPr="00AE48BF" w:rsidRDefault="00325F16" w:rsidP="00325F16">
      <w:pPr>
        <w:jc w:val="center"/>
        <w:rPr>
          <w:b/>
          <w:spacing w:val="-1"/>
          <w:sz w:val="28"/>
          <w:szCs w:val="28"/>
        </w:rPr>
      </w:pPr>
      <w:r w:rsidRPr="00AE48BF">
        <w:rPr>
          <w:b/>
          <w:spacing w:val="-1"/>
          <w:sz w:val="28"/>
          <w:szCs w:val="28"/>
        </w:rPr>
        <w:t xml:space="preserve">ГОРОДСКАЯ ДУМА </w:t>
      </w:r>
    </w:p>
    <w:p w:rsidR="00325F16" w:rsidRPr="00AE48BF" w:rsidRDefault="00325F16" w:rsidP="00325F16">
      <w:pPr>
        <w:jc w:val="center"/>
        <w:rPr>
          <w:b/>
          <w:sz w:val="28"/>
          <w:szCs w:val="28"/>
        </w:rPr>
      </w:pPr>
      <w:r w:rsidRPr="00AE48BF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325F16" w:rsidRPr="00AE48BF" w:rsidRDefault="00325F16" w:rsidP="00325F16">
      <w:pPr>
        <w:jc w:val="center"/>
        <w:rPr>
          <w:b/>
          <w:bCs/>
          <w:spacing w:val="69"/>
          <w:w w:val="101"/>
          <w:sz w:val="28"/>
          <w:szCs w:val="28"/>
        </w:rPr>
      </w:pPr>
    </w:p>
    <w:p w:rsidR="00325F16" w:rsidRPr="00CA5DB2" w:rsidRDefault="00325F16" w:rsidP="00A26624">
      <w:pPr>
        <w:jc w:val="center"/>
        <w:rPr>
          <w:sz w:val="28"/>
          <w:szCs w:val="28"/>
        </w:rPr>
      </w:pPr>
      <w:r w:rsidRPr="00CA5DB2">
        <w:rPr>
          <w:b/>
          <w:bCs/>
          <w:spacing w:val="69"/>
          <w:w w:val="101"/>
          <w:sz w:val="28"/>
          <w:szCs w:val="28"/>
        </w:rPr>
        <w:t>РЕШЕНИЕ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2F131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о</w:t>
      </w:r>
      <w:r w:rsidR="004230E8" w:rsidRPr="003020B2">
        <w:rPr>
          <w:sz w:val="28"/>
          <w:szCs w:val="28"/>
        </w:rPr>
        <w:t>т</w:t>
      </w:r>
      <w:r>
        <w:rPr>
          <w:sz w:val="28"/>
          <w:szCs w:val="28"/>
        </w:rPr>
        <w:t xml:space="preserve"> 29</w:t>
      </w:r>
      <w:r w:rsidR="004230E8" w:rsidRPr="003020B2">
        <w:rPr>
          <w:sz w:val="28"/>
          <w:szCs w:val="28"/>
        </w:rPr>
        <w:t>.</w:t>
      </w:r>
      <w:r w:rsidR="00590956">
        <w:rPr>
          <w:sz w:val="28"/>
          <w:szCs w:val="28"/>
        </w:rPr>
        <w:t>10</w:t>
      </w:r>
      <w:r w:rsidR="004230E8"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FE07B9">
        <w:rPr>
          <w:sz w:val="28"/>
          <w:szCs w:val="28"/>
        </w:rPr>
        <w:t xml:space="preserve">     </w:t>
      </w:r>
      <w:r w:rsidR="00423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36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36D4B">
        <w:rPr>
          <w:sz w:val="28"/>
          <w:szCs w:val="28"/>
        </w:rPr>
        <w:t xml:space="preserve">  № 9</w:t>
      </w:r>
      <w:r w:rsidR="00DF4940">
        <w:rPr>
          <w:sz w:val="28"/>
          <w:szCs w:val="28"/>
        </w:rPr>
        <w:t>8</w:t>
      </w:r>
      <w:r w:rsidR="004230E8"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2F131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</w:t>
      </w:r>
    </w:p>
    <w:p w:rsidR="004230E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за </w:t>
      </w:r>
      <w:r w:rsidR="00590956">
        <w:rPr>
          <w:bCs/>
          <w:sz w:val="28"/>
          <w:szCs w:val="28"/>
        </w:rPr>
        <w:t>9 месяцев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FE07B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A361A2">
        <w:rPr>
          <w:sz w:val="28"/>
          <w:szCs w:val="28"/>
        </w:rPr>
        <w:t xml:space="preserve">лнении бюджета  города Тейково </w:t>
      </w:r>
      <w:r>
        <w:rPr>
          <w:sz w:val="28"/>
          <w:szCs w:val="28"/>
        </w:rPr>
        <w:t xml:space="preserve">за </w:t>
      </w:r>
      <w:r w:rsidR="0059095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2021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2F1318">
        <w:rPr>
          <w:sz w:val="28"/>
          <w:szCs w:val="28"/>
        </w:rPr>
        <w:t xml:space="preserve"> -</w:t>
      </w:r>
    </w:p>
    <w:p w:rsidR="00FE07B9" w:rsidRPr="003020B2" w:rsidRDefault="00FE07B9" w:rsidP="00FE07B9">
      <w:pPr>
        <w:ind w:right="-285" w:firstLine="851"/>
        <w:jc w:val="both"/>
        <w:rPr>
          <w:sz w:val="28"/>
          <w:szCs w:val="28"/>
        </w:rPr>
      </w:pPr>
    </w:p>
    <w:p w:rsidR="00590956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</w:p>
    <w:p w:rsidR="00FE07B9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 w:rsidR="002F1318">
        <w:rPr>
          <w:sz w:val="28"/>
          <w:szCs w:val="28"/>
        </w:rPr>
        <w:t xml:space="preserve">               </w:t>
      </w:r>
      <w:r w:rsidR="00590956">
        <w:rPr>
          <w:sz w:val="28"/>
          <w:szCs w:val="28"/>
        </w:rPr>
        <w:t>9 месяцев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1B5F26" w:rsidRDefault="00FE07B9" w:rsidP="001B5F26">
      <w:pPr>
        <w:tabs>
          <w:tab w:val="num" w:pos="0"/>
        </w:tabs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настоящее решение в </w:t>
      </w:r>
      <w:r w:rsidR="001B5F26" w:rsidRPr="00475B35">
        <w:rPr>
          <w:sz w:val="28"/>
          <w:szCs w:val="28"/>
        </w:rPr>
        <w:t>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FE07B9" w:rsidRPr="003F7C2E" w:rsidRDefault="00FE07B9" w:rsidP="00FE07B9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E520F4" w:rsidRPr="004808E8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36D4B" w:rsidRDefault="00636D4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E520F4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Default="00CA2673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2C00A5" w:rsidRPr="00314A5E" w:rsidRDefault="002C00A5" w:rsidP="002F1318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2C00A5" w:rsidRPr="00314A5E" w:rsidRDefault="002C00A5" w:rsidP="002F1318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2C00A5" w:rsidRDefault="002C00A5" w:rsidP="002F1318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2C00A5" w:rsidRPr="00314A5E" w:rsidRDefault="002C00A5" w:rsidP="002F1318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2C00A5" w:rsidRPr="00314A5E" w:rsidRDefault="002C00A5" w:rsidP="002F1318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F1318">
        <w:rPr>
          <w:sz w:val="28"/>
          <w:szCs w:val="28"/>
        </w:rPr>
        <w:t>29</w:t>
      </w:r>
      <w:r w:rsidRPr="00314A5E">
        <w:rPr>
          <w:sz w:val="28"/>
          <w:szCs w:val="28"/>
        </w:rPr>
        <w:t>.</w:t>
      </w:r>
      <w:r w:rsidR="002F1318">
        <w:rPr>
          <w:sz w:val="28"/>
          <w:szCs w:val="28"/>
        </w:rPr>
        <w:t>10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  <w:r w:rsidR="00636D4B">
        <w:rPr>
          <w:sz w:val="28"/>
          <w:szCs w:val="28"/>
        </w:rPr>
        <w:t>9</w:t>
      </w:r>
      <w:r w:rsidR="00DF4940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</w:p>
    <w:p w:rsidR="002C00A5" w:rsidRPr="00314A5E" w:rsidRDefault="002C00A5" w:rsidP="002F1318">
      <w:pPr>
        <w:ind w:right="-285"/>
        <w:jc w:val="right"/>
        <w:rPr>
          <w:b/>
          <w:sz w:val="28"/>
          <w:szCs w:val="28"/>
        </w:rPr>
      </w:pPr>
    </w:p>
    <w:p w:rsidR="002C00A5" w:rsidRDefault="002C00A5" w:rsidP="002F1318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2C00A5" w:rsidRPr="00314A5E" w:rsidRDefault="002C00A5" w:rsidP="002F1318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9 месяцев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314A5E">
        <w:rPr>
          <w:b/>
          <w:sz w:val="28"/>
          <w:szCs w:val="28"/>
        </w:rPr>
        <w:t xml:space="preserve"> года</w:t>
      </w:r>
    </w:p>
    <w:p w:rsidR="002C00A5" w:rsidRPr="00314A5E" w:rsidRDefault="002C00A5" w:rsidP="002F1318">
      <w:pPr>
        <w:ind w:right="-285"/>
        <w:jc w:val="center"/>
        <w:rPr>
          <w:b/>
          <w:sz w:val="28"/>
          <w:szCs w:val="28"/>
        </w:rPr>
      </w:pPr>
    </w:p>
    <w:p w:rsidR="002C00A5" w:rsidRDefault="002C00A5" w:rsidP="002F1318">
      <w:pPr>
        <w:tabs>
          <w:tab w:val="left" w:pos="851"/>
        </w:tabs>
        <w:ind w:right="-285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</w:t>
      </w:r>
      <w:r w:rsidR="002F1318">
        <w:rPr>
          <w:sz w:val="28"/>
          <w:szCs w:val="28"/>
        </w:rPr>
        <w:t xml:space="preserve">   </w:t>
      </w: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454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658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79654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662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568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64633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68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455 641,11983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667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776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11355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68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</w:t>
      </w:r>
      <w:proofErr w:type="gramEnd"/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982</w:t>
      </w:r>
      <w:r w:rsidRPr="00242B3C">
        <w:rPr>
          <w:sz w:val="28"/>
          <w:szCs w:val="28"/>
        </w:rPr>
        <w:t>,</w:t>
      </w:r>
      <w:r>
        <w:rPr>
          <w:sz w:val="28"/>
          <w:szCs w:val="28"/>
        </w:rPr>
        <w:t>32329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 xml:space="preserve">Так, на 01.01.2021 года остаток средств бюджета города составлял  </w:t>
      </w:r>
      <w:r>
        <w:rPr>
          <w:sz w:val="28"/>
          <w:szCs w:val="28"/>
        </w:rPr>
        <w:t>7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843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08921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10</w:t>
      </w:r>
      <w:r w:rsidRPr="002A48E9">
        <w:rPr>
          <w:sz w:val="28"/>
          <w:szCs w:val="28"/>
        </w:rPr>
        <w:t xml:space="preserve">.2021 года – </w:t>
      </w:r>
      <w:r w:rsidRPr="009C09BB">
        <w:rPr>
          <w:sz w:val="28"/>
          <w:szCs w:val="28"/>
        </w:rPr>
        <w:t>6 </w:t>
      </w:r>
      <w:r>
        <w:rPr>
          <w:sz w:val="28"/>
          <w:szCs w:val="28"/>
        </w:rPr>
        <w:t>860</w:t>
      </w:r>
      <w:r w:rsidRPr="009C09BB">
        <w:rPr>
          <w:sz w:val="28"/>
          <w:szCs w:val="28"/>
        </w:rPr>
        <w:t>,</w:t>
      </w:r>
      <w:r>
        <w:rPr>
          <w:sz w:val="28"/>
          <w:szCs w:val="28"/>
        </w:rPr>
        <w:t>76592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2C00A5" w:rsidRPr="00CE6F59" w:rsidRDefault="002C00A5" w:rsidP="002F1318">
      <w:pPr>
        <w:ind w:right="-285"/>
        <w:jc w:val="both"/>
        <w:rPr>
          <w:b/>
          <w:bCs/>
          <w:sz w:val="20"/>
          <w:szCs w:val="20"/>
        </w:rPr>
      </w:pPr>
    </w:p>
    <w:p w:rsidR="002C00A5" w:rsidRDefault="002C00A5" w:rsidP="002C00A5">
      <w:r>
        <w:t xml:space="preserve"> </w:t>
      </w:r>
    </w:p>
    <w:tbl>
      <w:tblPr>
        <w:tblStyle w:val="a9"/>
        <w:tblW w:w="10314" w:type="dxa"/>
        <w:tblLook w:val="00BF"/>
      </w:tblPr>
      <w:tblGrid>
        <w:gridCol w:w="6227"/>
        <w:gridCol w:w="1800"/>
        <w:gridCol w:w="2287"/>
      </w:tblGrid>
      <w:tr w:rsidR="002C00A5" w:rsidTr="002F1318">
        <w:tc>
          <w:tcPr>
            <w:tcW w:w="6227" w:type="dxa"/>
          </w:tcPr>
          <w:p w:rsidR="002C00A5" w:rsidRDefault="002C00A5" w:rsidP="006A166E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2C00A5" w:rsidRDefault="002C00A5" w:rsidP="006A166E">
            <w:pPr>
              <w:jc w:val="center"/>
            </w:pPr>
            <w:r>
              <w:t>Остаток на 01.01.2021</w:t>
            </w:r>
          </w:p>
        </w:tc>
        <w:tc>
          <w:tcPr>
            <w:tcW w:w="2287" w:type="dxa"/>
          </w:tcPr>
          <w:p w:rsidR="002C00A5" w:rsidRDefault="002C00A5" w:rsidP="006A166E">
            <w:pPr>
              <w:jc w:val="center"/>
            </w:pPr>
            <w:r>
              <w:t>Остаток на 01.10.2021</w:t>
            </w:r>
          </w:p>
        </w:tc>
      </w:tr>
      <w:tr w:rsidR="002C00A5" w:rsidTr="002F1318">
        <w:tc>
          <w:tcPr>
            <w:tcW w:w="6227" w:type="dxa"/>
          </w:tcPr>
          <w:p w:rsidR="002C00A5" w:rsidRDefault="002C00A5" w:rsidP="006A166E">
            <w:r>
              <w:t>Доходы местного бюджета</w:t>
            </w:r>
          </w:p>
        </w:tc>
        <w:tc>
          <w:tcPr>
            <w:tcW w:w="1800" w:type="dxa"/>
          </w:tcPr>
          <w:p w:rsidR="002C00A5" w:rsidRPr="006C5C2B" w:rsidRDefault="002C00A5" w:rsidP="006A166E">
            <w:pPr>
              <w:jc w:val="center"/>
            </w:pPr>
            <w:r>
              <w:t>7 601,58921</w:t>
            </w:r>
          </w:p>
        </w:tc>
        <w:tc>
          <w:tcPr>
            <w:tcW w:w="2287" w:type="dxa"/>
          </w:tcPr>
          <w:p w:rsidR="002C00A5" w:rsidRPr="006C5C2B" w:rsidRDefault="002C00A5" w:rsidP="006A166E">
            <w:pPr>
              <w:jc w:val="center"/>
            </w:pPr>
            <w:r>
              <w:t>6 722,53114</w:t>
            </w:r>
          </w:p>
        </w:tc>
      </w:tr>
      <w:tr w:rsidR="002C00A5" w:rsidTr="002F1318">
        <w:tc>
          <w:tcPr>
            <w:tcW w:w="6227" w:type="dxa"/>
          </w:tcPr>
          <w:p w:rsidR="002C00A5" w:rsidRDefault="002C00A5" w:rsidP="006A166E">
            <w:r>
              <w:t>Средства областного бюджета</w:t>
            </w:r>
          </w:p>
        </w:tc>
        <w:tc>
          <w:tcPr>
            <w:tcW w:w="1800" w:type="dxa"/>
          </w:tcPr>
          <w:p w:rsidR="002C00A5" w:rsidRPr="006C5C2B" w:rsidRDefault="002C00A5" w:rsidP="006A166E">
            <w:pPr>
              <w:jc w:val="center"/>
            </w:pPr>
            <w:r>
              <w:t>241,50000</w:t>
            </w:r>
          </w:p>
        </w:tc>
        <w:tc>
          <w:tcPr>
            <w:tcW w:w="2287" w:type="dxa"/>
          </w:tcPr>
          <w:p w:rsidR="002C00A5" w:rsidRPr="006C5C2B" w:rsidRDefault="002C00A5" w:rsidP="006A166E">
            <w:pPr>
              <w:jc w:val="center"/>
            </w:pPr>
            <w:r>
              <w:t xml:space="preserve">138,23478 </w:t>
            </w:r>
          </w:p>
        </w:tc>
      </w:tr>
      <w:tr w:rsidR="002C00A5" w:rsidTr="002F1318">
        <w:tc>
          <w:tcPr>
            <w:tcW w:w="6227" w:type="dxa"/>
          </w:tcPr>
          <w:p w:rsidR="002C00A5" w:rsidRDefault="002C00A5" w:rsidP="006A166E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2C00A5" w:rsidRPr="006C5C2B" w:rsidRDefault="002C00A5" w:rsidP="006A166E">
            <w:pPr>
              <w:jc w:val="center"/>
            </w:pPr>
            <w:r>
              <w:t>-</w:t>
            </w:r>
          </w:p>
        </w:tc>
        <w:tc>
          <w:tcPr>
            <w:tcW w:w="2287" w:type="dxa"/>
          </w:tcPr>
          <w:p w:rsidR="002C00A5" w:rsidRPr="006C5C2B" w:rsidRDefault="002C00A5" w:rsidP="006A166E">
            <w:pPr>
              <w:jc w:val="center"/>
            </w:pPr>
            <w:r>
              <w:t>-</w:t>
            </w:r>
          </w:p>
        </w:tc>
      </w:tr>
      <w:tr w:rsidR="002C00A5" w:rsidTr="002F1318">
        <w:tc>
          <w:tcPr>
            <w:tcW w:w="6227" w:type="dxa"/>
          </w:tcPr>
          <w:p w:rsidR="002C00A5" w:rsidRDefault="002C00A5" w:rsidP="006A166E">
            <w:r>
              <w:t>Всего</w:t>
            </w:r>
          </w:p>
        </w:tc>
        <w:tc>
          <w:tcPr>
            <w:tcW w:w="1800" w:type="dxa"/>
          </w:tcPr>
          <w:p w:rsidR="002C00A5" w:rsidRPr="00DE1F8C" w:rsidRDefault="002C00A5" w:rsidP="006A166E">
            <w:pPr>
              <w:jc w:val="center"/>
            </w:pPr>
            <w:r>
              <w:t>7 843,08921</w:t>
            </w:r>
          </w:p>
        </w:tc>
        <w:tc>
          <w:tcPr>
            <w:tcW w:w="2287" w:type="dxa"/>
          </w:tcPr>
          <w:p w:rsidR="002C00A5" w:rsidRPr="00DE1F8C" w:rsidRDefault="002C00A5" w:rsidP="006A166E">
            <w:pPr>
              <w:jc w:val="center"/>
            </w:pPr>
            <w:r>
              <w:t>6 860,76592</w:t>
            </w:r>
          </w:p>
        </w:tc>
      </w:tr>
    </w:tbl>
    <w:p w:rsidR="002C00A5" w:rsidRDefault="002C00A5" w:rsidP="002C00A5"/>
    <w:p w:rsidR="002C00A5" w:rsidRPr="006C5C2B" w:rsidRDefault="002C00A5" w:rsidP="002F1318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Процент исполнения по итогам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бюджета составляет соответственно  </w:t>
      </w:r>
      <w:r>
        <w:rPr>
          <w:sz w:val="28"/>
          <w:szCs w:val="28"/>
        </w:rPr>
        <w:t>70,91%</w:t>
      </w:r>
      <w:r w:rsidRPr="00507C53">
        <w:rPr>
          <w:sz w:val="28"/>
          <w:szCs w:val="28"/>
        </w:rPr>
        <w:t xml:space="preserve">  и  </w:t>
      </w:r>
      <w:r>
        <w:rPr>
          <w:sz w:val="28"/>
          <w:szCs w:val="28"/>
        </w:rPr>
        <w:t>67,67</w:t>
      </w:r>
      <w:r w:rsidRPr="00507C53">
        <w:rPr>
          <w:sz w:val="28"/>
          <w:szCs w:val="28"/>
        </w:rPr>
        <w:t>%.</w:t>
      </w:r>
    </w:p>
    <w:p w:rsidR="002C00A5" w:rsidRDefault="002C00A5" w:rsidP="002F1318">
      <w:pPr>
        <w:ind w:right="-285" w:firstLine="851"/>
        <w:jc w:val="both"/>
        <w:rPr>
          <w:sz w:val="28"/>
          <w:szCs w:val="28"/>
        </w:rPr>
      </w:pPr>
      <w:r w:rsidRPr="006C5C2B">
        <w:rPr>
          <w:sz w:val="28"/>
          <w:szCs w:val="28"/>
        </w:rPr>
        <w:t>Исполнение  по разделам, подразделам</w:t>
      </w:r>
      <w:r w:rsidRPr="006C5C2B">
        <w:rPr>
          <w:b/>
          <w:bCs/>
          <w:sz w:val="28"/>
          <w:szCs w:val="28"/>
        </w:rPr>
        <w:t xml:space="preserve"> </w:t>
      </w:r>
      <w:r w:rsidRPr="006C5C2B">
        <w:rPr>
          <w:bCs/>
          <w:sz w:val="28"/>
          <w:szCs w:val="28"/>
        </w:rPr>
        <w:t>классификации доходов бюджетов  Российской Федерации</w:t>
      </w:r>
      <w:r>
        <w:rPr>
          <w:sz w:val="28"/>
          <w:szCs w:val="28"/>
        </w:rPr>
        <w:t xml:space="preserve"> за 9 месяцев 2021</w:t>
      </w:r>
      <w:r w:rsidRPr="006C5C2B">
        <w:rPr>
          <w:sz w:val="28"/>
          <w:szCs w:val="28"/>
        </w:rPr>
        <w:t xml:space="preserve"> года отражены в таблице:</w:t>
      </w:r>
    </w:p>
    <w:p w:rsidR="002C00A5" w:rsidRDefault="002C00A5" w:rsidP="002F1318">
      <w:pPr>
        <w:ind w:right="-285" w:firstLine="851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512"/>
      </w:tblGrid>
      <w:tr w:rsidR="002C00A5" w:rsidRPr="00DA10F0" w:rsidTr="006A166E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A5" w:rsidRPr="00E67F1E" w:rsidRDefault="002C00A5" w:rsidP="006A166E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2C00A5" w:rsidRPr="00DA10F0" w:rsidTr="006A166E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>на 2021 год и на плановый период 2022 и 2023 годов</w:t>
            </w:r>
          </w:p>
          <w:tbl>
            <w:tblPr>
              <w:tblW w:w="9404" w:type="dxa"/>
              <w:tblLayout w:type="fixed"/>
              <w:tblLook w:val="04A0"/>
            </w:tblPr>
            <w:tblGrid>
              <w:gridCol w:w="2610"/>
              <w:gridCol w:w="2967"/>
              <w:gridCol w:w="1418"/>
              <w:gridCol w:w="1417"/>
              <w:gridCol w:w="992"/>
            </w:tblGrid>
            <w:tr w:rsidR="002C00A5" w:rsidRPr="00E66D28" w:rsidTr="006A166E">
              <w:trPr>
                <w:trHeight w:val="255"/>
              </w:trPr>
              <w:tc>
                <w:tcPr>
                  <w:tcW w:w="940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2C00A5" w:rsidRPr="00E66D28" w:rsidRDefault="002C00A5" w:rsidP="006A166E">
                  <w:pPr>
                    <w:jc w:val="right"/>
                    <w:rPr>
                      <w:sz w:val="20"/>
                      <w:szCs w:val="20"/>
                    </w:rPr>
                  </w:pPr>
                  <w:r w:rsidRPr="00E66D28">
                    <w:rPr>
                      <w:sz w:val="20"/>
                      <w:szCs w:val="20"/>
                    </w:rPr>
                    <w:t>(тыс</w:t>
                  </w:r>
                  <w:proofErr w:type="gramStart"/>
                  <w:r w:rsidRPr="00E66D28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E66D28">
                    <w:rPr>
                      <w:sz w:val="20"/>
                      <w:szCs w:val="20"/>
                    </w:rPr>
                    <w:t>уб.)</w:t>
                  </w:r>
                </w:p>
              </w:tc>
            </w:tr>
            <w:tr w:rsidR="002C00A5" w:rsidRPr="00E66D28" w:rsidTr="006A166E">
              <w:trPr>
                <w:trHeight w:val="255"/>
              </w:trPr>
              <w:tc>
                <w:tcPr>
                  <w:tcW w:w="26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E66D28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sz w:val="18"/>
                      <w:szCs w:val="18"/>
                    </w:rPr>
                  </w:pPr>
                  <w:r w:rsidRPr="00E66D28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sz w:val="20"/>
                      <w:szCs w:val="20"/>
                    </w:rPr>
                  </w:pPr>
                  <w:r w:rsidRPr="00E66D28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2C00A5" w:rsidRPr="00E66D28" w:rsidTr="006A166E">
              <w:trPr>
                <w:trHeight w:val="660"/>
              </w:trPr>
              <w:tc>
                <w:tcPr>
                  <w:tcW w:w="26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0A5" w:rsidRPr="00E66D28" w:rsidRDefault="002C00A5" w:rsidP="006A16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0A5" w:rsidRPr="00E66D28" w:rsidRDefault="002C00A5" w:rsidP="006A16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sz w:val="20"/>
                      <w:szCs w:val="20"/>
                    </w:rPr>
                  </w:pPr>
                  <w:r w:rsidRPr="00E66D28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sz w:val="20"/>
                      <w:szCs w:val="20"/>
                    </w:rPr>
                  </w:pPr>
                  <w:r w:rsidRPr="00E66D28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sz w:val="20"/>
                      <w:szCs w:val="20"/>
                    </w:rPr>
                  </w:pPr>
                  <w:r w:rsidRPr="00E66D28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2C00A5" w:rsidRPr="00E66D28" w:rsidTr="006A166E">
              <w:trPr>
                <w:trHeight w:val="498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193 733,21380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137 376,08464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70,91</w:t>
                  </w:r>
                </w:p>
              </w:tc>
            </w:tr>
            <w:tr w:rsidR="002C00A5" w:rsidRPr="00E66D28" w:rsidTr="006A166E">
              <w:trPr>
                <w:trHeight w:val="48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142 637,16982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101 122,11362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70,89</w:t>
                  </w:r>
                </w:p>
              </w:tc>
            </w:tr>
            <w:tr w:rsidR="002C00A5" w:rsidRPr="00E66D28" w:rsidTr="006A166E">
              <w:trPr>
                <w:trHeight w:val="51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142 637,16982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101 122,11362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70,89</w:t>
                  </w:r>
                </w:p>
              </w:tc>
            </w:tr>
            <w:tr w:rsidR="002C00A5" w:rsidRPr="00E66D28" w:rsidTr="006A166E">
              <w:trPr>
                <w:trHeight w:val="1020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000 1 03 00000 00 0000 000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3 790,00000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2 810,39655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74,15</w:t>
                  </w:r>
                </w:p>
              </w:tc>
            </w:tr>
            <w:tr w:rsidR="002C00A5" w:rsidRPr="00E66D28" w:rsidTr="006A166E">
              <w:trPr>
                <w:trHeight w:val="517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6 434,90000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7 232,10270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112,39</w:t>
                  </w:r>
                </w:p>
              </w:tc>
            </w:tr>
            <w:tr w:rsidR="002C00A5" w:rsidRPr="00E66D28" w:rsidTr="006A166E">
              <w:trPr>
                <w:trHeight w:val="271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20 313,50260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12 185,16357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59,99</w:t>
                  </w:r>
                </w:p>
              </w:tc>
            </w:tr>
            <w:tr w:rsidR="002C00A5" w:rsidRPr="00E66D28" w:rsidTr="006A166E">
              <w:trPr>
                <w:trHeight w:val="52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4 466,80000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3 926,15522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87,90</w:t>
                  </w:r>
                </w:p>
              </w:tc>
            </w:tr>
            <w:tr w:rsidR="002C00A5" w:rsidRPr="00E66D28" w:rsidTr="006A166E">
              <w:trPr>
                <w:trHeight w:val="85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000 1 09 00000 00 0000 000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0,00518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00A5" w:rsidRPr="00E66D28" w:rsidTr="006A166E">
              <w:trPr>
                <w:trHeight w:val="13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13 192,00000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6 796,07071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51,52</w:t>
                  </w:r>
                </w:p>
              </w:tc>
            </w:tr>
            <w:tr w:rsidR="002C00A5" w:rsidRPr="00E66D28" w:rsidTr="006A166E">
              <w:trPr>
                <w:trHeight w:val="75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495,70000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696,20761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140,45</w:t>
                  </w:r>
                </w:p>
              </w:tc>
            </w:tr>
            <w:tr w:rsidR="002C00A5" w:rsidRPr="00E66D28" w:rsidTr="006A166E">
              <w:trPr>
                <w:trHeight w:val="948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2 165,30000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2 243,39065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103,61</w:t>
                  </w:r>
                </w:p>
              </w:tc>
            </w:tr>
            <w:tr w:rsidR="002C00A5" w:rsidRPr="00E66D28" w:rsidTr="006A166E">
              <w:trPr>
                <w:trHeight w:val="524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89,30000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215,93745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241,81</w:t>
                  </w:r>
                </w:p>
              </w:tc>
            </w:tr>
            <w:tr w:rsidR="002C00A5" w:rsidRPr="00E66D28" w:rsidTr="006A166E">
              <w:trPr>
                <w:trHeight w:val="54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148,54138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148,54138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C00A5" w:rsidRPr="00E66D28" w:rsidTr="006A166E">
              <w:trPr>
                <w:trHeight w:val="69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468 835,43253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317 282,71190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67,67</w:t>
                  </w:r>
                </w:p>
              </w:tc>
            </w:tr>
            <w:tr w:rsidR="002C00A5" w:rsidRPr="00E66D28" w:rsidTr="006A166E">
              <w:trPr>
                <w:trHeight w:val="10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469 304,41841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317 751,69778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67,71</w:t>
                  </w:r>
                </w:p>
              </w:tc>
            </w:tr>
            <w:tr w:rsidR="002C00A5" w:rsidRPr="00E66D28" w:rsidTr="006A166E">
              <w:trPr>
                <w:trHeight w:val="466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92 873,32000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69 654,99400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75,00</w:t>
                  </w:r>
                </w:p>
              </w:tc>
            </w:tr>
            <w:tr w:rsidR="002C00A5" w:rsidRPr="00E66D28" w:rsidTr="006A166E">
              <w:trPr>
                <w:trHeight w:val="88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59 513,61365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49 698,84061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83,51</w:t>
                  </w:r>
                </w:p>
              </w:tc>
            </w:tr>
            <w:tr w:rsidR="002C00A5" w:rsidRPr="00E66D28" w:rsidTr="006A166E">
              <w:trPr>
                <w:trHeight w:val="51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208 078,17968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155 311,78266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74,64</w:t>
                  </w:r>
                </w:p>
              </w:tc>
            </w:tr>
            <w:tr w:rsidR="002C00A5" w:rsidRPr="00E66D28" w:rsidTr="006A166E">
              <w:trPr>
                <w:trHeight w:val="60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sz w:val="20"/>
                      <w:szCs w:val="20"/>
                    </w:rPr>
                  </w:pPr>
                  <w:r w:rsidRPr="00E66D28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jc w:val="both"/>
                    <w:rPr>
                      <w:sz w:val="18"/>
                      <w:szCs w:val="18"/>
                    </w:rPr>
                  </w:pPr>
                  <w:r w:rsidRPr="00E66D28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108 839,30508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43 086,08051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39,59</w:t>
                  </w:r>
                </w:p>
              </w:tc>
            </w:tr>
            <w:tr w:rsidR="002C00A5" w:rsidRPr="00E66D28" w:rsidTr="006A166E">
              <w:trPr>
                <w:trHeight w:val="13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6D2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-468,98588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-468,98588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C00A5" w:rsidRPr="00E66D28" w:rsidTr="006A166E">
              <w:trPr>
                <w:trHeight w:val="418"/>
              </w:trPr>
              <w:tc>
                <w:tcPr>
                  <w:tcW w:w="5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0A5" w:rsidRPr="00E66D28" w:rsidRDefault="002C00A5" w:rsidP="006A166E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662 568,64633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454 658,79654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00A5" w:rsidRPr="00E66D28" w:rsidRDefault="002C00A5" w:rsidP="006A16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6D28">
                    <w:rPr>
                      <w:b/>
                      <w:bCs/>
                      <w:sz w:val="20"/>
                      <w:szCs w:val="20"/>
                    </w:rPr>
                    <w:t>68,62</w:t>
                  </w:r>
                </w:p>
              </w:tc>
            </w:tr>
          </w:tbl>
          <w:p w:rsidR="002C00A5" w:rsidRPr="00E67F1E" w:rsidRDefault="002C00A5" w:rsidP="006A166E">
            <w:pPr>
              <w:jc w:val="center"/>
              <w:rPr>
                <w:b/>
                <w:bCs/>
              </w:rPr>
            </w:pPr>
          </w:p>
        </w:tc>
      </w:tr>
    </w:tbl>
    <w:p w:rsidR="002C00A5" w:rsidRPr="00314A5E" w:rsidRDefault="002C00A5" w:rsidP="002F1318">
      <w:pPr>
        <w:ind w:right="-427" w:firstLine="851"/>
        <w:jc w:val="both"/>
        <w:rPr>
          <w:sz w:val="28"/>
          <w:szCs w:val="28"/>
        </w:rPr>
      </w:pPr>
      <w:r w:rsidRPr="004A293E">
        <w:rPr>
          <w:sz w:val="28"/>
          <w:szCs w:val="28"/>
        </w:rPr>
        <w:lastRenderedPageBreak/>
        <w:t>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65,34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74,62</w:t>
      </w:r>
      <w:r w:rsidRPr="00314A5E">
        <w:rPr>
          <w:sz w:val="28"/>
          <w:szCs w:val="28"/>
        </w:rPr>
        <w:t>%.</w:t>
      </w:r>
    </w:p>
    <w:p w:rsidR="002C00A5" w:rsidRDefault="002C00A5" w:rsidP="002F1318">
      <w:pPr>
        <w:ind w:right="-427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отражаются в таблице № 1</w:t>
      </w:r>
      <w:r>
        <w:rPr>
          <w:sz w:val="28"/>
          <w:szCs w:val="28"/>
        </w:rPr>
        <w:t>:</w:t>
      </w:r>
    </w:p>
    <w:p w:rsidR="002C00A5" w:rsidRPr="00314A5E" w:rsidRDefault="002C00A5" w:rsidP="002C00A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1</w:t>
      </w:r>
    </w:p>
    <w:p w:rsidR="002C00A5" w:rsidRPr="00A22B69" w:rsidRDefault="002C00A5" w:rsidP="002C00A5">
      <w:pPr>
        <w:jc w:val="right"/>
      </w:pPr>
    </w:p>
    <w:tbl>
      <w:tblPr>
        <w:tblW w:w="8944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276"/>
      </w:tblGrid>
      <w:tr w:rsidR="002C00A5" w:rsidRPr="0022364E" w:rsidTr="006A166E">
        <w:trPr>
          <w:trHeight w:val="129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Default="002C00A5" w:rsidP="006A166E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2C00A5" w:rsidRPr="00314A5E" w:rsidRDefault="002C00A5" w:rsidP="006A166E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2C00A5" w:rsidRPr="0022364E" w:rsidTr="006A166E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314A5E" w:rsidRDefault="002C00A5" w:rsidP="006A16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22364E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00A5" w:rsidRPr="0022364E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22364E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22364E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0A5" w:rsidRPr="0022364E" w:rsidTr="006A166E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00A5" w:rsidRPr="0022364E" w:rsidRDefault="002C00A5" w:rsidP="006A166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A5" w:rsidRPr="0022364E" w:rsidRDefault="002C00A5" w:rsidP="006A16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A5" w:rsidRPr="0022364E" w:rsidRDefault="002C00A5" w:rsidP="006A166E">
            <w:pPr>
              <w:jc w:val="right"/>
              <w:rPr>
                <w:sz w:val="20"/>
                <w:szCs w:val="20"/>
              </w:rPr>
            </w:pPr>
          </w:p>
        </w:tc>
      </w:tr>
      <w:tr w:rsidR="002C00A5" w:rsidRPr="0022364E" w:rsidTr="006A166E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2C00A5" w:rsidRPr="0022364E" w:rsidTr="006A166E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Default="002C00A5" w:rsidP="006A16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EE526E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453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EE526E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971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69415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EE526E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2C00A5" w:rsidRPr="0022364E" w:rsidTr="006A166E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398 662,93064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291 208,27759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2C00A5" w:rsidRPr="0022364E" w:rsidTr="006A166E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«Организация работы по взаимосвязи органов местного самоуправления с населением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1 171,30850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899,84700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76,82</w:t>
            </w:r>
          </w:p>
        </w:tc>
      </w:tr>
      <w:tr w:rsidR="002C00A5" w:rsidRPr="0022364E" w:rsidTr="006A166E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37 751,10468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29 909,03053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79,23</w:t>
            </w:r>
          </w:p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</w:p>
        </w:tc>
      </w:tr>
      <w:tr w:rsidR="002C00A5" w:rsidRPr="0022364E" w:rsidTr="006A166E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1 403,52594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1 022,26632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72,84</w:t>
            </w:r>
          </w:p>
        </w:tc>
      </w:tr>
      <w:tr w:rsidR="002C00A5" w:rsidRPr="0022364E" w:rsidTr="006A166E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165 568,53558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87 439,56016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52,81</w:t>
            </w:r>
          </w:p>
        </w:tc>
      </w:tr>
      <w:tr w:rsidR="002C00A5" w:rsidRPr="0022364E" w:rsidTr="006A166E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35,55</w:t>
            </w:r>
          </w:p>
        </w:tc>
      </w:tr>
      <w:tr w:rsidR="002C00A5" w:rsidRPr="0022364E" w:rsidTr="006A166E">
        <w:trPr>
          <w:trHeight w:val="121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2 606,52068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1 459,78898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56,01</w:t>
            </w:r>
          </w:p>
        </w:tc>
      </w:tr>
      <w:tr w:rsidR="002C00A5" w:rsidRPr="0022364E" w:rsidTr="006A166E">
        <w:trPr>
          <w:trHeight w:val="12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«Совершенствование институтов местного самоуправления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44 732,42878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32 834,92357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2C00A5" w:rsidRPr="0022364E" w:rsidTr="006A166E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57678E">
              <w:rPr>
                <w:bCs/>
                <w:sz w:val="20"/>
                <w:szCs w:val="20"/>
              </w:rPr>
              <w:t xml:space="preserve">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00A5" w:rsidRPr="0022364E" w:rsidTr="006A166E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Default="002C00A5" w:rsidP="006A166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444E8D" w:rsidRDefault="002C00A5" w:rsidP="006A166E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5945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322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73103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444E8D" w:rsidRDefault="002C00A5" w:rsidP="006A166E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669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42568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444E8D" w:rsidRDefault="002C00A5" w:rsidP="006A166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63</w:t>
            </w:r>
          </w:p>
        </w:tc>
      </w:tr>
      <w:tr w:rsidR="002C00A5" w:rsidRPr="0022364E" w:rsidTr="006A166E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5 924,95029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4 548,35663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76,77</w:t>
            </w:r>
          </w:p>
        </w:tc>
      </w:tr>
      <w:tr w:rsidR="002C00A5" w:rsidRPr="0022364E" w:rsidTr="006A166E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9 395,87210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6 121,06905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65,15</w:t>
            </w:r>
          </w:p>
        </w:tc>
      </w:tr>
      <w:tr w:rsidR="002C00A5" w:rsidRPr="0022364E" w:rsidTr="006A166E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24037" w:rsidRDefault="002C00A5" w:rsidP="006A166E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57678E" w:rsidRDefault="002C00A5" w:rsidP="006A166E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2C00A5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00A5" w:rsidRPr="0022364E" w:rsidTr="006A166E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667 776,11355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455 641,11983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68,23</w:t>
            </w:r>
          </w:p>
        </w:tc>
      </w:tr>
    </w:tbl>
    <w:p w:rsidR="002C00A5" w:rsidRDefault="002C00A5" w:rsidP="002C00A5"/>
    <w:p w:rsidR="002C00A5" w:rsidRDefault="002C00A5" w:rsidP="002F1318">
      <w:pPr>
        <w:tabs>
          <w:tab w:val="left" w:pos="851"/>
        </w:tabs>
        <w:ind w:right="-285"/>
        <w:jc w:val="both"/>
        <w:rPr>
          <w:sz w:val="28"/>
          <w:szCs w:val="28"/>
        </w:rPr>
      </w:pPr>
      <w:r>
        <w:t xml:space="preserve">      </w:t>
      </w:r>
      <w:r w:rsidRPr="00314A5E">
        <w:rPr>
          <w:sz w:val="28"/>
          <w:szCs w:val="28"/>
        </w:rPr>
        <w:t xml:space="preserve">    </w:t>
      </w:r>
      <w:r w:rsidR="002F1318">
        <w:rPr>
          <w:sz w:val="28"/>
          <w:szCs w:val="28"/>
        </w:rPr>
        <w:t xml:space="preserve">   </w:t>
      </w: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9 месяцев 2021</w:t>
      </w:r>
      <w:r w:rsidRPr="00314A5E">
        <w:rPr>
          <w:sz w:val="28"/>
          <w:szCs w:val="28"/>
        </w:rPr>
        <w:t xml:space="preserve"> года отражаются в таблице № 2</w:t>
      </w:r>
      <w:r>
        <w:rPr>
          <w:sz w:val="28"/>
          <w:szCs w:val="28"/>
        </w:rPr>
        <w:t>:</w:t>
      </w:r>
    </w:p>
    <w:p w:rsidR="002C00A5" w:rsidRPr="00314A5E" w:rsidRDefault="002C00A5" w:rsidP="002F1318">
      <w:pPr>
        <w:ind w:right="-285"/>
        <w:jc w:val="both"/>
        <w:rPr>
          <w:sz w:val="28"/>
          <w:szCs w:val="28"/>
        </w:rPr>
      </w:pPr>
    </w:p>
    <w:p w:rsidR="002C00A5" w:rsidRPr="00314A5E" w:rsidRDefault="002C00A5" w:rsidP="002C00A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2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2C00A5" w:rsidRPr="00314A5E" w:rsidTr="006A166E">
        <w:trPr>
          <w:trHeight w:val="1373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Default="002C00A5" w:rsidP="006A166E">
            <w:pPr>
              <w:rPr>
                <w:b/>
                <w:bCs/>
                <w:sz w:val="28"/>
                <w:szCs w:val="28"/>
              </w:rPr>
            </w:pPr>
          </w:p>
          <w:p w:rsidR="002C00A5" w:rsidRDefault="002C00A5" w:rsidP="006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2C00A5" w:rsidRPr="00314A5E" w:rsidRDefault="002C00A5" w:rsidP="006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2C00A5" w:rsidRPr="00314A5E" w:rsidRDefault="002C00A5" w:rsidP="006A16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00A5" w:rsidRPr="00C47C17" w:rsidTr="006A166E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2C00A5" w:rsidRPr="00C47C17" w:rsidTr="006A166E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00A5" w:rsidRPr="00BD1196" w:rsidRDefault="002C00A5" w:rsidP="006A166E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A5" w:rsidRPr="00C47C17" w:rsidRDefault="002C00A5" w:rsidP="006A16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A5" w:rsidRPr="00C47C17" w:rsidRDefault="002C00A5" w:rsidP="006A166E">
            <w:pPr>
              <w:jc w:val="right"/>
              <w:rPr>
                <w:sz w:val="20"/>
                <w:szCs w:val="20"/>
              </w:rPr>
            </w:pPr>
          </w:p>
        </w:tc>
      </w:tr>
      <w:tr w:rsidR="002C00A5" w:rsidRPr="00C47C17" w:rsidTr="006A166E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C47C17" w:rsidRDefault="002C00A5" w:rsidP="006A166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2C00A5" w:rsidRPr="00C47C17" w:rsidTr="006A166E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205 178,44257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116 467,62054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004B27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2C00A5" w:rsidRPr="00C47C17" w:rsidTr="006A166E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2C00A5" w:rsidRPr="00C47C17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5 186,64900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3 651,55956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004B27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2C00A5" w:rsidRPr="00C47C17" w:rsidTr="006A166E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10 310,38635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6 938,08834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004B27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2C00A5" w:rsidRPr="00C47C17" w:rsidTr="006A166E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402 025,09964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293 532,85390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004B27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2C00A5" w:rsidRPr="00C47C17" w:rsidTr="006A166E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3 126,43329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2 050,16829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004B27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2C00A5" w:rsidRPr="00C47C17" w:rsidTr="006A166E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A5" w:rsidRPr="00C47C17" w:rsidRDefault="002C00A5" w:rsidP="006A166E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41 949,10270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33 000,82920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004B27" w:rsidRDefault="002C00A5" w:rsidP="006A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2C00A5" w:rsidRPr="00C47C17" w:rsidTr="006A166E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C47C17" w:rsidRDefault="002C00A5" w:rsidP="006A166E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667 776,11355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455 641,11983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C47C17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68,23</w:t>
            </w:r>
          </w:p>
        </w:tc>
      </w:tr>
    </w:tbl>
    <w:p w:rsidR="002C00A5" w:rsidRDefault="002C00A5" w:rsidP="002C00A5">
      <w:pPr>
        <w:jc w:val="right"/>
      </w:pPr>
    </w:p>
    <w:p w:rsidR="002C00A5" w:rsidRPr="00314A5E" w:rsidRDefault="002C00A5" w:rsidP="002F1318">
      <w:pPr>
        <w:tabs>
          <w:tab w:val="left" w:pos="851"/>
        </w:tabs>
        <w:ind w:right="-285"/>
        <w:jc w:val="both"/>
        <w:rPr>
          <w:sz w:val="28"/>
          <w:szCs w:val="28"/>
        </w:rPr>
      </w:pPr>
      <w:r>
        <w:t xml:space="preserve">        </w:t>
      </w:r>
      <w:r w:rsidR="002F1318">
        <w:t xml:space="preserve">      </w:t>
      </w: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отражены в таблице № 3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p w:rsidR="002C00A5" w:rsidRDefault="002C00A5" w:rsidP="002C00A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Таблица  № 3</w:t>
      </w:r>
    </w:p>
    <w:p w:rsidR="002C00A5" w:rsidRPr="00314A5E" w:rsidRDefault="002C00A5" w:rsidP="002C00A5">
      <w:pPr>
        <w:jc w:val="right"/>
        <w:rPr>
          <w:sz w:val="28"/>
          <w:szCs w:val="28"/>
        </w:rPr>
      </w:pPr>
    </w:p>
    <w:tbl>
      <w:tblPr>
        <w:tblW w:w="10031" w:type="dxa"/>
        <w:tblLayout w:type="fixed"/>
        <w:tblLook w:val="04A0"/>
      </w:tblPr>
      <w:tblGrid>
        <w:gridCol w:w="93"/>
        <w:gridCol w:w="4659"/>
        <w:gridCol w:w="941"/>
        <w:gridCol w:w="1700"/>
        <w:gridCol w:w="1620"/>
        <w:gridCol w:w="1018"/>
      </w:tblGrid>
      <w:tr w:rsidR="002C00A5" w:rsidRPr="00314A5E" w:rsidTr="006A166E">
        <w:trPr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A5" w:rsidRPr="00FB447C" w:rsidRDefault="002C00A5" w:rsidP="006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2021 год, рублей</w:t>
            </w:r>
          </w:p>
        </w:tc>
      </w:tr>
      <w:tr w:rsidR="002C00A5" w:rsidRPr="00314A5E" w:rsidTr="006A166E">
        <w:trPr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A5" w:rsidRPr="00FB447C" w:rsidRDefault="002C00A5" w:rsidP="006A16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00A5" w:rsidRPr="00314A5E" w:rsidTr="006A166E">
        <w:trPr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A5" w:rsidRPr="00275588" w:rsidRDefault="002C00A5" w:rsidP="006A166E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2C00A5" w:rsidRPr="00B53491" w:rsidTr="006A166E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B5349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center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2C00A5" w:rsidRPr="00B53491" w:rsidTr="006A166E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2"/>
                <w:szCs w:val="22"/>
              </w:rPr>
            </w:pPr>
            <w:r w:rsidRPr="00B534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55 844 358,76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41 771 031,05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74,80</w:t>
            </w:r>
          </w:p>
        </w:tc>
      </w:tr>
      <w:tr w:rsidR="002C00A5" w:rsidRPr="00B53491" w:rsidTr="006A166E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54 438 490,00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41 074 238,92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75,45</w:t>
            </w:r>
          </w:p>
        </w:tc>
      </w:tr>
      <w:tr w:rsidR="002C00A5" w:rsidRPr="00B53491" w:rsidTr="006A166E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1 405 868,76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696 792,13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49,56</w:t>
            </w:r>
          </w:p>
        </w:tc>
      </w:tr>
      <w:tr w:rsidR="002C00A5" w:rsidRPr="00B53491" w:rsidTr="006A166E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2 798 517,00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2 498 188,34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89,27</w:t>
            </w:r>
          </w:p>
        </w:tc>
      </w:tr>
      <w:tr w:rsidR="002C00A5" w:rsidRPr="00B53491" w:rsidTr="006A166E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2 798 517,00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2 498 188,34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89,27</w:t>
            </w:r>
          </w:p>
        </w:tc>
      </w:tr>
      <w:tr w:rsidR="002C00A5" w:rsidRPr="00B53491" w:rsidTr="006A166E">
        <w:trPr>
          <w:gridBefore w:val="1"/>
          <w:wBefore w:w="93" w:type="dxa"/>
          <w:trHeight w:val="12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1 952 423,25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2 050 168,29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105,01</w:t>
            </w:r>
          </w:p>
        </w:tc>
      </w:tr>
      <w:tr w:rsidR="002C00A5" w:rsidRPr="00B53491" w:rsidTr="006A166E">
        <w:trPr>
          <w:gridBefore w:val="1"/>
          <w:wBefore w:w="93" w:type="dxa"/>
          <w:trHeight w:val="11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1 952 423,25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2 050 168,29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105,01</w:t>
            </w:r>
          </w:p>
        </w:tc>
      </w:tr>
      <w:tr w:rsidR="002C00A5" w:rsidRPr="00B53491" w:rsidTr="006A166E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16 666 472,74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12 399 540,82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74,40</w:t>
            </w:r>
          </w:p>
        </w:tc>
      </w:tr>
      <w:tr w:rsidR="002C00A5" w:rsidRPr="00B53491" w:rsidTr="006A166E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15 740 630,12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11 702 748,69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74,35</w:t>
            </w:r>
          </w:p>
        </w:tc>
      </w:tr>
      <w:tr w:rsidR="002C00A5" w:rsidRPr="00B53491" w:rsidTr="006A166E">
        <w:trPr>
          <w:gridBefore w:val="1"/>
          <w:wBefore w:w="93" w:type="dxa"/>
          <w:trHeight w:val="12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925 842,62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696 792,13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75,26</w:t>
            </w:r>
          </w:p>
        </w:tc>
      </w:tr>
      <w:tr w:rsidR="002C00A5" w:rsidRPr="00B53491" w:rsidTr="006A166E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1 908,64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52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spacing w:after="240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1 908,64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5 786 722,04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3 535 363,56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61,09</w:t>
            </w:r>
          </w:p>
        </w:tc>
      </w:tr>
      <w:tr w:rsidR="002C00A5" w:rsidRPr="00B53491" w:rsidTr="006A166E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5 786 722,04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3 535 363,56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61,09</w:t>
            </w:r>
          </w:p>
        </w:tc>
      </w:tr>
      <w:tr w:rsidR="002C00A5" w:rsidRPr="00B53491" w:rsidTr="006A166E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416 000,00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51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28 222 315,09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21 287 770,04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75,43</w:t>
            </w:r>
          </w:p>
        </w:tc>
      </w:tr>
      <w:tr w:rsidR="002C00A5" w:rsidRPr="00B53491" w:rsidTr="006A166E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27 744 197,59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21 287 770,04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76,73</w:t>
            </w:r>
          </w:p>
        </w:tc>
      </w:tr>
      <w:tr w:rsidR="002C00A5" w:rsidRPr="00B53491" w:rsidTr="006A166E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478 117,50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2"/>
                <w:szCs w:val="22"/>
              </w:rPr>
            </w:pPr>
            <w:r w:rsidRPr="00B53491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2 190 520,68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1 459 788,98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66,64</w:t>
            </w:r>
          </w:p>
        </w:tc>
      </w:tr>
      <w:tr w:rsidR="002C00A5" w:rsidRPr="00B53491" w:rsidTr="006A166E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2 190 520,68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1 459 788,98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66,64</w:t>
            </w:r>
          </w:p>
        </w:tc>
      </w:tr>
      <w:tr w:rsidR="002C00A5" w:rsidRPr="00B53491" w:rsidTr="006A166E">
        <w:trPr>
          <w:gridBefore w:val="1"/>
          <w:wBefore w:w="93" w:type="dxa"/>
          <w:trHeight w:val="9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2 190 520,68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1 459 788,98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66,64</w:t>
            </w:r>
          </w:p>
        </w:tc>
      </w:tr>
      <w:tr w:rsidR="002C00A5" w:rsidRPr="00B53491" w:rsidTr="006A166E">
        <w:trPr>
          <w:gridBefore w:val="1"/>
          <w:wBefore w:w="93" w:type="dxa"/>
          <w:trHeight w:val="12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2 190 520,68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1 459 788,98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66,64</w:t>
            </w:r>
          </w:p>
        </w:tc>
      </w:tr>
      <w:tr w:rsidR="002C00A5" w:rsidRPr="00B53491" w:rsidTr="006A166E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2"/>
                <w:szCs w:val="22"/>
              </w:rPr>
            </w:pPr>
            <w:r w:rsidRPr="00B53491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117 050 168,88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50 904 500,16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43,49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116 958 058,89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50 904 500,16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43,52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92 109,99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100 089,48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7 979,49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lastRenderedPageBreak/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92 109,99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114 431 424,68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49 404 869,11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43,17</w:t>
            </w:r>
          </w:p>
        </w:tc>
      </w:tr>
      <w:tr w:rsidR="002C00A5" w:rsidRPr="00B53491" w:rsidTr="006A166E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114 431 424,68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49 404 869,11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43,17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1 381 727,00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863 631,05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62,50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1 381 727,00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863 631,05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62,50</w:t>
            </w:r>
          </w:p>
        </w:tc>
      </w:tr>
      <w:tr w:rsidR="002C00A5" w:rsidRPr="00B53491" w:rsidTr="006A166E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1 136 927,72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636 000,00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55,94</w:t>
            </w:r>
          </w:p>
        </w:tc>
      </w:tr>
      <w:tr w:rsidR="002C00A5" w:rsidRPr="00B53491" w:rsidTr="006A166E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1 136 927,72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636 000,00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55,94</w:t>
            </w:r>
          </w:p>
        </w:tc>
      </w:tr>
      <w:tr w:rsidR="002C00A5" w:rsidRPr="00B53491" w:rsidTr="006A166E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2"/>
                <w:szCs w:val="22"/>
              </w:rPr>
            </w:pPr>
            <w:r w:rsidRPr="00B534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48 280 154,23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34 482 164,60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71,42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48 280 154,23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34 482 164,60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71,42</w:t>
            </w:r>
          </w:p>
        </w:tc>
      </w:tr>
      <w:tr w:rsidR="002C00A5" w:rsidRPr="00B53491" w:rsidTr="006A166E">
        <w:trPr>
          <w:gridBefore w:val="1"/>
          <w:wBefore w:w="93" w:type="dxa"/>
          <w:trHeight w:val="57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3 489 495,85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1 779 730,08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51,00</w:t>
            </w:r>
          </w:p>
        </w:tc>
      </w:tr>
      <w:tr w:rsidR="002C00A5" w:rsidRPr="00B53491" w:rsidTr="006A166E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3 489 495,85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1 779 730,08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51,00</w:t>
            </w:r>
          </w:p>
        </w:tc>
      </w:tr>
      <w:tr w:rsidR="002C00A5" w:rsidRPr="00B53491" w:rsidTr="006A166E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4 691 880,63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866 573,30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18,47</w:t>
            </w:r>
          </w:p>
        </w:tc>
      </w:tr>
      <w:tr w:rsidR="002C00A5" w:rsidRPr="00B53491" w:rsidTr="006A166E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4 691 880,63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866 573,30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18,47</w:t>
            </w:r>
          </w:p>
        </w:tc>
      </w:tr>
      <w:tr w:rsidR="002C00A5" w:rsidRPr="00B53491" w:rsidTr="006A166E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37 889 869,10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30 341 227,50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80,08</w:t>
            </w:r>
          </w:p>
        </w:tc>
      </w:tr>
      <w:tr w:rsidR="002C00A5" w:rsidRPr="00B53491" w:rsidTr="006A166E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37 889 869,10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30 341 227,50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80,08</w:t>
            </w:r>
          </w:p>
        </w:tc>
      </w:tr>
      <w:tr w:rsidR="002C00A5" w:rsidRPr="00B53491" w:rsidTr="006A166E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B53491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B534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53491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B53491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2 208 908,65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1 494 633,72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67,66</w:t>
            </w:r>
          </w:p>
        </w:tc>
      </w:tr>
      <w:tr w:rsidR="002C00A5" w:rsidRPr="00B53491" w:rsidTr="006A166E">
        <w:trPr>
          <w:gridBefore w:val="1"/>
          <w:wBefore w:w="93" w:type="dxa"/>
          <w:trHeight w:val="9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B53491">
              <w:rPr>
                <w:sz w:val="20"/>
                <w:szCs w:val="20"/>
              </w:rPr>
              <w:t>жилищно</w:t>
            </w:r>
            <w:proofErr w:type="spellEnd"/>
            <w:r w:rsidRPr="00B53491">
              <w:rPr>
                <w:sz w:val="20"/>
                <w:szCs w:val="20"/>
              </w:rPr>
              <w:t xml:space="preserve"> </w:t>
            </w:r>
            <w:proofErr w:type="gramStart"/>
            <w:r w:rsidRPr="00B53491">
              <w:rPr>
                <w:sz w:val="20"/>
                <w:szCs w:val="20"/>
              </w:rPr>
              <w:t>-к</w:t>
            </w:r>
            <w:proofErr w:type="gramEnd"/>
            <w:r w:rsidRPr="00B53491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2 208 908,65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1 494 633,72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67,66</w:t>
            </w:r>
          </w:p>
        </w:tc>
      </w:tr>
      <w:tr w:rsidR="002C00A5" w:rsidRPr="00B53491" w:rsidTr="006A166E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</w:rPr>
            </w:pPr>
            <w:r w:rsidRPr="00B53491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410 679 649,66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301 345 673,68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73,38</w:t>
            </w:r>
          </w:p>
        </w:tc>
      </w:tr>
      <w:tr w:rsidR="002C00A5" w:rsidRPr="00B53491" w:rsidTr="006A166E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206 806 391,66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149 374 733,68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72,23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203 873 258,00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151 970 940,00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74,54</w:t>
            </w:r>
          </w:p>
        </w:tc>
      </w:tr>
      <w:tr w:rsidR="002C00A5" w:rsidRPr="00B53491" w:rsidTr="006A166E">
        <w:trPr>
          <w:gridBefore w:val="1"/>
          <w:wBefore w:w="93" w:type="dxa"/>
          <w:trHeight w:val="50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181 587 036,50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134 887 703,88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74,28</w:t>
            </w:r>
          </w:p>
        </w:tc>
      </w:tr>
      <w:tr w:rsidR="002C00A5" w:rsidRPr="00B53491" w:rsidTr="006A166E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72 501 284,50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54 795 683,88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75,58</w:t>
            </w:r>
          </w:p>
        </w:tc>
      </w:tr>
      <w:tr w:rsidR="002C00A5" w:rsidRPr="00B53491" w:rsidTr="006A166E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109 085 752,00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80 092 020,00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73,42</w:t>
            </w:r>
          </w:p>
        </w:tc>
      </w:tr>
      <w:tr w:rsidR="002C00A5" w:rsidRPr="00B53491" w:rsidTr="006A166E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162 668 623,72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117 255 754,16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72,08</w:t>
            </w:r>
          </w:p>
        </w:tc>
      </w:tr>
      <w:tr w:rsidR="002C00A5" w:rsidRPr="00B53491" w:rsidTr="006A166E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18"/>
                <w:szCs w:val="18"/>
              </w:rPr>
            </w:pPr>
            <w:r w:rsidRPr="00B53491">
              <w:rPr>
                <w:sz w:val="18"/>
                <w:szCs w:val="18"/>
              </w:rPr>
              <w:t>67 931 937,72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18"/>
                <w:szCs w:val="18"/>
              </w:rPr>
            </w:pPr>
            <w:r w:rsidRPr="00B53491">
              <w:rPr>
                <w:sz w:val="18"/>
                <w:szCs w:val="18"/>
              </w:rPr>
              <w:t>45 427 654,16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66,87</w:t>
            </w:r>
          </w:p>
        </w:tc>
      </w:tr>
      <w:tr w:rsidR="002C00A5" w:rsidRPr="00B53491" w:rsidTr="006A166E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94 736 686,00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71 828 100,00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75,82</w:t>
            </w:r>
          </w:p>
        </w:tc>
      </w:tr>
      <w:tr w:rsidR="002C00A5" w:rsidRPr="00B53491" w:rsidTr="006A166E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3491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45 102 168,28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34 007 602,42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75,40</w:t>
            </w:r>
          </w:p>
        </w:tc>
      </w:tr>
      <w:tr w:rsidR="002C00A5" w:rsidRPr="00B53491" w:rsidTr="006A166E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color w:val="000000"/>
                <w:sz w:val="20"/>
                <w:szCs w:val="20"/>
              </w:rPr>
            </w:pPr>
            <w:r w:rsidRPr="00B53491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45 102 168,28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34 007 602,42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75,40</w:t>
            </w:r>
          </w:p>
        </w:tc>
      </w:tr>
      <w:tr w:rsidR="002C00A5" w:rsidRPr="00B53491" w:rsidTr="006A166E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32 500,00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42,26</w:t>
            </w:r>
          </w:p>
        </w:tc>
      </w:tr>
      <w:tr w:rsidR="002C00A5" w:rsidRPr="00B53491" w:rsidTr="006A166E">
        <w:trPr>
          <w:gridBefore w:val="1"/>
          <w:wBefore w:w="93" w:type="dxa"/>
          <w:trHeight w:val="9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76 900,00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32 500,00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42,26</w:t>
            </w:r>
          </w:p>
        </w:tc>
      </w:tr>
      <w:tr w:rsidR="002C00A5" w:rsidRPr="00B53491" w:rsidTr="006A166E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1 483 443,96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1 391 155,00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93,78</w:t>
            </w:r>
          </w:p>
        </w:tc>
      </w:tr>
      <w:tr w:rsidR="002C00A5" w:rsidRPr="00B53491" w:rsidTr="006A166E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1 432 623,96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1 340 335,00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93,56</w:t>
            </w:r>
          </w:p>
        </w:tc>
      </w:tr>
      <w:tr w:rsidR="002C00A5" w:rsidRPr="00B53491" w:rsidTr="006A166E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50 820,00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C00A5" w:rsidRPr="00B53491" w:rsidTr="006A166E">
        <w:trPr>
          <w:gridBefore w:val="1"/>
          <w:wBefore w:w="93" w:type="dxa"/>
          <w:trHeight w:val="64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19 761 477,20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13 770 958,22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69,69</w:t>
            </w:r>
          </w:p>
        </w:tc>
      </w:tr>
      <w:tr w:rsidR="002C00A5" w:rsidRPr="00B53491" w:rsidTr="006A166E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19 761 477,20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13 770 958,22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69,69</w:t>
            </w:r>
          </w:p>
        </w:tc>
      </w:tr>
      <w:tr w:rsidR="002C00A5" w:rsidRPr="00B53491" w:rsidTr="006A166E">
        <w:trPr>
          <w:gridBefore w:val="1"/>
          <w:wBefore w:w="93" w:type="dxa"/>
          <w:trHeight w:val="552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</w:rPr>
            </w:pPr>
            <w:r w:rsidRPr="00B5349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25 032 181,26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18 757 964,00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74,94</w:t>
            </w:r>
          </w:p>
        </w:tc>
      </w:tr>
      <w:tr w:rsidR="002C00A5" w:rsidRPr="00B53491" w:rsidTr="006A166E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25 032 181,26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18 757 964,00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74,94</w:t>
            </w:r>
          </w:p>
        </w:tc>
      </w:tr>
      <w:tr w:rsidR="002C00A5" w:rsidRPr="00B53491" w:rsidTr="006A166E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25 032 181,26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18 757 964,00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74,94</w:t>
            </w:r>
          </w:p>
        </w:tc>
      </w:tr>
      <w:tr w:rsidR="002C00A5" w:rsidRPr="00B53491" w:rsidTr="006A166E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25 032 181,26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18 757 964,00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74,94</w:t>
            </w:r>
          </w:p>
        </w:tc>
      </w:tr>
      <w:tr w:rsidR="002C00A5" w:rsidRPr="00B53491" w:rsidTr="006A166E">
        <w:trPr>
          <w:gridBefore w:val="1"/>
          <w:wBefore w:w="93" w:type="dxa"/>
          <w:trHeight w:val="63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2"/>
                <w:szCs w:val="22"/>
              </w:rPr>
            </w:pPr>
            <w:r w:rsidRPr="00B534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5 017 621,99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4 201 249,36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83,73</w:t>
            </w:r>
          </w:p>
        </w:tc>
      </w:tr>
      <w:tr w:rsidR="002C00A5" w:rsidRPr="00B53491" w:rsidTr="006A166E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2 310 679,06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1 591 164,61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68,86</w:t>
            </w:r>
          </w:p>
        </w:tc>
      </w:tr>
      <w:tr w:rsidR="002C00A5" w:rsidRPr="00B53491" w:rsidTr="006A166E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2 706 942,93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2 610 084,75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96,42</w:t>
            </w:r>
          </w:p>
        </w:tc>
      </w:tr>
      <w:tr w:rsidR="002C00A5" w:rsidRPr="00B53491" w:rsidTr="006A166E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859 126,08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621 776,07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72,37</w:t>
            </w:r>
          </w:p>
        </w:tc>
      </w:tr>
      <w:tr w:rsidR="002C00A5" w:rsidRPr="00B53491" w:rsidTr="006A166E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859 126,08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621 776,07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72,37</w:t>
            </w:r>
          </w:p>
        </w:tc>
      </w:tr>
      <w:tr w:rsidR="002C00A5" w:rsidRPr="00B53491" w:rsidTr="006A166E">
        <w:trPr>
          <w:gridBefore w:val="1"/>
          <w:wBefore w:w="93" w:type="dxa"/>
          <w:trHeight w:val="62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lastRenderedPageBreak/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1 067 552,98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585 388,54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54,83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1 067 552,98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585 388,54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54,83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2 706 942,93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2 610 084,75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96,42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2 706 942,93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2 610 084,75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96,42</w:t>
            </w:r>
          </w:p>
        </w:tc>
      </w:tr>
      <w:tr w:rsidR="002C00A5" w:rsidRPr="00B53491" w:rsidTr="006A166E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384 000,00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384 000,00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384 000,00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384 000,00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2"/>
                <w:szCs w:val="22"/>
              </w:rPr>
            </w:pPr>
            <w:r w:rsidRPr="00B534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1 922 347,62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1 358 748,00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70,68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1 922 347,62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1 358 748,00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70,68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547 008,00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75,00</w:t>
            </w:r>
          </w:p>
        </w:tc>
      </w:tr>
      <w:tr w:rsidR="002C00A5" w:rsidRPr="00B53491" w:rsidTr="006A166E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729 348,00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547 008,00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75,00</w:t>
            </w:r>
          </w:p>
        </w:tc>
      </w:tr>
      <w:tr w:rsidR="002C00A5" w:rsidRPr="00B53491" w:rsidTr="006A166E">
        <w:trPr>
          <w:gridBefore w:val="1"/>
          <w:wBefore w:w="93" w:type="dxa"/>
          <w:trHeight w:val="4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1 192 999,62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811 740,00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68,04</w:t>
            </w:r>
          </w:p>
        </w:tc>
      </w:tr>
      <w:tr w:rsidR="002C00A5" w:rsidRPr="00B53491" w:rsidTr="006A166E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1 192 999,62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811 740,00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68,04</w:t>
            </w:r>
          </w:p>
        </w:tc>
      </w:tr>
      <w:tr w:rsidR="002C00A5" w:rsidRPr="00B53491" w:rsidTr="006A166E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</w:rPr>
            </w:pPr>
            <w:r w:rsidRPr="00B5349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1 360 000,00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77,31</w:t>
            </w:r>
          </w:p>
        </w:tc>
      </w:tr>
      <w:tr w:rsidR="002C00A5" w:rsidRPr="00B53491" w:rsidTr="006A166E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1 360 000,00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77,31</w:t>
            </w:r>
          </w:p>
        </w:tc>
      </w:tr>
      <w:tr w:rsidR="002C00A5" w:rsidRPr="00B53491" w:rsidTr="006A166E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1 360 000,00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77,31</w:t>
            </w:r>
          </w:p>
        </w:tc>
      </w:tr>
      <w:tr w:rsidR="002C00A5" w:rsidRPr="00B53491" w:rsidTr="006A166E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1 360 000,00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77,31</w:t>
            </w:r>
          </w:p>
        </w:tc>
      </w:tr>
      <w:tr w:rsidR="002C00A5" w:rsidRPr="00B53491" w:rsidTr="006A166E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2"/>
                <w:szCs w:val="22"/>
              </w:rPr>
            </w:pPr>
            <w:r w:rsidRPr="00B53491">
              <w:rPr>
                <w:b/>
                <w:bCs/>
                <w:sz w:val="22"/>
                <w:szCs w:val="22"/>
              </w:rPr>
              <w:t>Всего,</w:t>
            </w:r>
            <w:r w:rsidRPr="00B53491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667 776 113,55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455 641 119,83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68,23</w:t>
            </w:r>
          </w:p>
        </w:tc>
      </w:tr>
      <w:tr w:rsidR="002C00A5" w:rsidRPr="00B53491" w:rsidTr="006A166E">
        <w:trPr>
          <w:gridBefore w:val="1"/>
          <w:wBefore w:w="93" w:type="dxa"/>
          <w:trHeight w:val="55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459 697 933,87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300 363 302,95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65,34</w:t>
            </w:r>
          </w:p>
        </w:tc>
      </w:tr>
      <w:tr w:rsidR="002C00A5" w:rsidRPr="00B53491" w:rsidTr="006A166E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0A5" w:rsidRPr="00B53491" w:rsidRDefault="002C00A5" w:rsidP="006A166E">
            <w:pPr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sz w:val="20"/>
                <w:szCs w:val="20"/>
              </w:rPr>
            </w:pPr>
            <w:r w:rsidRPr="00B53491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208 078 179,68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155 277 816,88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0A5" w:rsidRPr="00B53491" w:rsidRDefault="002C00A5" w:rsidP="006A166E">
            <w:pPr>
              <w:jc w:val="right"/>
              <w:rPr>
                <w:b/>
                <w:bCs/>
                <w:sz w:val="20"/>
                <w:szCs w:val="20"/>
              </w:rPr>
            </w:pPr>
            <w:r w:rsidRPr="00B53491">
              <w:rPr>
                <w:b/>
                <w:bCs/>
                <w:sz w:val="20"/>
                <w:szCs w:val="20"/>
              </w:rPr>
              <w:t>74,62</w:t>
            </w:r>
          </w:p>
        </w:tc>
      </w:tr>
    </w:tbl>
    <w:p w:rsidR="002C00A5" w:rsidRPr="00314A5E" w:rsidRDefault="002C00A5" w:rsidP="002C00A5">
      <w:pPr>
        <w:jc w:val="both"/>
        <w:rPr>
          <w:sz w:val="28"/>
          <w:szCs w:val="28"/>
        </w:rPr>
      </w:pPr>
    </w:p>
    <w:p w:rsidR="00847CDB" w:rsidRDefault="00847CDB" w:rsidP="00847CDB">
      <w:pPr>
        <w:jc w:val="right"/>
        <w:rPr>
          <w:sz w:val="28"/>
          <w:szCs w:val="28"/>
        </w:rPr>
      </w:pPr>
    </w:p>
    <w:sectPr w:rsidR="00847CDB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B5F2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3539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18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5F16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4059"/>
    <w:rsid w:val="005451E8"/>
    <w:rsid w:val="00546F00"/>
    <w:rsid w:val="00546F06"/>
    <w:rsid w:val="005532BD"/>
    <w:rsid w:val="005554C7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36D4B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6624"/>
    <w:rsid w:val="00A2726D"/>
    <w:rsid w:val="00A31025"/>
    <w:rsid w:val="00A31B7D"/>
    <w:rsid w:val="00A34BB8"/>
    <w:rsid w:val="00A35A4D"/>
    <w:rsid w:val="00A35D03"/>
    <w:rsid w:val="00A361A2"/>
    <w:rsid w:val="00A36C2A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4486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F0E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0450B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2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940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847CDB"/>
    <w:rPr>
      <w:sz w:val="28"/>
    </w:rPr>
  </w:style>
  <w:style w:type="character" w:styleId="ac">
    <w:name w:val="Hyperlink"/>
    <w:basedOn w:val="a0"/>
    <w:uiPriority w:val="99"/>
    <w:semiHidden/>
    <w:unhideWhenUsed/>
    <w:rsid w:val="00847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19</cp:revision>
  <cp:lastPrinted>2021-10-29T05:39:00Z</cp:lastPrinted>
  <dcterms:created xsi:type="dcterms:W3CDTF">2021-07-02T06:21:00Z</dcterms:created>
  <dcterms:modified xsi:type="dcterms:W3CDTF">2021-10-29T05:40:00Z</dcterms:modified>
</cp:coreProperties>
</file>