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E17" w:rsidRPr="00B96091" w:rsidRDefault="004F3E17" w:rsidP="004F3E17">
      <w:pPr>
        <w:spacing w:after="0"/>
        <w:ind w:right="-284"/>
        <w:jc w:val="center"/>
        <w:rPr>
          <w:rFonts w:ascii="Times New Roman" w:hAnsi="Times New Roman" w:cs="Times New Roman"/>
          <w:b/>
          <w:sz w:val="28"/>
          <w:szCs w:val="28"/>
        </w:rPr>
      </w:pPr>
      <w:r w:rsidRPr="00B96091">
        <w:rPr>
          <w:rFonts w:ascii="Times New Roman" w:hAnsi="Times New Roman" w:cs="Times New Roman"/>
          <w:b/>
          <w:noProof/>
          <w:sz w:val="28"/>
          <w:szCs w:val="28"/>
        </w:rPr>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4F3E17" w:rsidRPr="00B96091" w:rsidRDefault="004F3E17" w:rsidP="004F3E17">
      <w:pPr>
        <w:pStyle w:val="a3"/>
        <w:ind w:right="-284"/>
        <w:jc w:val="center"/>
        <w:rPr>
          <w:rFonts w:ascii="Times New Roman" w:hAnsi="Times New Roman" w:cs="Times New Roman"/>
          <w:sz w:val="28"/>
          <w:szCs w:val="28"/>
        </w:rPr>
      </w:pPr>
      <w:r w:rsidRPr="00B96091">
        <w:rPr>
          <w:rFonts w:ascii="Times New Roman" w:hAnsi="Times New Roman" w:cs="Times New Roman"/>
          <w:sz w:val="28"/>
          <w:szCs w:val="28"/>
        </w:rPr>
        <w:t>ГОРОДСКАЯ ДУМА</w:t>
      </w:r>
    </w:p>
    <w:p w:rsidR="004F3E17" w:rsidRDefault="004F3E17" w:rsidP="004F3E17">
      <w:pPr>
        <w:pStyle w:val="a3"/>
        <w:ind w:right="-284"/>
        <w:jc w:val="center"/>
        <w:rPr>
          <w:rFonts w:ascii="Times New Roman" w:hAnsi="Times New Roman" w:cs="Times New Roman"/>
          <w:sz w:val="28"/>
          <w:szCs w:val="28"/>
        </w:rPr>
      </w:pPr>
      <w:r w:rsidRPr="00B96091">
        <w:rPr>
          <w:rFonts w:ascii="Times New Roman" w:hAnsi="Times New Roman" w:cs="Times New Roman"/>
          <w:sz w:val="28"/>
          <w:szCs w:val="28"/>
        </w:rPr>
        <w:t>ГОРОДСКОГО ОКРУГА ТЕЙКОВО</w:t>
      </w:r>
    </w:p>
    <w:p w:rsidR="004F3E17" w:rsidRPr="00B96091" w:rsidRDefault="004F3E17" w:rsidP="004F3E17">
      <w:pPr>
        <w:pStyle w:val="a3"/>
        <w:ind w:right="-284"/>
        <w:jc w:val="center"/>
        <w:rPr>
          <w:rFonts w:ascii="Times New Roman" w:hAnsi="Times New Roman" w:cs="Times New Roman"/>
          <w:b/>
          <w:sz w:val="28"/>
          <w:szCs w:val="28"/>
        </w:rPr>
      </w:pPr>
    </w:p>
    <w:p w:rsidR="004F3E17" w:rsidRPr="00B96091" w:rsidRDefault="004F3E17" w:rsidP="004F3E17">
      <w:pPr>
        <w:spacing w:after="0"/>
        <w:ind w:right="-284"/>
        <w:jc w:val="center"/>
        <w:rPr>
          <w:rFonts w:ascii="Times New Roman" w:hAnsi="Times New Roman" w:cs="Times New Roman"/>
          <w:b/>
          <w:sz w:val="28"/>
          <w:szCs w:val="28"/>
        </w:rPr>
      </w:pPr>
      <w:proofErr w:type="gramStart"/>
      <w:r w:rsidRPr="00B96091">
        <w:rPr>
          <w:rFonts w:ascii="Times New Roman" w:hAnsi="Times New Roman" w:cs="Times New Roman"/>
          <w:b/>
          <w:sz w:val="28"/>
          <w:szCs w:val="28"/>
        </w:rPr>
        <w:t>Р</w:t>
      </w:r>
      <w:proofErr w:type="gramEnd"/>
      <w:r w:rsidRPr="00B96091">
        <w:rPr>
          <w:rFonts w:ascii="Times New Roman" w:hAnsi="Times New Roman" w:cs="Times New Roman"/>
          <w:b/>
          <w:sz w:val="28"/>
          <w:szCs w:val="28"/>
        </w:rPr>
        <w:t xml:space="preserve"> Е Ш Е Н И Е</w:t>
      </w:r>
    </w:p>
    <w:p w:rsidR="004F3E17" w:rsidRDefault="004F3E17" w:rsidP="00D07BF6">
      <w:pPr>
        <w:spacing w:after="0" w:line="240" w:lineRule="auto"/>
        <w:ind w:right="-284"/>
        <w:rPr>
          <w:rFonts w:ascii="Times New Roman" w:hAnsi="Times New Roman" w:cs="Times New Roman"/>
          <w:sz w:val="28"/>
          <w:szCs w:val="28"/>
        </w:rPr>
      </w:pPr>
      <w:r w:rsidRPr="00A26C75">
        <w:rPr>
          <w:rFonts w:ascii="Times New Roman" w:hAnsi="Times New Roman" w:cs="Times New Roman"/>
          <w:sz w:val="28"/>
          <w:szCs w:val="28"/>
        </w:rPr>
        <w:t>от 2</w:t>
      </w:r>
      <w:r>
        <w:rPr>
          <w:rFonts w:ascii="Times New Roman" w:hAnsi="Times New Roman" w:cs="Times New Roman"/>
          <w:sz w:val="28"/>
          <w:szCs w:val="28"/>
        </w:rPr>
        <w:t>3</w:t>
      </w:r>
      <w:r w:rsidRPr="00A26C75">
        <w:rPr>
          <w:rFonts w:ascii="Times New Roman" w:hAnsi="Times New Roman" w:cs="Times New Roman"/>
          <w:sz w:val="28"/>
          <w:szCs w:val="28"/>
        </w:rPr>
        <w:t>.0</w:t>
      </w:r>
      <w:r>
        <w:rPr>
          <w:rFonts w:ascii="Times New Roman" w:hAnsi="Times New Roman" w:cs="Times New Roman"/>
          <w:sz w:val="28"/>
          <w:szCs w:val="28"/>
        </w:rPr>
        <w:t>4</w:t>
      </w:r>
      <w:r w:rsidRPr="00A26C75">
        <w:rPr>
          <w:rFonts w:ascii="Times New Roman" w:hAnsi="Times New Roman" w:cs="Times New Roman"/>
          <w:sz w:val="28"/>
          <w:szCs w:val="28"/>
        </w:rPr>
        <w:t>.202</w:t>
      </w:r>
      <w:r>
        <w:rPr>
          <w:rFonts w:ascii="Times New Roman" w:hAnsi="Times New Roman" w:cs="Times New Roman"/>
          <w:sz w:val="28"/>
          <w:szCs w:val="28"/>
        </w:rPr>
        <w:t>1</w:t>
      </w:r>
      <w:r w:rsidRPr="00A26C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6C75">
        <w:rPr>
          <w:rFonts w:ascii="Times New Roman" w:hAnsi="Times New Roman" w:cs="Times New Roman"/>
          <w:sz w:val="28"/>
          <w:szCs w:val="28"/>
        </w:rPr>
        <w:t xml:space="preserve"> </w:t>
      </w:r>
      <w:r>
        <w:rPr>
          <w:rFonts w:ascii="Times New Roman" w:hAnsi="Times New Roman" w:cs="Times New Roman"/>
          <w:sz w:val="28"/>
          <w:szCs w:val="28"/>
        </w:rPr>
        <w:t xml:space="preserve">   </w:t>
      </w:r>
      <w:r w:rsidR="00D07BF6">
        <w:rPr>
          <w:rFonts w:ascii="Times New Roman" w:hAnsi="Times New Roman" w:cs="Times New Roman"/>
          <w:sz w:val="28"/>
          <w:szCs w:val="28"/>
        </w:rPr>
        <w:t xml:space="preserve"> </w:t>
      </w:r>
      <w:r w:rsidRPr="00A26C75">
        <w:rPr>
          <w:rFonts w:ascii="Times New Roman" w:hAnsi="Times New Roman" w:cs="Times New Roman"/>
          <w:sz w:val="28"/>
          <w:szCs w:val="28"/>
        </w:rPr>
        <w:t xml:space="preserve">  №</w:t>
      </w:r>
      <w:r>
        <w:rPr>
          <w:rFonts w:ascii="Times New Roman" w:hAnsi="Times New Roman" w:cs="Times New Roman"/>
          <w:sz w:val="28"/>
          <w:szCs w:val="28"/>
        </w:rPr>
        <w:t xml:space="preserve"> </w:t>
      </w:r>
      <w:r w:rsidR="00D07BF6">
        <w:rPr>
          <w:rFonts w:ascii="Times New Roman" w:hAnsi="Times New Roman" w:cs="Times New Roman"/>
          <w:sz w:val="28"/>
          <w:szCs w:val="28"/>
        </w:rPr>
        <w:t>47</w:t>
      </w:r>
    </w:p>
    <w:p w:rsidR="004F3E17" w:rsidRPr="00A26C75" w:rsidRDefault="004F3E17" w:rsidP="00D07BF6">
      <w:pPr>
        <w:spacing w:after="0" w:line="240" w:lineRule="auto"/>
        <w:ind w:right="-284"/>
        <w:rPr>
          <w:rFonts w:ascii="Times New Roman" w:hAnsi="Times New Roman" w:cs="Times New Roman"/>
          <w:sz w:val="28"/>
          <w:szCs w:val="28"/>
        </w:rPr>
      </w:pPr>
      <w:r>
        <w:rPr>
          <w:rFonts w:ascii="Times New Roman" w:hAnsi="Times New Roman" w:cs="Times New Roman"/>
          <w:sz w:val="28"/>
          <w:szCs w:val="28"/>
        </w:rPr>
        <w:t>г.о. Тейково</w:t>
      </w:r>
    </w:p>
    <w:p w:rsidR="004F3E17" w:rsidRDefault="004F3E17" w:rsidP="00D07BF6">
      <w:pPr>
        <w:spacing w:after="0" w:line="240" w:lineRule="auto"/>
        <w:rPr>
          <w:rFonts w:ascii="Times New Roman" w:hAnsi="Times New Roman" w:cs="Times New Roman"/>
          <w:sz w:val="28"/>
          <w:szCs w:val="28"/>
        </w:rPr>
      </w:pPr>
    </w:p>
    <w:p w:rsidR="001B355B" w:rsidRPr="0086638E" w:rsidRDefault="0086638E" w:rsidP="00D07BF6">
      <w:pPr>
        <w:spacing w:after="0" w:line="240" w:lineRule="auto"/>
        <w:ind w:right="2977"/>
        <w:rPr>
          <w:rFonts w:ascii="Times New Roman" w:hAnsi="Times New Roman" w:cs="Times New Roman"/>
          <w:sz w:val="28"/>
          <w:szCs w:val="28"/>
        </w:rPr>
      </w:pPr>
      <w:r w:rsidRPr="0086638E">
        <w:rPr>
          <w:rFonts w:ascii="Times New Roman" w:hAnsi="Times New Roman" w:cs="Times New Roman"/>
          <w:sz w:val="28"/>
          <w:szCs w:val="28"/>
        </w:rPr>
        <w:t xml:space="preserve">Проблемы и пути решения формирования </w:t>
      </w:r>
      <w:r w:rsidR="00380750">
        <w:rPr>
          <w:rFonts w:ascii="Times New Roman" w:hAnsi="Times New Roman" w:cs="Times New Roman"/>
          <w:sz w:val="28"/>
          <w:szCs w:val="28"/>
        </w:rPr>
        <w:t xml:space="preserve">единого архитектурного облика города </w:t>
      </w:r>
      <w:r>
        <w:rPr>
          <w:rFonts w:ascii="Times New Roman" w:hAnsi="Times New Roman" w:cs="Times New Roman"/>
          <w:sz w:val="28"/>
          <w:szCs w:val="28"/>
        </w:rPr>
        <w:t xml:space="preserve">Тейково </w:t>
      </w:r>
      <w:r w:rsidRPr="0086638E">
        <w:rPr>
          <w:rFonts w:ascii="Times New Roman" w:hAnsi="Times New Roman" w:cs="Times New Roman"/>
          <w:sz w:val="28"/>
          <w:szCs w:val="28"/>
        </w:rPr>
        <w:t>и городской среды</w:t>
      </w:r>
    </w:p>
    <w:p w:rsidR="00A844BC" w:rsidRPr="0086638E" w:rsidRDefault="00A844BC" w:rsidP="00D07BF6">
      <w:pPr>
        <w:pStyle w:val="a3"/>
        <w:ind w:right="142"/>
        <w:rPr>
          <w:rFonts w:ascii="Times New Roman" w:hAnsi="Times New Roman" w:cs="Times New Roman"/>
          <w:sz w:val="28"/>
          <w:szCs w:val="28"/>
        </w:rPr>
      </w:pPr>
    </w:p>
    <w:p w:rsidR="00A844BC" w:rsidRPr="0086638E" w:rsidRDefault="00A844BC" w:rsidP="00D07BF6">
      <w:pPr>
        <w:spacing w:after="0" w:line="240" w:lineRule="auto"/>
        <w:ind w:right="142" w:firstLine="851"/>
        <w:jc w:val="both"/>
        <w:rPr>
          <w:rFonts w:ascii="Times New Roman" w:hAnsi="Times New Roman" w:cs="Times New Roman"/>
          <w:sz w:val="28"/>
          <w:szCs w:val="28"/>
        </w:rPr>
      </w:pPr>
      <w:r w:rsidRPr="0086638E">
        <w:rPr>
          <w:rFonts w:ascii="Times New Roman" w:hAnsi="Times New Roman" w:cs="Times New Roman"/>
          <w:sz w:val="28"/>
          <w:szCs w:val="28"/>
        </w:rPr>
        <w:t xml:space="preserve">Заслушав информацию </w:t>
      </w:r>
      <w:r w:rsidR="0086638E" w:rsidRPr="0086638E">
        <w:rPr>
          <w:rFonts w:ascii="Times New Roman" w:hAnsi="Times New Roman" w:cs="Times New Roman"/>
          <w:sz w:val="28"/>
          <w:szCs w:val="28"/>
        </w:rPr>
        <w:t xml:space="preserve">начальника </w:t>
      </w:r>
      <w:r w:rsidR="00D07BF6">
        <w:rPr>
          <w:rFonts w:ascii="Times New Roman" w:hAnsi="Times New Roman" w:cs="Times New Roman"/>
          <w:sz w:val="28"/>
          <w:szCs w:val="28"/>
        </w:rPr>
        <w:t>О</w:t>
      </w:r>
      <w:r w:rsidR="0086638E" w:rsidRPr="0086638E">
        <w:rPr>
          <w:rFonts w:ascii="Times New Roman" w:hAnsi="Times New Roman" w:cs="Times New Roman"/>
          <w:sz w:val="28"/>
          <w:szCs w:val="28"/>
        </w:rPr>
        <w:t xml:space="preserve">тдела градостроительства и архитектуры администрации </w:t>
      </w:r>
      <w:r w:rsidR="0086638E">
        <w:rPr>
          <w:rFonts w:ascii="Times New Roman" w:hAnsi="Times New Roman" w:cs="Times New Roman"/>
          <w:sz w:val="28"/>
          <w:szCs w:val="28"/>
        </w:rPr>
        <w:t xml:space="preserve">городского округа </w:t>
      </w:r>
      <w:r w:rsidR="0086638E" w:rsidRPr="0086638E">
        <w:rPr>
          <w:rFonts w:ascii="Times New Roman" w:hAnsi="Times New Roman" w:cs="Times New Roman"/>
          <w:sz w:val="28"/>
          <w:szCs w:val="28"/>
        </w:rPr>
        <w:t xml:space="preserve">Тейково Иванова А.П. </w:t>
      </w:r>
      <w:r w:rsidRPr="0086638E">
        <w:rPr>
          <w:rFonts w:ascii="Times New Roman" w:hAnsi="Times New Roman" w:cs="Times New Roman"/>
          <w:sz w:val="28"/>
          <w:szCs w:val="28"/>
        </w:rPr>
        <w:t>«</w:t>
      </w:r>
      <w:r w:rsidR="0086638E" w:rsidRPr="0086638E">
        <w:rPr>
          <w:rFonts w:ascii="Times New Roman" w:hAnsi="Times New Roman" w:cs="Times New Roman"/>
          <w:sz w:val="28"/>
          <w:szCs w:val="28"/>
        </w:rPr>
        <w:t>Проблемы и пути решения формирования единого архитектурного облика   города</w:t>
      </w:r>
      <w:r w:rsidR="0086638E">
        <w:rPr>
          <w:rFonts w:ascii="Times New Roman" w:hAnsi="Times New Roman" w:cs="Times New Roman"/>
          <w:sz w:val="28"/>
          <w:szCs w:val="28"/>
        </w:rPr>
        <w:t xml:space="preserve"> Тейково</w:t>
      </w:r>
      <w:r w:rsidR="0086638E" w:rsidRPr="0086638E">
        <w:rPr>
          <w:rFonts w:ascii="Times New Roman" w:hAnsi="Times New Roman" w:cs="Times New Roman"/>
          <w:sz w:val="28"/>
          <w:szCs w:val="28"/>
        </w:rPr>
        <w:t xml:space="preserve"> и городской среды</w:t>
      </w:r>
      <w:r w:rsidRPr="0086638E">
        <w:rPr>
          <w:rFonts w:ascii="Times New Roman" w:hAnsi="Times New Roman" w:cs="Times New Roman"/>
          <w:sz w:val="28"/>
          <w:szCs w:val="28"/>
        </w:rPr>
        <w:t>»</w:t>
      </w:r>
      <w:r w:rsidR="004F3E17" w:rsidRPr="0086638E">
        <w:rPr>
          <w:rFonts w:ascii="Times New Roman" w:hAnsi="Times New Roman" w:cs="Times New Roman"/>
          <w:sz w:val="28"/>
          <w:szCs w:val="28"/>
        </w:rPr>
        <w:t>, -</w:t>
      </w:r>
    </w:p>
    <w:p w:rsidR="00A844BC" w:rsidRPr="0086638E" w:rsidRDefault="00A844BC" w:rsidP="00D07BF6">
      <w:pPr>
        <w:pStyle w:val="a3"/>
        <w:ind w:right="142"/>
        <w:rPr>
          <w:rFonts w:ascii="Times New Roman" w:hAnsi="Times New Roman" w:cs="Times New Roman"/>
          <w:sz w:val="28"/>
          <w:szCs w:val="28"/>
        </w:rPr>
      </w:pPr>
    </w:p>
    <w:p w:rsidR="00A844BC" w:rsidRPr="0086638E" w:rsidRDefault="00A844BC" w:rsidP="00D07BF6">
      <w:pPr>
        <w:pStyle w:val="a3"/>
        <w:ind w:right="142"/>
        <w:jc w:val="center"/>
        <w:rPr>
          <w:rFonts w:ascii="Times New Roman" w:hAnsi="Times New Roman" w:cs="Times New Roman"/>
          <w:sz w:val="28"/>
          <w:szCs w:val="28"/>
        </w:rPr>
      </w:pPr>
      <w:r w:rsidRPr="0086638E">
        <w:rPr>
          <w:rFonts w:ascii="Times New Roman" w:hAnsi="Times New Roman" w:cs="Times New Roman"/>
          <w:sz w:val="28"/>
          <w:szCs w:val="28"/>
        </w:rPr>
        <w:t>городская Дума городского округа Тейково</w:t>
      </w:r>
    </w:p>
    <w:p w:rsidR="00A844BC" w:rsidRPr="0086638E" w:rsidRDefault="00A844BC" w:rsidP="00D07BF6">
      <w:pPr>
        <w:pStyle w:val="a3"/>
        <w:ind w:right="142"/>
        <w:jc w:val="center"/>
        <w:rPr>
          <w:rFonts w:ascii="Times New Roman" w:hAnsi="Times New Roman" w:cs="Times New Roman"/>
          <w:sz w:val="28"/>
          <w:szCs w:val="28"/>
        </w:rPr>
      </w:pPr>
      <w:proofErr w:type="gramStart"/>
      <w:r w:rsidRPr="0086638E">
        <w:rPr>
          <w:rFonts w:ascii="Times New Roman" w:hAnsi="Times New Roman" w:cs="Times New Roman"/>
          <w:sz w:val="28"/>
          <w:szCs w:val="28"/>
        </w:rPr>
        <w:t>Р</w:t>
      </w:r>
      <w:proofErr w:type="gramEnd"/>
      <w:r w:rsidRPr="0086638E">
        <w:rPr>
          <w:rFonts w:ascii="Times New Roman" w:hAnsi="Times New Roman" w:cs="Times New Roman"/>
          <w:sz w:val="28"/>
          <w:szCs w:val="28"/>
        </w:rPr>
        <w:t xml:space="preserve"> Е Ш И Л А:</w:t>
      </w:r>
    </w:p>
    <w:p w:rsidR="0086638E" w:rsidRPr="0086638E" w:rsidRDefault="0086638E" w:rsidP="00D07BF6">
      <w:pPr>
        <w:pStyle w:val="a3"/>
        <w:ind w:right="142"/>
        <w:jc w:val="center"/>
        <w:rPr>
          <w:rFonts w:ascii="Times New Roman" w:hAnsi="Times New Roman" w:cs="Times New Roman"/>
          <w:sz w:val="28"/>
          <w:szCs w:val="28"/>
        </w:rPr>
      </w:pPr>
    </w:p>
    <w:p w:rsidR="004F3E17" w:rsidRPr="0086638E" w:rsidRDefault="004F3E17" w:rsidP="00D07BF6">
      <w:pPr>
        <w:numPr>
          <w:ilvl w:val="0"/>
          <w:numId w:val="8"/>
        </w:numPr>
        <w:tabs>
          <w:tab w:val="clear" w:pos="1065"/>
          <w:tab w:val="num" w:pos="0"/>
          <w:tab w:val="left" w:pos="305"/>
        </w:tabs>
        <w:spacing w:after="0" w:line="240" w:lineRule="auto"/>
        <w:ind w:left="0" w:right="142" w:firstLine="709"/>
        <w:jc w:val="both"/>
        <w:rPr>
          <w:rFonts w:ascii="Times New Roman" w:hAnsi="Times New Roman" w:cs="Times New Roman"/>
          <w:sz w:val="28"/>
          <w:szCs w:val="28"/>
        </w:rPr>
      </w:pPr>
      <w:r w:rsidRPr="0086638E">
        <w:rPr>
          <w:rFonts w:ascii="Times New Roman" w:hAnsi="Times New Roman" w:cs="Times New Roman"/>
          <w:sz w:val="28"/>
          <w:szCs w:val="28"/>
        </w:rPr>
        <w:t>Информацию  «</w:t>
      </w:r>
      <w:r w:rsidR="0086638E" w:rsidRPr="0086638E">
        <w:rPr>
          <w:rFonts w:ascii="Times New Roman" w:hAnsi="Times New Roman" w:cs="Times New Roman"/>
          <w:sz w:val="28"/>
          <w:szCs w:val="28"/>
        </w:rPr>
        <w:t xml:space="preserve">Проблемы и пути решения формирования единого архитектурного облика   города </w:t>
      </w:r>
      <w:r w:rsidR="0086638E">
        <w:rPr>
          <w:rFonts w:ascii="Times New Roman" w:hAnsi="Times New Roman" w:cs="Times New Roman"/>
          <w:sz w:val="28"/>
          <w:szCs w:val="28"/>
        </w:rPr>
        <w:t xml:space="preserve">Тейково </w:t>
      </w:r>
      <w:r w:rsidR="0086638E" w:rsidRPr="0086638E">
        <w:rPr>
          <w:rFonts w:ascii="Times New Roman" w:hAnsi="Times New Roman" w:cs="Times New Roman"/>
          <w:sz w:val="28"/>
          <w:szCs w:val="28"/>
        </w:rPr>
        <w:t>и городской среды</w:t>
      </w:r>
      <w:r w:rsidRPr="0086638E">
        <w:rPr>
          <w:rFonts w:ascii="Times New Roman" w:hAnsi="Times New Roman" w:cs="Times New Roman"/>
          <w:sz w:val="28"/>
          <w:szCs w:val="28"/>
        </w:rPr>
        <w:t>» принять к сведению (прилагается).</w:t>
      </w:r>
    </w:p>
    <w:p w:rsidR="004F3E17" w:rsidRPr="0086638E" w:rsidRDefault="004F3E17" w:rsidP="00D07BF6">
      <w:pPr>
        <w:pStyle w:val="a3"/>
        <w:tabs>
          <w:tab w:val="num" w:pos="0"/>
          <w:tab w:val="left" w:pos="142"/>
          <w:tab w:val="left" w:pos="1134"/>
        </w:tabs>
        <w:ind w:right="142" w:firstLine="709"/>
        <w:jc w:val="both"/>
        <w:rPr>
          <w:rFonts w:ascii="Times New Roman" w:hAnsi="Times New Roman" w:cs="Times New Roman"/>
          <w:sz w:val="28"/>
          <w:szCs w:val="28"/>
        </w:rPr>
      </w:pPr>
      <w:r w:rsidRPr="0086638E">
        <w:rPr>
          <w:rFonts w:ascii="Times New Roman" w:hAnsi="Times New Roman" w:cs="Times New Roman"/>
          <w:sz w:val="28"/>
          <w:szCs w:val="28"/>
        </w:rPr>
        <w:t xml:space="preserve">2. Опубликовать настоящее решение на официальном сайте администрации </w:t>
      </w:r>
      <w:proofErr w:type="gramStart"/>
      <w:r w:rsidRPr="0086638E">
        <w:rPr>
          <w:rFonts w:ascii="Times New Roman" w:hAnsi="Times New Roman" w:cs="Times New Roman"/>
          <w:sz w:val="28"/>
          <w:szCs w:val="28"/>
        </w:rPr>
        <w:t>г</w:t>
      </w:r>
      <w:proofErr w:type="gramEnd"/>
      <w:r w:rsidRPr="0086638E">
        <w:rPr>
          <w:rFonts w:ascii="Times New Roman" w:hAnsi="Times New Roman" w:cs="Times New Roman"/>
          <w:sz w:val="28"/>
          <w:szCs w:val="28"/>
        </w:rPr>
        <w:t>.о. Тейково в сети Интернет.</w:t>
      </w:r>
    </w:p>
    <w:p w:rsidR="004F3E17" w:rsidRDefault="004F3E17" w:rsidP="00D07BF6">
      <w:pPr>
        <w:pStyle w:val="a3"/>
        <w:ind w:right="142" w:firstLine="851"/>
        <w:jc w:val="both"/>
        <w:rPr>
          <w:rFonts w:ascii="Times New Roman" w:hAnsi="Times New Roman" w:cs="Times New Roman"/>
          <w:sz w:val="28"/>
          <w:szCs w:val="28"/>
        </w:rPr>
      </w:pPr>
    </w:p>
    <w:p w:rsidR="00D07BF6" w:rsidRPr="0086638E" w:rsidRDefault="00D07BF6" w:rsidP="00D07BF6">
      <w:pPr>
        <w:pStyle w:val="a3"/>
        <w:ind w:right="142" w:firstLine="851"/>
        <w:jc w:val="both"/>
        <w:rPr>
          <w:rFonts w:ascii="Times New Roman" w:hAnsi="Times New Roman" w:cs="Times New Roman"/>
          <w:sz w:val="28"/>
          <w:szCs w:val="28"/>
        </w:rPr>
      </w:pPr>
    </w:p>
    <w:p w:rsidR="004F3E17" w:rsidRPr="004F3E17" w:rsidRDefault="004F3E17" w:rsidP="00D07BF6">
      <w:pPr>
        <w:pStyle w:val="1"/>
        <w:ind w:left="1080" w:right="142"/>
        <w:rPr>
          <w:rFonts w:ascii="Times New Roman" w:hAnsi="Times New Roman"/>
          <w:sz w:val="28"/>
          <w:szCs w:val="28"/>
        </w:rPr>
      </w:pPr>
    </w:p>
    <w:p w:rsidR="004F3E17" w:rsidRPr="004F3E17" w:rsidRDefault="004F3E17" w:rsidP="00D07BF6">
      <w:pPr>
        <w:widowControl w:val="0"/>
        <w:autoSpaceDE w:val="0"/>
        <w:autoSpaceDN w:val="0"/>
        <w:adjustRightInd w:val="0"/>
        <w:spacing w:line="240" w:lineRule="auto"/>
        <w:ind w:right="142" w:firstLine="851"/>
        <w:jc w:val="both"/>
        <w:rPr>
          <w:rFonts w:ascii="Times New Roman" w:hAnsi="Times New Roman" w:cs="Times New Roman"/>
          <w:sz w:val="28"/>
          <w:szCs w:val="28"/>
        </w:rPr>
      </w:pPr>
      <w:r w:rsidRPr="004F3E17">
        <w:rPr>
          <w:rFonts w:ascii="Times New Roman" w:hAnsi="Times New Roman" w:cs="Times New Roman"/>
          <w:b/>
          <w:i/>
          <w:iCs/>
          <w:sz w:val="28"/>
          <w:szCs w:val="28"/>
        </w:rPr>
        <w:t xml:space="preserve">Председатель городской Думы               </w:t>
      </w:r>
      <w:r w:rsidRPr="004F3E17">
        <w:rPr>
          <w:rFonts w:ascii="Times New Roman" w:hAnsi="Times New Roman" w:cs="Times New Roman"/>
          <w:b/>
          <w:i/>
          <w:iCs/>
          <w:sz w:val="28"/>
          <w:szCs w:val="28"/>
        </w:rPr>
        <w:tab/>
      </w:r>
      <w:r w:rsidRPr="004F3E17">
        <w:rPr>
          <w:rFonts w:ascii="Times New Roman" w:hAnsi="Times New Roman" w:cs="Times New Roman"/>
          <w:b/>
          <w:i/>
          <w:iCs/>
          <w:sz w:val="28"/>
          <w:szCs w:val="28"/>
        </w:rPr>
        <w:tab/>
      </w:r>
      <w:r w:rsidRPr="004F3E17">
        <w:rPr>
          <w:rFonts w:ascii="Times New Roman" w:hAnsi="Times New Roman" w:cs="Times New Roman"/>
          <w:b/>
          <w:i/>
          <w:iCs/>
          <w:sz w:val="28"/>
          <w:szCs w:val="28"/>
        </w:rPr>
        <w:tab/>
        <w:t xml:space="preserve">        Н.Н. Ковалева</w:t>
      </w:r>
    </w:p>
    <w:p w:rsidR="004F3E17" w:rsidRPr="007E3AD2" w:rsidRDefault="004F3E17" w:rsidP="00D07BF6">
      <w:pPr>
        <w:spacing w:line="240" w:lineRule="auto"/>
        <w:ind w:right="-285"/>
        <w:jc w:val="right"/>
        <w:rPr>
          <w:sz w:val="28"/>
          <w:szCs w:val="28"/>
        </w:rPr>
      </w:pPr>
    </w:p>
    <w:p w:rsidR="004F3E17" w:rsidRDefault="004F3E17" w:rsidP="00D07BF6">
      <w:pPr>
        <w:spacing w:line="240" w:lineRule="auto"/>
        <w:ind w:right="-285"/>
        <w:jc w:val="right"/>
        <w:rPr>
          <w:sz w:val="28"/>
          <w:szCs w:val="28"/>
        </w:rPr>
      </w:pPr>
    </w:p>
    <w:p w:rsidR="004F3E17" w:rsidRDefault="004F3E17" w:rsidP="00D07BF6">
      <w:pPr>
        <w:spacing w:line="240" w:lineRule="auto"/>
        <w:ind w:right="-285"/>
        <w:jc w:val="right"/>
        <w:rPr>
          <w:sz w:val="28"/>
          <w:szCs w:val="28"/>
        </w:rPr>
      </w:pPr>
    </w:p>
    <w:p w:rsidR="004F3E17" w:rsidRDefault="004F3E17" w:rsidP="00D07BF6">
      <w:pPr>
        <w:spacing w:line="240" w:lineRule="auto"/>
        <w:ind w:right="-285"/>
        <w:jc w:val="right"/>
        <w:rPr>
          <w:sz w:val="28"/>
          <w:szCs w:val="28"/>
        </w:rPr>
      </w:pPr>
    </w:p>
    <w:p w:rsidR="004F3E17" w:rsidRDefault="004F3E17" w:rsidP="00D07BF6">
      <w:pPr>
        <w:spacing w:line="240" w:lineRule="auto"/>
        <w:ind w:right="-285"/>
        <w:jc w:val="right"/>
        <w:rPr>
          <w:sz w:val="28"/>
          <w:szCs w:val="28"/>
        </w:rPr>
      </w:pPr>
    </w:p>
    <w:p w:rsidR="004F3E17" w:rsidRDefault="004F3E17" w:rsidP="00380750">
      <w:pPr>
        <w:spacing w:line="240" w:lineRule="auto"/>
        <w:ind w:right="-285"/>
        <w:jc w:val="right"/>
        <w:rPr>
          <w:sz w:val="28"/>
          <w:szCs w:val="28"/>
        </w:rPr>
      </w:pPr>
    </w:p>
    <w:p w:rsidR="00380750" w:rsidRDefault="00380750" w:rsidP="00380750">
      <w:pPr>
        <w:spacing w:line="240" w:lineRule="auto"/>
        <w:ind w:right="-285"/>
        <w:jc w:val="right"/>
        <w:rPr>
          <w:sz w:val="28"/>
          <w:szCs w:val="28"/>
        </w:rPr>
      </w:pPr>
    </w:p>
    <w:p w:rsidR="00380750" w:rsidRDefault="00380750" w:rsidP="00380750">
      <w:pPr>
        <w:spacing w:line="240" w:lineRule="auto"/>
        <w:ind w:right="-285"/>
        <w:jc w:val="right"/>
        <w:rPr>
          <w:sz w:val="28"/>
          <w:szCs w:val="28"/>
        </w:rPr>
      </w:pPr>
    </w:p>
    <w:p w:rsidR="004F3E17" w:rsidRPr="00380750" w:rsidRDefault="004F3E17" w:rsidP="00380750">
      <w:pPr>
        <w:spacing w:after="0" w:line="240" w:lineRule="auto"/>
        <w:ind w:right="142"/>
        <w:jc w:val="right"/>
        <w:rPr>
          <w:rFonts w:ascii="Times New Roman" w:hAnsi="Times New Roman" w:cs="Times New Roman"/>
          <w:i/>
          <w:sz w:val="28"/>
          <w:szCs w:val="28"/>
        </w:rPr>
      </w:pPr>
      <w:r w:rsidRPr="00380750">
        <w:rPr>
          <w:rFonts w:ascii="Times New Roman" w:hAnsi="Times New Roman" w:cs="Times New Roman"/>
          <w:sz w:val="28"/>
          <w:szCs w:val="28"/>
        </w:rPr>
        <w:lastRenderedPageBreak/>
        <w:t>Приложение</w:t>
      </w:r>
      <w:r w:rsidRPr="00380750">
        <w:rPr>
          <w:rFonts w:ascii="Times New Roman" w:hAnsi="Times New Roman" w:cs="Times New Roman"/>
          <w:i/>
          <w:sz w:val="28"/>
          <w:szCs w:val="28"/>
        </w:rPr>
        <w:t xml:space="preserve"> </w:t>
      </w:r>
    </w:p>
    <w:p w:rsidR="004F3E17" w:rsidRPr="00380750" w:rsidRDefault="004F3E17" w:rsidP="00380750">
      <w:pPr>
        <w:spacing w:after="0" w:line="240" w:lineRule="auto"/>
        <w:ind w:right="142"/>
        <w:jc w:val="right"/>
        <w:rPr>
          <w:rFonts w:ascii="Times New Roman" w:hAnsi="Times New Roman" w:cs="Times New Roman"/>
          <w:sz w:val="28"/>
          <w:szCs w:val="28"/>
        </w:rPr>
      </w:pPr>
      <w:r w:rsidRPr="00380750">
        <w:rPr>
          <w:rFonts w:ascii="Times New Roman" w:hAnsi="Times New Roman" w:cs="Times New Roman"/>
          <w:sz w:val="28"/>
          <w:szCs w:val="28"/>
        </w:rPr>
        <w:t xml:space="preserve">к </w:t>
      </w:r>
      <w:r w:rsidR="00B66AFD" w:rsidRPr="00380750">
        <w:rPr>
          <w:rFonts w:ascii="Times New Roman" w:hAnsi="Times New Roman" w:cs="Times New Roman"/>
          <w:sz w:val="28"/>
          <w:szCs w:val="28"/>
        </w:rPr>
        <w:t>р</w:t>
      </w:r>
      <w:r w:rsidRPr="00380750">
        <w:rPr>
          <w:rFonts w:ascii="Times New Roman" w:hAnsi="Times New Roman" w:cs="Times New Roman"/>
          <w:sz w:val="28"/>
          <w:szCs w:val="28"/>
        </w:rPr>
        <w:t>ешению городской Думы</w:t>
      </w:r>
    </w:p>
    <w:p w:rsidR="004F3E17" w:rsidRPr="00380750" w:rsidRDefault="004F3E17" w:rsidP="00380750">
      <w:pPr>
        <w:spacing w:after="0" w:line="240" w:lineRule="auto"/>
        <w:ind w:right="142"/>
        <w:jc w:val="right"/>
        <w:rPr>
          <w:rFonts w:ascii="Times New Roman" w:hAnsi="Times New Roman" w:cs="Times New Roman"/>
          <w:sz w:val="28"/>
          <w:szCs w:val="28"/>
        </w:rPr>
      </w:pPr>
      <w:r w:rsidRPr="00380750">
        <w:rPr>
          <w:rFonts w:ascii="Times New Roman" w:hAnsi="Times New Roman" w:cs="Times New Roman"/>
          <w:sz w:val="28"/>
          <w:szCs w:val="28"/>
        </w:rPr>
        <w:t xml:space="preserve">городского округа Тейково </w:t>
      </w:r>
    </w:p>
    <w:p w:rsidR="004F3E17" w:rsidRPr="00380750" w:rsidRDefault="004F3E17" w:rsidP="00380750">
      <w:pPr>
        <w:spacing w:after="0" w:line="240" w:lineRule="auto"/>
        <w:ind w:right="142"/>
        <w:jc w:val="right"/>
        <w:rPr>
          <w:rFonts w:ascii="Times New Roman" w:hAnsi="Times New Roman" w:cs="Times New Roman"/>
          <w:sz w:val="28"/>
          <w:szCs w:val="28"/>
        </w:rPr>
      </w:pPr>
      <w:r w:rsidRPr="00380750">
        <w:rPr>
          <w:rFonts w:ascii="Times New Roman" w:hAnsi="Times New Roman" w:cs="Times New Roman"/>
          <w:sz w:val="28"/>
          <w:szCs w:val="28"/>
        </w:rPr>
        <w:t xml:space="preserve">от 23.04.2021  № </w:t>
      </w:r>
      <w:r w:rsidR="00D07BF6">
        <w:rPr>
          <w:rFonts w:ascii="Times New Roman" w:hAnsi="Times New Roman" w:cs="Times New Roman"/>
          <w:sz w:val="28"/>
          <w:szCs w:val="28"/>
        </w:rPr>
        <w:t>47</w:t>
      </w:r>
    </w:p>
    <w:p w:rsidR="001B355B" w:rsidRPr="00380750" w:rsidRDefault="001B355B" w:rsidP="00380750">
      <w:pPr>
        <w:spacing w:after="0" w:line="240" w:lineRule="auto"/>
        <w:ind w:right="142"/>
        <w:jc w:val="center"/>
        <w:rPr>
          <w:rFonts w:ascii="Times New Roman" w:hAnsi="Times New Roman" w:cs="Times New Roman"/>
          <w:b/>
          <w:sz w:val="28"/>
          <w:szCs w:val="28"/>
          <w:u w:val="single"/>
        </w:rPr>
      </w:pPr>
    </w:p>
    <w:p w:rsidR="001B355B" w:rsidRPr="00380750" w:rsidRDefault="001B355B" w:rsidP="00380750">
      <w:pPr>
        <w:spacing w:after="0" w:line="240" w:lineRule="auto"/>
        <w:ind w:right="142"/>
        <w:jc w:val="center"/>
        <w:rPr>
          <w:rFonts w:ascii="Times New Roman" w:hAnsi="Times New Roman" w:cs="Times New Roman"/>
          <w:b/>
          <w:sz w:val="28"/>
          <w:szCs w:val="28"/>
        </w:rPr>
      </w:pPr>
      <w:r w:rsidRPr="00380750">
        <w:rPr>
          <w:rFonts w:ascii="Times New Roman" w:hAnsi="Times New Roman" w:cs="Times New Roman"/>
          <w:b/>
          <w:sz w:val="28"/>
          <w:szCs w:val="28"/>
        </w:rPr>
        <w:t>ИНФОРМАЦИЯ</w:t>
      </w:r>
    </w:p>
    <w:p w:rsidR="0086638E" w:rsidRPr="00810848" w:rsidRDefault="004F3E17" w:rsidP="00380750">
      <w:pPr>
        <w:spacing w:after="0" w:line="240" w:lineRule="auto"/>
        <w:ind w:right="142"/>
        <w:jc w:val="center"/>
        <w:rPr>
          <w:rFonts w:ascii="Times New Roman" w:hAnsi="Times New Roman" w:cs="Times New Roman"/>
          <w:b/>
          <w:sz w:val="28"/>
          <w:szCs w:val="28"/>
        </w:rPr>
      </w:pPr>
      <w:r w:rsidRPr="00810848">
        <w:rPr>
          <w:rFonts w:ascii="Times New Roman" w:hAnsi="Times New Roman" w:cs="Times New Roman"/>
          <w:b/>
          <w:sz w:val="28"/>
          <w:szCs w:val="28"/>
        </w:rPr>
        <w:t>«</w:t>
      </w:r>
      <w:r w:rsidR="0086638E" w:rsidRPr="00810848">
        <w:rPr>
          <w:rFonts w:ascii="Times New Roman" w:hAnsi="Times New Roman" w:cs="Times New Roman"/>
          <w:b/>
          <w:sz w:val="28"/>
          <w:szCs w:val="28"/>
        </w:rPr>
        <w:t xml:space="preserve">Проблемы и пути решения формирования единого архитектурного облика  </w:t>
      </w:r>
    </w:p>
    <w:p w:rsidR="001B355B" w:rsidRPr="00810848" w:rsidRDefault="0086638E" w:rsidP="00380750">
      <w:pPr>
        <w:spacing w:after="0" w:line="240" w:lineRule="auto"/>
        <w:ind w:right="142"/>
        <w:jc w:val="center"/>
        <w:rPr>
          <w:rFonts w:ascii="Times New Roman" w:hAnsi="Times New Roman" w:cs="Times New Roman"/>
          <w:b/>
          <w:sz w:val="28"/>
          <w:szCs w:val="28"/>
        </w:rPr>
      </w:pPr>
      <w:r w:rsidRPr="00810848">
        <w:rPr>
          <w:rFonts w:ascii="Times New Roman" w:hAnsi="Times New Roman" w:cs="Times New Roman"/>
          <w:b/>
          <w:sz w:val="28"/>
          <w:szCs w:val="28"/>
        </w:rPr>
        <w:t xml:space="preserve"> города Тейково и городской среды</w:t>
      </w:r>
      <w:r w:rsidR="004F3E17" w:rsidRPr="00810848">
        <w:rPr>
          <w:rFonts w:ascii="Times New Roman" w:hAnsi="Times New Roman" w:cs="Times New Roman"/>
          <w:b/>
          <w:sz w:val="28"/>
          <w:szCs w:val="28"/>
        </w:rPr>
        <w:t>»</w:t>
      </w:r>
    </w:p>
    <w:p w:rsidR="005F274D" w:rsidRPr="00380750" w:rsidRDefault="005F274D" w:rsidP="00380750">
      <w:pPr>
        <w:spacing w:after="0" w:line="240" w:lineRule="auto"/>
        <w:ind w:right="142"/>
        <w:jc w:val="both"/>
        <w:rPr>
          <w:rFonts w:ascii="Times New Roman" w:hAnsi="Times New Roman" w:cs="Times New Roman"/>
          <w:sz w:val="28"/>
          <w:szCs w:val="28"/>
        </w:rPr>
      </w:pPr>
    </w:p>
    <w:p w:rsidR="0086638E" w:rsidRPr="00380750" w:rsidRDefault="0086638E" w:rsidP="00380750">
      <w:pPr>
        <w:pStyle w:val="ConsPlusNormal"/>
        <w:ind w:firstLine="851"/>
        <w:jc w:val="both"/>
      </w:pPr>
      <w:r w:rsidRPr="00380750">
        <w:t>Архитектурный облик города создается десятилетиями и веками, определенные периоды времени влияют на планировочную структуру и формируют единый стиль населенного пункта. В настоящее время в г</w:t>
      </w:r>
      <w:proofErr w:type="gramStart"/>
      <w:r w:rsidRPr="00380750">
        <w:t>.Т</w:t>
      </w:r>
      <w:proofErr w:type="gramEnd"/>
      <w:r w:rsidRPr="00380750">
        <w:t xml:space="preserve">ейково Ивановской области практически отсутствует цельность и художественная значимости застройки, так как подавляющее количество зданий и сооружений созданы в различные временные периоды по типовым проектам и фактически являются невыразительным наследием советской архитектуры. Основная планировка города окончательно сформировалась в начале прошлого века, когда требования к структуре, ширине  и интерьеру улиц были совсем иные. </w:t>
      </w:r>
    </w:p>
    <w:p w:rsidR="0086638E" w:rsidRPr="00380750" w:rsidRDefault="0086638E" w:rsidP="00380750">
      <w:pPr>
        <w:spacing w:after="0" w:line="240" w:lineRule="auto"/>
        <w:ind w:firstLine="851"/>
        <w:jc w:val="both"/>
        <w:rPr>
          <w:rFonts w:ascii="Times New Roman" w:hAnsi="Times New Roman" w:cs="Times New Roman"/>
          <w:sz w:val="28"/>
          <w:szCs w:val="28"/>
        </w:rPr>
      </w:pPr>
      <w:r w:rsidRPr="00380750">
        <w:rPr>
          <w:rFonts w:ascii="Times New Roman" w:hAnsi="Times New Roman" w:cs="Times New Roman"/>
          <w:sz w:val="28"/>
          <w:szCs w:val="28"/>
        </w:rPr>
        <w:t xml:space="preserve">В целях поддержания надлежащего существующего архитектурного облика населенного пункта необходимо ужесточение </w:t>
      </w:r>
      <w:proofErr w:type="gramStart"/>
      <w:r w:rsidRPr="00380750">
        <w:rPr>
          <w:rFonts w:ascii="Times New Roman" w:hAnsi="Times New Roman" w:cs="Times New Roman"/>
          <w:sz w:val="28"/>
          <w:szCs w:val="28"/>
        </w:rPr>
        <w:t>контроля за</w:t>
      </w:r>
      <w:proofErr w:type="gramEnd"/>
      <w:r w:rsidRPr="00380750">
        <w:rPr>
          <w:rFonts w:ascii="Times New Roman" w:hAnsi="Times New Roman" w:cs="Times New Roman"/>
          <w:sz w:val="28"/>
          <w:szCs w:val="28"/>
        </w:rPr>
        <w:t xml:space="preserve">  содержанием и ремонтом зданий, а также за размещением информационных и рекламных конструкций. Согласно требованиям законодательства, владельцы зданий и сооружений обязаны не допускать технических неисправностей фасадов, нарушения их внешнего вида. Недопустимы повреждение и загрязнение поверхности фасадов, наличие подтеков, шелушения окраски, трещин, отслоившейся штукатурки, облицовки, повреждения кирпичной кладки, отслоения защитного слоя железобетонных конструкций и т.д. Также собственники должны содержать в порядке элементы фасадов - ограждения, входные группы, цоколи, карнизы и т.п. Владельцы зданий обязаны регулярно проводить помывку, покраску, текущий ремонт фасада и его элементов. В случае появления повреждений и загрязнения меры по устранению должны приниматься безотлагательно. У стен запрещено складирование тары, строительного и бытового мусора. Не допускается размещение на фасадах рисунков, надписей, граффити, несанкционированных информационных материалов и конструкций – так называемого «визуального мусора».</w:t>
      </w:r>
    </w:p>
    <w:p w:rsidR="0086638E" w:rsidRPr="00380750" w:rsidRDefault="0086638E" w:rsidP="00380750">
      <w:pPr>
        <w:spacing w:after="0" w:line="240" w:lineRule="auto"/>
        <w:ind w:firstLine="851"/>
        <w:jc w:val="both"/>
        <w:rPr>
          <w:rFonts w:ascii="Times New Roman" w:hAnsi="Times New Roman" w:cs="Times New Roman"/>
          <w:sz w:val="28"/>
          <w:szCs w:val="28"/>
        </w:rPr>
      </w:pPr>
      <w:r w:rsidRPr="00380750">
        <w:rPr>
          <w:rFonts w:ascii="Times New Roman" w:hAnsi="Times New Roman" w:cs="Times New Roman"/>
          <w:sz w:val="28"/>
          <w:szCs w:val="28"/>
        </w:rPr>
        <w:t>Для решения вышеперечисленных проблем, необходимо совершенствование нормативной базы, необходимой для принятия мер административного воздействия на собственников жилых домов и нежилых помещений, а также усиление работы структурных подразделений муниципалитета, уполномоченных на проведение муниципального контроля в сферах рекламы и содержания фасадов зданий.</w:t>
      </w:r>
    </w:p>
    <w:p w:rsidR="0086638E" w:rsidRPr="00380750" w:rsidRDefault="0086638E" w:rsidP="00380750">
      <w:pPr>
        <w:pStyle w:val="ConsPlusNormal"/>
        <w:ind w:firstLine="851"/>
        <w:jc w:val="both"/>
      </w:pPr>
      <w:r w:rsidRPr="00380750">
        <w:t xml:space="preserve">Однако имеется и ряд иных проблем, традиционно сопутствующих все моногорода: в настоящее время в городе перегружены центральные улицы и не хватает парковочных мест, недостаточно объектов малой архитектуры (скамеек, урн, цветников, фонарей), создающих интерьер улиц, к ним относятся только как к объектам только утилитарного назначения. Проблема нехватки парковочных мест с </w:t>
      </w:r>
      <w:r w:rsidRPr="00380750">
        <w:lastRenderedPageBreak/>
        <w:t>каждым годом стоит все острее по причине значительного увеличения количества автотранспортных средств по сравнению с предыдущими годами.</w:t>
      </w:r>
    </w:p>
    <w:p w:rsidR="0086638E" w:rsidRPr="00380750" w:rsidRDefault="0086638E" w:rsidP="00380750">
      <w:pPr>
        <w:pStyle w:val="ConsPlusNormal"/>
        <w:ind w:firstLine="851"/>
        <w:jc w:val="both"/>
      </w:pPr>
      <w:r w:rsidRPr="00380750">
        <w:t xml:space="preserve"> К сожалению, имеются попытки отдельных застройщиков провести точечную застройку на месте существующих парковочных площадок (яркий пример - район </w:t>
      </w:r>
      <w:r w:rsidR="00380750">
        <w:t xml:space="preserve">              </w:t>
      </w:r>
      <w:r w:rsidRPr="00380750">
        <w:t>ул. 8 Марта), однако по данным фактам администрацией г.о</w:t>
      </w:r>
      <w:proofErr w:type="gramStart"/>
      <w:r w:rsidRPr="00380750">
        <w:t>.Т</w:t>
      </w:r>
      <w:proofErr w:type="gramEnd"/>
      <w:r w:rsidRPr="00380750">
        <w:t>ейково Ивановской области принимаются меры по формированию земельных участков дорожной сети с последующей постановкой в казну г.о.Тейково Ивановской области в целях недопущения уменьшения парковочных мест.</w:t>
      </w:r>
    </w:p>
    <w:p w:rsidR="0086638E" w:rsidRPr="00380750" w:rsidRDefault="0086638E" w:rsidP="00380750">
      <w:pPr>
        <w:pStyle w:val="ConsPlusNormal"/>
        <w:ind w:firstLine="851"/>
        <w:jc w:val="both"/>
      </w:pPr>
      <w:r w:rsidRPr="00380750">
        <w:t xml:space="preserve">Недостаточно внимания уделялось до последнего времени световому дизайну улиц, а именно уличному освещению и архитектурному освещению фасадов. В городе </w:t>
      </w:r>
      <w:proofErr w:type="spellStart"/>
      <w:r w:rsidRPr="00380750">
        <w:t>артподсветке</w:t>
      </w:r>
      <w:proofErr w:type="spellEnd"/>
      <w:r w:rsidRPr="00380750">
        <w:t xml:space="preserve"> собственники зданий уделяют внимание только как утилитарно-функциональному аспекту для обеспечения ориентации в пространстве, к архитектурно-градостроительному аспекту создания силуэта города не проявляют интереса.</w:t>
      </w:r>
    </w:p>
    <w:p w:rsidR="0086638E" w:rsidRPr="00380750" w:rsidRDefault="0086638E" w:rsidP="00380750">
      <w:pPr>
        <w:pStyle w:val="ConsPlusNormal"/>
        <w:ind w:firstLine="851"/>
        <w:jc w:val="both"/>
      </w:pPr>
      <w:r w:rsidRPr="00380750">
        <w:t>В прошлом году администрацией г.о</w:t>
      </w:r>
      <w:proofErr w:type="gramStart"/>
      <w:r w:rsidRPr="00380750">
        <w:t>.Т</w:t>
      </w:r>
      <w:proofErr w:type="gramEnd"/>
      <w:r w:rsidRPr="00380750">
        <w:t>ейково Ивановской области  были проведены значительные работы по разметке пешеходных переходов совмещенных с искусственными неровностями, восстановлению бордюров монтажу современных опор освещения, в том числе с подсветкой пешеходных переходов, на основных магистральных дорогах, что весьма положительно сказалось на формировании единого стиля города.</w:t>
      </w:r>
    </w:p>
    <w:p w:rsidR="0086638E" w:rsidRPr="00380750" w:rsidRDefault="0086638E" w:rsidP="00380750">
      <w:pPr>
        <w:pStyle w:val="ConsPlusNormal"/>
        <w:ind w:firstLine="851"/>
        <w:jc w:val="both"/>
      </w:pPr>
      <w:r w:rsidRPr="00380750">
        <w:t>Для создания комфортной городской среды необходимо учитывать все факторы и аспекты ее формирования. За последние три года в городе проведены основательные работы по решению этих проблем, в том числе при активном участии депутатов городской Думы, а именно:</w:t>
      </w:r>
    </w:p>
    <w:p w:rsidR="0086638E" w:rsidRPr="00380750" w:rsidRDefault="0086638E" w:rsidP="00380750">
      <w:pPr>
        <w:pStyle w:val="p2"/>
        <w:spacing w:before="0" w:beforeAutospacing="0" w:after="0" w:afterAutospacing="0"/>
        <w:ind w:firstLine="851"/>
        <w:contextualSpacing/>
        <w:jc w:val="both"/>
        <w:rPr>
          <w:sz w:val="28"/>
          <w:szCs w:val="28"/>
        </w:rPr>
      </w:pPr>
      <w:proofErr w:type="gramStart"/>
      <w:r w:rsidRPr="00380750">
        <w:rPr>
          <w:b/>
          <w:sz w:val="28"/>
          <w:szCs w:val="28"/>
        </w:rPr>
        <w:t xml:space="preserve">В 2017 году  </w:t>
      </w:r>
      <w:r w:rsidRPr="00380750">
        <w:rPr>
          <w:sz w:val="28"/>
          <w:szCs w:val="28"/>
        </w:rPr>
        <w:t xml:space="preserve">произведено благоустройство 12 дворовых территорий и </w:t>
      </w:r>
      <w:r w:rsidR="00380750" w:rsidRPr="00380750">
        <w:rPr>
          <w:sz w:val="28"/>
          <w:szCs w:val="28"/>
        </w:rPr>
        <w:t xml:space="preserve">                       </w:t>
      </w:r>
      <w:r w:rsidRPr="00380750">
        <w:rPr>
          <w:sz w:val="28"/>
          <w:szCs w:val="28"/>
        </w:rPr>
        <w:t xml:space="preserve">1 общественной (ремонт асфальтобетонного покрытия): ул. Щорса, д. 18; </w:t>
      </w:r>
      <w:r w:rsidR="00380750" w:rsidRPr="00380750">
        <w:rPr>
          <w:sz w:val="28"/>
          <w:szCs w:val="28"/>
        </w:rPr>
        <w:t xml:space="preserve">                           </w:t>
      </w:r>
      <w:r w:rsidRPr="00380750">
        <w:rPr>
          <w:sz w:val="28"/>
          <w:szCs w:val="28"/>
        </w:rPr>
        <w:t xml:space="preserve">ул. Октябрьская, д. 25; пер. Солнечный, 2, 3, 4; ул. </w:t>
      </w:r>
      <w:proofErr w:type="spellStart"/>
      <w:r w:rsidRPr="00380750">
        <w:rPr>
          <w:sz w:val="28"/>
          <w:szCs w:val="28"/>
        </w:rPr>
        <w:t>Новоженова</w:t>
      </w:r>
      <w:proofErr w:type="spellEnd"/>
      <w:r w:rsidRPr="00380750">
        <w:rPr>
          <w:sz w:val="28"/>
          <w:szCs w:val="28"/>
        </w:rPr>
        <w:t xml:space="preserve">, д. 24, 26, 28, Молодежная, 13; ул. 1-я Красная, д. 4; ул. 8 Марта, д. 11; ул. </w:t>
      </w:r>
      <w:proofErr w:type="spellStart"/>
      <w:r w:rsidRPr="00380750">
        <w:rPr>
          <w:sz w:val="28"/>
          <w:szCs w:val="28"/>
        </w:rPr>
        <w:t>Шестагинская</w:t>
      </w:r>
      <w:proofErr w:type="spellEnd"/>
      <w:r w:rsidRPr="00380750">
        <w:rPr>
          <w:sz w:val="28"/>
          <w:szCs w:val="28"/>
        </w:rPr>
        <w:t>, д. 77; ул. 1-я Красная, д. 6;</w:t>
      </w:r>
      <w:proofErr w:type="gramEnd"/>
      <w:r w:rsidRPr="00380750">
        <w:rPr>
          <w:sz w:val="28"/>
          <w:szCs w:val="28"/>
        </w:rPr>
        <w:t xml:space="preserve"> </w:t>
      </w:r>
      <w:proofErr w:type="gramStart"/>
      <w:r w:rsidRPr="00380750">
        <w:rPr>
          <w:sz w:val="28"/>
          <w:szCs w:val="28"/>
        </w:rPr>
        <w:t xml:space="preserve">ул. 8 Марта, д. 13; ул. Ульяновская, д. 6; ул. Ульяновская, д. 8/38; площадь 50 лет Октября, д. 1; ул. </w:t>
      </w:r>
      <w:proofErr w:type="spellStart"/>
      <w:r w:rsidRPr="00380750">
        <w:rPr>
          <w:sz w:val="28"/>
          <w:szCs w:val="28"/>
        </w:rPr>
        <w:t>Неделина</w:t>
      </w:r>
      <w:proofErr w:type="spellEnd"/>
      <w:r w:rsidRPr="00380750">
        <w:rPr>
          <w:sz w:val="28"/>
          <w:szCs w:val="28"/>
        </w:rPr>
        <w:t>, д. 6, 7, 9, 10.</w:t>
      </w:r>
      <w:proofErr w:type="gramEnd"/>
    </w:p>
    <w:p w:rsidR="0086638E" w:rsidRPr="00380750" w:rsidRDefault="0086638E" w:rsidP="00380750">
      <w:pPr>
        <w:pStyle w:val="p2"/>
        <w:spacing w:before="0" w:beforeAutospacing="0" w:after="0" w:afterAutospacing="0"/>
        <w:ind w:firstLine="851"/>
        <w:contextualSpacing/>
        <w:jc w:val="both"/>
        <w:rPr>
          <w:sz w:val="28"/>
          <w:szCs w:val="28"/>
        </w:rPr>
      </w:pPr>
      <w:r w:rsidRPr="00380750">
        <w:rPr>
          <w:sz w:val="28"/>
          <w:szCs w:val="28"/>
        </w:rPr>
        <w:t>В рамках проекта также произведена реконструкция общественной территории - площади имени В.И.Ленина, включающая укладку тротуарной плитки (бывшая Доска почета), асфальтирование покрытия площади, благоустройство территории для проведения массовых городских мероприятий, которое планировалось давно, но для реализации задуманного не было финансовых возможностей.</w:t>
      </w:r>
    </w:p>
    <w:p w:rsidR="0086638E" w:rsidRPr="00380750" w:rsidRDefault="0086638E" w:rsidP="00380750">
      <w:pPr>
        <w:pStyle w:val="p2"/>
        <w:spacing w:before="0" w:beforeAutospacing="0" w:after="0" w:afterAutospacing="0"/>
        <w:ind w:firstLine="851"/>
        <w:contextualSpacing/>
        <w:jc w:val="both"/>
        <w:rPr>
          <w:sz w:val="28"/>
          <w:szCs w:val="28"/>
        </w:rPr>
      </w:pPr>
      <w:proofErr w:type="gramStart"/>
      <w:r w:rsidRPr="00380750">
        <w:rPr>
          <w:b/>
          <w:sz w:val="28"/>
          <w:szCs w:val="28"/>
        </w:rPr>
        <w:t>В 2018 году</w:t>
      </w:r>
      <w:r w:rsidRPr="00380750">
        <w:rPr>
          <w:sz w:val="28"/>
          <w:szCs w:val="28"/>
        </w:rPr>
        <w:t xml:space="preserve"> администрация продолжила работы по реализации приоритетного проекта Формирование комфортной городской среды, в результате чего  было благоустроенно 20 территорий, набравших наибольшее количество баллов в соответствии с принятыми критериями отбора: ул. 2-ая </w:t>
      </w:r>
      <w:proofErr w:type="spellStart"/>
      <w:r w:rsidRPr="00380750">
        <w:rPr>
          <w:sz w:val="28"/>
          <w:szCs w:val="28"/>
        </w:rPr>
        <w:t>Комовская</w:t>
      </w:r>
      <w:proofErr w:type="spellEnd"/>
      <w:r w:rsidRPr="00380750">
        <w:rPr>
          <w:sz w:val="28"/>
          <w:szCs w:val="28"/>
        </w:rPr>
        <w:t xml:space="preserve">, д. 15; </w:t>
      </w:r>
      <w:r w:rsidR="00380750" w:rsidRPr="00380750">
        <w:rPr>
          <w:sz w:val="28"/>
          <w:szCs w:val="28"/>
        </w:rPr>
        <w:t xml:space="preserve">                               </w:t>
      </w:r>
      <w:r w:rsidRPr="00380750">
        <w:rPr>
          <w:sz w:val="28"/>
          <w:szCs w:val="28"/>
        </w:rPr>
        <w:t xml:space="preserve">ул. Ульяновская, д. 2; ул. Октябрьская, д. 23; ул. </w:t>
      </w:r>
      <w:proofErr w:type="spellStart"/>
      <w:r w:rsidRPr="00380750">
        <w:rPr>
          <w:sz w:val="28"/>
          <w:szCs w:val="28"/>
        </w:rPr>
        <w:t>Шестагинская</w:t>
      </w:r>
      <w:proofErr w:type="spellEnd"/>
      <w:r w:rsidRPr="00380750">
        <w:rPr>
          <w:sz w:val="28"/>
          <w:szCs w:val="28"/>
        </w:rPr>
        <w:t xml:space="preserve">, д. 46; </w:t>
      </w:r>
      <w:r w:rsidR="00380750" w:rsidRPr="00380750">
        <w:rPr>
          <w:sz w:val="28"/>
          <w:szCs w:val="28"/>
        </w:rPr>
        <w:t xml:space="preserve">                                 </w:t>
      </w:r>
      <w:r w:rsidRPr="00380750">
        <w:rPr>
          <w:sz w:val="28"/>
          <w:szCs w:val="28"/>
        </w:rPr>
        <w:t>ул. Индустриальная, д. 13;</w:t>
      </w:r>
      <w:proofErr w:type="gramEnd"/>
      <w:r w:rsidRPr="00380750">
        <w:rPr>
          <w:sz w:val="28"/>
          <w:szCs w:val="28"/>
        </w:rPr>
        <w:t xml:space="preserve"> </w:t>
      </w:r>
      <w:proofErr w:type="gramStart"/>
      <w:r w:rsidRPr="00380750">
        <w:rPr>
          <w:sz w:val="28"/>
          <w:szCs w:val="28"/>
        </w:rPr>
        <w:t xml:space="preserve">ул. 2-ая </w:t>
      </w:r>
      <w:proofErr w:type="spellStart"/>
      <w:r w:rsidRPr="00380750">
        <w:rPr>
          <w:sz w:val="28"/>
          <w:szCs w:val="28"/>
        </w:rPr>
        <w:t>Комовская</w:t>
      </w:r>
      <w:proofErr w:type="spellEnd"/>
      <w:r w:rsidRPr="00380750">
        <w:rPr>
          <w:sz w:val="28"/>
          <w:szCs w:val="28"/>
        </w:rPr>
        <w:t xml:space="preserve">, д. 12; ул. Индустриальная, д. 3;  </w:t>
      </w:r>
      <w:r w:rsidR="00380750" w:rsidRPr="00380750">
        <w:rPr>
          <w:sz w:val="28"/>
          <w:szCs w:val="28"/>
        </w:rPr>
        <w:t xml:space="preserve">                       </w:t>
      </w:r>
      <w:r w:rsidRPr="00380750">
        <w:rPr>
          <w:sz w:val="28"/>
          <w:szCs w:val="28"/>
        </w:rPr>
        <w:t xml:space="preserve">ул. Индустриальная, д. 5; ул. Индустриальная, д. 15; ул. Щорса, д. 7; </w:t>
      </w:r>
      <w:r w:rsidR="00380750" w:rsidRPr="00380750">
        <w:rPr>
          <w:sz w:val="28"/>
          <w:szCs w:val="28"/>
        </w:rPr>
        <w:t xml:space="preserve">                                         </w:t>
      </w:r>
      <w:r w:rsidRPr="00380750">
        <w:rPr>
          <w:sz w:val="28"/>
          <w:szCs w:val="28"/>
        </w:rPr>
        <w:t xml:space="preserve">ул. Индустриальная, д. 1; ул. 8 Марта, д. 12; ул. Октябрьская, д. 1; </w:t>
      </w:r>
      <w:r w:rsidR="00380750" w:rsidRPr="00380750">
        <w:rPr>
          <w:sz w:val="28"/>
          <w:szCs w:val="28"/>
        </w:rPr>
        <w:t xml:space="preserve">                                         </w:t>
      </w:r>
      <w:r w:rsidRPr="00380750">
        <w:rPr>
          <w:sz w:val="28"/>
          <w:szCs w:val="28"/>
        </w:rPr>
        <w:t xml:space="preserve">ул. Индустриальная, д. 7; ул. Социалистическая, д. 4; ул. Станционная, д. 21; </w:t>
      </w:r>
      <w:r w:rsidR="00380750" w:rsidRPr="00380750">
        <w:rPr>
          <w:sz w:val="28"/>
          <w:szCs w:val="28"/>
        </w:rPr>
        <w:t xml:space="preserve">                            </w:t>
      </w:r>
      <w:r w:rsidRPr="00380750">
        <w:rPr>
          <w:sz w:val="28"/>
          <w:szCs w:val="28"/>
        </w:rPr>
        <w:lastRenderedPageBreak/>
        <w:t>ул. Нагорная, д. 19;</w:t>
      </w:r>
      <w:proofErr w:type="gramEnd"/>
      <w:r w:rsidRPr="00380750">
        <w:rPr>
          <w:sz w:val="28"/>
          <w:szCs w:val="28"/>
        </w:rPr>
        <w:t xml:space="preserve"> </w:t>
      </w:r>
      <w:proofErr w:type="gramStart"/>
      <w:r w:rsidRPr="00380750">
        <w:rPr>
          <w:sz w:val="28"/>
          <w:szCs w:val="28"/>
        </w:rPr>
        <w:t xml:space="preserve">пос. Фрунзе, д. 30,31,32,33; ул. Молодежная, д. 1,3; </w:t>
      </w:r>
      <w:r w:rsidR="00380750" w:rsidRPr="00380750">
        <w:rPr>
          <w:sz w:val="28"/>
          <w:szCs w:val="28"/>
        </w:rPr>
        <w:t xml:space="preserve">                                       </w:t>
      </w:r>
      <w:r w:rsidRPr="00380750">
        <w:rPr>
          <w:sz w:val="28"/>
          <w:szCs w:val="28"/>
        </w:rPr>
        <w:t>ул. Станционная, д. 9.</w:t>
      </w:r>
      <w:proofErr w:type="gramEnd"/>
    </w:p>
    <w:p w:rsidR="0086638E" w:rsidRPr="00380750" w:rsidRDefault="0086638E" w:rsidP="00380750">
      <w:pPr>
        <w:pStyle w:val="p2"/>
        <w:spacing w:before="0" w:beforeAutospacing="0" w:after="0" w:afterAutospacing="0"/>
        <w:ind w:firstLine="851"/>
        <w:contextualSpacing/>
        <w:jc w:val="both"/>
        <w:rPr>
          <w:sz w:val="28"/>
          <w:szCs w:val="28"/>
        </w:rPr>
      </w:pPr>
      <w:r w:rsidRPr="00380750">
        <w:rPr>
          <w:sz w:val="28"/>
          <w:szCs w:val="28"/>
        </w:rPr>
        <w:t xml:space="preserve">Благоустроена 1 общественная территория «Сквер на ул. </w:t>
      </w:r>
      <w:proofErr w:type="spellStart"/>
      <w:r w:rsidRPr="00380750">
        <w:rPr>
          <w:sz w:val="28"/>
          <w:szCs w:val="28"/>
        </w:rPr>
        <w:t>Сергеевская</w:t>
      </w:r>
      <w:proofErr w:type="spellEnd"/>
      <w:r w:rsidRPr="00380750">
        <w:rPr>
          <w:sz w:val="28"/>
          <w:szCs w:val="28"/>
        </w:rPr>
        <w:t>». Работы были выполнены в срок в соответствии с заключенным контрактом. Сегодня общественное пространство полностью благоустроенно, а именно установлено освещение, устроена тротуарная дорожка и клумбы, установлены скамеечки, урны и обустроен фонтан. Проект благоустройства сквера стал победителем Всероссийского конкурса «Лучшая муниципальная практика».</w:t>
      </w:r>
    </w:p>
    <w:p w:rsidR="0086638E" w:rsidRPr="00380750" w:rsidRDefault="0086638E" w:rsidP="00380750">
      <w:pPr>
        <w:pStyle w:val="p2"/>
        <w:spacing w:before="0" w:beforeAutospacing="0" w:after="0" w:afterAutospacing="0"/>
        <w:ind w:firstLine="851"/>
        <w:contextualSpacing/>
        <w:jc w:val="both"/>
        <w:rPr>
          <w:sz w:val="28"/>
          <w:szCs w:val="28"/>
        </w:rPr>
      </w:pPr>
      <w:r w:rsidRPr="00380750">
        <w:rPr>
          <w:sz w:val="28"/>
          <w:szCs w:val="28"/>
        </w:rPr>
        <w:t xml:space="preserve"> </w:t>
      </w:r>
      <w:proofErr w:type="gramStart"/>
      <w:r w:rsidRPr="00380750">
        <w:rPr>
          <w:b/>
          <w:sz w:val="28"/>
          <w:szCs w:val="28"/>
        </w:rPr>
        <w:t>В 2019 году</w:t>
      </w:r>
      <w:r w:rsidRPr="00380750">
        <w:rPr>
          <w:sz w:val="28"/>
          <w:szCs w:val="28"/>
        </w:rPr>
        <w:t xml:space="preserve"> в городском округе Тейково Ивановской области основное внимание было уделено обустройству тротуарной дорожки от </w:t>
      </w:r>
      <w:proofErr w:type="spellStart"/>
      <w:r w:rsidRPr="00380750">
        <w:rPr>
          <w:sz w:val="28"/>
          <w:szCs w:val="28"/>
        </w:rPr>
        <w:t>Шестагинского</w:t>
      </w:r>
      <w:proofErr w:type="spellEnd"/>
      <w:r w:rsidRPr="00380750">
        <w:rPr>
          <w:sz w:val="28"/>
          <w:szCs w:val="28"/>
        </w:rPr>
        <w:t xml:space="preserve"> проезда к улице Нагорная, устройство подъездной дороги и устройство автостоянки в целях подготовки логического замыкания тротуарной артерии между вышеуказанными </w:t>
      </w:r>
      <w:proofErr w:type="spellStart"/>
      <w:r w:rsidRPr="00380750">
        <w:rPr>
          <w:sz w:val="28"/>
          <w:szCs w:val="28"/>
        </w:rPr>
        <w:t>подцентрами</w:t>
      </w:r>
      <w:proofErr w:type="spellEnd"/>
      <w:r w:rsidRPr="00380750">
        <w:rPr>
          <w:sz w:val="28"/>
          <w:szCs w:val="28"/>
        </w:rPr>
        <w:t xml:space="preserve"> города путем строительства пешеходной дорожки с лестничными маршами от ул. Гористая к пешеходному мосту через р. Вязьма возле ТЦ «ВЕГА».</w:t>
      </w:r>
      <w:proofErr w:type="gramEnd"/>
    </w:p>
    <w:p w:rsidR="0086638E" w:rsidRPr="00380750" w:rsidRDefault="0086638E" w:rsidP="00380750">
      <w:pPr>
        <w:spacing w:after="0" w:line="240" w:lineRule="auto"/>
        <w:ind w:firstLine="851"/>
        <w:jc w:val="both"/>
        <w:rPr>
          <w:rFonts w:ascii="Times New Roman" w:hAnsi="Times New Roman" w:cs="Times New Roman"/>
          <w:sz w:val="28"/>
          <w:szCs w:val="28"/>
        </w:rPr>
      </w:pPr>
      <w:r w:rsidRPr="00380750">
        <w:rPr>
          <w:rFonts w:ascii="Times New Roman" w:hAnsi="Times New Roman" w:cs="Times New Roman"/>
          <w:b/>
          <w:sz w:val="28"/>
          <w:szCs w:val="28"/>
        </w:rPr>
        <w:t>В 2020 году</w:t>
      </w:r>
      <w:r w:rsidRPr="00380750">
        <w:rPr>
          <w:rFonts w:ascii="Times New Roman" w:hAnsi="Times New Roman" w:cs="Times New Roman"/>
          <w:sz w:val="28"/>
          <w:szCs w:val="28"/>
        </w:rPr>
        <w:t xml:space="preserve"> городской округ Тейково как победитель Всероссийского конкурса получил федеральный грант на реализацию проекта благоустройства </w:t>
      </w:r>
      <w:hyperlink r:id="rId7" w:tooltip="Концепция " w:history="1">
        <w:r w:rsidRPr="00380750">
          <w:rPr>
            <w:rFonts w:ascii="Times New Roman" w:hAnsi="Times New Roman" w:cs="Times New Roman"/>
            <w:sz w:val="28"/>
            <w:szCs w:val="28"/>
          </w:rPr>
          <w:t>«Реновация парка «Красные Сосенки» и набережной реки Вязьма»</w:t>
        </w:r>
      </w:hyperlink>
      <w:r w:rsidRPr="00380750">
        <w:rPr>
          <w:rFonts w:ascii="Times New Roman" w:hAnsi="Times New Roman" w:cs="Times New Roman"/>
          <w:sz w:val="28"/>
          <w:szCs w:val="28"/>
        </w:rPr>
        <w:t xml:space="preserve"> в размере 75 млн</w:t>
      </w:r>
      <w:r w:rsidR="00380750" w:rsidRPr="00380750">
        <w:rPr>
          <w:rFonts w:ascii="Times New Roman" w:hAnsi="Times New Roman" w:cs="Times New Roman"/>
          <w:sz w:val="28"/>
          <w:szCs w:val="28"/>
        </w:rPr>
        <w:t>.</w:t>
      </w:r>
      <w:r w:rsidRPr="00380750">
        <w:rPr>
          <w:rFonts w:ascii="Times New Roman" w:hAnsi="Times New Roman" w:cs="Times New Roman"/>
          <w:sz w:val="28"/>
          <w:szCs w:val="28"/>
        </w:rPr>
        <w:t xml:space="preserve"> рублей. </w:t>
      </w:r>
    </w:p>
    <w:p w:rsidR="0086638E" w:rsidRPr="00380750" w:rsidRDefault="0086638E" w:rsidP="00380750">
      <w:pPr>
        <w:spacing w:after="0" w:line="240" w:lineRule="auto"/>
        <w:ind w:firstLine="851"/>
        <w:jc w:val="both"/>
        <w:rPr>
          <w:rFonts w:ascii="Times New Roman" w:hAnsi="Times New Roman" w:cs="Times New Roman"/>
          <w:color w:val="000000"/>
          <w:sz w:val="28"/>
          <w:szCs w:val="28"/>
        </w:rPr>
      </w:pPr>
      <w:r w:rsidRPr="00380750">
        <w:rPr>
          <w:rFonts w:ascii="Times New Roman" w:hAnsi="Times New Roman" w:cs="Times New Roman"/>
          <w:sz w:val="28"/>
          <w:szCs w:val="28"/>
        </w:rPr>
        <w:t>В рамках реализации проекта</w:t>
      </w:r>
      <w:r w:rsidRPr="00380750">
        <w:rPr>
          <w:rStyle w:val="apple-converted-space"/>
          <w:rFonts w:ascii="Times New Roman" w:hAnsi="Times New Roman" w:cs="Times New Roman"/>
          <w:color w:val="000000"/>
          <w:sz w:val="28"/>
          <w:szCs w:val="28"/>
          <w:shd w:val="clear" w:color="auto" w:fill="FFFFFF"/>
        </w:rPr>
        <w:t xml:space="preserve"> на </w:t>
      </w:r>
      <w:r w:rsidRPr="00380750">
        <w:rPr>
          <w:rFonts w:ascii="Times New Roman" w:hAnsi="Times New Roman" w:cs="Times New Roman"/>
          <w:sz w:val="28"/>
          <w:szCs w:val="28"/>
        </w:rPr>
        <w:t xml:space="preserve">благоустроенной территории были выполнены работы по расчистке земельного участка, на «Генеральском» пруду произведена замена </w:t>
      </w:r>
      <w:proofErr w:type="gramStart"/>
      <w:r w:rsidRPr="00380750">
        <w:rPr>
          <w:rFonts w:ascii="Times New Roman" w:hAnsi="Times New Roman" w:cs="Times New Roman"/>
          <w:sz w:val="28"/>
          <w:szCs w:val="28"/>
        </w:rPr>
        <w:t>настила</w:t>
      </w:r>
      <w:proofErr w:type="gramEnd"/>
      <w:r w:rsidRPr="00380750">
        <w:rPr>
          <w:rFonts w:ascii="Times New Roman" w:hAnsi="Times New Roman" w:cs="Times New Roman"/>
          <w:sz w:val="28"/>
          <w:szCs w:val="28"/>
        </w:rPr>
        <w:t xml:space="preserve"> и ограждения моста с использованием стали </w:t>
      </w:r>
      <w:r w:rsidR="00380750" w:rsidRPr="00380750">
        <w:rPr>
          <w:rFonts w:ascii="Times New Roman" w:hAnsi="Times New Roman" w:cs="Times New Roman"/>
          <w:sz w:val="28"/>
          <w:szCs w:val="28"/>
        </w:rPr>
        <w:t>«</w:t>
      </w:r>
      <w:proofErr w:type="spellStart"/>
      <w:r w:rsidRPr="00380750">
        <w:rPr>
          <w:rFonts w:ascii="Times New Roman" w:hAnsi="Times New Roman" w:cs="Times New Roman"/>
          <w:sz w:val="28"/>
          <w:szCs w:val="28"/>
        </w:rPr>
        <w:t>кортен</w:t>
      </w:r>
      <w:proofErr w:type="spellEnd"/>
      <w:r w:rsidR="00380750" w:rsidRPr="00380750">
        <w:rPr>
          <w:rFonts w:ascii="Times New Roman" w:hAnsi="Times New Roman" w:cs="Times New Roman"/>
          <w:sz w:val="28"/>
          <w:szCs w:val="28"/>
        </w:rPr>
        <w:t>»</w:t>
      </w:r>
      <w:r w:rsidRPr="00380750">
        <w:rPr>
          <w:rFonts w:ascii="Times New Roman" w:hAnsi="Times New Roman" w:cs="Times New Roman"/>
          <w:sz w:val="28"/>
          <w:szCs w:val="28"/>
        </w:rPr>
        <w:t xml:space="preserve">. Также на пруду устроен амфитеатр, с которого открывается красивый вид на Сосновый бор, а возле пруда устроена сценическая площадка. Вдоль реки Вязьма появилась новая рекреационная зона у воды с подсветкой. Организована зона барбекю, </w:t>
      </w:r>
      <w:r w:rsidRPr="00380750">
        <w:rPr>
          <w:rFonts w:ascii="Times New Roman" w:hAnsi="Times New Roman" w:cs="Times New Roman"/>
          <w:color w:val="000000"/>
          <w:sz w:val="28"/>
          <w:szCs w:val="28"/>
        </w:rPr>
        <w:t xml:space="preserve">построены три пирса, детская площадка из природных материалов, смотровая башня, две лестницы из бетона и металла. Выполнено озеленение территории с устройством дождевых садов. </w:t>
      </w:r>
      <w:r w:rsidRPr="00380750">
        <w:rPr>
          <w:rFonts w:ascii="Times New Roman" w:hAnsi="Times New Roman" w:cs="Times New Roman"/>
          <w:sz w:val="28"/>
          <w:szCs w:val="28"/>
        </w:rPr>
        <w:t xml:space="preserve">Установлены малые архитектурные формы (скамейки, урны, </w:t>
      </w:r>
      <w:proofErr w:type="spellStart"/>
      <w:r w:rsidRPr="00380750">
        <w:rPr>
          <w:rFonts w:ascii="Times New Roman" w:hAnsi="Times New Roman" w:cs="Times New Roman"/>
          <w:sz w:val="28"/>
          <w:szCs w:val="28"/>
        </w:rPr>
        <w:t>велопарковочные</w:t>
      </w:r>
      <w:proofErr w:type="spellEnd"/>
      <w:r w:rsidRPr="00380750">
        <w:rPr>
          <w:rFonts w:ascii="Times New Roman" w:hAnsi="Times New Roman" w:cs="Times New Roman"/>
          <w:sz w:val="28"/>
          <w:szCs w:val="28"/>
        </w:rPr>
        <w:t xml:space="preserve"> столбы).</w:t>
      </w:r>
    </w:p>
    <w:p w:rsidR="0086638E" w:rsidRPr="00380750" w:rsidRDefault="0086638E" w:rsidP="00380750">
      <w:pPr>
        <w:spacing w:after="0" w:line="240" w:lineRule="auto"/>
        <w:ind w:firstLine="851"/>
        <w:jc w:val="both"/>
        <w:rPr>
          <w:rFonts w:ascii="Times New Roman" w:hAnsi="Times New Roman" w:cs="Times New Roman"/>
          <w:color w:val="000000"/>
          <w:sz w:val="28"/>
          <w:szCs w:val="28"/>
        </w:rPr>
      </w:pPr>
      <w:r w:rsidRPr="00380750">
        <w:rPr>
          <w:rFonts w:ascii="Times New Roman" w:hAnsi="Times New Roman" w:cs="Times New Roman"/>
          <w:sz w:val="28"/>
          <w:szCs w:val="28"/>
        </w:rPr>
        <w:t xml:space="preserve">Проложена сеть пешеходных дорожек с использованием различных материалов, таких как структурированный бетон, гранитная крошка, деревянный настил из лиственницы. Устроено </w:t>
      </w:r>
      <w:r w:rsidRPr="00380750">
        <w:rPr>
          <w:rFonts w:ascii="Times New Roman" w:hAnsi="Times New Roman" w:cs="Times New Roman"/>
          <w:color w:val="000000"/>
          <w:sz w:val="28"/>
          <w:szCs w:val="28"/>
        </w:rPr>
        <w:t xml:space="preserve">многоуровневое освещение с использованием встроенных светильников на амфитеатре, пирсах и дорожке из деревянного настила вдоль набережной, </w:t>
      </w:r>
      <w:proofErr w:type="spellStart"/>
      <w:r w:rsidRPr="00380750">
        <w:rPr>
          <w:rFonts w:ascii="Times New Roman" w:hAnsi="Times New Roman" w:cs="Times New Roman"/>
          <w:color w:val="000000"/>
          <w:sz w:val="28"/>
          <w:szCs w:val="28"/>
        </w:rPr>
        <w:t>боллардов</w:t>
      </w:r>
      <w:proofErr w:type="spellEnd"/>
      <w:r w:rsidRPr="00380750">
        <w:rPr>
          <w:rFonts w:ascii="Times New Roman" w:hAnsi="Times New Roman" w:cs="Times New Roman"/>
          <w:color w:val="000000"/>
          <w:sz w:val="28"/>
          <w:szCs w:val="28"/>
        </w:rPr>
        <w:t xml:space="preserve">, фонарей. </w:t>
      </w:r>
    </w:p>
    <w:p w:rsidR="0086638E" w:rsidRPr="00380750" w:rsidRDefault="0086638E" w:rsidP="00380750">
      <w:pPr>
        <w:spacing w:after="0" w:line="240" w:lineRule="auto"/>
        <w:ind w:firstLine="851"/>
        <w:jc w:val="both"/>
        <w:rPr>
          <w:rFonts w:ascii="Times New Roman" w:hAnsi="Times New Roman" w:cs="Times New Roman"/>
          <w:sz w:val="28"/>
          <w:szCs w:val="28"/>
        </w:rPr>
      </w:pPr>
      <w:r w:rsidRPr="00380750">
        <w:rPr>
          <w:rFonts w:ascii="Times New Roman" w:hAnsi="Times New Roman" w:cs="Times New Roman"/>
          <w:sz w:val="28"/>
          <w:szCs w:val="28"/>
        </w:rPr>
        <w:t>В рамках дальнейшей реализации регионального проекта «Формирование комфортной городской среды» в 2021 году начаты работы по осуществлению второго этапа благоустройства общественной территории «Пешеходная дорожка/лестничный марш от ул. Гористая к пешеходному мосту через р. Вязьма (возле ТЦ «Вега») и продолжены плановые работы по насыщению городского пространства детскими и спортивными площадками.</w:t>
      </w:r>
    </w:p>
    <w:p w:rsidR="00806D96" w:rsidRPr="00380750" w:rsidRDefault="00806D96" w:rsidP="00380750">
      <w:pPr>
        <w:spacing w:after="0" w:line="240" w:lineRule="auto"/>
        <w:ind w:right="142" w:firstLine="851"/>
        <w:jc w:val="both"/>
        <w:rPr>
          <w:rFonts w:ascii="Times New Roman" w:hAnsi="Times New Roman" w:cs="Times New Roman"/>
          <w:sz w:val="28"/>
          <w:szCs w:val="28"/>
        </w:rPr>
      </w:pPr>
    </w:p>
    <w:p w:rsidR="00806D96" w:rsidRPr="00380750" w:rsidRDefault="00806D96" w:rsidP="00380750">
      <w:pPr>
        <w:spacing w:after="0" w:line="240" w:lineRule="auto"/>
        <w:ind w:right="142"/>
        <w:jc w:val="both"/>
        <w:rPr>
          <w:rFonts w:ascii="Times New Roman" w:hAnsi="Times New Roman" w:cs="Times New Roman"/>
          <w:sz w:val="28"/>
          <w:szCs w:val="28"/>
        </w:rPr>
      </w:pPr>
    </w:p>
    <w:p w:rsidR="0086638E" w:rsidRPr="00380750" w:rsidRDefault="0086638E" w:rsidP="00380750">
      <w:pPr>
        <w:spacing w:after="0" w:line="240" w:lineRule="auto"/>
        <w:ind w:right="142"/>
        <w:jc w:val="both"/>
        <w:rPr>
          <w:rFonts w:ascii="Times New Roman" w:hAnsi="Times New Roman" w:cs="Times New Roman"/>
          <w:sz w:val="28"/>
          <w:szCs w:val="28"/>
        </w:rPr>
      </w:pPr>
      <w:r w:rsidRPr="00380750">
        <w:rPr>
          <w:rFonts w:ascii="Times New Roman" w:hAnsi="Times New Roman" w:cs="Times New Roman"/>
          <w:sz w:val="28"/>
          <w:szCs w:val="28"/>
        </w:rPr>
        <w:t xml:space="preserve">Начальник отдела градостроительства и архитектуры </w:t>
      </w:r>
    </w:p>
    <w:p w:rsidR="00A20C69" w:rsidRPr="00380750" w:rsidRDefault="0086638E" w:rsidP="00380750">
      <w:pPr>
        <w:spacing w:after="0" w:line="240" w:lineRule="auto"/>
        <w:ind w:right="142"/>
        <w:jc w:val="both"/>
        <w:rPr>
          <w:rFonts w:ascii="Times New Roman" w:hAnsi="Times New Roman" w:cs="Times New Roman"/>
          <w:sz w:val="28"/>
          <w:szCs w:val="28"/>
        </w:rPr>
      </w:pPr>
      <w:r w:rsidRPr="00380750">
        <w:rPr>
          <w:rFonts w:ascii="Times New Roman" w:hAnsi="Times New Roman" w:cs="Times New Roman"/>
          <w:sz w:val="28"/>
          <w:szCs w:val="28"/>
        </w:rPr>
        <w:t>администрации городского округа Тейково                                              А.П. Иванов</w:t>
      </w:r>
    </w:p>
    <w:sectPr w:rsidR="00A20C69" w:rsidRPr="00380750" w:rsidSect="00380750">
      <w:pgSz w:w="11906" w:h="16838"/>
      <w:pgMar w:top="1135" w:right="42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37EA"/>
    <w:multiLevelType w:val="hybridMultilevel"/>
    <w:tmpl w:val="947A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35924"/>
    <w:multiLevelType w:val="hybridMultilevel"/>
    <w:tmpl w:val="76868D56"/>
    <w:lvl w:ilvl="0" w:tplc="4872B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E6750E"/>
    <w:multiLevelType w:val="multilevel"/>
    <w:tmpl w:val="258016C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6747A69"/>
    <w:multiLevelType w:val="multilevel"/>
    <w:tmpl w:val="4064B9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267009E"/>
    <w:multiLevelType w:val="hybridMultilevel"/>
    <w:tmpl w:val="5F8253CC"/>
    <w:lvl w:ilvl="0" w:tplc="032A9C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567749DC"/>
    <w:multiLevelType w:val="hybridMultilevel"/>
    <w:tmpl w:val="FBB029A4"/>
    <w:lvl w:ilvl="0" w:tplc="95EACE54">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EE83379"/>
    <w:multiLevelType w:val="hybridMultilevel"/>
    <w:tmpl w:val="4CC69DC8"/>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2B0132"/>
    <w:multiLevelType w:val="multilevel"/>
    <w:tmpl w:val="258016C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6"/>
  </w:num>
  <w:num w:numId="3">
    <w:abstractNumId w:val="7"/>
  </w:num>
  <w:num w:numId="4">
    <w:abstractNumId w:val="5"/>
  </w:num>
  <w:num w:numId="5">
    <w:abstractNumId w:val="1"/>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492"/>
    <w:rsid w:val="00023B55"/>
    <w:rsid w:val="00041BA6"/>
    <w:rsid w:val="0005423F"/>
    <w:rsid w:val="000570E9"/>
    <w:rsid w:val="00064ED1"/>
    <w:rsid w:val="00076567"/>
    <w:rsid w:val="000A181A"/>
    <w:rsid w:val="000A1AA2"/>
    <w:rsid w:val="000F1BF4"/>
    <w:rsid w:val="00130CF9"/>
    <w:rsid w:val="00135DA6"/>
    <w:rsid w:val="00190D3D"/>
    <w:rsid w:val="001A33DA"/>
    <w:rsid w:val="001B010C"/>
    <w:rsid w:val="001B355B"/>
    <w:rsid w:val="00206BB2"/>
    <w:rsid w:val="00207DB5"/>
    <w:rsid w:val="002153B3"/>
    <w:rsid w:val="00215D32"/>
    <w:rsid w:val="0021649D"/>
    <w:rsid w:val="00247C45"/>
    <w:rsid w:val="00257F76"/>
    <w:rsid w:val="00270BA2"/>
    <w:rsid w:val="00283B81"/>
    <w:rsid w:val="00284819"/>
    <w:rsid w:val="002B7E94"/>
    <w:rsid w:val="002C001A"/>
    <w:rsid w:val="002C53C7"/>
    <w:rsid w:val="002D6447"/>
    <w:rsid w:val="002E63B1"/>
    <w:rsid w:val="00331492"/>
    <w:rsid w:val="003506C6"/>
    <w:rsid w:val="00355E50"/>
    <w:rsid w:val="003739F4"/>
    <w:rsid w:val="00380750"/>
    <w:rsid w:val="003A2ED5"/>
    <w:rsid w:val="003F3A17"/>
    <w:rsid w:val="00417CF9"/>
    <w:rsid w:val="00457DDB"/>
    <w:rsid w:val="00467D6F"/>
    <w:rsid w:val="0047148A"/>
    <w:rsid w:val="00473FB0"/>
    <w:rsid w:val="00487ECA"/>
    <w:rsid w:val="00495AE8"/>
    <w:rsid w:val="004A5DA9"/>
    <w:rsid w:val="004C0035"/>
    <w:rsid w:val="004C0133"/>
    <w:rsid w:val="004C03F7"/>
    <w:rsid w:val="004F3E17"/>
    <w:rsid w:val="0051135F"/>
    <w:rsid w:val="00530E19"/>
    <w:rsid w:val="00532804"/>
    <w:rsid w:val="0054164F"/>
    <w:rsid w:val="00546429"/>
    <w:rsid w:val="00553CBB"/>
    <w:rsid w:val="0057198A"/>
    <w:rsid w:val="0059458B"/>
    <w:rsid w:val="00596776"/>
    <w:rsid w:val="005D45B8"/>
    <w:rsid w:val="005F274D"/>
    <w:rsid w:val="005F2C35"/>
    <w:rsid w:val="006025DA"/>
    <w:rsid w:val="00603397"/>
    <w:rsid w:val="006361B7"/>
    <w:rsid w:val="00644332"/>
    <w:rsid w:val="00657665"/>
    <w:rsid w:val="0066159B"/>
    <w:rsid w:val="00686B1D"/>
    <w:rsid w:val="00695C73"/>
    <w:rsid w:val="006A2CC7"/>
    <w:rsid w:val="006A7758"/>
    <w:rsid w:val="006C1B00"/>
    <w:rsid w:val="006D2D85"/>
    <w:rsid w:val="0070186E"/>
    <w:rsid w:val="007113BE"/>
    <w:rsid w:val="00737129"/>
    <w:rsid w:val="0074277B"/>
    <w:rsid w:val="007477EB"/>
    <w:rsid w:val="00753A47"/>
    <w:rsid w:val="00775E3C"/>
    <w:rsid w:val="00784AE9"/>
    <w:rsid w:val="00795C48"/>
    <w:rsid w:val="007C59A1"/>
    <w:rsid w:val="00806D96"/>
    <w:rsid w:val="00810848"/>
    <w:rsid w:val="008305C2"/>
    <w:rsid w:val="008505E9"/>
    <w:rsid w:val="0086638E"/>
    <w:rsid w:val="00871E53"/>
    <w:rsid w:val="00872F7D"/>
    <w:rsid w:val="008749BF"/>
    <w:rsid w:val="008B0DF6"/>
    <w:rsid w:val="008B17C6"/>
    <w:rsid w:val="008B5D9B"/>
    <w:rsid w:val="008D7150"/>
    <w:rsid w:val="00903374"/>
    <w:rsid w:val="00912DBA"/>
    <w:rsid w:val="00927DE6"/>
    <w:rsid w:val="009E3EE8"/>
    <w:rsid w:val="009E6268"/>
    <w:rsid w:val="009F0585"/>
    <w:rsid w:val="009F73CE"/>
    <w:rsid w:val="00A04FF2"/>
    <w:rsid w:val="00A13658"/>
    <w:rsid w:val="00A15CDC"/>
    <w:rsid w:val="00A20C69"/>
    <w:rsid w:val="00A2492C"/>
    <w:rsid w:val="00A46FDD"/>
    <w:rsid w:val="00A7335E"/>
    <w:rsid w:val="00A844BC"/>
    <w:rsid w:val="00A92AD1"/>
    <w:rsid w:val="00AB26E5"/>
    <w:rsid w:val="00AC46D6"/>
    <w:rsid w:val="00AD09A5"/>
    <w:rsid w:val="00AE31B1"/>
    <w:rsid w:val="00AE4AFB"/>
    <w:rsid w:val="00AF77AB"/>
    <w:rsid w:val="00B35E2D"/>
    <w:rsid w:val="00B36577"/>
    <w:rsid w:val="00B37ADA"/>
    <w:rsid w:val="00B6110A"/>
    <w:rsid w:val="00B66AFD"/>
    <w:rsid w:val="00B75C2A"/>
    <w:rsid w:val="00B95E38"/>
    <w:rsid w:val="00BB190C"/>
    <w:rsid w:val="00BB671A"/>
    <w:rsid w:val="00BD149A"/>
    <w:rsid w:val="00BF0AEE"/>
    <w:rsid w:val="00BF1E3C"/>
    <w:rsid w:val="00C1456F"/>
    <w:rsid w:val="00C34FCC"/>
    <w:rsid w:val="00C53095"/>
    <w:rsid w:val="00C70AAA"/>
    <w:rsid w:val="00C70E83"/>
    <w:rsid w:val="00C77EE9"/>
    <w:rsid w:val="00C83AB5"/>
    <w:rsid w:val="00CB0691"/>
    <w:rsid w:val="00CC0807"/>
    <w:rsid w:val="00CD4867"/>
    <w:rsid w:val="00CE5E3D"/>
    <w:rsid w:val="00CF61CF"/>
    <w:rsid w:val="00D013DC"/>
    <w:rsid w:val="00D05070"/>
    <w:rsid w:val="00D07BF6"/>
    <w:rsid w:val="00D12226"/>
    <w:rsid w:val="00D32F99"/>
    <w:rsid w:val="00D4324B"/>
    <w:rsid w:val="00D7259B"/>
    <w:rsid w:val="00D7358C"/>
    <w:rsid w:val="00D920E8"/>
    <w:rsid w:val="00DA1BAD"/>
    <w:rsid w:val="00DB0955"/>
    <w:rsid w:val="00DC01D7"/>
    <w:rsid w:val="00DC4A63"/>
    <w:rsid w:val="00DF1710"/>
    <w:rsid w:val="00E0313A"/>
    <w:rsid w:val="00E12B1D"/>
    <w:rsid w:val="00E348BA"/>
    <w:rsid w:val="00E36426"/>
    <w:rsid w:val="00E37A62"/>
    <w:rsid w:val="00E56D3E"/>
    <w:rsid w:val="00E6464A"/>
    <w:rsid w:val="00E7464D"/>
    <w:rsid w:val="00E8299C"/>
    <w:rsid w:val="00E8358A"/>
    <w:rsid w:val="00EB4E3F"/>
    <w:rsid w:val="00ED1053"/>
    <w:rsid w:val="00EE04E0"/>
    <w:rsid w:val="00EE528D"/>
    <w:rsid w:val="00EE56DD"/>
    <w:rsid w:val="00EE5B6C"/>
    <w:rsid w:val="00F0077C"/>
    <w:rsid w:val="00F16D5C"/>
    <w:rsid w:val="00F30067"/>
    <w:rsid w:val="00F37953"/>
    <w:rsid w:val="00F40B7D"/>
    <w:rsid w:val="00F41971"/>
    <w:rsid w:val="00F50DF0"/>
    <w:rsid w:val="00F5583F"/>
    <w:rsid w:val="00F66BDA"/>
    <w:rsid w:val="00F76D87"/>
    <w:rsid w:val="00FA5FAB"/>
    <w:rsid w:val="00FB299D"/>
    <w:rsid w:val="00FD4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5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31492"/>
    <w:pPr>
      <w:spacing w:after="0" w:line="240" w:lineRule="auto"/>
    </w:pPr>
  </w:style>
  <w:style w:type="paragraph" w:customStyle="1" w:styleId="ConsPlusTitle">
    <w:name w:val="ConsPlusTitle"/>
    <w:rsid w:val="00532804"/>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6033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3397"/>
    <w:rPr>
      <w:rFonts w:ascii="Tahoma" w:hAnsi="Tahoma" w:cs="Tahoma"/>
      <w:sz w:val="16"/>
      <w:szCs w:val="16"/>
    </w:rPr>
  </w:style>
  <w:style w:type="paragraph" w:customStyle="1" w:styleId="Pro-Gramma">
    <w:name w:val="Pro-Gramma"/>
    <w:basedOn w:val="a"/>
    <w:link w:val="Pro-Gramma0"/>
    <w:rsid w:val="00530E19"/>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rsid w:val="00530E19"/>
    <w:rPr>
      <w:rFonts w:ascii="Georgia" w:eastAsia="Times New Roman" w:hAnsi="Georgia" w:cs="Times New Roman"/>
      <w:sz w:val="20"/>
      <w:szCs w:val="24"/>
      <w:lang w:eastAsia="ru-RU"/>
    </w:rPr>
  </w:style>
  <w:style w:type="paragraph" w:customStyle="1" w:styleId="Pro-List1">
    <w:name w:val="Pro-List #1"/>
    <w:basedOn w:val="Pro-Gramma"/>
    <w:rsid w:val="00530E19"/>
    <w:pPr>
      <w:tabs>
        <w:tab w:val="left" w:pos="1134"/>
      </w:tabs>
      <w:spacing w:before="180"/>
      <w:ind w:hanging="567"/>
    </w:pPr>
  </w:style>
  <w:style w:type="table" w:styleId="a7">
    <w:name w:val="Table Grid"/>
    <w:basedOn w:val="a1"/>
    <w:rsid w:val="00530E1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737129"/>
    <w:rPr>
      <w:color w:val="0000FF"/>
      <w:u w:val="single"/>
    </w:rPr>
  </w:style>
  <w:style w:type="character" w:customStyle="1" w:styleId="a4">
    <w:name w:val="Без интервала Знак"/>
    <w:basedOn w:val="a0"/>
    <w:link w:val="a3"/>
    <w:locked/>
    <w:rsid w:val="00B37ADA"/>
  </w:style>
  <w:style w:type="paragraph" w:styleId="a9">
    <w:name w:val="Normal (Web)"/>
    <w:basedOn w:val="a"/>
    <w:uiPriority w:val="99"/>
    <w:semiHidden/>
    <w:unhideWhenUsed/>
    <w:rsid w:val="00686B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0"/>
    <w:rsid w:val="00686B1D"/>
  </w:style>
  <w:style w:type="paragraph" w:customStyle="1" w:styleId="ConsPlusNormal">
    <w:name w:val="ConsPlusNormal"/>
    <w:link w:val="ConsPlusNormal0"/>
    <w:rsid w:val="00657665"/>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rsid w:val="00657665"/>
    <w:rPr>
      <w:rFonts w:ascii="Times New Roman" w:eastAsia="Times New Roman" w:hAnsi="Times New Roman" w:cs="Times New Roman"/>
      <w:sz w:val="28"/>
      <w:szCs w:val="28"/>
    </w:rPr>
  </w:style>
  <w:style w:type="paragraph" w:styleId="aa">
    <w:name w:val="List Paragraph"/>
    <w:basedOn w:val="a"/>
    <w:uiPriority w:val="34"/>
    <w:qFormat/>
    <w:rsid w:val="00927DE6"/>
    <w:pPr>
      <w:ind w:left="720"/>
      <w:contextualSpacing/>
    </w:pPr>
  </w:style>
  <w:style w:type="character" w:customStyle="1" w:styleId="apple-converted-space">
    <w:name w:val="apple-converted-space"/>
    <w:basedOn w:val="a0"/>
    <w:rsid w:val="00A20C69"/>
  </w:style>
  <w:style w:type="paragraph" w:customStyle="1" w:styleId="1">
    <w:name w:val="Без интервала1"/>
    <w:rsid w:val="004F3E17"/>
    <w:pPr>
      <w:spacing w:after="0" w:line="240" w:lineRule="auto"/>
    </w:pPr>
    <w:rPr>
      <w:rFonts w:ascii="Calibri" w:eastAsia="Times New Roman" w:hAnsi="Calibri" w:cs="Times New Roman"/>
    </w:rPr>
  </w:style>
  <w:style w:type="paragraph" w:customStyle="1" w:styleId="p2">
    <w:name w:val="p2"/>
    <w:basedOn w:val="a"/>
    <w:rsid w:val="008663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8284724">
      <w:bodyDiv w:val="1"/>
      <w:marLeft w:val="0"/>
      <w:marRight w:val="0"/>
      <w:marTop w:val="0"/>
      <w:marBottom w:val="0"/>
      <w:divBdr>
        <w:top w:val="none" w:sz="0" w:space="0" w:color="auto"/>
        <w:left w:val="none" w:sz="0" w:space="0" w:color="auto"/>
        <w:bottom w:val="none" w:sz="0" w:space="0" w:color="auto"/>
        <w:right w:val="none" w:sz="0" w:space="0" w:color="auto"/>
      </w:divBdr>
      <w:divsChild>
        <w:div w:id="934555198">
          <w:marLeft w:val="0"/>
          <w:marRight w:val="0"/>
          <w:marTop w:val="0"/>
          <w:marBottom w:val="0"/>
          <w:divBdr>
            <w:top w:val="none" w:sz="0" w:space="0" w:color="auto"/>
            <w:left w:val="none" w:sz="0" w:space="0" w:color="auto"/>
            <w:bottom w:val="none" w:sz="0" w:space="0" w:color="auto"/>
            <w:right w:val="none" w:sz="0" w:space="0" w:color="auto"/>
          </w:divBdr>
        </w:div>
        <w:div w:id="629702247">
          <w:marLeft w:val="0"/>
          <w:marRight w:val="0"/>
          <w:marTop w:val="0"/>
          <w:marBottom w:val="0"/>
          <w:divBdr>
            <w:top w:val="none" w:sz="0" w:space="0" w:color="auto"/>
            <w:left w:val="none" w:sz="0" w:space="0" w:color="auto"/>
            <w:bottom w:val="none" w:sz="0" w:space="0" w:color="auto"/>
            <w:right w:val="none" w:sz="0" w:space="0" w:color="auto"/>
          </w:divBdr>
        </w:div>
        <w:div w:id="1776904214">
          <w:marLeft w:val="0"/>
          <w:marRight w:val="0"/>
          <w:marTop w:val="0"/>
          <w:marBottom w:val="0"/>
          <w:divBdr>
            <w:top w:val="none" w:sz="0" w:space="0" w:color="auto"/>
            <w:left w:val="none" w:sz="0" w:space="0" w:color="auto"/>
            <w:bottom w:val="none" w:sz="0" w:space="0" w:color="auto"/>
            <w:right w:val="none" w:sz="0" w:space="0" w:color="auto"/>
          </w:divBdr>
        </w:div>
        <w:div w:id="1155338094">
          <w:marLeft w:val="0"/>
          <w:marRight w:val="0"/>
          <w:marTop w:val="0"/>
          <w:marBottom w:val="0"/>
          <w:divBdr>
            <w:top w:val="none" w:sz="0" w:space="0" w:color="auto"/>
            <w:left w:val="none" w:sz="0" w:space="0" w:color="auto"/>
            <w:bottom w:val="none" w:sz="0" w:space="0" w:color="auto"/>
            <w:right w:val="none" w:sz="0" w:space="0" w:color="auto"/>
          </w:divBdr>
        </w:div>
        <w:div w:id="1861159895">
          <w:marLeft w:val="0"/>
          <w:marRight w:val="0"/>
          <w:marTop w:val="0"/>
          <w:marBottom w:val="0"/>
          <w:divBdr>
            <w:top w:val="none" w:sz="0" w:space="0" w:color="auto"/>
            <w:left w:val="none" w:sz="0" w:space="0" w:color="auto"/>
            <w:bottom w:val="none" w:sz="0" w:space="0" w:color="auto"/>
            <w:right w:val="none" w:sz="0" w:space="0" w:color="auto"/>
          </w:divBdr>
        </w:div>
        <w:div w:id="1184828753">
          <w:marLeft w:val="0"/>
          <w:marRight w:val="0"/>
          <w:marTop w:val="0"/>
          <w:marBottom w:val="0"/>
          <w:divBdr>
            <w:top w:val="none" w:sz="0" w:space="0" w:color="auto"/>
            <w:left w:val="none" w:sz="0" w:space="0" w:color="auto"/>
            <w:bottom w:val="none" w:sz="0" w:space="0" w:color="auto"/>
            <w:right w:val="none" w:sz="0" w:space="0" w:color="auto"/>
          </w:divBdr>
        </w:div>
        <w:div w:id="1550678585">
          <w:marLeft w:val="0"/>
          <w:marRight w:val="0"/>
          <w:marTop w:val="0"/>
          <w:marBottom w:val="0"/>
          <w:divBdr>
            <w:top w:val="none" w:sz="0" w:space="0" w:color="auto"/>
            <w:left w:val="none" w:sz="0" w:space="0" w:color="auto"/>
            <w:bottom w:val="none" w:sz="0" w:space="0" w:color="auto"/>
            <w:right w:val="none" w:sz="0" w:space="0" w:color="auto"/>
          </w:divBdr>
        </w:div>
        <w:div w:id="215552040">
          <w:marLeft w:val="0"/>
          <w:marRight w:val="0"/>
          <w:marTop w:val="0"/>
          <w:marBottom w:val="0"/>
          <w:divBdr>
            <w:top w:val="none" w:sz="0" w:space="0" w:color="auto"/>
            <w:left w:val="none" w:sz="0" w:space="0" w:color="auto"/>
            <w:bottom w:val="none" w:sz="0" w:space="0" w:color="auto"/>
            <w:right w:val="none" w:sz="0" w:space="0" w:color="auto"/>
          </w:divBdr>
        </w:div>
        <w:div w:id="1483235639">
          <w:marLeft w:val="0"/>
          <w:marRight w:val="0"/>
          <w:marTop w:val="0"/>
          <w:marBottom w:val="0"/>
          <w:divBdr>
            <w:top w:val="none" w:sz="0" w:space="0" w:color="auto"/>
            <w:left w:val="none" w:sz="0" w:space="0" w:color="auto"/>
            <w:bottom w:val="none" w:sz="0" w:space="0" w:color="auto"/>
            <w:right w:val="none" w:sz="0" w:space="0" w:color="auto"/>
          </w:divBdr>
        </w:div>
        <w:div w:id="1624461088">
          <w:marLeft w:val="0"/>
          <w:marRight w:val="0"/>
          <w:marTop w:val="0"/>
          <w:marBottom w:val="0"/>
          <w:divBdr>
            <w:top w:val="none" w:sz="0" w:space="0" w:color="auto"/>
            <w:left w:val="none" w:sz="0" w:space="0" w:color="auto"/>
            <w:bottom w:val="none" w:sz="0" w:space="0" w:color="auto"/>
            <w:right w:val="none" w:sz="0" w:space="0" w:color="auto"/>
          </w:divBdr>
          <w:divsChild>
            <w:div w:id="306935305">
              <w:marLeft w:val="0"/>
              <w:marRight w:val="0"/>
              <w:marTop w:val="0"/>
              <w:marBottom w:val="0"/>
              <w:divBdr>
                <w:top w:val="single" w:sz="6" w:space="4" w:color="DDDDDD"/>
                <w:left w:val="single" w:sz="6" w:space="4" w:color="DDDDDD"/>
                <w:bottom w:val="single" w:sz="6" w:space="4" w:color="DDDDDD"/>
                <w:right w:val="single" w:sz="6" w:space="4" w:color="DDDDDD"/>
              </w:divBdr>
            </w:div>
            <w:div w:id="1945647117">
              <w:marLeft w:val="0"/>
              <w:marRight w:val="0"/>
              <w:marTop w:val="0"/>
              <w:marBottom w:val="0"/>
              <w:divBdr>
                <w:top w:val="single" w:sz="6" w:space="4" w:color="DDDDDD"/>
                <w:left w:val="single" w:sz="6" w:space="4" w:color="DDDDDD"/>
                <w:bottom w:val="single" w:sz="6" w:space="4" w:color="DDDDDD"/>
                <w:right w:val="single" w:sz="6" w:space="4" w:color="DDDDDD"/>
              </w:divBdr>
            </w:div>
            <w:div w:id="1732772940">
              <w:marLeft w:val="0"/>
              <w:marRight w:val="0"/>
              <w:marTop w:val="0"/>
              <w:marBottom w:val="0"/>
              <w:divBdr>
                <w:top w:val="single" w:sz="6" w:space="4" w:color="DDDDDD"/>
                <w:left w:val="single" w:sz="6" w:space="4" w:color="DDDDDD"/>
                <w:bottom w:val="single" w:sz="6" w:space="4" w:color="DDDDDD"/>
                <w:right w:val="single" w:sz="6" w:space="4" w:color="DDDDDD"/>
              </w:divBdr>
            </w:div>
          </w:divsChild>
        </w:div>
        <w:div w:id="658508287">
          <w:marLeft w:val="0"/>
          <w:marRight w:val="0"/>
          <w:marTop w:val="0"/>
          <w:marBottom w:val="0"/>
          <w:divBdr>
            <w:top w:val="none" w:sz="0" w:space="0" w:color="auto"/>
            <w:left w:val="none" w:sz="0" w:space="0" w:color="auto"/>
            <w:bottom w:val="none" w:sz="0" w:space="0" w:color="auto"/>
            <w:right w:val="none" w:sz="0" w:space="0" w:color="auto"/>
          </w:divBdr>
        </w:div>
        <w:div w:id="231474388">
          <w:marLeft w:val="0"/>
          <w:marRight w:val="0"/>
          <w:marTop w:val="0"/>
          <w:marBottom w:val="0"/>
          <w:divBdr>
            <w:top w:val="none" w:sz="0" w:space="0" w:color="auto"/>
            <w:left w:val="none" w:sz="0" w:space="0" w:color="auto"/>
            <w:bottom w:val="none" w:sz="0" w:space="0" w:color="auto"/>
            <w:right w:val="none" w:sz="0" w:space="0" w:color="auto"/>
          </w:divBdr>
        </w:div>
        <w:div w:id="991063896">
          <w:marLeft w:val="0"/>
          <w:marRight w:val="0"/>
          <w:marTop w:val="0"/>
          <w:marBottom w:val="0"/>
          <w:divBdr>
            <w:top w:val="none" w:sz="0" w:space="0" w:color="auto"/>
            <w:left w:val="none" w:sz="0" w:space="0" w:color="auto"/>
            <w:bottom w:val="none" w:sz="0" w:space="0" w:color="auto"/>
            <w:right w:val="none" w:sz="0" w:space="0" w:color="auto"/>
          </w:divBdr>
        </w:div>
      </w:divsChild>
    </w:div>
    <w:div w:id="14820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xn--b1abdeugyaebo0a.xn--p1ai/tinybrowser/files/formirovaniye/2020/04/koncepciya-albom.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53051-B94A-480A-B497-E5D2A10F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 г Тейково</Company>
  <LinksUpToDate>false</LinksUpToDate>
  <CharactersWithSpaces>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Администратор</cp:lastModifiedBy>
  <cp:revision>23</cp:revision>
  <cp:lastPrinted>2021-04-26T07:17:00Z</cp:lastPrinted>
  <dcterms:created xsi:type="dcterms:W3CDTF">2021-03-15T06:46:00Z</dcterms:created>
  <dcterms:modified xsi:type="dcterms:W3CDTF">2021-04-26T07:17:00Z</dcterms:modified>
</cp:coreProperties>
</file>