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0" w:rsidRPr="00AB248F" w:rsidRDefault="00E13980" w:rsidP="00E1398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24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80" w:rsidRPr="00AE48BF" w:rsidRDefault="00E13980" w:rsidP="00E1398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E48B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E13980" w:rsidRPr="00AE48BF" w:rsidRDefault="00E13980" w:rsidP="00E13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BF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13980" w:rsidRPr="00AE48BF" w:rsidRDefault="00E13980" w:rsidP="00E1398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E13980" w:rsidRPr="00CA5DB2" w:rsidRDefault="00E13980" w:rsidP="00E1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E13980" w:rsidRDefault="00E13980" w:rsidP="00B8206C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9408CB" w:rsidRPr="009408CB" w:rsidRDefault="00BA25A9" w:rsidP="00B8206C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</w:t>
      </w:r>
      <w:r w:rsidR="009408CB" w:rsidRPr="009408C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08CB" w:rsidRPr="009408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08CB" w:rsidRPr="009408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E0BDD">
        <w:rPr>
          <w:rFonts w:ascii="Times New Roman" w:hAnsi="Times New Roman" w:cs="Times New Roman"/>
          <w:sz w:val="28"/>
          <w:szCs w:val="28"/>
        </w:rPr>
        <w:t xml:space="preserve">  </w:t>
      </w:r>
      <w:r w:rsidR="009408CB" w:rsidRPr="009408CB">
        <w:rPr>
          <w:rFonts w:ascii="Times New Roman" w:hAnsi="Times New Roman" w:cs="Times New Roman"/>
          <w:sz w:val="28"/>
          <w:szCs w:val="28"/>
        </w:rPr>
        <w:t xml:space="preserve">№ </w:t>
      </w:r>
      <w:r w:rsidR="00F50024">
        <w:rPr>
          <w:rFonts w:ascii="Times New Roman" w:hAnsi="Times New Roman" w:cs="Times New Roman"/>
          <w:sz w:val="28"/>
          <w:szCs w:val="28"/>
        </w:rPr>
        <w:t>115</w:t>
      </w:r>
    </w:p>
    <w:p w:rsidR="009408CB" w:rsidRPr="009408CB" w:rsidRDefault="009408CB" w:rsidP="00B8206C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>г.о. Тейково</w:t>
      </w:r>
    </w:p>
    <w:p w:rsidR="009408CB" w:rsidRPr="009408CB" w:rsidRDefault="009408CB" w:rsidP="00B8206C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9408CB" w:rsidRPr="005632EC" w:rsidRDefault="005632EC" w:rsidP="005632EC">
      <w:pPr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  <w:r w:rsidRPr="005632EC">
        <w:rPr>
          <w:rFonts w:ascii="Times New Roman" w:hAnsi="Times New Roman" w:cs="Times New Roman"/>
          <w:sz w:val="28"/>
          <w:szCs w:val="28"/>
        </w:rPr>
        <w:t>Об эффективности  работы службы муниципального контроля в городском округе</w:t>
      </w:r>
      <w:r w:rsidRPr="00563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2EC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</w:p>
    <w:p w:rsidR="005632EC" w:rsidRPr="009408CB" w:rsidRDefault="005632EC" w:rsidP="00B8206C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8CB" w:rsidRPr="00C846B5" w:rsidRDefault="009408CB" w:rsidP="00C846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Pr="00940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08CB">
        <w:rPr>
          <w:rFonts w:ascii="Times New Roman" w:hAnsi="Times New Roman" w:cs="Times New Roman"/>
          <w:sz w:val="28"/>
          <w:szCs w:val="28"/>
        </w:rPr>
        <w:t>начальник</w:t>
      </w:r>
      <w:r w:rsidR="00667971">
        <w:rPr>
          <w:rFonts w:ascii="Times New Roman" w:hAnsi="Times New Roman" w:cs="Times New Roman"/>
          <w:sz w:val="28"/>
          <w:szCs w:val="28"/>
        </w:rPr>
        <w:t>а</w:t>
      </w:r>
      <w:r w:rsidRPr="009408CB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 </w:t>
      </w:r>
      <w:r w:rsidRPr="009408C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21FE8" w:rsidRPr="005632EC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321FE8" w:rsidRPr="005632EC">
        <w:rPr>
          <w:rFonts w:ascii="Times New Roman" w:hAnsi="Times New Roman" w:cs="Times New Roman"/>
          <w:sz w:val="28"/>
          <w:szCs w:val="28"/>
        </w:rPr>
        <w:t xml:space="preserve"> Тейково Ивановской области </w:t>
      </w:r>
      <w:r w:rsidRPr="009408CB">
        <w:rPr>
          <w:rFonts w:ascii="Times New Roman" w:hAnsi="Times New Roman" w:cs="Times New Roman"/>
          <w:sz w:val="28"/>
          <w:szCs w:val="28"/>
        </w:rPr>
        <w:t>Кудряшов</w:t>
      </w:r>
      <w:r>
        <w:rPr>
          <w:rFonts w:ascii="Times New Roman" w:hAnsi="Times New Roman" w:cs="Times New Roman"/>
          <w:sz w:val="28"/>
          <w:szCs w:val="28"/>
        </w:rPr>
        <w:t>ой Л.А.</w:t>
      </w:r>
      <w:r w:rsidRPr="00940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8CB">
        <w:rPr>
          <w:rFonts w:ascii="Times New Roman" w:hAnsi="Times New Roman" w:cs="Times New Roman"/>
          <w:sz w:val="28"/>
          <w:szCs w:val="28"/>
        </w:rPr>
        <w:t xml:space="preserve">«Об эффективности  работы службы муниципального контроля в городском округе Тейково </w:t>
      </w:r>
      <w:r w:rsidR="005632E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9408C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  <w:r w:rsidRPr="009408CB">
        <w:rPr>
          <w:rFonts w:ascii="Times New Roman" w:hAnsi="Times New Roman" w:cs="Times New Roman"/>
          <w:b/>
          <w:sz w:val="28"/>
          <w:szCs w:val="28"/>
        </w:rPr>
        <w:t>,</w:t>
      </w:r>
      <w:r w:rsidR="00C84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6B5" w:rsidRPr="00C846B5">
        <w:rPr>
          <w:rFonts w:ascii="Times New Roman" w:hAnsi="Times New Roman" w:cs="Times New Roman"/>
          <w:sz w:val="28"/>
          <w:szCs w:val="28"/>
        </w:rPr>
        <w:t>руководствуясь</w:t>
      </w:r>
      <w:r w:rsidR="00C84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6B5" w:rsidRPr="00A9371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846B5">
        <w:rPr>
          <w:rFonts w:ascii="Times New Roman" w:hAnsi="Times New Roman" w:cs="Times New Roman"/>
          <w:sz w:val="28"/>
          <w:szCs w:val="28"/>
        </w:rPr>
        <w:t>, Уставом</w:t>
      </w:r>
      <w:r w:rsidR="00C846B5" w:rsidRPr="00C846B5">
        <w:rPr>
          <w:sz w:val="28"/>
          <w:szCs w:val="28"/>
        </w:rPr>
        <w:t xml:space="preserve"> </w:t>
      </w:r>
      <w:r w:rsidR="00C846B5" w:rsidRPr="00C846B5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области,</w:t>
      </w:r>
      <w:r w:rsidR="00C846B5">
        <w:rPr>
          <w:rFonts w:ascii="Times New Roman" w:hAnsi="Times New Roman" w:cs="Times New Roman"/>
          <w:sz w:val="28"/>
          <w:szCs w:val="28"/>
        </w:rPr>
        <w:t xml:space="preserve"> </w:t>
      </w:r>
      <w:r w:rsidR="00C846B5" w:rsidRPr="00C846B5">
        <w:rPr>
          <w:rFonts w:ascii="Times New Roman" w:hAnsi="Times New Roman" w:cs="Times New Roman"/>
          <w:sz w:val="28"/>
          <w:szCs w:val="28"/>
        </w:rPr>
        <w:t>-</w:t>
      </w:r>
    </w:p>
    <w:p w:rsidR="009408CB" w:rsidRPr="009408CB" w:rsidRDefault="009408CB" w:rsidP="00C846B5">
      <w:pPr>
        <w:spacing w:after="0" w:line="240" w:lineRule="auto"/>
        <w:ind w:right="-141" w:firstLine="851"/>
        <w:rPr>
          <w:rFonts w:ascii="Times New Roman" w:hAnsi="Times New Roman" w:cs="Times New Roman"/>
          <w:b/>
          <w:sz w:val="28"/>
          <w:szCs w:val="28"/>
        </w:rPr>
      </w:pPr>
    </w:p>
    <w:p w:rsidR="009408CB" w:rsidRPr="00AF23C3" w:rsidRDefault="009408CB" w:rsidP="00B8206C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AF23C3">
        <w:rPr>
          <w:rFonts w:ascii="Times New Roman" w:hAnsi="Times New Roman" w:cs="Times New Roman"/>
          <w:sz w:val="28"/>
          <w:szCs w:val="28"/>
        </w:rPr>
        <w:t xml:space="preserve">городская Дума городского округа Тейково </w:t>
      </w:r>
      <w:r w:rsidR="005632E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408CB" w:rsidRPr="00AF23C3" w:rsidRDefault="009408CB" w:rsidP="00B8206C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23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23C3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9408CB" w:rsidRPr="009408CB" w:rsidRDefault="009408CB" w:rsidP="00B8206C">
      <w:pPr>
        <w:spacing w:after="0" w:line="240" w:lineRule="auto"/>
        <w:ind w:right="-14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CB" w:rsidRPr="00667971" w:rsidRDefault="009408CB" w:rsidP="00B8206C">
      <w:pPr>
        <w:numPr>
          <w:ilvl w:val="0"/>
          <w:numId w:val="6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971">
        <w:rPr>
          <w:rFonts w:ascii="Times New Roman" w:hAnsi="Times New Roman" w:cs="Times New Roman"/>
          <w:sz w:val="28"/>
          <w:szCs w:val="28"/>
        </w:rPr>
        <w:t xml:space="preserve">Информацию «Об эффективности  работы службы муниципального контроля в городском округе Тейково </w:t>
      </w:r>
      <w:r w:rsidR="00321FE8" w:rsidRPr="005632E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6679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Pr="00667971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5632EC" w:rsidRPr="005632EC" w:rsidRDefault="009408CB" w:rsidP="005632EC">
      <w:pPr>
        <w:pStyle w:val="a5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2E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632EC" w:rsidRPr="005632EC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5632EC" w:rsidRPr="0016363B" w:rsidRDefault="005632EC" w:rsidP="005632EC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2EC" w:rsidRPr="0016363B" w:rsidRDefault="005632EC" w:rsidP="005632EC">
      <w:pPr>
        <w:pStyle w:val="a9"/>
        <w:ind w:right="-284" w:firstLine="851"/>
        <w:rPr>
          <w:i/>
          <w:color w:val="FF0000"/>
          <w:szCs w:val="28"/>
        </w:rPr>
      </w:pPr>
    </w:p>
    <w:p w:rsidR="005632EC" w:rsidRPr="003F5368" w:rsidRDefault="005632EC" w:rsidP="005632EC">
      <w:pPr>
        <w:pStyle w:val="a9"/>
        <w:tabs>
          <w:tab w:val="left" w:pos="900"/>
        </w:tabs>
        <w:rPr>
          <w:b/>
          <w:i/>
          <w:szCs w:val="28"/>
        </w:rPr>
      </w:pPr>
      <w:r w:rsidRPr="003F5368">
        <w:rPr>
          <w:b/>
          <w:i/>
          <w:szCs w:val="28"/>
        </w:rPr>
        <w:t>Председатель городской Думы</w:t>
      </w:r>
    </w:p>
    <w:p w:rsidR="005632EC" w:rsidRPr="003F5368" w:rsidRDefault="005632EC" w:rsidP="005632EC">
      <w:pPr>
        <w:tabs>
          <w:tab w:val="left" w:pos="-142"/>
          <w:tab w:val="left" w:pos="900"/>
        </w:tabs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36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F5368">
        <w:rPr>
          <w:rFonts w:ascii="Times New Roman" w:hAnsi="Times New Roman" w:cs="Times New Roman"/>
          <w:b/>
          <w:i/>
          <w:sz w:val="28"/>
          <w:szCs w:val="28"/>
        </w:rPr>
        <w:t xml:space="preserve">         Н.Н. Ковалева </w:t>
      </w:r>
    </w:p>
    <w:p w:rsidR="005632EC" w:rsidRDefault="005632EC" w:rsidP="005632E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Default="00A9371F" w:rsidP="005632E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Default="00A9371F" w:rsidP="005632E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Default="00A9371F" w:rsidP="005632E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Default="00A9371F" w:rsidP="005632E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Default="00A9371F" w:rsidP="005632E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Default="00A9371F" w:rsidP="005632E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Default="00A9371F" w:rsidP="005632E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DD039D" w:rsidRDefault="00DD039D" w:rsidP="00F5002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5632EC" w:rsidRPr="0016363B" w:rsidRDefault="005632EC" w:rsidP="00F50024">
      <w:pPr>
        <w:spacing w:after="0" w:line="240" w:lineRule="auto"/>
        <w:ind w:right="-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1636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32EC" w:rsidRPr="0016363B" w:rsidRDefault="005632EC" w:rsidP="00F5002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632EC" w:rsidRDefault="005632EC" w:rsidP="00F5002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632EC" w:rsidRPr="0016363B" w:rsidRDefault="005632EC" w:rsidP="00F5002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408CB" w:rsidRPr="009408CB" w:rsidRDefault="005632EC" w:rsidP="00F50024">
      <w:pPr>
        <w:spacing w:after="0" w:line="240" w:lineRule="auto"/>
        <w:ind w:left="851" w:right="-141"/>
        <w:jc w:val="right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36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363B">
        <w:rPr>
          <w:rFonts w:ascii="Times New Roman" w:hAnsi="Times New Roman" w:cs="Times New Roman"/>
          <w:sz w:val="28"/>
          <w:szCs w:val="28"/>
        </w:rPr>
        <w:t xml:space="preserve">.2021  №  </w:t>
      </w:r>
      <w:r w:rsidR="00F50024">
        <w:rPr>
          <w:rFonts w:ascii="Times New Roman" w:hAnsi="Times New Roman" w:cs="Times New Roman"/>
          <w:sz w:val="28"/>
          <w:szCs w:val="28"/>
        </w:rPr>
        <w:t>115</w:t>
      </w:r>
      <w:r w:rsidRPr="0016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8CB" w:rsidRPr="009408CB" w:rsidRDefault="009408CB" w:rsidP="009408CB">
      <w:pPr>
        <w:spacing w:after="0" w:line="240" w:lineRule="auto"/>
        <w:ind w:right="-141" w:firstLine="851"/>
        <w:rPr>
          <w:rFonts w:ascii="Times New Roman" w:hAnsi="Times New Roman" w:cs="Times New Roman"/>
          <w:sz w:val="28"/>
          <w:szCs w:val="28"/>
        </w:rPr>
      </w:pPr>
    </w:p>
    <w:p w:rsidR="00BE5706" w:rsidRPr="00124F65" w:rsidRDefault="00BE5706" w:rsidP="00BE5706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 w:rsidRPr="00124F65">
        <w:rPr>
          <w:rFonts w:ascii="Times New Roman" w:hAnsi="Times New Roman" w:cs="Times New Roman"/>
          <w:b/>
          <w:sz w:val="28"/>
        </w:rPr>
        <w:t>Информация</w:t>
      </w:r>
    </w:p>
    <w:p w:rsidR="00667971" w:rsidRPr="00B8206C" w:rsidRDefault="00667971" w:rsidP="00B82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6C">
        <w:rPr>
          <w:rFonts w:ascii="Times New Roman" w:hAnsi="Times New Roman" w:cs="Times New Roman"/>
          <w:b/>
          <w:sz w:val="28"/>
          <w:szCs w:val="28"/>
        </w:rPr>
        <w:t xml:space="preserve">«Об эффективности  работы службы муниципального контроля </w:t>
      </w:r>
    </w:p>
    <w:p w:rsidR="00BE7D99" w:rsidRDefault="00667971" w:rsidP="00B82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8206C">
        <w:rPr>
          <w:rFonts w:ascii="Times New Roman" w:hAnsi="Times New Roman" w:cs="Times New Roman"/>
          <w:b/>
          <w:sz w:val="28"/>
          <w:szCs w:val="28"/>
        </w:rPr>
        <w:t xml:space="preserve">в городском округе Тейково </w:t>
      </w:r>
      <w:r w:rsidR="005632E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B8206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A9371F" w:rsidRPr="00B8206C" w:rsidRDefault="00A9371F" w:rsidP="00B82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Кадровое обеспечение отдела: начальник отдела и 2 инспектора. Количество лиц, уполномоченных на составление протоколов об административных правонарушениях – 1 человек (начальник отдела), количество лиц, уполномоченных на осуществление муниципального контроля – 1 чел (начальник отдела).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Работа отдела муниципального контроля строится: </w:t>
      </w:r>
    </w:p>
    <w:p w:rsidR="00BE5706" w:rsidRPr="00BE5706" w:rsidRDefault="00BE5706" w:rsidP="00BE5706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5706">
        <w:rPr>
          <w:rFonts w:ascii="Times New Roman" w:hAnsi="Times New Roman" w:cs="Times New Roman"/>
          <w:sz w:val="28"/>
          <w:szCs w:val="28"/>
        </w:rPr>
        <w:t xml:space="preserve">на реализации собственных полномочий, которыми наделены органы местного самоуправления в соответствии Федеральным законом от 06.10.2003 № 131-ФЗ «Об общих принципах организации местного самоуправления в Российской Федерации» в рамках проведения муниципального контроля в виде плановых и внеплановых проверок юридических лиц с применением </w:t>
      </w:r>
      <w:r w:rsidRPr="00BE5706">
        <w:rPr>
          <w:rFonts w:ascii="Times New Roman" w:hAnsi="Times New Roman" w:cs="Times New Roman"/>
          <w:bCs/>
          <w:sz w:val="28"/>
          <w:szCs w:val="28"/>
        </w:rPr>
        <w:t xml:space="preserve">положений Федерального </w:t>
      </w:r>
      <w:hyperlink r:id="rId7" w:history="1">
        <w:r w:rsidRPr="00BE5706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BE5706">
        <w:rPr>
          <w:rFonts w:ascii="Times New Roman" w:hAnsi="Times New Roman" w:cs="Times New Roman"/>
          <w:bCs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</w:t>
      </w:r>
      <w:proofErr w:type="gramEnd"/>
      <w:r w:rsidRPr="00BE570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контроля (надзора) и муниципального контроля" (муниципальный административно-технический контроль);</w:t>
      </w:r>
    </w:p>
    <w:p w:rsidR="00BE5706" w:rsidRPr="00BE5706" w:rsidRDefault="00BE5706" w:rsidP="00BE5706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706">
        <w:rPr>
          <w:rFonts w:ascii="Times New Roman" w:hAnsi="Times New Roman" w:cs="Times New Roman"/>
          <w:bCs/>
          <w:sz w:val="28"/>
          <w:szCs w:val="28"/>
        </w:rPr>
        <w:t xml:space="preserve"> на реализации переданных  от исполнительных органов субъекта Российской Федерации полномочий по осуществлению муниципального контроля (муниципальный жилищный контроль);</w:t>
      </w:r>
    </w:p>
    <w:p w:rsidR="00BE5706" w:rsidRPr="00BE5706" w:rsidRDefault="00BE5706" w:rsidP="00BE5706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706">
        <w:rPr>
          <w:rFonts w:ascii="Times New Roman" w:hAnsi="Times New Roman" w:cs="Times New Roman"/>
          <w:bCs/>
          <w:sz w:val="28"/>
          <w:szCs w:val="28"/>
        </w:rPr>
        <w:t>на реализации переданных  от исполнительных органов субъекта Российской Федерации полномочий не в рамках муниципального контроля (контроль в сфере исполнения регионального закона об административных правонарушениях);</w:t>
      </w:r>
    </w:p>
    <w:p w:rsidR="00BE5706" w:rsidRPr="00BE5706" w:rsidRDefault="00BE5706" w:rsidP="00BE5706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на предоставлении гражданам и юридическим лицам муниципальных услуг (</w:t>
      </w:r>
      <w:r w:rsidRPr="00BE5706">
        <w:rPr>
          <w:rFonts w:ascii="Times New Roman" w:eastAsia="Times New Roman" w:hAnsi="Times New Roman" w:cs="Times New Roman"/>
          <w:sz w:val="28"/>
          <w:szCs w:val="28"/>
        </w:rPr>
        <w:t>выдача разрешений на снос зеленых насаждений на территории городского округа Тейково и выдача ордера на производство земляных работ).</w:t>
      </w:r>
    </w:p>
    <w:p w:rsidR="00BE5706" w:rsidRPr="00BE5706" w:rsidRDefault="00BE5706" w:rsidP="00BE5706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706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 личного приема граждан по вопросам, связанным со сферой ЖКХ, благоустройства, жилищных отношений и др. </w:t>
      </w:r>
    </w:p>
    <w:p w:rsidR="00BE5706" w:rsidRPr="00BE5706" w:rsidRDefault="00BE5706" w:rsidP="00BE5706">
      <w:pPr>
        <w:pStyle w:val="a5"/>
        <w:numPr>
          <w:ilvl w:val="0"/>
          <w:numId w:val="4"/>
        </w:numPr>
        <w:spacing w:after="0" w:line="240" w:lineRule="auto"/>
        <w:ind w:left="0"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подготовке ответов на запросы органов исполнительной власти, ответов гражданам и юридическим лицам, подготовке отчетности, подготовке нормативных правовых документов.</w:t>
      </w:r>
    </w:p>
    <w:p w:rsid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706">
        <w:rPr>
          <w:rFonts w:ascii="Times New Roman" w:eastAsia="Times New Roman" w:hAnsi="Times New Roman" w:cs="Times New Roman"/>
          <w:sz w:val="28"/>
          <w:szCs w:val="28"/>
        </w:rPr>
        <w:t>За прошедший период 2021 года плановых и внеплановых проверок юридических лиц не проводилось в связи с внесением изменений в Федеральный закон № 294-ФЗ (исключение проверок в отношении малого бизнеса (в период до 31.12.2021).</w:t>
      </w:r>
      <w:proofErr w:type="gramEnd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  Всего за указанный период рассмотрено 303 обращения граждан, поступивших в администрацию городского округа Тейково Ивановской области.</w:t>
      </w:r>
    </w:p>
    <w:p w:rsidR="000C56B0" w:rsidRPr="00BE5706" w:rsidRDefault="000C56B0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706" w:rsidRDefault="00BE5706" w:rsidP="00BE5706">
      <w:pPr>
        <w:pStyle w:val="a5"/>
        <w:numPr>
          <w:ilvl w:val="0"/>
          <w:numId w:val="1"/>
        </w:numPr>
        <w:spacing w:after="0" w:line="240" w:lineRule="auto"/>
        <w:ind w:left="0" w:right="-141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Контроль в сфере благоустройства </w:t>
      </w:r>
    </w:p>
    <w:p w:rsidR="00BE5706" w:rsidRPr="00BE5706" w:rsidRDefault="00BE5706" w:rsidP="00BE5706">
      <w:pPr>
        <w:pStyle w:val="a5"/>
        <w:spacing w:after="0" w:line="240" w:lineRule="auto"/>
        <w:ind w:left="0"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b/>
          <w:sz w:val="28"/>
          <w:szCs w:val="28"/>
        </w:rPr>
        <w:t>(административно-технический контроль)</w:t>
      </w:r>
    </w:p>
    <w:p w:rsidR="00BE5706" w:rsidRPr="00BE5706" w:rsidRDefault="00BE5706" w:rsidP="00BE5706">
      <w:pPr>
        <w:spacing w:after="0" w:line="240" w:lineRule="auto"/>
        <w:ind w:right="-14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За период 2021 года в сфере благоустройства проведены мониторинговые осмотры 12 улиц города, по которым направлено собственникам жилых домов 43 информационных письма об устранении нарушений Правил благоустройства города Тейково.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Рассмотрено 49 (54 - за 2020) обращения граждан, по которым выдано 19 предупреждений гражданам  о прекращении нарушения Правил благоустройства города Тейково, направлено 18 информационных писем собственникам домов индивидуальной застройки, допускающим нарушения, с разъяснениями Правил по обращениям, поступившим в ходе личного приема.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Рассмотрено 66 обращений граждан, поступивших из различных инстанций по вопросу распространения неприятного запаха в городе и загрязнению реки Вязьма.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Сотрудники отдела неоднократно принимали участие в проверочных мероприятиях, проводимых Управлением </w:t>
      </w:r>
      <w:proofErr w:type="spellStart"/>
      <w:r w:rsidRPr="00BE5706">
        <w:rPr>
          <w:rFonts w:ascii="Times New Roman" w:eastAsia="Times New Roman" w:hAnsi="Times New Roman" w:cs="Times New Roman"/>
          <w:sz w:val="28"/>
          <w:szCs w:val="28"/>
        </w:rPr>
        <w:t>Росприроднадзора</w:t>
      </w:r>
      <w:proofErr w:type="spellEnd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  по Ивановской и Костромской областям по проверке деятельности ООО «Антуриум» в части сброса неочищенных сточных вод в реку Вязьма, с забором проб воды в русле реки непосредственно в месте сброса, в устье и  на территории города.</w:t>
      </w:r>
      <w:proofErr w:type="gramEnd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 В рамках рассмотрения жалоб жителей неоднократно производился визуальный осмотр территории и очистных сооружений первой и последующей очистки непосредственно на самом предприятии.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Сотрудник отдела принимал участие в мониторинге по забору проб атмосферного воздуха в установленных точках (согласно условиям договора с органом местного самоуправления).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Совместно с представителями Территориального отдела Управления </w:t>
      </w:r>
      <w:proofErr w:type="spellStart"/>
      <w:r w:rsidRPr="00BE5706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E5706">
        <w:rPr>
          <w:rFonts w:ascii="Times New Roman" w:eastAsia="Times New Roman" w:hAnsi="Times New Roman" w:cs="Times New Roman"/>
          <w:sz w:val="28"/>
          <w:szCs w:val="28"/>
        </w:rPr>
        <w:t>, ООО «ТСП», ООО «</w:t>
      </w:r>
      <w:proofErr w:type="spellStart"/>
      <w:r w:rsidRPr="00BE5706">
        <w:rPr>
          <w:rFonts w:ascii="Times New Roman" w:eastAsia="Times New Roman" w:hAnsi="Times New Roman" w:cs="Times New Roman"/>
          <w:sz w:val="28"/>
          <w:szCs w:val="28"/>
        </w:rPr>
        <w:t>Тейковская</w:t>
      </w:r>
      <w:proofErr w:type="spellEnd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 котельная» проведено комиссионное обследование городских канализационных сетей на предмет обнаружения источника неприятного запаха.</w:t>
      </w:r>
    </w:p>
    <w:p w:rsidR="00BE5706" w:rsidRPr="00BE5706" w:rsidRDefault="00BE5706" w:rsidP="00BE5706">
      <w:pPr>
        <w:spacing w:after="0" w:line="240" w:lineRule="auto"/>
        <w:ind w:right="-14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706" w:rsidRPr="00BE5706" w:rsidRDefault="00BE5706" w:rsidP="00BE5706">
      <w:pPr>
        <w:pStyle w:val="a5"/>
        <w:numPr>
          <w:ilvl w:val="0"/>
          <w:numId w:val="1"/>
        </w:numPr>
        <w:spacing w:after="0" w:line="240" w:lineRule="auto"/>
        <w:ind w:left="0" w:right="-141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b/>
          <w:sz w:val="28"/>
          <w:szCs w:val="28"/>
        </w:rPr>
        <w:t>Жилищный контроль</w:t>
      </w:r>
    </w:p>
    <w:p w:rsidR="00BE5706" w:rsidRPr="00BE5706" w:rsidRDefault="00BE5706" w:rsidP="00BE5706">
      <w:pPr>
        <w:pStyle w:val="a5"/>
        <w:spacing w:after="0" w:line="240" w:lineRule="auto"/>
        <w:ind w:left="0" w:right="-141"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За истекший период рассмотрено 95 (41 – за 2020) обращений по вопросам нарушения жилищного законодательства гражданами и юридическими лицами, осуществляющими управление многоквартирными домами. Все они рассмотрены в соответствии с Федеральным законом  № 59-ФЗ, при взаимодействии с управляющими компаниями, с последующим устранением нарушений содержания общего имущества многоквартирных домов и проведением ремонтных работ общего имущества многоквартирных домов. 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В течение отопительного сезона 2020-2021 организована и проводила свою работу комиссия по выявлению нарушений на сетях теплоснабжения в микрорайоне Красные Сосенки, которая обследовала все имеющиеся объекты </w:t>
      </w:r>
      <w:proofErr w:type="gramStart"/>
      <w:r w:rsidRPr="00BE5706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отребители ООО «Тепловик», выявила нарушения которые привели к разбалансировке общей системы. Внесла выявленные нарушения в схему теплоснабжения для </w:t>
      </w:r>
      <w:r w:rsidRPr="00BE5706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последующего устранения силами потребителей и РСО. Работа будет продолжена в этом отопительном сезоне до полного устранения причин разбалансировки системы.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706" w:rsidRPr="00BE5706" w:rsidRDefault="00BE5706" w:rsidP="00BE5706">
      <w:pPr>
        <w:pStyle w:val="a5"/>
        <w:numPr>
          <w:ilvl w:val="0"/>
          <w:numId w:val="1"/>
        </w:numPr>
        <w:spacing w:after="0" w:line="240" w:lineRule="auto"/>
        <w:ind w:left="0" w:right="-141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b/>
          <w:sz w:val="28"/>
          <w:szCs w:val="28"/>
        </w:rPr>
        <w:t>Переданные полномочия</w:t>
      </w:r>
    </w:p>
    <w:p w:rsidR="00BE5706" w:rsidRPr="00BE5706" w:rsidRDefault="00BE5706" w:rsidP="00BE5706">
      <w:pPr>
        <w:pStyle w:val="a5"/>
        <w:spacing w:after="0" w:line="240" w:lineRule="auto"/>
        <w:ind w:left="0" w:right="-14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Отделом рассмотрено 39 (74 за 2020) материала об административных правонарушениях по составам нарушений ЗИО. По 9 материалам вынесено определение о прекращении административного производства  в связи с отсутствием состава административного правонарушения.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По 30 материалам составлены протоколы по нарушению норм Закона Ивановской области  от 28.04.2008 № 11-ОЗ «Об административных правонарушениях в Ивановской области», 27 составленных протоколы направлены для рассмотрения в мировой суд </w:t>
      </w:r>
      <w:proofErr w:type="spellStart"/>
      <w:r w:rsidRPr="00BE5706">
        <w:rPr>
          <w:rFonts w:ascii="Times New Roman" w:eastAsia="Times New Roman" w:hAnsi="Times New Roman" w:cs="Times New Roman"/>
          <w:sz w:val="28"/>
          <w:szCs w:val="28"/>
        </w:rPr>
        <w:t>Тейковского</w:t>
      </w:r>
      <w:proofErr w:type="spellEnd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участка, нарушители  признаны виновными и на них наложены штрафы от 1 до 5 тыс. рублей, 3 протокола направлены в административную комиссию.</w:t>
      </w:r>
      <w:proofErr w:type="gramEnd"/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706" w:rsidRPr="00BE5706" w:rsidRDefault="00BE5706" w:rsidP="00BE5706">
      <w:pPr>
        <w:pStyle w:val="a5"/>
        <w:numPr>
          <w:ilvl w:val="0"/>
          <w:numId w:val="1"/>
        </w:numPr>
        <w:spacing w:after="0" w:line="240" w:lineRule="auto"/>
        <w:ind w:left="0" w:right="-141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b/>
          <w:sz w:val="28"/>
          <w:szCs w:val="28"/>
        </w:rPr>
        <w:t>Муниципальные услуги</w:t>
      </w:r>
    </w:p>
    <w:p w:rsidR="00BE5706" w:rsidRPr="00BE5706" w:rsidRDefault="00BE5706" w:rsidP="00BE5706">
      <w:pPr>
        <w:pStyle w:val="a5"/>
        <w:spacing w:after="0" w:line="240" w:lineRule="auto"/>
        <w:ind w:left="0" w:right="-14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В рамках исполнения  муниципальной услуги «Выдача разрешений на снос зеленых насаждений» выдано 93 (94 за 2020) разрешения на удаление и опиловку около 300 деревьев.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В рамках исполнения муниципальной услуги «Выдача ордера на производство земляных работ» выдано 149 (120- за 2020) ордеров.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>Проведено 74 осмотра на наличие колодца-отстойника. Выдано 67 (13 - за 2020) согласования на подключение водоснабжения к домам индивидуальной застройки, после осмотра на наличие колодца-отстойника.</w:t>
      </w: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706" w:rsidRPr="00BE5706" w:rsidRDefault="00BE5706" w:rsidP="00BE570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работы отдела заключается в работе отдела во взаимодействии с руководителями предприятий города, управляющими компаниями, РСО,  председателями </w:t>
      </w:r>
      <w:proofErr w:type="spellStart"/>
      <w:r w:rsidRPr="00BE5706">
        <w:rPr>
          <w:rFonts w:ascii="Times New Roman" w:eastAsia="Times New Roman" w:hAnsi="Times New Roman" w:cs="Times New Roman"/>
          <w:sz w:val="28"/>
          <w:szCs w:val="28"/>
        </w:rPr>
        <w:t>ТОСов</w:t>
      </w:r>
      <w:proofErr w:type="spellEnd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5706">
        <w:rPr>
          <w:rFonts w:ascii="Times New Roman" w:eastAsia="Times New Roman" w:hAnsi="Times New Roman" w:cs="Times New Roman"/>
          <w:sz w:val="28"/>
          <w:szCs w:val="28"/>
        </w:rPr>
        <w:t>уличкомами</w:t>
      </w:r>
      <w:proofErr w:type="spellEnd"/>
      <w:r w:rsidRPr="00BE5706">
        <w:rPr>
          <w:rFonts w:ascii="Times New Roman" w:eastAsia="Times New Roman" w:hAnsi="Times New Roman" w:cs="Times New Roman"/>
          <w:sz w:val="28"/>
          <w:szCs w:val="28"/>
        </w:rPr>
        <w:t xml:space="preserve"> и гражданами, что позволяет взаимодействовать пресекать правонарушения и принимать верные управленческие решения в сферах  благоустройства и жилищных отношений, получать обратную связь от жителей и предприятий, необходимую для руководства города. </w:t>
      </w:r>
    </w:p>
    <w:p w:rsidR="00BE5706" w:rsidRDefault="00BE5706" w:rsidP="00BE5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71F" w:rsidRPr="00A9371F" w:rsidRDefault="00A9371F" w:rsidP="00A9371F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FE8" w:rsidRDefault="00667971" w:rsidP="00A93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06C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</w:t>
      </w:r>
    </w:p>
    <w:p w:rsidR="00321FE8" w:rsidRDefault="00667971" w:rsidP="00A93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06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21FE8" w:rsidRPr="005632EC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67971" w:rsidRPr="00B8206C" w:rsidRDefault="00321FE8" w:rsidP="00A9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2EC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7971" w:rsidRPr="00B8206C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 </w:t>
      </w:r>
      <w:r w:rsidR="00667971" w:rsidRPr="00B8206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C493F" w:rsidRPr="00B8206C">
        <w:rPr>
          <w:rFonts w:ascii="Times New Roman" w:eastAsia="Times New Roman" w:hAnsi="Times New Roman" w:cs="Times New Roman"/>
          <w:sz w:val="28"/>
          <w:szCs w:val="28"/>
        </w:rPr>
        <w:t>.А. Кудряшова</w:t>
      </w:r>
    </w:p>
    <w:sectPr w:rsidR="00667971" w:rsidRPr="00B8206C" w:rsidSect="00B1304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4CFA"/>
    <w:multiLevelType w:val="hybridMultilevel"/>
    <w:tmpl w:val="DBF8537C"/>
    <w:lvl w:ilvl="0" w:tplc="39EA3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F4303F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567CA"/>
    <w:multiLevelType w:val="hybridMultilevel"/>
    <w:tmpl w:val="F66E72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A068D"/>
    <w:multiLevelType w:val="hybridMultilevel"/>
    <w:tmpl w:val="1D861FC4"/>
    <w:lvl w:ilvl="0" w:tplc="F1004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0C65A5"/>
    <w:multiLevelType w:val="hybridMultilevel"/>
    <w:tmpl w:val="F66E72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1DA"/>
    <w:rsid w:val="000039D2"/>
    <w:rsid w:val="000A0C3E"/>
    <w:rsid w:val="000A389D"/>
    <w:rsid w:val="000C45DD"/>
    <w:rsid w:val="000C56B0"/>
    <w:rsid w:val="00122A0D"/>
    <w:rsid w:val="001365DA"/>
    <w:rsid w:val="00172066"/>
    <w:rsid w:val="00172A99"/>
    <w:rsid w:val="00186E76"/>
    <w:rsid w:val="00227D1F"/>
    <w:rsid w:val="00235A6A"/>
    <w:rsid w:val="00265AF4"/>
    <w:rsid w:val="00270796"/>
    <w:rsid w:val="00280D16"/>
    <w:rsid w:val="002A2ED3"/>
    <w:rsid w:val="002A78B8"/>
    <w:rsid w:val="002B0798"/>
    <w:rsid w:val="003113CB"/>
    <w:rsid w:val="00321FE8"/>
    <w:rsid w:val="00340C70"/>
    <w:rsid w:val="00394C8D"/>
    <w:rsid w:val="003B103F"/>
    <w:rsid w:val="003C493F"/>
    <w:rsid w:val="003F500A"/>
    <w:rsid w:val="004177E3"/>
    <w:rsid w:val="00420065"/>
    <w:rsid w:val="00436B96"/>
    <w:rsid w:val="004370BB"/>
    <w:rsid w:val="004701AE"/>
    <w:rsid w:val="00471AD7"/>
    <w:rsid w:val="0049621A"/>
    <w:rsid w:val="004C5D64"/>
    <w:rsid w:val="0051545D"/>
    <w:rsid w:val="005632EC"/>
    <w:rsid w:val="005723AF"/>
    <w:rsid w:val="005A5A1F"/>
    <w:rsid w:val="006240D6"/>
    <w:rsid w:val="00667612"/>
    <w:rsid w:val="00667971"/>
    <w:rsid w:val="006732AF"/>
    <w:rsid w:val="006A14B7"/>
    <w:rsid w:val="006B6E3F"/>
    <w:rsid w:val="006C466B"/>
    <w:rsid w:val="006C6A95"/>
    <w:rsid w:val="006D26C6"/>
    <w:rsid w:val="006E2D02"/>
    <w:rsid w:val="006F7CA7"/>
    <w:rsid w:val="0072272B"/>
    <w:rsid w:val="007241DA"/>
    <w:rsid w:val="00724CD2"/>
    <w:rsid w:val="007675C8"/>
    <w:rsid w:val="00794EDF"/>
    <w:rsid w:val="007962F7"/>
    <w:rsid w:val="007A66FD"/>
    <w:rsid w:val="007B1D49"/>
    <w:rsid w:val="007D303F"/>
    <w:rsid w:val="007E065A"/>
    <w:rsid w:val="007E7934"/>
    <w:rsid w:val="008B4E20"/>
    <w:rsid w:val="008E0BDD"/>
    <w:rsid w:val="00904DC2"/>
    <w:rsid w:val="00905316"/>
    <w:rsid w:val="009059B8"/>
    <w:rsid w:val="009164B1"/>
    <w:rsid w:val="009408CB"/>
    <w:rsid w:val="009515CC"/>
    <w:rsid w:val="00970076"/>
    <w:rsid w:val="00975F18"/>
    <w:rsid w:val="00A049E6"/>
    <w:rsid w:val="00A9371F"/>
    <w:rsid w:val="00AA177E"/>
    <w:rsid w:val="00AD2035"/>
    <w:rsid w:val="00AE450E"/>
    <w:rsid w:val="00AF23C3"/>
    <w:rsid w:val="00AF5039"/>
    <w:rsid w:val="00B02EB7"/>
    <w:rsid w:val="00B13048"/>
    <w:rsid w:val="00B22D89"/>
    <w:rsid w:val="00B36731"/>
    <w:rsid w:val="00B501AF"/>
    <w:rsid w:val="00B53B96"/>
    <w:rsid w:val="00B8206C"/>
    <w:rsid w:val="00B90DB7"/>
    <w:rsid w:val="00BA25A9"/>
    <w:rsid w:val="00BC09F1"/>
    <w:rsid w:val="00BD2BED"/>
    <w:rsid w:val="00BE5706"/>
    <w:rsid w:val="00BE7D99"/>
    <w:rsid w:val="00BF3F3E"/>
    <w:rsid w:val="00BF6626"/>
    <w:rsid w:val="00C15BDD"/>
    <w:rsid w:val="00C5726F"/>
    <w:rsid w:val="00C767CE"/>
    <w:rsid w:val="00C846B5"/>
    <w:rsid w:val="00CB1F81"/>
    <w:rsid w:val="00CE4C19"/>
    <w:rsid w:val="00D82996"/>
    <w:rsid w:val="00DB3F5B"/>
    <w:rsid w:val="00DB6479"/>
    <w:rsid w:val="00DD039D"/>
    <w:rsid w:val="00DD407D"/>
    <w:rsid w:val="00DF62D1"/>
    <w:rsid w:val="00E13980"/>
    <w:rsid w:val="00E51327"/>
    <w:rsid w:val="00E534F3"/>
    <w:rsid w:val="00E720AC"/>
    <w:rsid w:val="00E941C0"/>
    <w:rsid w:val="00F00CEC"/>
    <w:rsid w:val="00F068E6"/>
    <w:rsid w:val="00F144E4"/>
    <w:rsid w:val="00F45E3A"/>
    <w:rsid w:val="00F45FC2"/>
    <w:rsid w:val="00F50024"/>
    <w:rsid w:val="00FA71D1"/>
    <w:rsid w:val="00FB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70"/>
  </w:style>
  <w:style w:type="paragraph" w:styleId="1">
    <w:name w:val="heading 1"/>
    <w:basedOn w:val="a"/>
    <w:link w:val="10"/>
    <w:uiPriority w:val="9"/>
    <w:qFormat/>
    <w:rsid w:val="00A9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4E20"/>
    <w:pPr>
      <w:ind w:left="720"/>
      <w:contextualSpacing/>
    </w:pPr>
  </w:style>
  <w:style w:type="paragraph" w:customStyle="1" w:styleId="11">
    <w:name w:val="Без интервала1"/>
    <w:rsid w:val="005723A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3A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408CB"/>
    <w:rPr>
      <w:b/>
      <w:bCs/>
    </w:rPr>
  </w:style>
  <w:style w:type="paragraph" w:styleId="a9">
    <w:name w:val="Body Text"/>
    <w:basedOn w:val="a"/>
    <w:link w:val="aa"/>
    <w:rsid w:val="00563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5632EC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9371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AD23CFB9A637077E9129C3675205E4B7FD8EB90786D2152090E847FCF20C787080296AB17916EAE354906B85N5i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B828-AE42-43DE-A4F7-1B8A2D0F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Любовь Анясовна</dc:creator>
  <cp:keywords/>
  <dc:description/>
  <cp:lastModifiedBy>Администратор</cp:lastModifiedBy>
  <cp:revision>54</cp:revision>
  <cp:lastPrinted>2021-10-29T09:36:00Z</cp:lastPrinted>
  <dcterms:created xsi:type="dcterms:W3CDTF">2018-12-10T07:33:00Z</dcterms:created>
  <dcterms:modified xsi:type="dcterms:W3CDTF">2021-10-29T09:36:00Z</dcterms:modified>
</cp:coreProperties>
</file>