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90880" cy="90360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городского округа Тейково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24.02.2011      №    82 </w:t>
      </w:r>
    </w:p>
    <w:p w:rsidR="00AD5158" w:rsidRDefault="00AD5158" w:rsidP="00AD5158">
      <w:pPr>
        <w:jc w:val="center"/>
        <w:rPr>
          <w:b/>
          <w:sz w:val="32"/>
          <w:szCs w:val="32"/>
        </w:rPr>
      </w:pP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Кодекса этики и служебного поведения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городского округа Тейково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доверия граждан к органам местного самоуправления, обеспечения условий для добросовестного и эффективного исполнения муниципальными служащими городского округа Тейково должностных обязанностей, исключения злоупотреблений на муниципальной службе,-</w:t>
      </w: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Кодекс этики и служебного поведения муниципальных служащих городского округа Тейково. </w:t>
      </w:r>
    </w:p>
    <w:p w:rsidR="00AD5158" w:rsidRDefault="00AD5158" w:rsidP="00AD515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Вестнике органов местного самоуправления городского округа Тейково.</w:t>
      </w:r>
    </w:p>
    <w:p w:rsidR="00AD5158" w:rsidRDefault="00AD5158" w:rsidP="00AD515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заместителя главы администрации (руководителя аппарата) Грибову О.В.</w:t>
      </w:r>
    </w:p>
    <w:p w:rsidR="00AD5158" w:rsidRDefault="00AD5158" w:rsidP="00AD5158">
      <w:pPr>
        <w:autoSpaceDE w:val="0"/>
        <w:autoSpaceDN w:val="0"/>
        <w:adjustRightInd w:val="0"/>
        <w:rPr>
          <w:sz w:val="28"/>
          <w:szCs w:val="28"/>
        </w:rPr>
      </w:pP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jc w:val="both"/>
        <w:rPr>
          <w:i/>
          <w:sz w:val="28"/>
          <w:szCs w:val="28"/>
        </w:rPr>
      </w:pPr>
    </w:p>
    <w:p w:rsidR="00AD5158" w:rsidRDefault="00AD5158" w:rsidP="00AD51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Глава администрации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</w:t>
      </w:r>
      <w:r>
        <w:rPr>
          <w:i/>
          <w:sz w:val="28"/>
          <w:szCs w:val="28"/>
        </w:rPr>
        <w:tab/>
        <w:t>Е. Нестеров</w:t>
      </w:r>
    </w:p>
    <w:p w:rsidR="00AD5158" w:rsidRDefault="00AD5158" w:rsidP="00AD5158"/>
    <w:p w:rsidR="00AD5158" w:rsidRDefault="00AD5158" w:rsidP="00AD5158"/>
    <w:p w:rsidR="00AD5158" w:rsidRDefault="00AD5158" w:rsidP="00AD5158"/>
    <w:p w:rsidR="00AD5158" w:rsidRPr="00E17AEB" w:rsidRDefault="00AD5158" w:rsidP="00AD5158">
      <w:pPr>
        <w:jc w:val="right"/>
        <w:rPr>
          <w:sz w:val="16"/>
          <w:szCs w:val="16"/>
        </w:rPr>
      </w:pPr>
      <w:r>
        <w:rPr>
          <w:b/>
          <w:sz w:val="28"/>
          <w:szCs w:val="28"/>
        </w:rPr>
        <w:br w:type="page"/>
      </w:r>
      <w:r w:rsidRPr="00E17AEB">
        <w:rPr>
          <w:sz w:val="16"/>
          <w:szCs w:val="16"/>
        </w:rPr>
        <w:lastRenderedPageBreak/>
        <w:t xml:space="preserve">Приложение 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>к распоряжению администрации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 xml:space="preserve"> городского округа Тейково Ивановской области 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 xml:space="preserve">от 24.02.2011 № 82 </w:t>
      </w:r>
    </w:p>
    <w:p w:rsidR="00AD5158" w:rsidRPr="00D42DFC" w:rsidRDefault="00AD5158" w:rsidP="00AD5158">
      <w:pPr>
        <w:jc w:val="center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КОДЕКС</w:t>
      </w:r>
    </w:p>
    <w:p w:rsidR="00AD5158" w:rsidRPr="00D42DFC" w:rsidRDefault="00AD5158" w:rsidP="00AD5158">
      <w:pPr>
        <w:jc w:val="center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этики и служебного поведения муниципальных служащих городского округа Тейково</w:t>
      </w:r>
    </w:p>
    <w:p w:rsidR="00AD5158" w:rsidRPr="00D42DFC" w:rsidRDefault="00AD5158" w:rsidP="00AD5158">
      <w:pPr>
        <w:jc w:val="both"/>
        <w:rPr>
          <w:sz w:val="17"/>
          <w:szCs w:val="17"/>
        </w:rPr>
      </w:pP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proofErr w:type="gramStart"/>
      <w:r w:rsidRPr="00D42DFC">
        <w:rPr>
          <w:sz w:val="17"/>
          <w:szCs w:val="17"/>
        </w:rPr>
        <w:t xml:space="preserve">Признавая в осуществлении деятельности муниципальных служащих городского округа Тейково первоочередными уважение чести и достоинства человека и гражданина, провозглашая тем самым незыблемыми принципы государственности, свободы волеизъявления и независимости принятия решений в рамках действующего законодательства, исключающие возникновение случаев бюрократизма, коррупции и иных злоупотреблений на муниципальной службе, настоящий Кодекс направлен на укрепление доверия граждан к органам местного самоуправления городского округа Тейково. </w:t>
      </w:r>
      <w:proofErr w:type="gramEnd"/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Настоящий Кодекс устанавливает основные принципы, права и обязанности муниципального служащего городского округа Тейково, этические нормы и правила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Статья 1. Предмет и сфера действия Кодекса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городского округа Тейково (далее – муниципальные служащие), независимо от замещаемой должности.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Гражданин, поступающий на муниципальную службу в орган местного самоуправления городского округа Тейково (далее – муниципальная служба), знакомится с положениями Кодекса и соблюдает их в процессе своей служебной деятельности.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Каждый муниципальный служащий должен принимать все необходимые меры для соблюдения положений настоящего Кодекса, а каждый гражданин вправе ожидать от муниципального служащего поведения в отношениях с ним в соответствии положениями настоящего Кодекса.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Статья 2. Цель Кодекса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 Кодекс: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trike/>
          <w:sz w:val="17"/>
          <w:szCs w:val="17"/>
        </w:rPr>
      </w:pPr>
      <w:r w:rsidRPr="00D42DFC">
        <w:rPr>
          <w:sz w:val="17"/>
          <w:szCs w:val="17"/>
        </w:rPr>
        <w:t>б) выступает как институт общественного сознания и нравственности муниципальных служащих, их самоконтроля.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Знание и соблюдение муниципальными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3. Основные принципы служебного поведения муниципальных служащих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 1. Основные принципы служебного поведения муниципальных 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Муниципальные служащие, сознавая ответственность перед государством, обществом и гражданами, призваны: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в) осуществлять свою деятельность в пределах полномочий органа местного самоуправления городского округа Тейково;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д</w:t>
      </w:r>
      <w:proofErr w:type="spellEnd"/>
      <w:r w:rsidRPr="00D42DFC">
        <w:rPr>
          <w:sz w:val="17"/>
          <w:szCs w:val="17"/>
        </w:rPr>
        <w:t>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з</w:t>
      </w:r>
      <w:proofErr w:type="spellEnd"/>
      <w:r w:rsidRPr="00D42DFC">
        <w:rPr>
          <w:sz w:val="17"/>
          <w:szCs w:val="17"/>
        </w:rPr>
        <w:t>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и) соблюдать нормы служебной, профессиональной этики и правила делового поведения;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к) проявлять корректность и внимательность в обращении с гражданами и должностными лицами;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D42DFC">
        <w:rPr>
          <w:sz w:val="17"/>
          <w:szCs w:val="17"/>
        </w:rPr>
        <w:t>конфессий</w:t>
      </w:r>
      <w:proofErr w:type="spellEnd"/>
      <w:r w:rsidRPr="00D42DFC">
        <w:rPr>
          <w:sz w:val="17"/>
          <w:szCs w:val="17"/>
        </w:rPr>
        <w:t>, способствовать межнациональному и межконфессиональному согласию;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органов местного самоуправления;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н</w:t>
      </w:r>
      <w:proofErr w:type="spellEnd"/>
      <w:r w:rsidRPr="00D42DFC">
        <w:rPr>
          <w:sz w:val="17"/>
          <w:szCs w:val="17"/>
        </w:rPr>
        <w:t>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о) 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lastRenderedPageBreak/>
        <w:t>п</w:t>
      </w:r>
      <w:proofErr w:type="spellEnd"/>
      <w:r w:rsidRPr="00D42DFC">
        <w:rPr>
          <w:sz w:val="17"/>
          <w:szCs w:val="17"/>
        </w:rPr>
        <w:t>) воздерживаться от публичных высказываний, суждений и оценок в отношении деятельности государственных органов, органов местного самоуправления, их руководителей, если это не входит в должностные обязанности муниципального служащего;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р</w:t>
      </w:r>
      <w:proofErr w:type="spellEnd"/>
      <w:r w:rsidRPr="00D42DFC">
        <w:rPr>
          <w:sz w:val="17"/>
          <w:szCs w:val="17"/>
        </w:rPr>
        <w:t>) соблюдать установленные в органе местного самоуправления городского округа Тейково правила публичных выступлений и предоставления служебной информации;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с)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городского округа Тейково, а также оказывать содействие в получении достоверной информации в установленном порядке;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4. Соблюдение законности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а также законодательство Ивановской области и муниципальные правовые акты городского округа Тейково.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 5. Требования к </w:t>
      </w:r>
      <w:proofErr w:type="spellStart"/>
      <w:r w:rsidRPr="00D42DFC">
        <w:rPr>
          <w:b/>
          <w:sz w:val="17"/>
          <w:szCs w:val="17"/>
        </w:rPr>
        <w:t>антикоррупционному</w:t>
      </w:r>
      <w:proofErr w:type="spellEnd"/>
      <w:r w:rsidRPr="00D42DFC">
        <w:rPr>
          <w:b/>
          <w:sz w:val="17"/>
          <w:szCs w:val="17"/>
        </w:rPr>
        <w:t xml:space="preserve"> поведению муниципальных служащих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1. 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Муниципальные служащие обязаны представлять сведения о доходах, об имуществе и обязательствах имущественного характера, в соответствии с действующим законодательством Российской Федерации.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4. Муниципальному 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городского округа Тейково, за исключением случаев, установленных законодательством Российской Федерации.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6. Обращение со служебной информацией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 может обрабатывать и передавать служебную информацию при соблюдении действующих в органе местного самоуправления городского округа Тейково норм и требований, принятых в соответствии с законодательством Российской Федерации.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7. Этика поведения муниципальных служащих, наделенных организационно-распорядительными полномочиями по отношению к другим муниципальным служащим 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 принимать меры по предотвращению и урегулированию конфликтов интересов;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 принимать меры по предупреждению коррупции;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в) 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4. </w:t>
      </w:r>
      <w:proofErr w:type="gramStart"/>
      <w:r w:rsidRPr="00D42DFC">
        <w:rPr>
          <w:sz w:val="17"/>
          <w:szCs w:val="17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Федерации, законодательством Ивановской области, муниципальными правовыми актами городского округа Тейково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  <w:proofErr w:type="gramEnd"/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8. Служебное общение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  В общении муниципальному служащему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В общении с гражданами и коллегами со стороны муниципального служащего недопустимы: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 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sz w:val="17"/>
          <w:szCs w:val="17"/>
        </w:rPr>
        <w:lastRenderedPageBreak/>
        <w:t>в) угрозы, оскорбительные выражения или реплики, действия, препятствующие нормальному общению или провоцирующие противоправное поведение</w:t>
      </w:r>
      <w:r w:rsidRPr="00D42DFC">
        <w:rPr>
          <w:b/>
          <w:sz w:val="17"/>
          <w:szCs w:val="17"/>
        </w:rPr>
        <w:t>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9. Внешний вид муниципального служащего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Внешний вид муниципального служащего при исполнении им должностных обязанностей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sz w:val="17"/>
          <w:szCs w:val="17"/>
        </w:rPr>
        <w:t xml:space="preserve">  </w:t>
      </w:r>
      <w:r w:rsidRPr="00D42DFC">
        <w:rPr>
          <w:b/>
          <w:sz w:val="17"/>
          <w:szCs w:val="17"/>
        </w:rPr>
        <w:t>Статья 10. Ответственность муниципального служащего за нарушение Кодекса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За нарушение положений Кодекса муниципальный служащий несет моральную ответственность, а также иную ответственность в соответствии с законодательством Российской Федерации.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Соблюдение муниципальным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AD5158" w:rsidRPr="00D42DFC" w:rsidRDefault="00AD5158" w:rsidP="00AD5158">
      <w:pPr>
        <w:rPr>
          <w:sz w:val="17"/>
          <w:szCs w:val="17"/>
        </w:rPr>
      </w:pPr>
    </w:p>
    <w:p w:rsidR="00CE1892" w:rsidRDefault="00D5454A"/>
    <w:sectPr w:rsidR="00CE1892" w:rsidSect="00C1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0B5B"/>
    <w:multiLevelType w:val="hybridMultilevel"/>
    <w:tmpl w:val="90266D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158"/>
    <w:rsid w:val="007B14A2"/>
    <w:rsid w:val="00AD5158"/>
    <w:rsid w:val="00B00C6D"/>
    <w:rsid w:val="00C15456"/>
    <w:rsid w:val="00D5454A"/>
    <w:rsid w:val="00F9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haritonovaoa</cp:lastModifiedBy>
  <cp:revision>2</cp:revision>
  <dcterms:created xsi:type="dcterms:W3CDTF">2023-03-24T11:21:00Z</dcterms:created>
  <dcterms:modified xsi:type="dcterms:W3CDTF">2023-03-24T11:21:00Z</dcterms:modified>
</cp:coreProperties>
</file>