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4C05" w:rsidRDefault="00EE4C05" w:rsidP="00EE4C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b/>
          <w:bCs/>
          <w:noProof/>
          <w:color w:val="483B3F"/>
          <w:sz w:val="23"/>
          <w:szCs w:val="23"/>
        </w:rPr>
        <w:drawing>
          <wp:inline distT="0" distB="0" distL="0" distR="0">
            <wp:extent cx="19050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C05" w:rsidRDefault="00EE4C05" w:rsidP="00EE4C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Генеральной прокуратурой Российской Федерации в рамках реализации плана мероприятий по правовому просвещению в сфере противодействия коррупции разработан ряд тематических информационно-разъяснительных материалов</w:t>
      </w:r>
    </w:p>
    <w:p w:rsidR="00EE4C05" w:rsidRDefault="00EE4C05" w:rsidP="00EE4C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Генеральной прокуратурой Российской Федерации в рамках реализации плана мероприятий по правовому просвещению в сфере противодействия коррупции разработан ряд тематических информационно-разъяснительных материалов, направленных на повышение уровня правосознания граждан: памятки и буклеты с пояснением законодательства с сферах ,имеющих повышенный коррупционный риск, и обоснованием целесообразности выбора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некоррупционного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поведения; короткометражные видеоролики о негативных последствиях коррупционных действий; а также компьютерный программный продукт с образовательным наполнением в виде игрового тестирования.</w:t>
      </w:r>
    </w:p>
    <w:p w:rsidR="00EE4C05" w:rsidRDefault="00EE4C05" w:rsidP="00EE4C05">
      <w:pPr>
        <w:pStyle w:val="a3"/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483B3F"/>
          <w:sz w:val="23"/>
          <w:szCs w:val="23"/>
        </w:rPr>
      </w:pPr>
      <w:hyperlink r:id="rId6" w:history="1">
        <w:r>
          <w:rPr>
            <w:rStyle w:val="a4"/>
            <w:rFonts w:ascii="Arial" w:hAnsi="Arial" w:cs="Arial"/>
            <w:color w:val="007FB7"/>
            <w:sz w:val="23"/>
            <w:szCs w:val="23"/>
          </w:rPr>
          <w:t> Законодательство о противодействии коррупции</w:t>
        </w:r>
      </w:hyperlink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EE4C05" w:rsidRDefault="00EE4C05" w:rsidP="00EE4C05">
      <w:pPr>
        <w:pStyle w:val="a3"/>
        <w:numPr>
          <w:ilvl w:val="0"/>
          <w:numId w:val="2"/>
        </w:numPr>
        <w:pBdr>
          <w:left w:val="single" w:sz="48" w:space="12" w:color="EB2A12"/>
        </w:pBd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483B3F"/>
          <w:sz w:val="23"/>
          <w:szCs w:val="23"/>
        </w:rPr>
      </w:pPr>
      <w:hyperlink r:id="rId7" w:history="1">
        <w:r>
          <w:rPr>
            <w:rStyle w:val="a5"/>
            <w:rFonts w:ascii="Arial" w:hAnsi="Arial" w:cs="Arial"/>
            <w:b/>
            <w:bCs/>
            <w:color w:val="007FB7"/>
            <w:sz w:val="23"/>
            <w:szCs w:val="23"/>
          </w:rPr>
          <w:t>Реестр юридических лиц, привлеченных к административной ответственности за незаконное вознаграждение</w:t>
        </w:r>
      </w:hyperlink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EE4C05" w:rsidRDefault="00EE4C05" w:rsidP="00EE4C05">
      <w:pPr>
        <w:pStyle w:val="about-docstitle"/>
        <w:numPr>
          <w:ilvl w:val="0"/>
          <w:numId w:val="3"/>
        </w:numPr>
        <w:pBdr>
          <w:left w:val="single" w:sz="48" w:space="12" w:color="EB2A12"/>
        </w:pBd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483B3F"/>
          <w:sz w:val="23"/>
          <w:szCs w:val="23"/>
        </w:rPr>
      </w:pPr>
      <w:hyperlink r:id="rId8" w:history="1">
        <w:r>
          <w:rPr>
            <w:rStyle w:val="a5"/>
            <w:rFonts w:ascii="Arial" w:hAnsi="Arial" w:cs="Arial"/>
            <w:b/>
            <w:bCs/>
            <w:color w:val="007FB7"/>
            <w:sz w:val="23"/>
            <w:szCs w:val="23"/>
          </w:rPr>
          <w:t>Международное сотрудничество в области противодействия коррупции</w:t>
        </w:r>
      </w:hyperlink>
      <w:r>
        <w:rPr>
          <w:rStyle w:val="a4"/>
          <w:rFonts w:ascii="Arial" w:hAnsi="Arial" w:cs="Arial"/>
          <w:color w:val="483B3F"/>
          <w:sz w:val="18"/>
          <w:szCs w:val="18"/>
        </w:rPr>
        <w:t> </w:t>
      </w:r>
    </w:p>
    <w:p w:rsidR="00EE4C05" w:rsidRDefault="00EE4C05" w:rsidP="00EE4C05">
      <w:pPr>
        <w:pStyle w:val="about-cattitle"/>
        <w:numPr>
          <w:ilvl w:val="0"/>
          <w:numId w:val="4"/>
        </w:numPr>
        <w:pBdr>
          <w:left w:val="single" w:sz="48" w:space="12" w:color="EB2A12"/>
        </w:pBd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483B3F"/>
          <w:sz w:val="23"/>
          <w:szCs w:val="23"/>
        </w:rPr>
      </w:pPr>
      <w:hyperlink r:id="rId9" w:history="1">
        <w:r>
          <w:rPr>
            <w:rStyle w:val="a5"/>
            <w:rFonts w:ascii="Arial" w:hAnsi="Arial" w:cs="Arial"/>
            <w:b/>
            <w:bCs/>
            <w:color w:val="007FB7"/>
            <w:sz w:val="23"/>
            <w:szCs w:val="23"/>
          </w:rPr>
          <w:t>Методические материалы</w:t>
        </w:r>
      </w:hyperlink>
      <w:r>
        <w:rPr>
          <w:rStyle w:val="a4"/>
          <w:rFonts w:ascii="Arial" w:hAnsi="Arial" w:cs="Arial"/>
          <w:color w:val="483B3F"/>
          <w:sz w:val="18"/>
          <w:szCs w:val="18"/>
        </w:rPr>
        <w:t> </w:t>
      </w:r>
    </w:p>
    <w:p w:rsidR="00EE4C05" w:rsidRDefault="00EE4C05" w:rsidP="00EE4C05">
      <w:pPr>
        <w:pStyle w:val="a3"/>
        <w:numPr>
          <w:ilvl w:val="0"/>
          <w:numId w:val="5"/>
        </w:numPr>
        <w:pBdr>
          <w:left w:val="single" w:sz="48" w:space="12" w:color="EB2A12"/>
        </w:pBd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483B3F"/>
          <w:sz w:val="23"/>
          <w:szCs w:val="23"/>
        </w:rPr>
      </w:pPr>
      <w:hyperlink r:id="rId10" w:history="1">
        <w:r>
          <w:rPr>
            <w:rStyle w:val="a5"/>
            <w:rFonts w:ascii="Arial" w:hAnsi="Arial" w:cs="Arial"/>
            <w:b/>
            <w:bCs/>
            <w:color w:val="007FB7"/>
            <w:sz w:val="23"/>
            <w:szCs w:val="23"/>
          </w:rPr>
          <w:t>Формы документов</w:t>
        </w:r>
      </w:hyperlink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EE4C05" w:rsidRDefault="00EE4C05" w:rsidP="00EE4C05">
      <w:pPr>
        <w:pStyle w:val="a3"/>
        <w:numPr>
          <w:ilvl w:val="0"/>
          <w:numId w:val="6"/>
        </w:numPr>
        <w:pBdr>
          <w:left w:val="single" w:sz="48" w:space="12" w:color="EB2A12"/>
        </w:pBd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483B3F"/>
          <w:sz w:val="23"/>
          <w:szCs w:val="23"/>
        </w:rPr>
      </w:pPr>
      <w:hyperlink r:id="rId11" w:history="1">
        <w:r>
          <w:rPr>
            <w:rStyle w:val="a5"/>
            <w:rFonts w:ascii="Arial" w:hAnsi="Arial" w:cs="Arial"/>
            <w:b/>
            <w:bCs/>
            <w:color w:val="007FB7"/>
            <w:sz w:val="23"/>
            <w:szCs w:val="23"/>
          </w:rPr>
          <w:t>Доклады, обзоры</w:t>
        </w:r>
      </w:hyperlink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EE4C05" w:rsidRDefault="00EE4C05" w:rsidP="00EE4C05">
      <w:pPr>
        <w:pStyle w:val="a3"/>
        <w:numPr>
          <w:ilvl w:val="0"/>
          <w:numId w:val="7"/>
        </w:numPr>
        <w:pBdr>
          <w:left w:val="single" w:sz="48" w:space="12" w:color="EB2A12"/>
        </w:pBd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483B3F"/>
          <w:sz w:val="23"/>
          <w:szCs w:val="23"/>
        </w:rPr>
      </w:pPr>
      <w:hyperlink r:id="rId12" w:history="1">
        <w:r>
          <w:rPr>
            <w:rStyle w:val="a5"/>
            <w:rFonts w:ascii="Arial" w:hAnsi="Arial" w:cs="Arial"/>
            <w:b/>
            <w:bCs/>
            <w:color w:val="007FB7"/>
            <w:sz w:val="23"/>
            <w:szCs w:val="23"/>
          </w:rPr>
          <w:t>Противодействие коррупции в органах прокуратуры</w:t>
        </w:r>
      </w:hyperlink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EE4C05" w:rsidRDefault="00EE4C05" w:rsidP="00EE4C05">
      <w:pPr>
        <w:pStyle w:val="a3"/>
        <w:numPr>
          <w:ilvl w:val="0"/>
          <w:numId w:val="8"/>
        </w:numPr>
        <w:pBdr>
          <w:left w:val="single" w:sz="48" w:space="12" w:color="EB2A12"/>
        </w:pBd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483B3F"/>
          <w:sz w:val="23"/>
          <w:szCs w:val="23"/>
        </w:rPr>
      </w:pPr>
      <w:hyperlink r:id="rId13" w:history="1">
        <w:r>
          <w:rPr>
            <w:rStyle w:val="a5"/>
            <w:rFonts w:ascii="Arial" w:hAnsi="Arial" w:cs="Arial"/>
            <w:b/>
            <w:bCs/>
            <w:color w:val="007FB7"/>
            <w:sz w:val="23"/>
            <w:szCs w:val="23"/>
          </w:rPr>
          <w:t>Выставка БРИКС 2017</w:t>
        </w:r>
      </w:hyperlink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EE4C05" w:rsidRDefault="00EE4C05" w:rsidP="00EE4C05">
      <w:pPr>
        <w:pStyle w:val="a3"/>
        <w:numPr>
          <w:ilvl w:val="0"/>
          <w:numId w:val="9"/>
        </w:numPr>
        <w:pBdr>
          <w:left w:val="single" w:sz="48" w:space="12" w:color="EB2A12"/>
        </w:pBdr>
        <w:shd w:val="clear" w:color="auto" w:fill="FFFFFF"/>
        <w:spacing w:before="0" w:beforeAutospacing="0" w:after="150" w:afterAutospacing="0"/>
        <w:ind w:left="0"/>
        <w:jc w:val="both"/>
        <w:rPr>
          <w:rFonts w:ascii="Arial" w:hAnsi="Arial" w:cs="Arial"/>
          <w:color w:val="483B3F"/>
          <w:sz w:val="23"/>
          <w:szCs w:val="23"/>
        </w:rPr>
      </w:pPr>
      <w:hyperlink r:id="rId14" w:history="1">
        <w:r>
          <w:rPr>
            <w:rStyle w:val="a5"/>
            <w:rFonts w:ascii="Arial" w:hAnsi="Arial" w:cs="Arial"/>
            <w:b/>
            <w:bCs/>
            <w:color w:val="007FB7"/>
            <w:sz w:val="23"/>
            <w:szCs w:val="23"/>
          </w:rPr>
          <w:t>Сообщить о коррупции</w:t>
        </w:r>
      </w:hyperlink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DF1"/>
    <w:multiLevelType w:val="multilevel"/>
    <w:tmpl w:val="0EF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E75"/>
    <w:multiLevelType w:val="multilevel"/>
    <w:tmpl w:val="6046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3464E"/>
    <w:multiLevelType w:val="multilevel"/>
    <w:tmpl w:val="D88A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968AE"/>
    <w:multiLevelType w:val="multilevel"/>
    <w:tmpl w:val="54CA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D141F"/>
    <w:multiLevelType w:val="multilevel"/>
    <w:tmpl w:val="17AE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34A3D"/>
    <w:multiLevelType w:val="multilevel"/>
    <w:tmpl w:val="9246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D1741"/>
    <w:multiLevelType w:val="multilevel"/>
    <w:tmpl w:val="7FB0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E7B1F"/>
    <w:multiLevelType w:val="multilevel"/>
    <w:tmpl w:val="48EC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E1165"/>
    <w:multiLevelType w:val="multilevel"/>
    <w:tmpl w:val="EE9A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05"/>
    <w:rsid w:val="000D6E1B"/>
    <w:rsid w:val="009E534B"/>
    <w:rsid w:val="00CE57A0"/>
    <w:rsid w:val="00E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11F7A-1D97-4F90-9CAC-5B2B8F89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E4C05"/>
    <w:rPr>
      <w:b/>
      <w:bCs/>
    </w:rPr>
  </w:style>
  <w:style w:type="character" w:styleId="a5">
    <w:name w:val="Hyperlink"/>
    <w:basedOn w:val="a0"/>
    <w:uiPriority w:val="99"/>
    <w:semiHidden/>
    <w:unhideWhenUsed/>
    <w:rsid w:val="00EE4C05"/>
    <w:rPr>
      <w:color w:val="0000FF"/>
      <w:u w:val="single"/>
    </w:rPr>
  </w:style>
  <w:style w:type="paragraph" w:customStyle="1" w:styleId="about-docstitle">
    <w:name w:val="about-docs__title"/>
    <w:basedOn w:val="a"/>
    <w:rsid w:val="00EE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bout-cattitle">
    <w:name w:val="about-cat__title"/>
    <w:basedOn w:val="a"/>
    <w:rsid w:val="00EE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proc.gov.ru/anticor/international-cooperation/" TargetMode="External"/><Relationship Id="rId13" Type="http://schemas.openxmlformats.org/officeDocument/2006/relationships/hyperlink" Target="http://genproc.gov.ru/anticor/briks_20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proc.gov.ru/anticor/register-of-illegal-remuneration/" TargetMode="External"/><Relationship Id="rId12" Type="http://schemas.openxmlformats.org/officeDocument/2006/relationships/hyperlink" Target="http://genproc.gov.ru/anticor/anticor_prosecuto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enproc.gov.ru/anticor/npa/" TargetMode="External"/><Relationship Id="rId11" Type="http://schemas.openxmlformats.org/officeDocument/2006/relationships/hyperlink" Target="http://genproc.gov.ru/anticor/doks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genproc.gov.ru/anticor/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nproc.gov.ru/anticor/met/" TargetMode="External"/><Relationship Id="rId14" Type="http://schemas.openxmlformats.org/officeDocument/2006/relationships/hyperlink" Target="https://ipriem.genproc.gov.ru/contacts/ipri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2024-01-23T12:41:00Z</dcterms:created>
  <dcterms:modified xsi:type="dcterms:W3CDTF">2024-01-23T12:42:00Z</dcterms:modified>
</cp:coreProperties>
</file>