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C0687C">
      <w:pPr>
        <w:ind w:firstLine="851"/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CF2627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B7F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21.12.2021</w:t>
      </w:r>
      <w:r w:rsidR="004E559F">
        <w:rPr>
          <w:b/>
          <w:sz w:val="28"/>
          <w:szCs w:val="28"/>
        </w:rPr>
        <w:t xml:space="preserve"> </w:t>
      </w:r>
      <w:r w:rsidR="00C0687C">
        <w:rPr>
          <w:b/>
          <w:sz w:val="28"/>
          <w:szCs w:val="28"/>
        </w:rPr>
        <w:t xml:space="preserve"> </w:t>
      </w:r>
      <w:r w:rsidR="007C20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611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C0687C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C0687C">
      <w:pPr>
        <w:ind w:firstLine="851"/>
        <w:jc w:val="center"/>
        <w:rPr>
          <w:b/>
          <w:sz w:val="28"/>
          <w:szCs w:val="28"/>
        </w:rPr>
      </w:pPr>
    </w:p>
    <w:p w:rsidR="00781ABF" w:rsidRPr="00B35EA3" w:rsidRDefault="00781ABF" w:rsidP="00781AB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установления и оценки применения обязательных требований, устанавливаемых нормативными</w:t>
      </w:r>
      <w:r w:rsidR="00B35EA3">
        <w:rPr>
          <w:b/>
          <w:bCs/>
          <w:sz w:val="28"/>
          <w:szCs w:val="28"/>
        </w:rPr>
        <w:t xml:space="preserve"> правовыми актами администрации </w:t>
      </w:r>
      <w:r>
        <w:rPr>
          <w:b/>
          <w:bCs/>
          <w:sz w:val="28"/>
          <w:szCs w:val="28"/>
        </w:rPr>
        <w:t>городского округа Тейково</w:t>
      </w:r>
      <w:r w:rsidR="00B35EA3" w:rsidRPr="00B35EA3">
        <w:t xml:space="preserve"> </w:t>
      </w:r>
      <w:r w:rsidR="00B35EA3" w:rsidRPr="00B35EA3">
        <w:rPr>
          <w:b/>
          <w:sz w:val="28"/>
          <w:szCs w:val="28"/>
        </w:rPr>
        <w:t>Ивановской области,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781ABF" w:rsidRDefault="00781ABF" w:rsidP="00C0687C">
      <w:pPr>
        <w:ind w:firstLine="851"/>
        <w:jc w:val="center"/>
        <w:rPr>
          <w:b/>
          <w:sz w:val="28"/>
          <w:szCs w:val="28"/>
        </w:rPr>
      </w:pPr>
    </w:p>
    <w:p w:rsidR="00C0687C" w:rsidRDefault="00C0687C" w:rsidP="00C0687C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31"/>
      </w:tblGrid>
      <w:tr w:rsidR="00C0687C" w:rsidTr="007310D4">
        <w:trPr>
          <w:trHeight w:val="449"/>
        </w:trPr>
        <w:tc>
          <w:tcPr>
            <w:tcW w:w="10031" w:type="dxa"/>
          </w:tcPr>
          <w:p w:rsidR="00C0687C" w:rsidRDefault="00C0687C" w:rsidP="007310D4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В соответствии с частью 5 статьи 2 Федерального закона от 31.07.2020 № 247-ФЗ «Об обязательных требованиях в Российской Федерации»</w:t>
            </w:r>
            <w:r w:rsidR="00B35EA3">
              <w:rPr>
                <w:sz w:val="28"/>
                <w:szCs w:val="28"/>
              </w:rPr>
              <w:t xml:space="preserve">, Уставом городского округа Тейково Ивановской области, </w:t>
            </w:r>
            <w:r>
              <w:rPr>
                <w:sz w:val="28"/>
                <w:szCs w:val="28"/>
              </w:rPr>
              <w:t>администрация городского округа Тейково</w:t>
            </w:r>
            <w:r w:rsidR="00B35EA3">
              <w:rPr>
                <w:sz w:val="28"/>
                <w:szCs w:val="28"/>
              </w:rPr>
              <w:t xml:space="preserve"> Ивановской области</w:t>
            </w:r>
          </w:p>
        </w:tc>
      </w:tr>
    </w:tbl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C0687C" w:rsidRDefault="00C0687C" w:rsidP="00C0687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</w:tblGrid>
      <w:tr w:rsidR="00C0687C" w:rsidTr="0022335D">
        <w:trPr>
          <w:trHeight w:val="449"/>
        </w:trPr>
        <w:tc>
          <w:tcPr>
            <w:tcW w:w="9889" w:type="dxa"/>
          </w:tcPr>
          <w:p w:rsidR="00C0687C" w:rsidRPr="00C0687C" w:rsidRDefault="00C0687C" w:rsidP="00B35EA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C068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Утвердить Порядок установления и оценки применения обязательных требований, устанавливаемых нормативными правовыми актами </w:t>
            </w:r>
            <w:r w:rsidRPr="00C0687C">
              <w:rPr>
                <w:sz w:val="28"/>
                <w:szCs w:val="28"/>
              </w:rPr>
              <w:t xml:space="preserve">администрации городского округа Тейково </w:t>
            </w:r>
            <w:r w:rsidR="00B35EA3" w:rsidRPr="00B35EA3">
              <w:rPr>
                <w:sz w:val="28"/>
                <w:szCs w:val="28"/>
              </w:rPr>
              <w:t>Ивановской области,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      </w:r>
            <w:r w:rsidR="00B35EA3">
              <w:rPr>
                <w:sz w:val="28"/>
                <w:szCs w:val="28"/>
              </w:rPr>
              <w:t xml:space="preserve">роля </w:t>
            </w:r>
            <w:r w:rsidRPr="00C0687C">
              <w:rPr>
                <w:sz w:val="28"/>
                <w:szCs w:val="28"/>
              </w:rPr>
              <w:t xml:space="preserve">(прилагается). </w:t>
            </w:r>
          </w:p>
          <w:p w:rsidR="00C0687C" w:rsidRPr="00C0687C" w:rsidRDefault="00C0687C" w:rsidP="00B35EA3">
            <w:pPr>
              <w:pStyle w:val="Defaul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0687C">
              <w:rPr>
                <w:rFonts w:eastAsia="Calibri"/>
                <w:sz w:val="28"/>
                <w:szCs w:val="28"/>
              </w:rPr>
      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      </w:r>
          </w:p>
          <w:p w:rsidR="00C0687C" w:rsidRPr="00C0687C" w:rsidRDefault="00C0687C" w:rsidP="00B35EA3">
            <w:pPr>
              <w:pStyle w:val="Default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C0687C">
              <w:rPr>
                <w:rFonts w:eastAsia="Calibri"/>
                <w:sz w:val="28"/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:rsidR="00C0687C" w:rsidRDefault="00C0687C" w:rsidP="00B35EA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0687C" w:rsidRDefault="00C0687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D759A" w:rsidRDefault="008D759A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       С.А. Семенова</w:t>
      </w:r>
    </w:p>
    <w:p w:rsidR="007C20E2" w:rsidRPr="00EC3FD3" w:rsidRDefault="007C20E2" w:rsidP="007C20E2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</w:p>
    <w:p w:rsidR="007310D4" w:rsidRDefault="007310D4" w:rsidP="00C0687C">
      <w:pPr>
        <w:pStyle w:val="Default"/>
        <w:jc w:val="right"/>
        <w:rPr>
          <w:sz w:val="28"/>
          <w:szCs w:val="28"/>
        </w:rPr>
      </w:pPr>
    </w:p>
    <w:p w:rsidR="00C0687C" w:rsidRDefault="00C0687C" w:rsidP="00B35EA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C0687C" w:rsidRDefault="00C0687C" w:rsidP="00C0687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Тейково</w:t>
      </w:r>
    </w:p>
    <w:p w:rsidR="00C0687C" w:rsidRDefault="00AD47E2" w:rsidP="00C0687C">
      <w:pPr>
        <w:pStyle w:val="Default"/>
        <w:jc w:val="right"/>
        <w:rPr>
          <w:sz w:val="28"/>
          <w:szCs w:val="28"/>
        </w:rPr>
      </w:pPr>
      <w:r w:rsidRPr="00AD47E2">
        <w:rPr>
          <w:sz w:val="28"/>
          <w:szCs w:val="28"/>
        </w:rPr>
        <w:t>от 21.12.2021  № 611</w:t>
      </w:r>
      <w:r w:rsidR="00C0687C">
        <w:rPr>
          <w:sz w:val="28"/>
          <w:szCs w:val="28"/>
        </w:rPr>
        <w:t xml:space="preserve">  </w:t>
      </w:r>
    </w:p>
    <w:p w:rsidR="007310D4" w:rsidRDefault="007310D4" w:rsidP="00C0687C">
      <w:pPr>
        <w:pStyle w:val="Default"/>
        <w:jc w:val="center"/>
        <w:rPr>
          <w:b/>
          <w:bCs/>
          <w:sz w:val="28"/>
          <w:szCs w:val="28"/>
        </w:rPr>
      </w:pPr>
    </w:p>
    <w:p w:rsidR="00C0687C" w:rsidRDefault="00C0687C" w:rsidP="00C0687C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Р Я Д О К</w:t>
      </w:r>
    </w:p>
    <w:p w:rsidR="00C0687C" w:rsidRDefault="00C0687C" w:rsidP="00C068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установления и оценки применения обязательных требований, устанавливаемых нормативными правовыми актами</w:t>
      </w:r>
    </w:p>
    <w:p w:rsidR="00C0687C" w:rsidRDefault="00C0687C" w:rsidP="00C068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Тейково</w:t>
      </w:r>
      <w:r w:rsidR="00B35EA3">
        <w:rPr>
          <w:b/>
          <w:bCs/>
          <w:sz w:val="28"/>
          <w:szCs w:val="28"/>
        </w:rPr>
        <w:t xml:space="preserve"> </w:t>
      </w:r>
      <w:r w:rsidR="00B35EA3" w:rsidRPr="00B35EA3">
        <w:rPr>
          <w:b/>
          <w:sz w:val="28"/>
          <w:szCs w:val="28"/>
        </w:rPr>
        <w:t>Ивановской области,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781ABF" w:rsidRDefault="00781ABF" w:rsidP="00C0687C">
      <w:pPr>
        <w:pStyle w:val="Default"/>
        <w:jc w:val="center"/>
        <w:rPr>
          <w:b/>
          <w:bCs/>
          <w:sz w:val="28"/>
          <w:szCs w:val="28"/>
        </w:rPr>
      </w:pPr>
    </w:p>
    <w:p w:rsidR="00C0687C" w:rsidRDefault="00C0687C" w:rsidP="00C068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781ABF" w:rsidRDefault="00781ABF" w:rsidP="007310D4">
      <w:pPr>
        <w:pStyle w:val="Default"/>
        <w:ind w:firstLine="567"/>
        <w:jc w:val="both"/>
        <w:rPr>
          <w:sz w:val="28"/>
          <w:szCs w:val="28"/>
        </w:rPr>
      </w:pPr>
    </w:p>
    <w:p w:rsidR="00A66425" w:rsidRPr="00A66425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66425" w:rsidRPr="00A66425">
        <w:rPr>
          <w:sz w:val="28"/>
          <w:szCs w:val="28"/>
        </w:rPr>
        <w:t>Настоящий Порядок определяет правовые и организационные основы у</w:t>
      </w:r>
      <w:r w:rsidR="00134124">
        <w:rPr>
          <w:sz w:val="28"/>
          <w:szCs w:val="28"/>
        </w:rPr>
        <w:t xml:space="preserve">становления и оценки </w:t>
      </w:r>
      <w:proofErr w:type="gramStart"/>
      <w:r w:rsidR="00134124">
        <w:rPr>
          <w:sz w:val="28"/>
          <w:szCs w:val="28"/>
        </w:rPr>
        <w:t>применения</w:t>
      </w:r>
      <w:proofErr w:type="gramEnd"/>
      <w:r w:rsidR="00134124">
        <w:rPr>
          <w:sz w:val="28"/>
          <w:szCs w:val="28"/>
        </w:rPr>
        <w:t xml:space="preserve"> </w:t>
      </w:r>
      <w:r w:rsidR="00A66425" w:rsidRPr="00A66425">
        <w:rPr>
          <w:sz w:val="28"/>
          <w:szCs w:val="28"/>
        </w:rPr>
        <w:t xml:space="preserve">содержащихся в муниципальных нормативных правовых актах администрации </w:t>
      </w:r>
      <w:r w:rsidR="00A66425">
        <w:rPr>
          <w:sz w:val="28"/>
          <w:szCs w:val="28"/>
        </w:rPr>
        <w:t>городского округа Тейково Ивановской области</w:t>
      </w:r>
      <w:r w:rsidR="00A66425" w:rsidRPr="00A66425">
        <w:rPr>
          <w:sz w:val="28"/>
          <w:szCs w:val="28"/>
        </w:rPr>
        <w:t xml:space="preserve"> (далее </w:t>
      </w:r>
      <w:r w:rsidR="00A66425">
        <w:rPr>
          <w:sz w:val="28"/>
          <w:szCs w:val="28"/>
        </w:rPr>
        <w:t>- Администрация</w:t>
      </w:r>
      <w:r w:rsidR="00A66425" w:rsidRPr="00A66425">
        <w:rPr>
          <w:sz w:val="28"/>
          <w:szCs w:val="28"/>
        </w:rPr>
        <w:t>)</w:t>
      </w:r>
      <w:r w:rsidR="00134124">
        <w:rPr>
          <w:sz w:val="28"/>
          <w:szCs w:val="28"/>
        </w:rPr>
        <w:t xml:space="preserve"> </w:t>
      </w:r>
      <w:r w:rsidR="00A66425" w:rsidRPr="00A66425">
        <w:rPr>
          <w:sz w:val="28"/>
          <w:szCs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устанавливает: 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установления обязательных требований; 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оценки прим</w:t>
      </w:r>
      <w:r w:rsidR="00830921">
        <w:rPr>
          <w:sz w:val="28"/>
          <w:szCs w:val="28"/>
        </w:rPr>
        <w:t>енения обязательных требований.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применяется </w:t>
      </w:r>
      <w:r w:rsidR="00C73A7E">
        <w:rPr>
          <w:sz w:val="28"/>
          <w:szCs w:val="28"/>
        </w:rPr>
        <w:t>структурными подразделениями Администрации</w:t>
      </w:r>
      <w:r>
        <w:rPr>
          <w:sz w:val="28"/>
          <w:szCs w:val="28"/>
        </w:rPr>
        <w:t xml:space="preserve"> при разработке нормативных правовых актов городского округа Тейково, устанавливающих обязательные требования, а также при оценке применения обязательных требований. </w:t>
      </w:r>
    </w:p>
    <w:p w:rsidR="007310D4" w:rsidRDefault="00566055" w:rsidP="00566055">
      <w:pPr>
        <w:pStyle w:val="Default"/>
        <w:ind w:firstLine="567"/>
        <w:jc w:val="both"/>
        <w:rPr>
          <w:bCs/>
          <w:sz w:val="28"/>
          <w:szCs w:val="28"/>
        </w:rPr>
      </w:pPr>
      <w:r w:rsidRPr="00566055"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Уполномоченным отделом по проведению оценки применения обязательных требований в Администрации является отдел экономического развития и торговли  Администрации (далее – Уполномоченный отдел).</w:t>
      </w:r>
    </w:p>
    <w:p w:rsidR="00566055" w:rsidRPr="00566055" w:rsidRDefault="00566055" w:rsidP="00566055">
      <w:pPr>
        <w:pStyle w:val="Default"/>
        <w:jc w:val="both"/>
        <w:rPr>
          <w:bCs/>
          <w:sz w:val="28"/>
          <w:szCs w:val="28"/>
        </w:rPr>
      </w:pPr>
    </w:p>
    <w:p w:rsidR="00C0687C" w:rsidRDefault="00C0687C" w:rsidP="007310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установления обязательных требований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</w:p>
    <w:p w:rsidR="00C73A7E" w:rsidRPr="00C73A7E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73A7E">
        <w:rPr>
          <w:sz w:val="28"/>
          <w:szCs w:val="28"/>
        </w:rPr>
        <w:t>Структурными подразделениями А</w:t>
      </w:r>
      <w:r w:rsidR="00C73A7E" w:rsidRPr="00C73A7E">
        <w:rPr>
          <w:sz w:val="28"/>
          <w:szCs w:val="28"/>
        </w:rPr>
        <w:t xml:space="preserve">дминистрации, ответственными за подготовку муниципального нормативного правового акта, устанавливающего обязательные </w:t>
      </w:r>
      <w:r w:rsidR="00830921">
        <w:rPr>
          <w:sz w:val="28"/>
          <w:szCs w:val="28"/>
        </w:rPr>
        <w:t>требования</w:t>
      </w:r>
      <w:r w:rsidR="00C73A7E" w:rsidRPr="00C73A7E">
        <w:rPr>
          <w:sz w:val="28"/>
          <w:szCs w:val="28"/>
        </w:rPr>
        <w:t>, при установлении обязательных требований должны быть соблюдены принципы, установленные статьей 4 Феде</w:t>
      </w:r>
      <w:r w:rsidR="00C73A7E">
        <w:rPr>
          <w:sz w:val="28"/>
          <w:szCs w:val="28"/>
        </w:rPr>
        <w:t>рального закона от 31.07.2020 №247-ФЗ «</w:t>
      </w:r>
      <w:r w:rsidR="00C73A7E" w:rsidRPr="00C73A7E">
        <w:rPr>
          <w:sz w:val="28"/>
          <w:szCs w:val="28"/>
        </w:rPr>
        <w:t>Об обязательных тре</w:t>
      </w:r>
      <w:r w:rsidR="00C73A7E">
        <w:rPr>
          <w:sz w:val="28"/>
          <w:szCs w:val="28"/>
        </w:rPr>
        <w:t>бованиях в Российской Федерации» (далее - Федеральный закон №</w:t>
      </w:r>
      <w:r w:rsidR="00C73A7E" w:rsidRPr="00C73A7E">
        <w:rPr>
          <w:sz w:val="28"/>
          <w:szCs w:val="28"/>
        </w:rPr>
        <w:t>247-ФЗ).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C73A7E">
        <w:rPr>
          <w:sz w:val="28"/>
          <w:szCs w:val="28"/>
        </w:rPr>
        <w:t xml:space="preserve">Отдел экономического развития и торговли Администрации </w:t>
      </w:r>
      <w:r w:rsidR="00134124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 нормативного правового акта </w:t>
      </w:r>
      <w:r w:rsidR="00134124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="006E3EF0" w:rsidRPr="006E3EF0">
        <w:rPr>
          <w:sz w:val="28"/>
          <w:szCs w:val="28"/>
        </w:rPr>
        <w:t xml:space="preserve"> </w:t>
      </w:r>
      <w:r w:rsidR="006E3EF0">
        <w:rPr>
          <w:sz w:val="28"/>
          <w:szCs w:val="28"/>
        </w:rPr>
        <w:t>который связан</w:t>
      </w:r>
      <w:r w:rsidR="006E3EF0" w:rsidRPr="00A66425">
        <w:rPr>
          <w:sz w:val="28"/>
          <w:szCs w:val="28"/>
        </w:rPr>
        <w:t xml:space="preserve"> с осуществлением предпринимательской и иной экономической деятельности</w:t>
      </w:r>
      <w:r w:rsidR="006E3EF0">
        <w:rPr>
          <w:sz w:val="28"/>
          <w:szCs w:val="28"/>
        </w:rPr>
        <w:t>, устанавливающего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обязательные требования, </w:t>
      </w:r>
      <w:r w:rsidR="006E3EF0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оценку регулирующего воздействия в</w:t>
      </w:r>
      <w:r w:rsidR="006E3EF0">
        <w:rPr>
          <w:sz w:val="28"/>
          <w:szCs w:val="28"/>
        </w:rPr>
        <w:t xml:space="preserve"> порядке, установленном </w:t>
      </w:r>
      <w:r w:rsidR="00830921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. </w:t>
      </w:r>
      <w:proofErr w:type="gramEnd"/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 xml:space="preserve">При установлении обязательных требований </w:t>
      </w:r>
      <w:r w:rsidR="00281845">
        <w:rPr>
          <w:sz w:val="28"/>
          <w:szCs w:val="28"/>
        </w:rPr>
        <w:t xml:space="preserve">нормативными правовыми Администрации </w:t>
      </w:r>
      <w:r>
        <w:rPr>
          <w:sz w:val="28"/>
          <w:szCs w:val="28"/>
        </w:rPr>
        <w:t xml:space="preserve">должны быть определены: </w:t>
      </w:r>
      <w:proofErr w:type="gramEnd"/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845">
        <w:rPr>
          <w:sz w:val="28"/>
          <w:szCs w:val="28"/>
        </w:rPr>
        <w:t>) с</w:t>
      </w:r>
      <w:r>
        <w:rPr>
          <w:sz w:val="28"/>
          <w:szCs w:val="28"/>
        </w:rPr>
        <w:t>одержание обязательных требований (условия, огра</w:t>
      </w:r>
      <w:r w:rsidR="00281845">
        <w:rPr>
          <w:sz w:val="28"/>
          <w:szCs w:val="28"/>
        </w:rPr>
        <w:t>ничения, запреты, обязанности);</w:t>
      </w:r>
    </w:p>
    <w:p w:rsidR="00C0687C" w:rsidRPr="00C0687C" w:rsidRDefault="00281845" w:rsidP="007310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л</w:t>
      </w:r>
      <w:r w:rsidR="00C0687C">
        <w:rPr>
          <w:sz w:val="28"/>
          <w:szCs w:val="28"/>
        </w:rPr>
        <w:t>ица, обязанные соблюдать обязательные требовани</w:t>
      </w:r>
      <w:r>
        <w:rPr>
          <w:sz w:val="28"/>
          <w:szCs w:val="28"/>
        </w:rPr>
        <w:t>я (далее – контролируемые лица);</w:t>
      </w:r>
    </w:p>
    <w:p w:rsidR="00C0687C" w:rsidRDefault="00281845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C0687C">
        <w:rPr>
          <w:sz w:val="28"/>
          <w:szCs w:val="28"/>
        </w:rPr>
        <w:t xml:space="preserve"> зависимости от объекта установления обязательных требований: </w:t>
      </w:r>
    </w:p>
    <w:p w:rsidR="00C0687C" w:rsidRDefault="00281845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7C">
        <w:rPr>
          <w:sz w:val="28"/>
          <w:szCs w:val="28"/>
        </w:rPr>
        <w:t xml:space="preserve">осуществляемая деятельность, совершаемые действия, в отношении которых устанавливаются обязательные требования; </w:t>
      </w:r>
    </w:p>
    <w:p w:rsidR="00C0687C" w:rsidRDefault="00281845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7C">
        <w:rPr>
          <w:sz w:val="28"/>
          <w:szCs w:val="28"/>
        </w:rPr>
        <w:t xml:space="preserve">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C0687C" w:rsidRDefault="00281845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7C">
        <w:rPr>
          <w:sz w:val="28"/>
          <w:szCs w:val="28"/>
        </w:rPr>
        <w:t xml:space="preserve">результаты осуществления деятельности, совершения действий, в отношении которых устанавливаются обязательные требования; </w:t>
      </w:r>
    </w:p>
    <w:p w:rsidR="00C0687C" w:rsidRDefault="009355A0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87C">
        <w:rPr>
          <w:sz w:val="28"/>
          <w:szCs w:val="28"/>
        </w:rPr>
        <w:t>формы оценки соблюдения обязательных требований (</w:t>
      </w:r>
      <w:r>
        <w:rPr>
          <w:sz w:val="28"/>
          <w:szCs w:val="28"/>
        </w:rPr>
        <w:t>муниципальный контроль</w:t>
      </w:r>
      <w:r w:rsidR="00C0687C">
        <w:rPr>
          <w:sz w:val="28"/>
          <w:szCs w:val="28"/>
        </w:rPr>
        <w:t xml:space="preserve">, привлечение к административной ответственности); </w:t>
      </w:r>
    </w:p>
    <w:p w:rsidR="00C0687C" w:rsidRDefault="009355A0" w:rsidP="009355A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структурное подразделение Администрации, осуществляющие оценку </w:t>
      </w:r>
      <w:r w:rsidR="00C0687C">
        <w:rPr>
          <w:sz w:val="28"/>
          <w:szCs w:val="28"/>
        </w:rPr>
        <w:t xml:space="preserve">применения обязательных требований. 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Нормативным п</w:t>
      </w:r>
      <w:r w:rsidR="00BC727C">
        <w:rPr>
          <w:sz w:val="28"/>
          <w:szCs w:val="28"/>
        </w:rPr>
        <w:t>равовым</w:t>
      </w:r>
      <w:r w:rsidR="009355A0">
        <w:rPr>
          <w:sz w:val="28"/>
          <w:szCs w:val="28"/>
        </w:rPr>
        <w:t xml:space="preserve"> актом Администрации</w:t>
      </w:r>
      <w:r>
        <w:rPr>
          <w:sz w:val="28"/>
          <w:szCs w:val="28"/>
        </w:rPr>
        <w:t xml:space="preserve">, содержащим обязательные требования, должен предусматриваться срок его действия, который не может превышать шесть лет со дня его вступления в силу. </w:t>
      </w: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применения обязательных требований может быть принято решение о продлении установленного нормативным правовым актом </w:t>
      </w:r>
      <w:r w:rsidR="009355A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, содержащим обязательные требования, срока его действия не более чем на шесть лет. </w:t>
      </w:r>
    </w:p>
    <w:p w:rsidR="009355A0" w:rsidRDefault="00C0687C" w:rsidP="009355A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Положения нормативных правовых актов </w:t>
      </w:r>
      <w:r w:rsidR="009355A0">
        <w:rPr>
          <w:sz w:val="28"/>
          <w:szCs w:val="28"/>
        </w:rPr>
        <w:t>Администрации</w:t>
      </w:r>
      <w:r>
        <w:rPr>
          <w:sz w:val="28"/>
          <w:szCs w:val="28"/>
        </w:rPr>
        <w:t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</w:t>
      </w:r>
      <w:r w:rsidR="009355A0">
        <w:rPr>
          <w:sz w:val="28"/>
          <w:szCs w:val="28"/>
        </w:rPr>
        <w:t>о правового акта</w:t>
      </w:r>
      <w:r>
        <w:rPr>
          <w:sz w:val="28"/>
          <w:szCs w:val="28"/>
        </w:rPr>
        <w:t xml:space="preserve">, если иное не установлено федеральным законом или международным договором Российской Федерации. </w:t>
      </w:r>
    </w:p>
    <w:p w:rsidR="009B29C0" w:rsidRDefault="009355A0" w:rsidP="009B29C0">
      <w:pPr>
        <w:pStyle w:val="Default"/>
        <w:ind w:firstLine="567"/>
        <w:jc w:val="both"/>
        <w:rPr>
          <w:sz w:val="28"/>
          <w:szCs w:val="28"/>
        </w:rPr>
      </w:pPr>
      <w:r w:rsidRPr="009355A0"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Положения пункта 2.5</w:t>
      </w:r>
      <w:r w:rsidRPr="009355A0">
        <w:rPr>
          <w:sz w:val="28"/>
          <w:szCs w:val="28"/>
        </w:rPr>
        <w:t xml:space="preserve"> настоящего Порядка не применяются в отноше</w:t>
      </w:r>
      <w:r>
        <w:rPr>
          <w:sz w:val="28"/>
          <w:szCs w:val="28"/>
        </w:rPr>
        <w:t>нии нормативных правовых актов А</w:t>
      </w:r>
      <w:r w:rsidRPr="009355A0">
        <w:rPr>
          <w:sz w:val="28"/>
          <w:szCs w:val="28"/>
        </w:rPr>
        <w:t xml:space="preserve">дминистрации, подлежащих принятию в целях предупреждения террористических актов и ликвидации их последствий, при угрозе возникновения и (или) возникновения отдельных чрезвычайных ситуаций, введении режима повышенной готовности или чрезвычайной ситуации на территории </w:t>
      </w:r>
      <w:r>
        <w:rPr>
          <w:sz w:val="28"/>
          <w:szCs w:val="28"/>
        </w:rPr>
        <w:t>городского округа Тейково</w:t>
      </w:r>
      <w:r w:rsidRPr="009355A0">
        <w:rPr>
          <w:sz w:val="28"/>
          <w:szCs w:val="28"/>
        </w:rPr>
        <w:t>, а та</w:t>
      </w:r>
      <w:r>
        <w:rPr>
          <w:sz w:val="28"/>
          <w:szCs w:val="28"/>
        </w:rPr>
        <w:t>кже нормативных правовых актов А</w:t>
      </w:r>
      <w:r w:rsidRPr="009355A0">
        <w:rPr>
          <w:sz w:val="28"/>
          <w:szCs w:val="28"/>
        </w:rPr>
        <w:t>дминистрации, направленных на недопущение возникновения последствий обстоятельств, произошедших вследствие непреодолимой</w:t>
      </w:r>
      <w:proofErr w:type="gramEnd"/>
      <w:r w:rsidRPr="009355A0">
        <w:rPr>
          <w:sz w:val="28"/>
          <w:szCs w:val="28"/>
        </w:rPr>
        <w:t xml:space="preserve"> силы, то есть чрезвычайных и </w:t>
      </w:r>
      <w:r w:rsidRPr="009B29C0">
        <w:rPr>
          <w:sz w:val="28"/>
          <w:szCs w:val="28"/>
        </w:rPr>
        <w:t>непредотвратимых при данных условиях обстоятельств.</w:t>
      </w:r>
    </w:p>
    <w:p w:rsidR="009B29C0" w:rsidRDefault="009B29C0" w:rsidP="009B29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B29C0">
        <w:rPr>
          <w:sz w:val="28"/>
          <w:szCs w:val="28"/>
        </w:rPr>
        <w:t xml:space="preserve">2.7. </w:t>
      </w:r>
      <w:proofErr w:type="gramStart"/>
      <w:r w:rsidRPr="009B29C0">
        <w:rPr>
          <w:sz w:val="28"/>
          <w:szCs w:val="28"/>
        </w:rPr>
        <w:t>При от</w:t>
      </w:r>
      <w:r>
        <w:rPr>
          <w:sz w:val="28"/>
          <w:szCs w:val="28"/>
        </w:rPr>
        <w:t>мене нормативного правового акта А</w:t>
      </w:r>
      <w:r w:rsidRPr="009B29C0">
        <w:rPr>
          <w:sz w:val="28"/>
          <w:szCs w:val="28"/>
        </w:rPr>
        <w:t>дминистрации, которым установлено полномочие по принят</w:t>
      </w:r>
      <w:r>
        <w:rPr>
          <w:sz w:val="28"/>
          <w:szCs w:val="28"/>
        </w:rPr>
        <w:t>ию нормативного правового акта А</w:t>
      </w:r>
      <w:r w:rsidRPr="009B29C0">
        <w:rPr>
          <w:sz w:val="28"/>
          <w:szCs w:val="28"/>
        </w:rPr>
        <w:t>дминистрации, содержащего обязательные требова</w:t>
      </w:r>
      <w:r>
        <w:rPr>
          <w:sz w:val="28"/>
          <w:szCs w:val="28"/>
        </w:rPr>
        <w:t>ния, нормативные правовые акты А</w:t>
      </w:r>
      <w:r w:rsidRPr="009B29C0">
        <w:rPr>
          <w:sz w:val="28"/>
          <w:szCs w:val="28"/>
        </w:rPr>
        <w:t xml:space="preserve">дминистрации, ранее изданные на основании отмененного </w:t>
      </w:r>
      <w:r>
        <w:rPr>
          <w:sz w:val="28"/>
          <w:szCs w:val="28"/>
        </w:rPr>
        <w:t xml:space="preserve"> нормативного правового акта А</w:t>
      </w:r>
      <w:r w:rsidRPr="009B29C0">
        <w:rPr>
          <w:sz w:val="28"/>
          <w:szCs w:val="28"/>
        </w:rPr>
        <w:t xml:space="preserve">дминистрации, не подлежат применению на территории </w:t>
      </w:r>
      <w:r>
        <w:rPr>
          <w:sz w:val="28"/>
          <w:szCs w:val="28"/>
        </w:rPr>
        <w:t>городского округа Тейково</w:t>
      </w:r>
      <w:r w:rsidRPr="009B29C0">
        <w:rPr>
          <w:sz w:val="28"/>
          <w:szCs w:val="28"/>
        </w:rPr>
        <w:t xml:space="preserve"> со дня отмены нормативного правового акта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которым было </w:t>
      </w:r>
      <w:r>
        <w:rPr>
          <w:rFonts w:eastAsiaTheme="minorHAnsi"/>
          <w:sz w:val="28"/>
          <w:szCs w:val="28"/>
          <w:lang w:eastAsia="en-US"/>
        </w:rPr>
        <w:lastRenderedPageBreak/>
        <w:t>установлено полномочие по принятию такого акта, при условии, что полномочие по принятию соответствующего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нормативного правового акта не было установлено иным нормативным правовым актом.</w:t>
      </w:r>
    </w:p>
    <w:p w:rsidR="009B29C0" w:rsidRPr="009B29C0" w:rsidRDefault="009B29C0" w:rsidP="009B29C0">
      <w:pPr>
        <w:pStyle w:val="Default"/>
        <w:ind w:firstLine="567"/>
        <w:jc w:val="both"/>
        <w:rPr>
          <w:sz w:val="28"/>
          <w:szCs w:val="28"/>
        </w:rPr>
      </w:pPr>
    </w:p>
    <w:p w:rsidR="00C0687C" w:rsidRDefault="00C0687C" w:rsidP="0045281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оценки применения обязательных требований</w:t>
      </w:r>
    </w:p>
    <w:p w:rsidR="00934473" w:rsidRDefault="00934473" w:rsidP="007310D4">
      <w:pPr>
        <w:pStyle w:val="Default"/>
        <w:ind w:firstLine="567"/>
        <w:jc w:val="both"/>
        <w:rPr>
          <w:sz w:val="28"/>
          <w:szCs w:val="28"/>
        </w:rPr>
      </w:pPr>
    </w:p>
    <w:p w:rsidR="00C0687C" w:rsidRDefault="00C068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 </w:t>
      </w:r>
    </w:p>
    <w:p w:rsidR="002578C1" w:rsidRDefault="002578C1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578C1">
        <w:rPr>
          <w:sz w:val="28"/>
          <w:szCs w:val="28"/>
        </w:rPr>
        <w:t>Процедура оценки применения обязательных требований включает следующие этапы:</w:t>
      </w:r>
    </w:p>
    <w:p w:rsidR="002578C1" w:rsidRDefault="00C46B07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формирование </w:t>
      </w:r>
      <w:r w:rsidR="002578C1">
        <w:rPr>
          <w:rFonts w:eastAsiaTheme="minorHAnsi"/>
          <w:sz w:val="28"/>
          <w:szCs w:val="28"/>
          <w:lang w:eastAsia="en-US"/>
        </w:rPr>
        <w:t>перечня нормативных правовых актов, содержащих обязательные требования, применение ко</w:t>
      </w:r>
      <w:r>
        <w:rPr>
          <w:rFonts w:eastAsiaTheme="minorHAnsi"/>
          <w:sz w:val="28"/>
          <w:szCs w:val="28"/>
          <w:lang w:eastAsia="en-US"/>
        </w:rPr>
        <w:t>торых подлежит оценке (далее - П</w:t>
      </w:r>
      <w:r w:rsidR="002578C1">
        <w:rPr>
          <w:rFonts w:eastAsiaTheme="minorHAnsi"/>
          <w:sz w:val="28"/>
          <w:szCs w:val="28"/>
          <w:lang w:eastAsia="en-US"/>
        </w:rPr>
        <w:t xml:space="preserve">еречень), осуществляемое </w:t>
      </w:r>
      <w:r>
        <w:rPr>
          <w:rFonts w:eastAsiaTheme="minorHAnsi"/>
          <w:sz w:val="28"/>
          <w:szCs w:val="28"/>
          <w:lang w:eastAsia="en-US"/>
        </w:rPr>
        <w:t>Уполномоченным отделом</w:t>
      </w:r>
      <w:r w:rsidR="002578C1">
        <w:rPr>
          <w:rFonts w:eastAsiaTheme="minorHAnsi"/>
          <w:sz w:val="28"/>
          <w:szCs w:val="28"/>
          <w:lang w:eastAsia="en-US"/>
        </w:rPr>
        <w:t>, с учетом плана проведения оценки применения обязательных требований, содержащихся в нормативных правовых актах, в том числе нормативных правовых актов, в отношении которых не установлен срок действия, его публичное обсуждение на офи</w:t>
      </w:r>
      <w:r w:rsidR="00F41755">
        <w:rPr>
          <w:rFonts w:eastAsiaTheme="minorHAnsi"/>
          <w:sz w:val="28"/>
          <w:szCs w:val="28"/>
          <w:lang w:eastAsia="en-US"/>
        </w:rPr>
        <w:t>циальном сайте Администрации</w:t>
      </w:r>
      <w:r w:rsidR="002578C1">
        <w:rPr>
          <w:rFonts w:eastAsiaTheme="minorHAnsi"/>
          <w:sz w:val="28"/>
          <w:szCs w:val="28"/>
          <w:lang w:eastAsia="en-US"/>
        </w:rPr>
        <w:t xml:space="preserve"> в информаци</w:t>
      </w:r>
      <w:r w:rsidR="00043554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2578C1">
        <w:rPr>
          <w:rFonts w:eastAsiaTheme="minorHAnsi"/>
          <w:sz w:val="28"/>
          <w:szCs w:val="28"/>
          <w:lang w:eastAsia="en-US"/>
        </w:rPr>
        <w:t xml:space="preserve"> (далее </w:t>
      </w:r>
      <w:r w:rsidR="00043554">
        <w:rPr>
          <w:rFonts w:eastAsiaTheme="minorHAnsi"/>
          <w:sz w:val="28"/>
          <w:szCs w:val="28"/>
          <w:lang w:eastAsia="en-US"/>
        </w:rPr>
        <w:t>- официальный сайт), доработка П</w:t>
      </w:r>
      <w:r w:rsidR="002578C1">
        <w:rPr>
          <w:rFonts w:eastAsiaTheme="minorHAnsi"/>
          <w:sz w:val="28"/>
          <w:szCs w:val="28"/>
          <w:lang w:eastAsia="en-US"/>
        </w:rPr>
        <w:t>еречня</w:t>
      </w:r>
      <w:proofErr w:type="gramEnd"/>
      <w:r w:rsidR="002578C1">
        <w:rPr>
          <w:rFonts w:eastAsiaTheme="minorHAnsi"/>
          <w:sz w:val="28"/>
          <w:szCs w:val="28"/>
          <w:lang w:eastAsia="en-US"/>
        </w:rPr>
        <w:t xml:space="preserve"> с учетом результатов его публичного обсужден</w:t>
      </w:r>
      <w:r w:rsidR="00043554">
        <w:rPr>
          <w:rFonts w:eastAsiaTheme="minorHAnsi"/>
          <w:sz w:val="28"/>
          <w:szCs w:val="28"/>
          <w:lang w:eastAsia="en-US"/>
        </w:rPr>
        <w:t>ия, утверждение Уполномоченным отделом</w:t>
      </w:r>
      <w:r w:rsidR="002578C1">
        <w:rPr>
          <w:rFonts w:eastAsiaTheme="minorHAnsi"/>
          <w:sz w:val="28"/>
          <w:szCs w:val="28"/>
          <w:lang w:eastAsia="en-US"/>
        </w:rPr>
        <w:t xml:space="preserve">  и опубликование;</w:t>
      </w:r>
    </w:p>
    <w:p w:rsidR="002578C1" w:rsidRDefault="002578C1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формирование проекта доклада, его публичное обсуждение на официальном сайте, доработка проекта доклада с учетом результатов его пуб</w:t>
      </w:r>
      <w:r w:rsidR="00E9344B">
        <w:rPr>
          <w:rFonts w:eastAsiaTheme="minorHAnsi"/>
          <w:sz w:val="28"/>
          <w:szCs w:val="28"/>
          <w:lang w:eastAsia="en-US"/>
        </w:rPr>
        <w:t>личного обсуждения, подписание У</w:t>
      </w:r>
      <w:r>
        <w:rPr>
          <w:rFonts w:eastAsiaTheme="minorHAnsi"/>
          <w:sz w:val="28"/>
          <w:szCs w:val="28"/>
          <w:lang w:eastAsia="en-US"/>
        </w:rPr>
        <w:t>полн</w:t>
      </w:r>
      <w:r w:rsidR="00E9344B">
        <w:rPr>
          <w:rFonts w:eastAsiaTheme="minorHAnsi"/>
          <w:sz w:val="28"/>
          <w:szCs w:val="28"/>
          <w:lang w:eastAsia="en-US"/>
        </w:rPr>
        <w:t>омоченным отделом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578C1" w:rsidRPr="0049011C" w:rsidRDefault="00344CE3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578C1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принятие Уполномоченным отделом</w:t>
      </w:r>
      <w:r w:rsidR="002578C1">
        <w:rPr>
          <w:rFonts w:eastAsiaTheme="minorHAnsi"/>
          <w:sz w:val="28"/>
          <w:szCs w:val="28"/>
          <w:lang w:eastAsia="en-US"/>
        </w:rPr>
        <w:t xml:space="preserve"> по каждому нормативному правовому акту, представленному в проекте доклада, одного из решений, предусмотренных </w:t>
      </w:r>
      <w:r w:rsidR="0049011C" w:rsidRPr="0049011C">
        <w:rPr>
          <w:sz w:val="28"/>
          <w:szCs w:val="28"/>
        </w:rPr>
        <w:t>пунктом 3.19</w:t>
      </w:r>
      <w:r w:rsidR="0049011C"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Порядка</w:t>
      </w:r>
      <w:r w:rsidR="002578C1">
        <w:rPr>
          <w:rFonts w:eastAsiaTheme="minorHAnsi"/>
          <w:sz w:val="28"/>
          <w:szCs w:val="28"/>
          <w:lang w:eastAsia="en-US"/>
        </w:rPr>
        <w:t xml:space="preserve">, и опубликование на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подписанного Уполномоченным отделом </w:t>
      </w:r>
      <w:r w:rsidR="002578C1">
        <w:rPr>
          <w:rFonts w:eastAsiaTheme="minorHAnsi"/>
          <w:sz w:val="28"/>
          <w:szCs w:val="28"/>
          <w:lang w:eastAsia="en-US"/>
        </w:rPr>
        <w:t>доклада, доработанного по результатам реализации соответ</w:t>
      </w:r>
      <w:r>
        <w:rPr>
          <w:rFonts w:eastAsiaTheme="minorHAnsi"/>
          <w:sz w:val="28"/>
          <w:szCs w:val="28"/>
          <w:lang w:eastAsia="en-US"/>
        </w:rPr>
        <w:t>ствующих решений,</w:t>
      </w:r>
      <w:r w:rsidR="00D63F3D">
        <w:rPr>
          <w:rFonts w:eastAsiaTheme="minorHAnsi"/>
          <w:sz w:val="28"/>
          <w:szCs w:val="28"/>
          <w:lang w:eastAsia="en-US"/>
        </w:rPr>
        <w:t xml:space="preserve"> направление подписанного Уполномоченным отделом</w:t>
      </w:r>
      <w:r w:rsidR="002578C1">
        <w:rPr>
          <w:rFonts w:eastAsiaTheme="minorHAnsi"/>
          <w:sz w:val="28"/>
          <w:szCs w:val="28"/>
          <w:lang w:eastAsia="en-US"/>
        </w:rPr>
        <w:t xml:space="preserve"> доклада для рассмотрения в </w:t>
      </w:r>
      <w:r w:rsidR="00D63F3D" w:rsidRPr="0049011C">
        <w:rPr>
          <w:rFonts w:eastAsiaTheme="minorHAnsi"/>
          <w:color w:val="FF0000"/>
          <w:sz w:val="28"/>
          <w:szCs w:val="28"/>
          <w:lang w:eastAsia="en-US"/>
        </w:rPr>
        <w:t>Общественный Совет (Комиссию)</w:t>
      </w:r>
      <w:r w:rsidR="002578C1" w:rsidRPr="0049011C">
        <w:rPr>
          <w:rFonts w:eastAsiaTheme="minorHAnsi"/>
          <w:color w:val="FF0000"/>
          <w:sz w:val="28"/>
          <w:szCs w:val="28"/>
          <w:lang w:eastAsia="en-US"/>
        </w:rPr>
        <w:t>;</w:t>
      </w:r>
    </w:p>
    <w:p w:rsidR="002578C1" w:rsidRDefault="00D63F3D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2578C1">
        <w:rPr>
          <w:rFonts w:eastAsiaTheme="minorHAnsi"/>
          <w:sz w:val="28"/>
          <w:szCs w:val="28"/>
          <w:lang w:eastAsia="en-US"/>
        </w:rPr>
        <w:t xml:space="preserve">) рассмотрение доклада </w:t>
      </w:r>
      <w:r w:rsidRPr="00C47CD4">
        <w:rPr>
          <w:rFonts w:eastAsiaTheme="minorHAnsi"/>
          <w:color w:val="FF0000"/>
          <w:sz w:val="28"/>
          <w:szCs w:val="28"/>
          <w:lang w:eastAsia="en-US"/>
        </w:rPr>
        <w:t>Общественным Советом (Комиссией)</w:t>
      </w:r>
      <w:r w:rsidR="002578C1">
        <w:rPr>
          <w:rFonts w:eastAsiaTheme="minorHAnsi"/>
          <w:sz w:val="28"/>
          <w:szCs w:val="28"/>
          <w:lang w:eastAsia="en-US"/>
        </w:rPr>
        <w:t xml:space="preserve"> и принятие решений;</w:t>
      </w:r>
    </w:p>
    <w:p w:rsidR="002578C1" w:rsidRDefault="00D63F3D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2578C1">
        <w:rPr>
          <w:rFonts w:eastAsiaTheme="minorHAnsi"/>
          <w:sz w:val="28"/>
          <w:szCs w:val="28"/>
          <w:lang w:eastAsia="en-US"/>
        </w:rPr>
        <w:t>) проведение оценки фактического воздействия нормативного правового а</w:t>
      </w:r>
      <w:r w:rsidR="0049011C">
        <w:rPr>
          <w:rFonts w:eastAsiaTheme="minorHAnsi"/>
          <w:sz w:val="28"/>
          <w:szCs w:val="28"/>
          <w:lang w:eastAsia="en-US"/>
        </w:rPr>
        <w:t>кта в порядке, установленном Администрацией</w:t>
      </w:r>
      <w:r w:rsidR="002578C1">
        <w:rPr>
          <w:rFonts w:eastAsiaTheme="minorHAnsi"/>
          <w:sz w:val="28"/>
          <w:szCs w:val="28"/>
          <w:lang w:eastAsia="en-US"/>
        </w:rPr>
        <w:t>;</w:t>
      </w:r>
    </w:p>
    <w:p w:rsidR="002578C1" w:rsidRDefault="00C47CD4" w:rsidP="00C46B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е</w:t>
      </w:r>
      <w:r w:rsidR="002578C1">
        <w:rPr>
          <w:rFonts w:eastAsiaTheme="minorHAnsi"/>
          <w:sz w:val="28"/>
          <w:szCs w:val="28"/>
          <w:lang w:eastAsia="en-US"/>
        </w:rPr>
        <w:t xml:space="preserve">) по итогам проведения оценки фактического воздействия нормативного правового акта принятие </w:t>
      </w:r>
      <w:r w:rsidR="0049011C" w:rsidRPr="0049011C">
        <w:rPr>
          <w:rFonts w:eastAsiaTheme="minorHAnsi"/>
          <w:sz w:val="28"/>
          <w:szCs w:val="28"/>
          <w:lang w:eastAsia="en-US"/>
        </w:rPr>
        <w:t>Администрацией</w:t>
      </w:r>
      <w:r w:rsidR="002578C1">
        <w:rPr>
          <w:rFonts w:eastAsiaTheme="minorHAnsi"/>
          <w:sz w:val="28"/>
          <w:szCs w:val="28"/>
          <w:lang w:eastAsia="en-US"/>
        </w:rPr>
        <w:t xml:space="preserve"> решения </w:t>
      </w:r>
      <w:r w:rsidR="0049011C">
        <w:rPr>
          <w:sz w:val="28"/>
          <w:szCs w:val="28"/>
        </w:rPr>
        <w:t>о возможности продления срока действия нормативного правового акта, устанавливающего обязательные требования,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акт, либо о необходимости отмены</w:t>
      </w:r>
      <w:proofErr w:type="gramEnd"/>
      <w:r w:rsidR="0049011C">
        <w:rPr>
          <w:sz w:val="28"/>
          <w:szCs w:val="28"/>
        </w:rPr>
        <w:t xml:space="preserve"> нормативного правового акта, его отдельных положений</w:t>
      </w:r>
      <w:r w:rsidR="002578C1">
        <w:rPr>
          <w:rFonts w:eastAsiaTheme="minorHAnsi"/>
          <w:sz w:val="28"/>
          <w:szCs w:val="28"/>
          <w:lang w:eastAsia="en-US"/>
        </w:rPr>
        <w:t>.</w:t>
      </w:r>
    </w:p>
    <w:p w:rsidR="00736564" w:rsidRDefault="00736564" w:rsidP="00BD6F4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BD6F44">
        <w:rPr>
          <w:sz w:val="28"/>
          <w:szCs w:val="28"/>
        </w:rPr>
        <w:t>Оценка применения обязательных требований проводится в соответствии с ежегодно разрабатываемым им перечнем нормативных правовых актов городского округа Тейково, содержащих обязательные требования и подлежащих оценке применения обязательных требований (далее – Перечень).</w:t>
      </w:r>
      <w:proofErr w:type="gramEnd"/>
      <w:r w:rsidR="00BD6F44">
        <w:rPr>
          <w:sz w:val="28"/>
          <w:szCs w:val="28"/>
        </w:rPr>
        <w:t xml:space="preserve"> Перечень готовится Уполномоченным отделом.</w:t>
      </w:r>
    </w:p>
    <w:p w:rsidR="00BC727C" w:rsidRDefault="00C0687C" w:rsidP="00BD6F4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 </w:t>
      </w:r>
      <w:r w:rsidR="00BC727C">
        <w:rPr>
          <w:sz w:val="28"/>
          <w:szCs w:val="28"/>
        </w:rPr>
        <w:t>городского округа Тейково</w:t>
      </w:r>
      <w:r w:rsidR="00BD6F44">
        <w:rPr>
          <w:sz w:val="28"/>
          <w:szCs w:val="28"/>
        </w:rPr>
        <w:t xml:space="preserve"> Ивановской области</w:t>
      </w:r>
      <w:r w:rsidR="00BC727C">
        <w:rPr>
          <w:sz w:val="28"/>
          <w:szCs w:val="28"/>
        </w:rPr>
        <w:t xml:space="preserve">, устанавливающие </w:t>
      </w:r>
      <w:r>
        <w:rPr>
          <w:sz w:val="28"/>
          <w:szCs w:val="28"/>
        </w:rPr>
        <w:t>обязательные требования и срок действия которых</w:t>
      </w:r>
      <w:r w:rsidR="00BD6F44">
        <w:rPr>
          <w:sz w:val="28"/>
          <w:szCs w:val="28"/>
        </w:rPr>
        <w:t xml:space="preserve"> </w:t>
      </w:r>
      <w:r w:rsidR="00BC727C">
        <w:rPr>
          <w:sz w:val="28"/>
          <w:szCs w:val="28"/>
        </w:rPr>
        <w:t xml:space="preserve">составляет от 4 до 6 лет, включаются в проект Перечня для проведения оценки применения обязательных требований на очередной год за 3 года до окончания срока действия.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городского округа Тейково</w:t>
      </w:r>
      <w:r w:rsidR="00BD6F44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устанавливающие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 за 2 года до окончания срока действия.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городского округа Тейково</w:t>
      </w:r>
      <w:r w:rsidR="00BD6F44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, устанавливающие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 за 1 год до окончания срока действия. </w:t>
      </w:r>
    </w:p>
    <w:p w:rsidR="00C959B4" w:rsidRDefault="003E1B7F" w:rsidP="00C959B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C959B4">
        <w:rPr>
          <w:rFonts w:eastAsiaTheme="minorHAnsi"/>
          <w:sz w:val="28"/>
          <w:szCs w:val="28"/>
          <w:lang w:eastAsia="en-US"/>
        </w:rPr>
        <w:t>В целях публичного обсуждения про</w:t>
      </w:r>
      <w:r>
        <w:rPr>
          <w:rFonts w:eastAsiaTheme="minorHAnsi"/>
          <w:sz w:val="28"/>
          <w:szCs w:val="28"/>
          <w:lang w:eastAsia="en-US"/>
        </w:rPr>
        <w:t>екта П</w:t>
      </w:r>
      <w:r w:rsidR="00226EEC">
        <w:rPr>
          <w:rFonts w:eastAsiaTheme="minorHAnsi"/>
          <w:sz w:val="28"/>
          <w:szCs w:val="28"/>
          <w:lang w:eastAsia="en-US"/>
        </w:rPr>
        <w:t>еречня Уполномоченный о</w:t>
      </w:r>
      <w:r w:rsidR="00C959B4">
        <w:rPr>
          <w:rFonts w:eastAsiaTheme="minorHAnsi"/>
          <w:sz w:val="28"/>
          <w:szCs w:val="28"/>
          <w:lang w:eastAsia="en-US"/>
        </w:rPr>
        <w:t xml:space="preserve">тдел не позднее 1 сентября года, предшествующего году </w:t>
      </w:r>
      <w:r w:rsidR="00A66E5E">
        <w:rPr>
          <w:sz w:val="28"/>
          <w:szCs w:val="28"/>
        </w:rPr>
        <w:t>проведения оценки применения обязательных требований</w:t>
      </w:r>
      <w:r w:rsidR="00C959B4">
        <w:rPr>
          <w:rFonts w:eastAsiaTheme="minorHAnsi"/>
          <w:sz w:val="28"/>
          <w:szCs w:val="28"/>
          <w:lang w:eastAsia="en-US"/>
        </w:rPr>
        <w:t>, размеща</w:t>
      </w:r>
      <w:r w:rsidR="00A66E5E">
        <w:rPr>
          <w:rFonts w:eastAsiaTheme="minorHAnsi"/>
          <w:sz w:val="28"/>
          <w:szCs w:val="28"/>
          <w:lang w:eastAsia="en-US"/>
        </w:rPr>
        <w:t>ет на официальном сайте проект П</w:t>
      </w:r>
      <w:r w:rsidR="00C959B4">
        <w:rPr>
          <w:rFonts w:eastAsiaTheme="minorHAnsi"/>
          <w:sz w:val="28"/>
          <w:szCs w:val="28"/>
          <w:lang w:eastAsia="en-US"/>
        </w:rPr>
        <w:t>еречня с одновременным извещением субъектов предпринимательской и иной экономической деятельности, к которым применяются обязательные требования (далее - субъекты регулирования),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</w:t>
      </w:r>
      <w:proofErr w:type="gramEnd"/>
      <w:r w:rsidR="00C959B4">
        <w:rPr>
          <w:rFonts w:eastAsiaTheme="minorHAnsi"/>
          <w:sz w:val="28"/>
          <w:szCs w:val="28"/>
          <w:lang w:eastAsia="en-US"/>
        </w:rPr>
        <w:t>, в том числе субъектов малого и среднего предпринимательства.</w:t>
      </w:r>
    </w:p>
    <w:p w:rsidR="003E1B7F" w:rsidRDefault="003E1B7F" w:rsidP="003E1B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3.4. </w:t>
      </w:r>
      <w:r>
        <w:rPr>
          <w:rFonts w:eastAsiaTheme="minorHAnsi"/>
          <w:sz w:val="28"/>
          <w:szCs w:val="28"/>
          <w:lang w:eastAsia="en-US"/>
        </w:rPr>
        <w:t>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3E1B7F" w:rsidRDefault="003E1B7F" w:rsidP="003E1B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</w:t>
      </w:r>
      <w:r w:rsidRPr="003E1B7F">
        <w:rPr>
          <w:rFonts w:eastAsiaTheme="minorHAnsi"/>
          <w:sz w:val="28"/>
          <w:szCs w:val="28"/>
          <w:lang w:eastAsia="en-US"/>
        </w:rPr>
        <w:t xml:space="preserve"> </w:t>
      </w:r>
      <w:r w:rsidR="00226EEC">
        <w:rPr>
          <w:rFonts w:eastAsiaTheme="minorHAnsi"/>
          <w:sz w:val="28"/>
          <w:szCs w:val="28"/>
          <w:lang w:eastAsia="en-US"/>
        </w:rPr>
        <w:t>Уполномоченным о</w:t>
      </w:r>
      <w:r>
        <w:rPr>
          <w:rFonts w:eastAsiaTheme="minorHAnsi"/>
          <w:sz w:val="28"/>
          <w:szCs w:val="28"/>
          <w:lang w:eastAsia="en-US"/>
        </w:rPr>
        <w:t>тделом в целях публичного обсуждения проекта Перечня при необходимости проводятся совещания, заседания и иные мероприятия с у</w:t>
      </w:r>
      <w:r w:rsidR="00A66E5E">
        <w:rPr>
          <w:rFonts w:eastAsiaTheme="minorHAnsi"/>
          <w:sz w:val="28"/>
          <w:szCs w:val="28"/>
          <w:lang w:eastAsia="en-US"/>
        </w:rPr>
        <w:t>частием субъектов регулирования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66E5E" w:rsidRDefault="00A66E5E" w:rsidP="00A66E5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3.6. </w:t>
      </w:r>
      <w:proofErr w:type="gramStart"/>
      <w:r w:rsidR="00226EEC">
        <w:rPr>
          <w:rFonts w:eastAsiaTheme="minorHAnsi"/>
          <w:sz w:val="28"/>
          <w:szCs w:val="28"/>
          <w:lang w:eastAsia="en-US"/>
        </w:rPr>
        <w:t>Уполномоченный о</w:t>
      </w:r>
      <w:r>
        <w:rPr>
          <w:rFonts w:eastAsiaTheme="minorHAnsi"/>
          <w:sz w:val="28"/>
          <w:szCs w:val="28"/>
          <w:lang w:eastAsia="en-US"/>
        </w:rPr>
        <w:t>тдел рассматривает все предложения, поступившие через официальный сайт, в установленный срок в связи с проведением публичного обсуждения проекта Перечня, составляет сводку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в срок не более 20 рабочих дней со дня окончания публичного обсуждения размещает сводку предложений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официальном </w:t>
      </w:r>
      <w:proofErr w:type="gramStart"/>
      <w:r>
        <w:rPr>
          <w:rFonts w:eastAsiaTheme="minorHAnsi"/>
          <w:sz w:val="28"/>
          <w:szCs w:val="28"/>
          <w:lang w:eastAsia="en-US"/>
        </w:rPr>
        <w:t>сайте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BC727C" w:rsidRDefault="00A66E5E" w:rsidP="00A66E5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Доработанный</w:t>
      </w:r>
      <w:r w:rsidR="00226EEC">
        <w:rPr>
          <w:sz w:val="28"/>
          <w:szCs w:val="28"/>
        </w:rPr>
        <w:t xml:space="preserve"> и утвержденный Уполномоченным о</w:t>
      </w:r>
      <w:r>
        <w:rPr>
          <w:sz w:val="28"/>
          <w:szCs w:val="28"/>
        </w:rPr>
        <w:t xml:space="preserve">тделом </w:t>
      </w:r>
      <w:r w:rsidR="00BC727C">
        <w:rPr>
          <w:sz w:val="28"/>
          <w:szCs w:val="28"/>
        </w:rPr>
        <w:t xml:space="preserve">Перечень размещается на официальном сайте не позднее 1 декабря года, предшествующего году проведения оценки применения обязательных требований. </w:t>
      </w:r>
    </w:p>
    <w:p w:rsidR="00BC727C" w:rsidRDefault="00A66E5E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C727C">
        <w:rPr>
          <w:sz w:val="28"/>
          <w:szCs w:val="28"/>
        </w:rPr>
        <w:t xml:space="preserve">. </w:t>
      </w:r>
      <w:r w:rsidR="00226EEC">
        <w:rPr>
          <w:sz w:val="28"/>
          <w:szCs w:val="28"/>
        </w:rPr>
        <w:t>Уполномоченный о</w:t>
      </w:r>
      <w:r>
        <w:rPr>
          <w:sz w:val="28"/>
          <w:szCs w:val="28"/>
        </w:rPr>
        <w:t>тдел</w:t>
      </w:r>
      <w:r w:rsidR="00BC727C">
        <w:rPr>
          <w:sz w:val="28"/>
          <w:szCs w:val="28"/>
        </w:rPr>
        <w:t xml:space="preserve"> согласно Перечню проводит оценку применения обязательных требований в соответствии с целями, указанными в пункте 3.1 настоящего Порядка, и готовит проект доклада о достижении целей введения обязательных требований (далее – доклад). </w:t>
      </w:r>
    </w:p>
    <w:p w:rsidR="00BC727C" w:rsidRDefault="00A66E5E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C727C">
        <w:rPr>
          <w:sz w:val="28"/>
          <w:szCs w:val="28"/>
        </w:rPr>
        <w:t xml:space="preserve">. Источниками информации для подготовки доклада являются: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результаты мониторинга применения обязательных требований;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результаты анализа осуществления контрольно-надзорной и разрешительной деятельности;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результаты анализа судебной практики;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обращения, предложени</w:t>
      </w:r>
      <w:r w:rsidR="00FE5AD9">
        <w:rPr>
          <w:sz w:val="28"/>
          <w:szCs w:val="28"/>
        </w:rPr>
        <w:t>я и замечания субъектов регулирования</w:t>
      </w:r>
      <w:r>
        <w:rPr>
          <w:sz w:val="28"/>
          <w:szCs w:val="28"/>
        </w:rPr>
        <w:t xml:space="preserve">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позиции </w:t>
      </w:r>
      <w:r w:rsidR="00A66E5E">
        <w:rPr>
          <w:sz w:val="28"/>
          <w:szCs w:val="28"/>
        </w:rPr>
        <w:t>структурных подразделений Администрации</w:t>
      </w:r>
      <w:r>
        <w:rPr>
          <w:sz w:val="28"/>
          <w:szCs w:val="28"/>
        </w:rPr>
        <w:t xml:space="preserve">, в том числе полученные при разработке проекта нормативного правового акта на этапе правовой экспертизы, антикоррупционной экспертизы, оценки регулирующего воздействия;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сведения, которые, позволяют объективно оценить применение обязательных требований. </w:t>
      </w:r>
    </w:p>
    <w:p w:rsidR="00BC727C" w:rsidRDefault="00A66E5E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BC727C">
        <w:rPr>
          <w:sz w:val="28"/>
          <w:szCs w:val="28"/>
        </w:rPr>
        <w:t xml:space="preserve">. В доклад включается следующая информация: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общая характеристика оцениваемых обязательных требований;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результаты оценки применения обязательных требований;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выводы и предложения по итогам оценки применения обязательных требований. </w:t>
      </w:r>
    </w:p>
    <w:p w:rsidR="00BC727C" w:rsidRDefault="00FE5AD9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BC727C">
        <w:rPr>
          <w:sz w:val="28"/>
          <w:szCs w:val="28"/>
        </w:rPr>
        <w:t xml:space="preserve">. Общая характеристика оцениваемых обязательных требований должна включать следующие сведения: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цели введения обязательных требований;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нормативных правовых </w:t>
      </w:r>
      <w:r w:rsidR="00FE5AD9">
        <w:rPr>
          <w:sz w:val="28"/>
          <w:szCs w:val="28"/>
        </w:rPr>
        <w:t xml:space="preserve">актов </w:t>
      </w:r>
      <w:r>
        <w:rPr>
          <w:sz w:val="28"/>
          <w:szCs w:val="28"/>
        </w:rPr>
        <w:t>и содержащихся в них обязательных требований, в том числе реквизиты и источники официального опубликов</w:t>
      </w:r>
      <w:r w:rsidR="00FE5AD9">
        <w:rPr>
          <w:sz w:val="28"/>
          <w:szCs w:val="28"/>
        </w:rPr>
        <w:t>ания</w:t>
      </w:r>
      <w:r w:rsidR="00934473">
        <w:rPr>
          <w:sz w:val="28"/>
          <w:szCs w:val="28"/>
        </w:rPr>
        <w:t>;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сведения о внесенных в нормативные правовые акты изменениях (при наличии); </w:t>
      </w:r>
    </w:p>
    <w:p w:rsidR="00BC727C" w:rsidRDefault="00FE5AD9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 полномочиях разработчика </w:t>
      </w:r>
      <w:r w:rsidR="00BC727C">
        <w:rPr>
          <w:sz w:val="28"/>
          <w:szCs w:val="28"/>
        </w:rPr>
        <w:t xml:space="preserve">на установление соответствующих требований;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период действия нормативных правовых актов и их отдельных положений (при наличии);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сведения о сфере осуществления предпринимательской и иной экономической деятельности и конкретных общественных отношениях (группе общественных отношений), на регулирование которых направлены соответствующие обязательные требования;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об основ</w:t>
      </w:r>
      <w:r w:rsidR="00FE5AD9">
        <w:rPr>
          <w:sz w:val="28"/>
          <w:szCs w:val="28"/>
        </w:rPr>
        <w:t>ных группах субъектов регулирования, иных заинтересованных лицах</w:t>
      </w:r>
      <w:r>
        <w:rPr>
          <w:sz w:val="28"/>
          <w:szCs w:val="28"/>
        </w:rPr>
        <w:t xml:space="preserve">, интересы которых затрагиваются оцениваемыми обязательными требованиями, количество таких субъектов. </w:t>
      </w:r>
    </w:p>
    <w:p w:rsidR="00BC727C" w:rsidRDefault="00DA1803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BC727C">
        <w:rPr>
          <w:sz w:val="28"/>
          <w:szCs w:val="28"/>
        </w:rPr>
        <w:t xml:space="preserve">. Результат оценки применения обязательных требований должен содержать следующую информацию: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соблюдение принципов установления и оценки применения обязательных требований, установленных Федеральным законом № 247-ФЗ;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оценку фактических расхо</w:t>
      </w:r>
      <w:r w:rsidR="003361E6">
        <w:rPr>
          <w:sz w:val="28"/>
          <w:szCs w:val="28"/>
        </w:rPr>
        <w:t>дов и доходов субъектов регулирования</w:t>
      </w:r>
      <w:r>
        <w:rPr>
          <w:sz w:val="28"/>
          <w:szCs w:val="28"/>
        </w:rPr>
        <w:t xml:space="preserve">, связанных с необходимостью соблюдения установленных нормативными правовыми актами </w:t>
      </w:r>
      <w:r w:rsidR="00934473">
        <w:rPr>
          <w:sz w:val="28"/>
          <w:szCs w:val="28"/>
        </w:rPr>
        <w:t xml:space="preserve">городского округа Тейково </w:t>
      </w:r>
      <w:r>
        <w:rPr>
          <w:sz w:val="28"/>
          <w:szCs w:val="28"/>
        </w:rPr>
        <w:t xml:space="preserve">обязанностей или ограничений;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информацию о динамике ведения предпринимательской деятельности в соответствующей сфере;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сведения о реализации </w:t>
      </w:r>
      <w:proofErr w:type="gramStart"/>
      <w:r>
        <w:rPr>
          <w:sz w:val="28"/>
          <w:szCs w:val="28"/>
        </w:rPr>
        <w:t>методов контроля эффективности достижения цели</w:t>
      </w:r>
      <w:proofErr w:type="gramEnd"/>
      <w:r>
        <w:rPr>
          <w:sz w:val="28"/>
          <w:szCs w:val="28"/>
        </w:rPr>
        <w:t xml:space="preserve"> регулирования, установленных нормативными правовыми актами, а также организационно-технических, методологических, информационных и иных мероприятий; </w:t>
      </w:r>
    </w:p>
    <w:p w:rsidR="00BC727C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изменение бюджетных расходов и доходов от реализации предусмотренных нормативными правовыми актами функций, полномочий, обязанностей и прав </w:t>
      </w:r>
      <w:r w:rsidR="00226EE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; </w:t>
      </w:r>
    </w:p>
    <w:p w:rsidR="007310D4" w:rsidRDefault="00BC727C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сведения о привлечении к ответственности за нарушение установленных обязательных требований, в случае если нормативными правовыми актами установлена такая</w:t>
      </w:r>
      <w:r w:rsidR="007310D4">
        <w:rPr>
          <w:sz w:val="28"/>
          <w:szCs w:val="28"/>
        </w:rPr>
        <w:t xml:space="preserve"> ответственность, в том числе количество зафиксированных правонарушений;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количество и содержание обращений </w:t>
      </w:r>
      <w:r w:rsidR="00226EEC">
        <w:rPr>
          <w:sz w:val="28"/>
          <w:szCs w:val="28"/>
        </w:rPr>
        <w:t xml:space="preserve">субъектов регулирования </w:t>
      </w:r>
      <w:r>
        <w:rPr>
          <w:sz w:val="28"/>
          <w:szCs w:val="28"/>
        </w:rPr>
        <w:t xml:space="preserve">в </w:t>
      </w:r>
      <w:r w:rsidR="00226EE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, связанных с применением обязательных требований;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количество и содержание вступивших в законную силу судебных актов, связанных с применением обязательных требований, по делам об оспаривании нормативных правовых актов;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анализ влияния социально-экономических последствий реализации установленных обязательных требований на деятельность субъектов малого и среднего предпринимательства. </w:t>
      </w:r>
    </w:p>
    <w:p w:rsidR="007310D4" w:rsidRDefault="00DD7D5F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7310D4">
        <w:rPr>
          <w:sz w:val="28"/>
          <w:szCs w:val="28"/>
        </w:rPr>
        <w:t xml:space="preserve">. Выводы и предложения по итогам оценки применения обязательных требований должны содержать один из следующих выводов: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 целесообразности дальнейшего применения обязательных требований без внесения изменений в нормативный правовой акт;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 целесообразности дальнейшего применения обязательных требований с внесением изменений нормативный правовой акт;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нецелесообразности дальнейшего применения обязательных требований и отмене нормативных правовых актов городского округа Тейково, содержащих обязательные требования, их положений. </w:t>
      </w:r>
    </w:p>
    <w:p w:rsidR="007310D4" w:rsidRDefault="00DD7D5F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7310D4">
        <w:rPr>
          <w:sz w:val="28"/>
          <w:szCs w:val="28"/>
        </w:rPr>
        <w:t xml:space="preserve">. Вывод о целесообразности дальнейшего применения обязательных требований при условии внесения изменений в соответствующие нормативные правовые акты или о нецелесообразности дальнейшего применения обязательных требований и отмене нормативных правовых актов, содержащих обязательные требования, их положений формулируется при выявлении одного или нескольких из следующих случаев: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невозможность исполнения обязательных требований, </w:t>
      </w:r>
      <w:proofErr w:type="gramStart"/>
      <w:r>
        <w:rPr>
          <w:sz w:val="28"/>
          <w:szCs w:val="28"/>
        </w:rPr>
        <w:t>устанавливаемая</w:t>
      </w:r>
      <w:proofErr w:type="gramEnd"/>
      <w:r>
        <w:rPr>
          <w:sz w:val="28"/>
          <w:szCs w:val="28"/>
        </w:rPr>
        <w:t xml:space="preserve">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превенции которых установлены соответствующие обязательные требования) от их исполнения и соблюдения;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дублирующих и (или) аналогичных по содержанию обязательных требований в нескольких нормативных правовых актах;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наличие в различных нормативных правовых актах (в том числе разной юридической силы) противоречащих друг другу обязательных требований; </w:t>
      </w:r>
    </w:p>
    <w:p w:rsidR="008D759A" w:rsidRDefault="007310D4" w:rsidP="007310D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отсутствие однозначных критериев оценки соблюдения обязательных требований;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наличия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наличие устойчивых противоречий в практике применения обязательных требований;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</w:t>
      </w:r>
      <w:proofErr w:type="spellEnd"/>
      <w:r>
        <w:rPr>
          <w:sz w:val="28"/>
          <w:szCs w:val="28"/>
        </w:rPr>
        <w:t xml:space="preserve">) противоречие обязательных требований принципам Федерального закона № 247-ФЗ, вышестоящим нормативным правовым актам;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отсутствие у </w:t>
      </w:r>
      <w:r w:rsidR="00DD7D5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предусмотренных в соответствии с законодательством Российской Федерации полномочий по установлению соответствующих обязательных требований. </w:t>
      </w:r>
    </w:p>
    <w:p w:rsidR="007310D4" w:rsidRDefault="00DD7D5F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7310D4">
        <w:rPr>
          <w:sz w:val="28"/>
          <w:szCs w:val="28"/>
        </w:rPr>
        <w:t xml:space="preserve">. В целях публичного обсуждения проекта доклада </w:t>
      </w:r>
      <w:r>
        <w:rPr>
          <w:sz w:val="28"/>
          <w:szCs w:val="28"/>
        </w:rPr>
        <w:t>Уполномоченный отдел</w:t>
      </w:r>
      <w:r w:rsidR="007310D4">
        <w:rPr>
          <w:sz w:val="28"/>
          <w:szCs w:val="28"/>
        </w:rPr>
        <w:t xml:space="preserve"> разме</w:t>
      </w:r>
      <w:r>
        <w:rPr>
          <w:sz w:val="28"/>
          <w:szCs w:val="28"/>
        </w:rPr>
        <w:t xml:space="preserve">щает проект доклада на </w:t>
      </w:r>
      <w:r w:rsidR="007310D4">
        <w:rPr>
          <w:sz w:val="28"/>
          <w:szCs w:val="28"/>
        </w:rPr>
        <w:t xml:space="preserve">официальном сайте не позднее 1 марта года, в котором проводится оценка применения обязательных требований. </w:t>
      </w:r>
    </w:p>
    <w:p w:rsidR="007310D4" w:rsidRDefault="00DD7D5F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7310D4">
        <w:rPr>
          <w:sz w:val="28"/>
          <w:szCs w:val="28"/>
        </w:rPr>
        <w:t xml:space="preserve">. Срок публичного обсуждения проекта доклада не может составлять менее 20 рабочих дней со дня его размещения на официальном сайте. </w:t>
      </w:r>
    </w:p>
    <w:p w:rsidR="00F75218" w:rsidRDefault="00DD7D5F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7310D4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отдел</w:t>
      </w:r>
      <w:r w:rsidR="007310D4">
        <w:rPr>
          <w:sz w:val="28"/>
          <w:szCs w:val="28"/>
        </w:rPr>
        <w:t xml:space="preserve"> рассматривает все предложения,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</w:t>
      </w:r>
      <w:r w:rsidR="00BC235B">
        <w:rPr>
          <w:sz w:val="28"/>
          <w:szCs w:val="28"/>
        </w:rPr>
        <w:t>щает сводку предложений</w:t>
      </w:r>
      <w:r w:rsidR="007310D4">
        <w:rPr>
          <w:sz w:val="28"/>
          <w:szCs w:val="28"/>
        </w:rPr>
        <w:t xml:space="preserve"> официальном сайте. Сводка предложений подписывается руководителем (заместителем руководителя) </w:t>
      </w:r>
      <w:r w:rsidR="00BC235B">
        <w:rPr>
          <w:sz w:val="28"/>
          <w:szCs w:val="28"/>
        </w:rPr>
        <w:t>Уполномоченного отдела</w:t>
      </w:r>
      <w:r w:rsidR="007310D4">
        <w:rPr>
          <w:sz w:val="28"/>
          <w:szCs w:val="28"/>
        </w:rPr>
        <w:t xml:space="preserve"> и приобщается к проекту доклада.</w:t>
      </w:r>
    </w:p>
    <w:p w:rsidR="00F75218" w:rsidRPr="003F4FC3" w:rsidRDefault="00F75218" w:rsidP="003F4F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предложений (замечаний) Уполномоченный отдел в письменной форме информирует автора предложений (замечаний)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календарных дней со дня регистрации соответствующих предложений (замечаний) </w:t>
      </w:r>
      <w:r w:rsidRPr="003F4FC3">
        <w:rPr>
          <w:sz w:val="28"/>
          <w:szCs w:val="28"/>
        </w:rPr>
        <w:t>следующим образом:</w:t>
      </w:r>
    </w:p>
    <w:p w:rsidR="003F4FC3" w:rsidRPr="003F4FC3" w:rsidRDefault="003F4FC3" w:rsidP="003F4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C3">
        <w:rPr>
          <w:rFonts w:ascii="Times New Roman" w:hAnsi="Times New Roman" w:cs="Times New Roman"/>
          <w:sz w:val="28"/>
          <w:szCs w:val="28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3F4FC3" w:rsidRPr="003F4FC3" w:rsidRDefault="003F4FC3" w:rsidP="003F4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C3">
        <w:rPr>
          <w:rFonts w:ascii="Times New Roman" w:hAnsi="Times New Roman" w:cs="Times New Roman"/>
          <w:sz w:val="28"/>
          <w:szCs w:val="28"/>
        </w:rPr>
        <w:t>б) в случае непосредственного представления пред</w:t>
      </w:r>
      <w:r>
        <w:rPr>
          <w:rFonts w:ascii="Times New Roman" w:hAnsi="Times New Roman" w:cs="Times New Roman"/>
          <w:sz w:val="28"/>
          <w:szCs w:val="28"/>
        </w:rPr>
        <w:t>ложений (замечаний) в Уполномоченный отдел</w:t>
      </w:r>
      <w:r w:rsidRPr="003F4FC3">
        <w:rPr>
          <w:rFonts w:ascii="Times New Roman" w:hAnsi="Times New Roman" w:cs="Times New Roman"/>
          <w:sz w:val="28"/>
          <w:szCs w:val="28"/>
        </w:rPr>
        <w:t xml:space="preserve"> - путем непосредственного вручения с отметкой о получении;</w:t>
      </w:r>
    </w:p>
    <w:p w:rsidR="003F4FC3" w:rsidRPr="003F4FC3" w:rsidRDefault="003F4FC3" w:rsidP="003F4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C3">
        <w:rPr>
          <w:rFonts w:ascii="Times New Roman" w:hAnsi="Times New Roman" w:cs="Times New Roman"/>
          <w:sz w:val="28"/>
          <w:szCs w:val="28"/>
        </w:rPr>
        <w:t>в) в случае направления предложений (замечаний) н</w:t>
      </w:r>
      <w:r>
        <w:rPr>
          <w:rFonts w:ascii="Times New Roman" w:hAnsi="Times New Roman" w:cs="Times New Roman"/>
          <w:sz w:val="28"/>
          <w:szCs w:val="28"/>
        </w:rPr>
        <w:t>а электронный адрес</w:t>
      </w:r>
      <w:r w:rsidRPr="003F4FC3">
        <w:rPr>
          <w:rFonts w:ascii="Times New Roman" w:hAnsi="Times New Roman" w:cs="Times New Roman"/>
          <w:sz w:val="28"/>
          <w:szCs w:val="28"/>
        </w:rPr>
        <w:t xml:space="preserve"> - путем направления электронного документа на адрес электронной почты автору соответствующих предложений (замечаний).</w:t>
      </w:r>
    </w:p>
    <w:p w:rsidR="003F4FC3" w:rsidRPr="003F4FC3" w:rsidRDefault="003F4FC3" w:rsidP="003F4F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FC3">
        <w:rPr>
          <w:rFonts w:ascii="Times New Roman" w:hAnsi="Times New Roman" w:cs="Times New Roman"/>
          <w:sz w:val="28"/>
          <w:szCs w:val="28"/>
        </w:rPr>
        <w:t>В случае если автором предложений (замечаний) был выбран</w:t>
      </w:r>
      <w:r>
        <w:rPr>
          <w:rFonts w:ascii="Times New Roman" w:hAnsi="Times New Roman" w:cs="Times New Roman"/>
          <w:sz w:val="28"/>
          <w:szCs w:val="28"/>
        </w:rPr>
        <w:t xml:space="preserve"> способ получения уведомления о результатах рассмотрения </w:t>
      </w:r>
      <w:r w:rsidRPr="003F4FC3">
        <w:rPr>
          <w:rFonts w:ascii="Times New Roman" w:hAnsi="Times New Roman" w:cs="Times New Roman"/>
          <w:sz w:val="28"/>
          <w:szCs w:val="28"/>
        </w:rPr>
        <w:t>предложений (замечаний)</w:t>
      </w:r>
      <w:r>
        <w:rPr>
          <w:rFonts w:ascii="Times New Roman" w:hAnsi="Times New Roman" w:cs="Times New Roman"/>
          <w:sz w:val="28"/>
          <w:szCs w:val="28"/>
        </w:rPr>
        <w:t>, такое</w:t>
      </w:r>
      <w:r w:rsidRPr="003F4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направляется автору</w:t>
      </w:r>
      <w:r w:rsidRPr="003F4FC3">
        <w:rPr>
          <w:rFonts w:ascii="Times New Roman" w:hAnsi="Times New Roman" w:cs="Times New Roman"/>
          <w:sz w:val="28"/>
          <w:szCs w:val="28"/>
        </w:rPr>
        <w:t xml:space="preserve"> предложений (замечаний) выбранным им способом.</w:t>
      </w:r>
    </w:p>
    <w:p w:rsidR="007310D4" w:rsidRDefault="007310D4" w:rsidP="003F4FC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35B">
        <w:rPr>
          <w:sz w:val="28"/>
          <w:szCs w:val="28"/>
        </w:rPr>
        <w:t>3.18</w:t>
      </w:r>
      <w:r>
        <w:rPr>
          <w:sz w:val="28"/>
          <w:szCs w:val="28"/>
        </w:rPr>
        <w:t xml:space="preserve">. </w:t>
      </w:r>
      <w:r w:rsidR="00BC235B">
        <w:rPr>
          <w:sz w:val="28"/>
          <w:szCs w:val="28"/>
        </w:rPr>
        <w:t>Уполномоченный отдел</w:t>
      </w:r>
      <w:r>
        <w:rPr>
          <w:sz w:val="28"/>
          <w:szCs w:val="28"/>
        </w:rPr>
        <w:t xml:space="preserve">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в котором проводится оценка применения обязательных требований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доработанный доклад, подписанный руководителем </w:t>
      </w:r>
      <w:r w:rsidR="00BC235B">
        <w:rPr>
          <w:sz w:val="28"/>
          <w:szCs w:val="28"/>
        </w:rPr>
        <w:t>Уполномоченного отдела</w:t>
      </w:r>
      <w:r>
        <w:rPr>
          <w:sz w:val="28"/>
          <w:szCs w:val="28"/>
        </w:rPr>
        <w:t xml:space="preserve">, для рассмотрения в </w:t>
      </w:r>
      <w:r w:rsidRPr="00BC235B">
        <w:rPr>
          <w:color w:val="FF0000"/>
          <w:sz w:val="28"/>
          <w:szCs w:val="28"/>
        </w:rPr>
        <w:t>Общественный совет</w:t>
      </w:r>
      <w:r w:rsidR="00BC235B">
        <w:rPr>
          <w:sz w:val="28"/>
          <w:szCs w:val="28"/>
        </w:rPr>
        <w:t xml:space="preserve"> </w:t>
      </w:r>
      <w:r w:rsidR="00BC235B" w:rsidRPr="00BC235B">
        <w:rPr>
          <w:color w:val="FF0000"/>
          <w:sz w:val="28"/>
          <w:szCs w:val="28"/>
        </w:rPr>
        <w:t>(</w:t>
      </w:r>
      <w:r w:rsidRPr="00BC235B">
        <w:rPr>
          <w:color w:val="FF0000"/>
          <w:sz w:val="28"/>
          <w:szCs w:val="28"/>
        </w:rPr>
        <w:t>комиссию)</w:t>
      </w:r>
      <w:r>
        <w:rPr>
          <w:sz w:val="28"/>
          <w:szCs w:val="28"/>
        </w:rPr>
        <w:t xml:space="preserve"> </w:t>
      </w:r>
      <w:r w:rsidR="00AB7F3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Обществ</w:t>
      </w:r>
      <w:r w:rsidR="00BC235B">
        <w:rPr>
          <w:sz w:val="28"/>
          <w:szCs w:val="28"/>
        </w:rPr>
        <w:t xml:space="preserve">енный совет (или </w:t>
      </w:r>
      <w:r>
        <w:rPr>
          <w:sz w:val="28"/>
          <w:szCs w:val="28"/>
        </w:rPr>
        <w:t xml:space="preserve">комиссия)). </w:t>
      </w:r>
    </w:p>
    <w:p w:rsidR="007310D4" w:rsidRDefault="00BC235B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7310D4">
        <w:rPr>
          <w:sz w:val="28"/>
          <w:szCs w:val="28"/>
        </w:rPr>
        <w:t xml:space="preserve">. </w:t>
      </w:r>
      <w:r w:rsidR="007310D4" w:rsidRPr="00BC235B">
        <w:rPr>
          <w:color w:val="FF0000"/>
          <w:sz w:val="28"/>
          <w:szCs w:val="28"/>
        </w:rPr>
        <w:t>Обществ</w:t>
      </w:r>
      <w:r w:rsidRPr="00BC235B">
        <w:rPr>
          <w:color w:val="FF0000"/>
          <w:sz w:val="28"/>
          <w:szCs w:val="28"/>
        </w:rPr>
        <w:t xml:space="preserve">енный совет (или </w:t>
      </w:r>
      <w:r w:rsidR="007310D4" w:rsidRPr="00BC235B">
        <w:rPr>
          <w:color w:val="FF0000"/>
          <w:sz w:val="28"/>
          <w:szCs w:val="28"/>
        </w:rPr>
        <w:t>комиссия)</w:t>
      </w:r>
      <w:r w:rsidR="007310D4">
        <w:rPr>
          <w:sz w:val="28"/>
          <w:szCs w:val="28"/>
        </w:rPr>
        <w:t xml:space="preserve"> рассматривает доклад на своем заседании. Относительно каждого рассмотренного в докладе нормативного правового акта, устанавливающего обязательные требования, </w:t>
      </w:r>
      <w:r w:rsidR="007310D4" w:rsidRPr="00BC235B">
        <w:rPr>
          <w:color w:val="FF0000"/>
          <w:sz w:val="28"/>
          <w:szCs w:val="28"/>
        </w:rPr>
        <w:t>Обществ</w:t>
      </w:r>
      <w:r>
        <w:rPr>
          <w:color w:val="FF0000"/>
          <w:sz w:val="28"/>
          <w:szCs w:val="28"/>
        </w:rPr>
        <w:t xml:space="preserve">енный совет (или </w:t>
      </w:r>
      <w:r w:rsidR="007310D4" w:rsidRPr="00BC235B">
        <w:rPr>
          <w:color w:val="FF0000"/>
          <w:sz w:val="28"/>
          <w:szCs w:val="28"/>
        </w:rPr>
        <w:t>комиссия)</w:t>
      </w:r>
      <w:r w:rsidR="007310D4">
        <w:rPr>
          <w:sz w:val="28"/>
          <w:szCs w:val="28"/>
        </w:rPr>
        <w:t xml:space="preserve"> принимает решение рекомендовать </w:t>
      </w:r>
      <w:r>
        <w:rPr>
          <w:sz w:val="28"/>
          <w:szCs w:val="28"/>
        </w:rPr>
        <w:t>Администрации</w:t>
      </w:r>
      <w:r w:rsidR="007310D4">
        <w:rPr>
          <w:sz w:val="28"/>
          <w:szCs w:val="28"/>
        </w:rPr>
        <w:t xml:space="preserve"> принять решение: </w:t>
      </w:r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о возможности продления срока действия нормативного правового акта, устанавливающего обязательные требования, его отдельных положений (в отношении нормативных правовых актов, имеющих срок действия), в том числе о </w:t>
      </w:r>
      <w:r>
        <w:rPr>
          <w:sz w:val="28"/>
          <w:szCs w:val="28"/>
        </w:rPr>
        <w:lastRenderedPageBreak/>
        <w:t xml:space="preserve">возможности внесения изменений в нормативный правовой акт или об отсутствии необходимости внесения изменений в нормативный правовой акт, либо о необходимости отмены </w:t>
      </w:r>
      <w:r w:rsidR="00BC235B">
        <w:rPr>
          <w:sz w:val="28"/>
          <w:szCs w:val="28"/>
        </w:rPr>
        <w:t>н</w:t>
      </w:r>
      <w:r>
        <w:rPr>
          <w:sz w:val="28"/>
          <w:szCs w:val="28"/>
        </w:rPr>
        <w:t xml:space="preserve">ормативного правового акта, его отдельных положений; </w:t>
      </w:r>
      <w:proofErr w:type="gramEnd"/>
    </w:p>
    <w:p w:rsidR="007310D4" w:rsidRDefault="007310D4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 необходимости проведения в отношении нормативного правового акта, устанавливающего обязательные требования, оценки фактического воздейст</w:t>
      </w:r>
      <w:r w:rsidR="00F75218">
        <w:rPr>
          <w:sz w:val="28"/>
          <w:szCs w:val="28"/>
        </w:rPr>
        <w:t>вия в порядке, установленном постановлением Администрации</w:t>
      </w:r>
      <w:r>
        <w:rPr>
          <w:sz w:val="28"/>
          <w:szCs w:val="28"/>
        </w:rPr>
        <w:t xml:space="preserve">. </w:t>
      </w:r>
    </w:p>
    <w:p w:rsidR="007310D4" w:rsidRDefault="00F75218" w:rsidP="007310D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7310D4">
        <w:rPr>
          <w:sz w:val="28"/>
          <w:szCs w:val="28"/>
        </w:rPr>
        <w:t xml:space="preserve">. В случае принятия </w:t>
      </w:r>
      <w:r>
        <w:rPr>
          <w:sz w:val="28"/>
          <w:szCs w:val="28"/>
        </w:rPr>
        <w:t>Администрацией одного из решений, указанных в подпункте «а» пункта 3.19</w:t>
      </w:r>
      <w:r w:rsidR="007310D4">
        <w:rPr>
          <w:sz w:val="28"/>
          <w:szCs w:val="28"/>
        </w:rPr>
        <w:t xml:space="preserve"> настоящего Порядка, исполнение решения осуществляется путем внесения соответствующих изменений в нормативный правовой акт в </w:t>
      </w:r>
      <w:r>
        <w:rPr>
          <w:sz w:val="28"/>
          <w:szCs w:val="28"/>
        </w:rPr>
        <w:t xml:space="preserve">установленном </w:t>
      </w:r>
      <w:r w:rsidR="007310D4">
        <w:rPr>
          <w:sz w:val="28"/>
          <w:szCs w:val="28"/>
        </w:rPr>
        <w:t xml:space="preserve">порядке. </w:t>
      </w:r>
    </w:p>
    <w:p w:rsidR="00281F34" w:rsidRDefault="00F75218" w:rsidP="007B752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3.21</w:t>
      </w:r>
      <w:r w:rsidR="007310D4">
        <w:rPr>
          <w:sz w:val="28"/>
          <w:szCs w:val="28"/>
        </w:rPr>
        <w:t xml:space="preserve">. После проведения оценки фактического воздействия нормативного правового акта исполнение решения осуществляется путем разработки соответствующего нормативного правового акта в </w:t>
      </w:r>
      <w:r>
        <w:rPr>
          <w:sz w:val="28"/>
          <w:szCs w:val="28"/>
        </w:rPr>
        <w:t xml:space="preserve">установленном </w:t>
      </w:r>
      <w:r w:rsidR="007310D4">
        <w:rPr>
          <w:sz w:val="28"/>
          <w:szCs w:val="28"/>
        </w:rPr>
        <w:t>порядке.</w:t>
      </w:r>
    </w:p>
    <w:p w:rsidR="0049011C" w:rsidRPr="007B7521" w:rsidRDefault="0049011C" w:rsidP="007B752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 w:rsidR="00830921">
        <w:rPr>
          <w:sz w:val="28"/>
          <w:szCs w:val="28"/>
        </w:rPr>
        <w:t xml:space="preserve"> </w:t>
      </w:r>
      <w:r w:rsidRPr="00830921">
        <w:rPr>
          <w:sz w:val="28"/>
          <w:szCs w:val="28"/>
        </w:rPr>
        <w:t>Ежегодно Уполномоченным отделом подготавливается и размещается на официальном сайте информация о результатах оценки применения обязательных требований</w:t>
      </w:r>
      <w:r w:rsidR="00830921">
        <w:rPr>
          <w:sz w:val="28"/>
          <w:szCs w:val="28"/>
        </w:rPr>
        <w:t>.</w:t>
      </w:r>
    </w:p>
    <w:sectPr w:rsidR="0049011C" w:rsidRPr="007B7521" w:rsidSect="00B35EA3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893" w:rsidRDefault="000F2893" w:rsidP="0079381E">
      <w:r>
        <w:separator/>
      </w:r>
    </w:p>
  </w:endnote>
  <w:endnote w:type="continuationSeparator" w:id="1">
    <w:p w:rsidR="000F2893" w:rsidRDefault="000F2893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893" w:rsidRDefault="000F2893" w:rsidP="0079381E">
      <w:r>
        <w:separator/>
      </w:r>
    </w:p>
  </w:footnote>
  <w:footnote w:type="continuationSeparator" w:id="1">
    <w:p w:rsidR="000F2893" w:rsidRDefault="000F2893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3163E"/>
    <w:rsid w:val="00043554"/>
    <w:rsid w:val="000466B4"/>
    <w:rsid w:val="00056528"/>
    <w:rsid w:val="0005658B"/>
    <w:rsid w:val="000840A5"/>
    <w:rsid w:val="00091C57"/>
    <w:rsid w:val="000D2FCB"/>
    <w:rsid w:val="000D3446"/>
    <w:rsid w:val="000D4FBE"/>
    <w:rsid w:val="000E5C68"/>
    <w:rsid w:val="000F2893"/>
    <w:rsid w:val="00105210"/>
    <w:rsid w:val="0011596D"/>
    <w:rsid w:val="001319D1"/>
    <w:rsid w:val="00133BAC"/>
    <w:rsid w:val="00134124"/>
    <w:rsid w:val="001348C8"/>
    <w:rsid w:val="00146F6F"/>
    <w:rsid w:val="001528EB"/>
    <w:rsid w:val="00182393"/>
    <w:rsid w:val="001D324F"/>
    <w:rsid w:val="00201ED5"/>
    <w:rsid w:val="0022335D"/>
    <w:rsid w:val="00226EEC"/>
    <w:rsid w:val="00231916"/>
    <w:rsid w:val="00245D1F"/>
    <w:rsid w:val="002578C1"/>
    <w:rsid w:val="002643B1"/>
    <w:rsid w:val="00266F62"/>
    <w:rsid w:val="002744FC"/>
    <w:rsid w:val="00281845"/>
    <w:rsid w:val="00281F34"/>
    <w:rsid w:val="00285F6E"/>
    <w:rsid w:val="002A497B"/>
    <w:rsid w:val="002B061C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361E6"/>
    <w:rsid w:val="00344CE3"/>
    <w:rsid w:val="00346E63"/>
    <w:rsid w:val="003514BE"/>
    <w:rsid w:val="00355681"/>
    <w:rsid w:val="003766D7"/>
    <w:rsid w:val="0037761F"/>
    <w:rsid w:val="00387294"/>
    <w:rsid w:val="003A344E"/>
    <w:rsid w:val="003B2F13"/>
    <w:rsid w:val="003B4450"/>
    <w:rsid w:val="003C7A12"/>
    <w:rsid w:val="003E00A8"/>
    <w:rsid w:val="003E1B7F"/>
    <w:rsid w:val="003F4DAA"/>
    <w:rsid w:val="003F4FC3"/>
    <w:rsid w:val="00415414"/>
    <w:rsid w:val="004425DB"/>
    <w:rsid w:val="00446AB2"/>
    <w:rsid w:val="00452810"/>
    <w:rsid w:val="00463010"/>
    <w:rsid w:val="0046456A"/>
    <w:rsid w:val="00466937"/>
    <w:rsid w:val="00480E7C"/>
    <w:rsid w:val="004821C3"/>
    <w:rsid w:val="00485DB8"/>
    <w:rsid w:val="0049011C"/>
    <w:rsid w:val="004937BB"/>
    <w:rsid w:val="004A673C"/>
    <w:rsid w:val="004D0C08"/>
    <w:rsid w:val="004D33FF"/>
    <w:rsid w:val="004D4782"/>
    <w:rsid w:val="004E559F"/>
    <w:rsid w:val="004F3DAB"/>
    <w:rsid w:val="004F54CE"/>
    <w:rsid w:val="004F5771"/>
    <w:rsid w:val="0050087B"/>
    <w:rsid w:val="005144EA"/>
    <w:rsid w:val="00532696"/>
    <w:rsid w:val="00545537"/>
    <w:rsid w:val="00566055"/>
    <w:rsid w:val="005B46F2"/>
    <w:rsid w:val="005B6891"/>
    <w:rsid w:val="005F0582"/>
    <w:rsid w:val="00604C3B"/>
    <w:rsid w:val="006075F1"/>
    <w:rsid w:val="00616C9A"/>
    <w:rsid w:val="00660B77"/>
    <w:rsid w:val="00670292"/>
    <w:rsid w:val="0068431D"/>
    <w:rsid w:val="00685AFE"/>
    <w:rsid w:val="00687DB6"/>
    <w:rsid w:val="00694306"/>
    <w:rsid w:val="006A6D9C"/>
    <w:rsid w:val="006B3749"/>
    <w:rsid w:val="006C1DBD"/>
    <w:rsid w:val="006D5FD3"/>
    <w:rsid w:val="006E3EF0"/>
    <w:rsid w:val="007006D2"/>
    <w:rsid w:val="00726792"/>
    <w:rsid w:val="007305E6"/>
    <w:rsid w:val="007310D4"/>
    <w:rsid w:val="00736564"/>
    <w:rsid w:val="00746C64"/>
    <w:rsid w:val="00751ABA"/>
    <w:rsid w:val="007609EB"/>
    <w:rsid w:val="00761B52"/>
    <w:rsid w:val="00763186"/>
    <w:rsid w:val="00765646"/>
    <w:rsid w:val="00767640"/>
    <w:rsid w:val="00781ABF"/>
    <w:rsid w:val="007878F8"/>
    <w:rsid w:val="0079381E"/>
    <w:rsid w:val="00794445"/>
    <w:rsid w:val="00794D48"/>
    <w:rsid w:val="007A427D"/>
    <w:rsid w:val="007A5E6A"/>
    <w:rsid w:val="007B180B"/>
    <w:rsid w:val="007B229A"/>
    <w:rsid w:val="007B7521"/>
    <w:rsid w:val="007C20E2"/>
    <w:rsid w:val="007D0DC5"/>
    <w:rsid w:val="007E0F3D"/>
    <w:rsid w:val="0082153D"/>
    <w:rsid w:val="00830921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34473"/>
    <w:rsid w:val="009355A0"/>
    <w:rsid w:val="00937B1E"/>
    <w:rsid w:val="009466DA"/>
    <w:rsid w:val="00950033"/>
    <w:rsid w:val="00962038"/>
    <w:rsid w:val="00963D4C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B29C0"/>
    <w:rsid w:val="009C5753"/>
    <w:rsid w:val="009E79F2"/>
    <w:rsid w:val="00A0169D"/>
    <w:rsid w:val="00A0359F"/>
    <w:rsid w:val="00A0674E"/>
    <w:rsid w:val="00A078CB"/>
    <w:rsid w:val="00A53AF6"/>
    <w:rsid w:val="00A553AA"/>
    <w:rsid w:val="00A66425"/>
    <w:rsid w:val="00A66908"/>
    <w:rsid w:val="00A66E5E"/>
    <w:rsid w:val="00A97AAF"/>
    <w:rsid w:val="00AA7C06"/>
    <w:rsid w:val="00AB0178"/>
    <w:rsid w:val="00AB7F31"/>
    <w:rsid w:val="00AC6772"/>
    <w:rsid w:val="00AD47E2"/>
    <w:rsid w:val="00AE4D15"/>
    <w:rsid w:val="00B10235"/>
    <w:rsid w:val="00B30DF9"/>
    <w:rsid w:val="00B35EA3"/>
    <w:rsid w:val="00B376A4"/>
    <w:rsid w:val="00B42F38"/>
    <w:rsid w:val="00B64AA4"/>
    <w:rsid w:val="00B834B7"/>
    <w:rsid w:val="00B855DC"/>
    <w:rsid w:val="00B865E5"/>
    <w:rsid w:val="00B9468D"/>
    <w:rsid w:val="00BC235B"/>
    <w:rsid w:val="00BC3C92"/>
    <w:rsid w:val="00BC727C"/>
    <w:rsid w:val="00BD1DFD"/>
    <w:rsid w:val="00BD6F44"/>
    <w:rsid w:val="00C01997"/>
    <w:rsid w:val="00C0496A"/>
    <w:rsid w:val="00C0687C"/>
    <w:rsid w:val="00C15E19"/>
    <w:rsid w:val="00C15EAD"/>
    <w:rsid w:val="00C17896"/>
    <w:rsid w:val="00C3378B"/>
    <w:rsid w:val="00C46B07"/>
    <w:rsid w:val="00C47CD4"/>
    <w:rsid w:val="00C73A7E"/>
    <w:rsid w:val="00C77481"/>
    <w:rsid w:val="00C9263F"/>
    <w:rsid w:val="00C959B4"/>
    <w:rsid w:val="00CB1BFF"/>
    <w:rsid w:val="00CB5AF0"/>
    <w:rsid w:val="00CD3247"/>
    <w:rsid w:val="00CF2627"/>
    <w:rsid w:val="00CF2A61"/>
    <w:rsid w:val="00CF4D1B"/>
    <w:rsid w:val="00D15838"/>
    <w:rsid w:val="00D31453"/>
    <w:rsid w:val="00D472A8"/>
    <w:rsid w:val="00D63DF8"/>
    <w:rsid w:val="00D63F3D"/>
    <w:rsid w:val="00D67338"/>
    <w:rsid w:val="00D73632"/>
    <w:rsid w:val="00D77490"/>
    <w:rsid w:val="00D87BAD"/>
    <w:rsid w:val="00DA1803"/>
    <w:rsid w:val="00DA725D"/>
    <w:rsid w:val="00DB5682"/>
    <w:rsid w:val="00DD7D5F"/>
    <w:rsid w:val="00E03032"/>
    <w:rsid w:val="00E13505"/>
    <w:rsid w:val="00E259E6"/>
    <w:rsid w:val="00E52CBF"/>
    <w:rsid w:val="00E60D3C"/>
    <w:rsid w:val="00E638B2"/>
    <w:rsid w:val="00E81515"/>
    <w:rsid w:val="00E924A5"/>
    <w:rsid w:val="00E93344"/>
    <w:rsid w:val="00E9344B"/>
    <w:rsid w:val="00EA724E"/>
    <w:rsid w:val="00EB3CD4"/>
    <w:rsid w:val="00ED0568"/>
    <w:rsid w:val="00F20EA0"/>
    <w:rsid w:val="00F3224B"/>
    <w:rsid w:val="00F34A67"/>
    <w:rsid w:val="00F41755"/>
    <w:rsid w:val="00F67228"/>
    <w:rsid w:val="00F67D4D"/>
    <w:rsid w:val="00F708CC"/>
    <w:rsid w:val="00F73D91"/>
    <w:rsid w:val="00F75218"/>
    <w:rsid w:val="00F819DE"/>
    <w:rsid w:val="00F83E06"/>
    <w:rsid w:val="00F942B7"/>
    <w:rsid w:val="00F94346"/>
    <w:rsid w:val="00FA052E"/>
    <w:rsid w:val="00FC47F5"/>
    <w:rsid w:val="00FC7316"/>
    <w:rsid w:val="00FD43DB"/>
    <w:rsid w:val="00FD50AC"/>
    <w:rsid w:val="00FD749B"/>
    <w:rsid w:val="00F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06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maslovavs</cp:lastModifiedBy>
  <cp:revision>16</cp:revision>
  <cp:lastPrinted>2019-12-30T08:37:00Z</cp:lastPrinted>
  <dcterms:created xsi:type="dcterms:W3CDTF">2021-02-25T06:45:00Z</dcterms:created>
  <dcterms:modified xsi:type="dcterms:W3CDTF">2022-01-25T06:46:00Z</dcterms:modified>
</cp:coreProperties>
</file>