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33B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833BA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 </w:t>
      </w: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58416F" w:rsidP="00073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833B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D4BF3" w:rsidRPr="006833B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83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305" w:rsidRPr="006833BA">
        <w:rPr>
          <w:rFonts w:ascii="Times New Roman" w:hAnsi="Times New Roman" w:cs="Times New Roman"/>
          <w:b/>
          <w:bCs/>
          <w:sz w:val="24"/>
          <w:szCs w:val="24"/>
        </w:rPr>
        <w:t>25.11.2021</w:t>
      </w:r>
      <w:r w:rsidRPr="00683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B7C" w:rsidRPr="006833B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414305" w:rsidRPr="006833BA">
        <w:rPr>
          <w:rFonts w:ascii="Times New Roman" w:hAnsi="Times New Roman" w:cs="Times New Roman"/>
          <w:b/>
          <w:bCs/>
          <w:sz w:val="24"/>
          <w:szCs w:val="24"/>
        </w:rPr>
        <w:t>522</w:t>
      </w: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г. Тейково</w:t>
      </w: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39F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B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расходования субсидии </w:t>
      </w:r>
      <w:r w:rsidR="00B20EFC" w:rsidRPr="006833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66D6E" w:rsidRPr="006833BA">
        <w:rPr>
          <w:rFonts w:ascii="Times New Roman" w:hAnsi="Times New Roman" w:cs="Times New Roman"/>
          <w:b/>
          <w:sz w:val="24"/>
          <w:szCs w:val="24"/>
        </w:rPr>
        <w:t>реализацию мероприятий по модернизации объектов коммунальной инфраструктуры</w:t>
      </w:r>
    </w:p>
    <w:p w:rsidR="003D4BF3" w:rsidRPr="006833BA" w:rsidRDefault="0097239F" w:rsidP="00073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в городском округе Тейково Ивановской области</w:t>
      </w:r>
    </w:p>
    <w:p w:rsidR="003D4BF3" w:rsidRPr="006833BA" w:rsidRDefault="003D4BF3" w:rsidP="0007380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6833BA" w:rsidRDefault="003D4BF3" w:rsidP="0007380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3BA">
        <w:rPr>
          <w:rFonts w:ascii="Times New Roman" w:hAnsi="Times New Roman" w:cs="Times New Roman"/>
          <w:sz w:val="24"/>
          <w:szCs w:val="24"/>
        </w:rPr>
        <w:t xml:space="preserve"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</w:t>
      </w:r>
      <w:r w:rsidR="00073807" w:rsidRPr="006833BA">
        <w:rPr>
          <w:rFonts w:ascii="Times New Roman" w:hAnsi="Times New Roman" w:cs="Times New Roman"/>
          <w:sz w:val="24"/>
          <w:szCs w:val="24"/>
        </w:rPr>
        <w:t>Порядком предоставления и распределения субсидий из областного бюджета бюджетам муниципальных образований Ивановской области для реализации мероприятий по модернизации объектов коммунальной инфраструктуры в рамках подпрограммы «Предупреждение аварийных ситуаций на объектах</w:t>
      </w:r>
      <w:proofErr w:type="gramEnd"/>
      <w:r w:rsidR="00073807" w:rsidRPr="006833BA">
        <w:rPr>
          <w:rFonts w:ascii="Times New Roman" w:hAnsi="Times New Roman" w:cs="Times New Roman"/>
          <w:sz w:val="24"/>
          <w:szCs w:val="24"/>
        </w:rPr>
        <w:t xml:space="preserve"> ЖКХ Ивановской области и развитие коммунальной инфраструктуры» государственной программы «Обеспечение услугами жилищно-коммунального хозяйства населения Ивановской области», утвержденной постановлением Правительства Ивановской области от 06.12.2017 № 458-п</w:t>
      </w:r>
      <w:proofErr w:type="gramStart"/>
      <w:r w:rsidR="007C5306" w:rsidRPr="006833B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73807" w:rsidRPr="006833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73807" w:rsidRPr="006833BA">
        <w:rPr>
          <w:rFonts w:ascii="Times New Roman" w:hAnsi="Times New Roman" w:cs="Times New Roman"/>
          <w:sz w:val="24"/>
          <w:szCs w:val="24"/>
        </w:rPr>
        <w:t>остановлением Правительства Ивановской области от 17.03.2021 № 123-п «О распределении субсидий бюджетам муниципальных образований Ивановской области для реализации мероприятий по модернизации объектов коммунальной инфраструктуры в 2021 году»,</w:t>
      </w:r>
      <w:r w:rsidRPr="006833BA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</w:t>
      </w:r>
      <w:r w:rsidR="00E66D6E" w:rsidRPr="006833B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3D4BF3" w:rsidRPr="006833BA" w:rsidRDefault="003D4BF3" w:rsidP="000738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33B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833BA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6833BA" w:rsidRDefault="003D4BF3" w:rsidP="009723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Утвердить:</w:t>
      </w:r>
    </w:p>
    <w:p w:rsidR="0097239F" w:rsidRPr="006833BA" w:rsidRDefault="0097239F" w:rsidP="0097239F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1.1 Порядок расходования субсидии </w:t>
      </w:r>
      <w:r w:rsidR="007C5306" w:rsidRPr="006833BA">
        <w:rPr>
          <w:rFonts w:ascii="Times New Roman" w:hAnsi="Times New Roman" w:cs="Times New Roman"/>
          <w:sz w:val="24"/>
          <w:szCs w:val="24"/>
        </w:rPr>
        <w:t xml:space="preserve">на </w:t>
      </w:r>
      <w:r w:rsidR="00E66D6E" w:rsidRPr="006833B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66D6E" w:rsidRPr="006833BA">
        <w:rPr>
          <w:rFonts w:ascii="Times New Roman" w:hAnsi="Times New Roman" w:cs="Times New Roman"/>
          <w:sz w:val="24"/>
          <w:szCs w:val="24"/>
        </w:rPr>
        <w:t>еализацию мероприятий по модернизации объектов коммунальной инфраструктуры</w:t>
      </w:r>
      <w:r w:rsidR="0097239F" w:rsidRPr="006833BA">
        <w:rPr>
          <w:rFonts w:ascii="Times New Roman" w:hAnsi="Times New Roman" w:cs="Times New Roman"/>
          <w:sz w:val="24"/>
          <w:szCs w:val="24"/>
        </w:rPr>
        <w:t xml:space="preserve">в городском округе Тейково Ивановской области </w:t>
      </w:r>
      <w:r w:rsidRPr="006833BA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833BA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E66D6E" w:rsidRPr="006833BA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  <w:r w:rsidR="0097239F" w:rsidRPr="006833BA">
        <w:rPr>
          <w:rFonts w:ascii="Times New Roman" w:hAnsi="Times New Roman" w:cs="Times New Roman"/>
          <w:sz w:val="24"/>
          <w:szCs w:val="24"/>
        </w:rPr>
        <w:t xml:space="preserve">в городском округе Тейково Ивановской области  </w:t>
      </w:r>
      <w:r w:rsidRPr="006833BA">
        <w:rPr>
          <w:rFonts w:ascii="Times New Roman" w:hAnsi="Times New Roman" w:cs="Times New Roman"/>
          <w:sz w:val="24"/>
          <w:szCs w:val="24"/>
        </w:rPr>
        <w:t>(приложение № 2).</w:t>
      </w:r>
      <w:proofErr w:type="gramEnd"/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833BA">
        <w:rPr>
          <w:rFonts w:ascii="Times New Roman" w:hAnsi="Times New Roman" w:cs="Times New Roman"/>
          <w:sz w:val="24"/>
          <w:szCs w:val="24"/>
        </w:rPr>
        <w:t xml:space="preserve">Расходное обязательство городского округа Тейково </w:t>
      </w:r>
      <w:r w:rsidR="00187508" w:rsidRPr="006833BA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7C5306" w:rsidRPr="006833BA">
        <w:rPr>
          <w:rFonts w:ascii="Times New Roman" w:hAnsi="Times New Roman" w:cs="Times New Roman"/>
          <w:sz w:val="24"/>
          <w:szCs w:val="24"/>
        </w:rPr>
        <w:t xml:space="preserve">на </w:t>
      </w:r>
      <w:r w:rsidR="00E66D6E" w:rsidRPr="006833B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66D6E" w:rsidRPr="006833BA">
        <w:rPr>
          <w:rFonts w:ascii="Times New Roman" w:hAnsi="Times New Roman" w:cs="Times New Roman"/>
          <w:sz w:val="24"/>
          <w:szCs w:val="24"/>
        </w:rPr>
        <w:t>еализацию мероприятий по модернизации объектов коммунальной инфраструктуры</w:t>
      </w:r>
      <w:r w:rsidRPr="006833BA">
        <w:rPr>
          <w:rFonts w:ascii="Times New Roman" w:hAnsi="Times New Roman" w:cs="Times New Roman"/>
          <w:sz w:val="24"/>
          <w:szCs w:val="24"/>
        </w:rPr>
        <w:t xml:space="preserve">в городском округе Тейково </w:t>
      </w:r>
      <w:r w:rsidR="00073807" w:rsidRPr="006833B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6833BA">
        <w:rPr>
          <w:rFonts w:ascii="Times New Roman" w:hAnsi="Times New Roman" w:cs="Times New Roman"/>
          <w:sz w:val="24"/>
          <w:szCs w:val="24"/>
        </w:rPr>
        <w:t>принято и реализуется в соответствии с решением городско</w:t>
      </w:r>
      <w:r w:rsidR="007C5306" w:rsidRPr="006833BA">
        <w:rPr>
          <w:rFonts w:ascii="Times New Roman" w:hAnsi="Times New Roman" w:cs="Times New Roman"/>
          <w:sz w:val="24"/>
          <w:szCs w:val="24"/>
        </w:rPr>
        <w:t>йДумы</w:t>
      </w:r>
      <w:r w:rsidRPr="006833BA">
        <w:rPr>
          <w:rFonts w:ascii="Times New Roman" w:hAnsi="Times New Roman" w:cs="Times New Roman"/>
          <w:sz w:val="24"/>
          <w:szCs w:val="24"/>
        </w:rPr>
        <w:t xml:space="preserve"> городского округа Тейково </w:t>
      </w:r>
      <w:r w:rsidR="00E66D6E" w:rsidRPr="006833B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6833BA">
        <w:rPr>
          <w:rFonts w:ascii="Times New Roman" w:hAnsi="Times New Roman" w:cs="Times New Roman"/>
          <w:sz w:val="24"/>
          <w:szCs w:val="24"/>
        </w:rPr>
        <w:t xml:space="preserve">от </w:t>
      </w:r>
      <w:r w:rsidR="007C5306" w:rsidRPr="006833BA">
        <w:rPr>
          <w:rFonts w:ascii="Times New Roman" w:hAnsi="Times New Roman" w:cs="Times New Roman"/>
          <w:sz w:val="24"/>
          <w:szCs w:val="24"/>
        </w:rPr>
        <w:t>1</w:t>
      </w:r>
      <w:r w:rsidRPr="006833BA">
        <w:rPr>
          <w:rFonts w:ascii="Times New Roman" w:hAnsi="Times New Roman" w:cs="Times New Roman"/>
          <w:sz w:val="24"/>
          <w:szCs w:val="24"/>
        </w:rPr>
        <w:t>5.0</w:t>
      </w:r>
      <w:r w:rsidR="007C5306" w:rsidRPr="006833BA">
        <w:rPr>
          <w:rFonts w:ascii="Times New Roman" w:hAnsi="Times New Roman" w:cs="Times New Roman"/>
          <w:sz w:val="24"/>
          <w:szCs w:val="24"/>
        </w:rPr>
        <w:t>6</w:t>
      </w:r>
      <w:r w:rsidRPr="006833BA">
        <w:rPr>
          <w:rFonts w:ascii="Times New Roman" w:hAnsi="Times New Roman" w:cs="Times New Roman"/>
          <w:sz w:val="24"/>
          <w:szCs w:val="24"/>
        </w:rPr>
        <w:t>.20</w:t>
      </w:r>
      <w:r w:rsidR="007C5306" w:rsidRPr="006833BA">
        <w:rPr>
          <w:rFonts w:ascii="Times New Roman" w:hAnsi="Times New Roman" w:cs="Times New Roman"/>
          <w:sz w:val="24"/>
          <w:szCs w:val="24"/>
        </w:rPr>
        <w:t>15</w:t>
      </w:r>
      <w:r w:rsidRPr="006833BA">
        <w:rPr>
          <w:rFonts w:ascii="Times New Roman" w:hAnsi="Times New Roman" w:cs="Times New Roman"/>
          <w:sz w:val="24"/>
          <w:szCs w:val="24"/>
        </w:rPr>
        <w:t xml:space="preserve">№ </w:t>
      </w:r>
      <w:r w:rsidR="007C5306" w:rsidRPr="006833BA">
        <w:rPr>
          <w:rFonts w:ascii="Times New Roman" w:hAnsi="Times New Roman" w:cs="Times New Roman"/>
          <w:sz w:val="24"/>
          <w:szCs w:val="24"/>
        </w:rPr>
        <w:t>55</w:t>
      </w:r>
      <w:r w:rsidRPr="006833B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</w:t>
      </w:r>
      <w:r w:rsidR="007C5306" w:rsidRPr="006833BA">
        <w:rPr>
          <w:rFonts w:ascii="Times New Roman" w:hAnsi="Times New Roman" w:cs="Times New Roman"/>
          <w:sz w:val="24"/>
          <w:szCs w:val="24"/>
        </w:rPr>
        <w:t>организации водоснабжения и водоотведения</w:t>
      </w:r>
      <w:r w:rsidRPr="006833BA">
        <w:rPr>
          <w:rFonts w:ascii="Times New Roman" w:hAnsi="Times New Roman" w:cs="Times New Roman"/>
          <w:sz w:val="24"/>
          <w:szCs w:val="24"/>
        </w:rPr>
        <w:t xml:space="preserve"> в границах городского округа Тейково».</w:t>
      </w:r>
      <w:proofErr w:type="gramEnd"/>
    </w:p>
    <w:p w:rsidR="00187508" w:rsidRPr="006833BA" w:rsidRDefault="003D4BF3" w:rsidP="0007380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833BA">
        <w:rPr>
          <w:rFonts w:ascii="Times New Roman" w:hAnsi="Times New Roman"/>
          <w:sz w:val="24"/>
          <w:szCs w:val="24"/>
        </w:rPr>
        <w:t>3. 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г.о. Тейково от 11.11.2013 № 688, в рамках подпрограммы</w:t>
      </w:r>
      <w:proofErr w:type="gramStart"/>
      <w:r w:rsidR="00F32D1D" w:rsidRPr="006833BA">
        <w:rPr>
          <w:rFonts w:ascii="Times New Roman" w:hAnsi="Times New Roman"/>
          <w:sz w:val="24"/>
          <w:szCs w:val="24"/>
        </w:rPr>
        <w:t>«Р</w:t>
      </w:r>
      <w:proofErr w:type="gramEnd"/>
      <w:r w:rsidR="00F32D1D" w:rsidRPr="006833BA">
        <w:rPr>
          <w:rFonts w:ascii="Times New Roman" w:hAnsi="Times New Roman"/>
          <w:sz w:val="24"/>
          <w:szCs w:val="24"/>
        </w:rPr>
        <w:t xml:space="preserve">еализация мероприятий по обеспечению </w:t>
      </w:r>
      <w:r w:rsidR="00F32D1D" w:rsidRPr="006833BA">
        <w:rPr>
          <w:rFonts w:ascii="Times New Roman" w:hAnsi="Times New Roman"/>
          <w:sz w:val="24"/>
          <w:szCs w:val="24"/>
        </w:rPr>
        <w:lastRenderedPageBreak/>
        <w:t>населения городского округа Тейково водоснабжением, водоотведением и услугами бань»</w:t>
      </w:r>
      <w:r w:rsidRPr="006833BA">
        <w:rPr>
          <w:rFonts w:ascii="Times New Roman" w:hAnsi="Times New Roman"/>
          <w:sz w:val="24"/>
          <w:szCs w:val="24"/>
        </w:rPr>
        <w:t>, в том числе из:</w:t>
      </w:r>
    </w:p>
    <w:p w:rsidR="003D4BF3" w:rsidRPr="006833BA" w:rsidRDefault="003D4BF3" w:rsidP="0007380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833BA">
        <w:rPr>
          <w:rFonts w:ascii="Times New Roman" w:hAnsi="Times New Roman"/>
          <w:sz w:val="24"/>
          <w:szCs w:val="24"/>
        </w:rPr>
        <w:t>- субсидии, выделенной из бюджета Ивановской области бюджету города Тейковона</w:t>
      </w:r>
      <w:r w:rsidR="00E66D6E" w:rsidRPr="006833BA">
        <w:rPr>
          <w:rFonts w:ascii="Times New Roman" w:hAnsi="Times New Roman"/>
          <w:color w:val="000000" w:themeColor="text1"/>
          <w:sz w:val="24"/>
          <w:szCs w:val="24"/>
        </w:rPr>
        <w:t xml:space="preserve"> р</w:t>
      </w:r>
      <w:r w:rsidR="00E66D6E" w:rsidRPr="006833BA">
        <w:rPr>
          <w:rFonts w:ascii="Times New Roman" w:hAnsi="Times New Roman"/>
          <w:sz w:val="24"/>
          <w:szCs w:val="24"/>
        </w:rPr>
        <w:t>еализацию мероприятий по модернизации объектов коммунальной инфраструктуры</w:t>
      </w:r>
      <w:r w:rsidRPr="006833BA">
        <w:rPr>
          <w:rFonts w:ascii="Times New Roman" w:hAnsi="Times New Roman"/>
          <w:sz w:val="24"/>
          <w:szCs w:val="24"/>
        </w:rPr>
        <w:t>;</w:t>
      </w:r>
    </w:p>
    <w:p w:rsidR="003D4BF3" w:rsidRPr="006833BA" w:rsidRDefault="003D4BF3" w:rsidP="00073807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6833BA">
        <w:rPr>
          <w:rFonts w:ascii="Times New Roman" w:hAnsi="Times New Roman"/>
          <w:sz w:val="24"/>
          <w:szCs w:val="24"/>
        </w:rPr>
        <w:t xml:space="preserve">- средств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</w:t>
      </w:r>
      <w:r w:rsidR="007C5306" w:rsidRPr="006833BA">
        <w:rPr>
          <w:rFonts w:ascii="Times New Roman" w:hAnsi="Times New Roman"/>
          <w:sz w:val="24"/>
          <w:szCs w:val="24"/>
        </w:rPr>
        <w:t>составляет</w:t>
      </w:r>
      <w:r w:rsidRPr="006833BA">
        <w:rPr>
          <w:rFonts w:ascii="Times New Roman" w:hAnsi="Times New Roman"/>
          <w:sz w:val="24"/>
          <w:szCs w:val="24"/>
        </w:rPr>
        <w:t xml:space="preserve"> не менее 5%. </w:t>
      </w:r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4. Опубликовать настоящее постановление в Вестнике органов местного самоуправления городского округа Тейково разместить на официальном сайте администрации городского округа Тейково </w:t>
      </w:r>
      <w:r w:rsidR="00187508" w:rsidRPr="006833BA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6833BA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073807" w:rsidRPr="006833BA">
        <w:rPr>
          <w:rFonts w:ascii="Times New Roman" w:hAnsi="Times New Roman" w:cs="Times New Roman"/>
          <w:sz w:val="24"/>
          <w:szCs w:val="24"/>
        </w:rPr>
        <w:t>12.11</w:t>
      </w:r>
      <w:r w:rsidRPr="006833BA">
        <w:rPr>
          <w:rFonts w:ascii="Times New Roman" w:hAnsi="Times New Roman" w:cs="Times New Roman"/>
          <w:sz w:val="24"/>
          <w:szCs w:val="24"/>
        </w:rPr>
        <w:t>.202</w:t>
      </w:r>
      <w:r w:rsidR="00073807" w:rsidRPr="006833BA">
        <w:rPr>
          <w:rFonts w:ascii="Times New Roman" w:hAnsi="Times New Roman" w:cs="Times New Roman"/>
          <w:sz w:val="24"/>
          <w:szCs w:val="24"/>
        </w:rPr>
        <w:t>1</w:t>
      </w:r>
      <w:r w:rsidRPr="006833B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4BF3" w:rsidRPr="006833BA" w:rsidRDefault="003D4BF3" w:rsidP="0007380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</w:t>
      </w:r>
      <w:r w:rsidR="0097239F" w:rsidRPr="006833B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Тейково Ивановской области </w:t>
      </w:r>
      <w:r w:rsidRPr="006833BA">
        <w:rPr>
          <w:rFonts w:ascii="Times New Roman" w:hAnsi="Times New Roman" w:cs="Times New Roman"/>
          <w:sz w:val="24"/>
          <w:szCs w:val="24"/>
        </w:rPr>
        <w:t>Ермолаева С.Н.</w:t>
      </w:r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D1D" w:rsidRPr="006833BA" w:rsidRDefault="003D4BF3" w:rsidP="00073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:rsidR="003D4BF3" w:rsidRPr="006833BA" w:rsidRDefault="00F32D1D" w:rsidP="000738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b/>
          <w:bCs/>
          <w:sz w:val="24"/>
          <w:szCs w:val="24"/>
        </w:rPr>
        <w:t xml:space="preserve">Ивановской области                      </w:t>
      </w:r>
      <w:r w:rsidR="003D4BF3" w:rsidRPr="006833BA">
        <w:rPr>
          <w:rFonts w:ascii="Times New Roman" w:hAnsi="Times New Roman" w:cs="Times New Roman"/>
          <w:b/>
          <w:bCs/>
          <w:sz w:val="24"/>
          <w:szCs w:val="24"/>
        </w:rPr>
        <w:t>С.А. Семенова</w:t>
      </w:r>
    </w:p>
    <w:p w:rsidR="003D4BF3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3BA" w:rsidRPr="006833BA" w:rsidRDefault="006833BA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7B7C" w:rsidRPr="006833BA" w:rsidRDefault="00AA7B7C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46AA2" w:rsidRPr="006833BA" w:rsidRDefault="00546AA2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32D1D" w:rsidRPr="006833BA" w:rsidRDefault="003D4BF3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D4BF3" w:rsidRPr="006833BA" w:rsidRDefault="003D4BF3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 го</w:t>
      </w:r>
      <w:r w:rsidR="00F32D1D" w:rsidRPr="006833BA">
        <w:rPr>
          <w:rFonts w:ascii="Times New Roman" w:hAnsi="Times New Roman" w:cs="Times New Roman"/>
          <w:sz w:val="24"/>
          <w:szCs w:val="24"/>
        </w:rPr>
        <w:t>родского округа</w:t>
      </w:r>
      <w:r w:rsidRPr="006833BA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F32D1D" w:rsidRPr="006833BA" w:rsidRDefault="00F32D1D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D4BF3" w:rsidRPr="006833BA" w:rsidRDefault="0058416F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от25.11.2021№ 522</w:t>
      </w:r>
    </w:p>
    <w:p w:rsidR="003D4BF3" w:rsidRPr="006833BA" w:rsidRDefault="003D4BF3" w:rsidP="000738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D4BF3" w:rsidRPr="006833BA" w:rsidRDefault="003D4BF3" w:rsidP="000738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b/>
          <w:bCs/>
          <w:sz w:val="24"/>
          <w:szCs w:val="24"/>
        </w:rPr>
        <w:t xml:space="preserve"> расходования субсидии </w:t>
      </w:r>
      <w:r w:rsidR="00F32D1D" w:rsidRPr="006833BA">
        <w:rPr>
          <w:rFonts w:ascii="Times New Roman" w:hAnsi="Times New Roman" w:cs="Times New Roman"/>
          <w:b/>
          <w:bCs/>
          <w:sz w:val="24"/>
          <w:szCs w:val="24"/>
        </w:rPr>
        <w:t>на р</w:t>
      </w:r>
      <w:r w:rsidR="00F32D1D" w:rsidRPr="006833BA">
        <w:rPr>
          <w:rFonts w:ascii="Times New Roman" w:hAnsi="Times New Roman" w:cs="Times New Roman"/>
          <w:b/>
          <w:sz w:val="24"/>
          <w:szCs w:val="24"/>
        </w:rPr>
        <w:t xml:space="preserve">еализацию мероприятий по </w:t>
      </w:r>
      <w:r w:rsidR="005664A3" w:rsidRPr="006833BA">
        <w:rPr>
          <w:rFonts w:ascii="Times New Roman" w:hAnsi="Times New Roman" w:cs="Times New Roman"/>
          <w:b/>
          <w:sz w:val="24"/>
          <w:szCs w:val="24"/>
        </w:rPr>
        <w:t>модернизации объектов коммунальной инфраструктуры</w:t>
      </w:r>
      <w:r w:rsidR="0097239F" w:rsidRPr="006833BA">
        <w:rPr>
          <w:rFonts w:ascii="Times New Roman" w:hAnsi="Times New Roman" w:cs="Times New Roman"/>
          <w:b/>
          <w:sz w:val="24"/>
          <w:szCs w:val="24"/>
        </w:rPr>
        <w:t>в городском округе Тейково Ивановской области</w:t>
      </w:r>
    </w:p>
    <w:p w:rsidR="003D4BF3" w:rsidRPr="006833BA" w:rsidRDefault="003D4BF3" w:rsidP="000738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 1. В целях получения субсидии из областного бюджета </w:t>
      </w:r>
      <w:r w:rsidR="00293146" w:rsidRPr="006833BA">
        <w:rPr>
          <w:rFonts w:ascii="Times New Roman" w:hAnsi="Times New Roman" w:cs="Times New Roman"/>
          <w:sz w:val="24"/>
          <w:szCs w:val="24"/>
        </w:rPr>
        <w:t xml:space="preserve">на </w:t>
      </w:r>
      <w:r w:rsidR="005664A3" w:rsidRPr="006833BA">
        <w:rPr>
          <w:rFonts w:ascii="Times New Roman" w:hAnsi="Times New Roman" w:cs="Times New Roman"/>
          <w:sz w:val="24"/>
          <w:szCs w:val="24"/>
        </w:rPr>
        <w:t>реализацию мероприятий по модернизации объектов коммунальной инфраструктуры</w:t>
      </w:r>
      <w:r w:rsidRPr="006833BA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Тейково </w:t>
      </w:r>
      <w:r w:rsidR="005664A3" w:rsidRPr="006833BA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6833BA">
        <w:rPr>
          <w:rFonts w:ascii="Times New Roman" w:hAnsi="Times New Roman" w:cs="Times New Roman"/>
          <w:sz w:val="24"/>
          <w:szCs w:val="24"/>
        </w:rPr>
        <w:t xml:space="preserve">заключает Соглашение с Департаментом </w:t>
      </w:r>
      <w:r w:rsidR="005664A3" w:rsidRPr="006833BA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Pr="006833BA">
        <w:rPr>
          <w:rFonts w:ascii="Times New Roman" w:hAnsi="Times New Roman" w:cs="Times New Roman"/>
          <w:sz w:val="24"/>
          <w:szCs w:val="24"/>
        </w:rPr>
        <w:t>Ивановской области (далее по тексту – субсидия, Соглашение).</w:t>
      </w:r>
    </w:p>
    <w:p w:rsidR="003D4BF3" w:rsidRPr="006833BA" w:rsidRDefault="003D4BF3" w:rsidP="0007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:rsidR="003D4BF3" w:rsidRPr="006833BA" w:rsidRDefault="003D4BF3" w:rsidP="0007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833BA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субсидии администрации го</w:t>
      </w:r>
      <w:r w:rsidR="005664A3" w:rsidRPr="006833BA">
        <w:rPr>
          <w:rFonts w:ascii="Times New Roman" w:hAnsi="Times New Roman" w:cs="Times New Roman"/>
          <w:sz w:val="24"/>
          <w:szCs w:val="24"/>
        </w:rPr>
        <w:t>родского округа</w:t>
      </w:r>
      <w:r w:rsidRPr="006833BA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5664A3" w:rsidRPr="006833B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833BA">
        <w:rPr>
          <w:rFonts w:ascii="Times New Roman" w:hAnsi="Times New Roman" w:cs="Times New Roman"/>
          <w:sz w:val="24"/>
          <w:szCs w:val="24"/>
        </w:rPr>
        <w:t xml:space="preserve"> в пределах суммы, необходимой для оплаты денежных обязательств администрации го</w:t>
      </w:r>
      <w:r w:rsidR="005664A3" w:rsidRPr="006833BA">
        <w:rPr>
          <w:rFonts w:ascii="Times New Roman" w:hAnsi="Times New Roman" w:cs="Times New Roman"/>
          <w:sz w:val="24"/>
          <w:szCs w:val="24"/>
        </w:rPr>
        <w:t>родского округа</w:t>
      </w:r>
      <w:r w:rsidRPr="006833BA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5664A3" w:rsidRPr="006833B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6833BA">
        <w:rPr>
          <w:rFonts w:ascii="Times New Roman" w:hAnsi="Times New Roman" w:cs="Times New Roman"/>
          <w:sz w:val="24"/>
          <w:szCs w:val="24"/>
        </w:rPr>
        <w:t>, соответствующих целям предоставления субсидии.</w:t>
      </w:r>
      <w:proofErr w:type="gramEnd"/>
    </w:p>
    <w:p w:rsidR="003D4BF3" w:rsidRPr="006833BA" w:rsidRDefault="003D4BF3" w:rsidP="0007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4. Главным распорядителем бюджетных средств является администрация городского округа Тейково Ивановской области, получателем бюджетных средств - Муниципальное казенное учреждения </w:t>
      </w:r>
      <w:r w:rsidR="00187508" w:rsidRPr="006833BA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  <w:r w:rsidRPr="006833BA">
        <w:rPr>
          <w:rFonts w:ascii="Times New Roman" w:hAnsi="Times New Roman" w:cs="Times New Roman"/>
          <w:sz w:val="24"/>
          <w:szCs w:val="24"/>
        </w:rPr>
        <w:t>«Служба заказчика».</w:t>
      </w:r>
    </w:p>
    <w:p w:rsidR="003D4BF3" w:rsidRPr="006833BA" w:rsidRDefault="003D4BF3" w:rsidP="000738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5. Муниципальное казенное учреждения </w:t>
      </w:r>
      <w:r w:rsidR="00187508" w:rsidRPr="006833BA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  <w:r w:rsidRPr="006833BA">
        <w:rPr>
          <w:rFonts w:ascii="Times New Roman" w:hAnsi="Times New Roman" w:cs="Times New Roman"/>
          <w:sz w:val="24"/>
          <w:szCs w:val="24"/>
        </w:rPr>
        <w:t>«Служба заказчика»:</w:t>
      </w:r>
    </w:p>
    <w:p w:rsidR="003D4BF3" w:rsidRPr="006833BA" w:rsidRDefault="003D4BF3" w:rsidP="000738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- осуществляет функции заказчика-застройщика;</w:t>
      </w:r>
    </w:p>
    <w:p w:rsidR="003D4BF3" w:rsidRPr="006833BA" w:rsidRDefault="003D4BF3" w:rsidP="000738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- составляет и утверждает смету на проведение работ (оказание услуг, закупку товара);</w:t>
      </w:r>
    </w:p>
    <w:p w:rsidR="003D4BF3" w:rsidRPr="006833BA" w:rsidRDefault="003D4BF3" w:rsidP="000738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3D4BF3" w:rsidRPr="006833BA" w:rsidRDefault="003D4BF3" w:rsidP="000738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- заключает муниципальный контракт по итогам проведенной процедуры закупки;</w:t>
      </w:r>
    </w:p>
    <w:p w:rsidR="003D4BF3" w:rsidRPr="006833BA" w:rsidRDefault="003D4BF3" w:rsidP="000738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- осуществляет контроль исполнения муниципального контракта;</w:t>
      </w:r>
    </w:p>
    <w:p w:rsidR="003D4BF3" w:rsidRPr="006833BA" w:rsidRDefault="003D4BF3" w:rsidP="0007380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:rsidR="00293146" w:rsidRPr="006833BA" w:rsidRDefault="003D4BF3" w:rsidP="00073807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-  предоставляет в администрацию городского округа Тейково</w:t>
      </w:r>
      <w:r w:rsidR="00187508" w:rsidRPr="006833BA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Pr="006833BA">
        <w:rPr>
          <w:rFonts w:ascii="Times New Roman" w:hAnsi="Times New Roman" w:cs="Times New Roman"/>
          <w:sz w:val="24"/>
          <w:szCs w:val="24"/>
        </w:rPr>
        <w:t>отчетность по формам, установленным Соглашением.</w:t>
      </w:r>
    </w:p>
    <w:p w:rsidR="003D4BF3" w:rsidRPr="006833BA" w:rsidRDefault="00187508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br w:type="page"/>
      </w:r>
      <w:r w:rsidR="003D4BF3" w:rsidRPr="006833B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510C0" w:rsidRPr="006833BA" w:rsidRDefault="003D4BF3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D4BF3" w:rsidRPr="006833BA" w:rsidRDefault="003D4BF3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го</w:t>
      </w:r>
      <w:r w:rsidR="004510C0" w:rsidRPr="006833BA">
        <w:rPr>
          <w:rFonts w:ascii="Times New Roman" w:hAnsi="Times New Roman" w:cs="Times New Roman"/>
          <w:sz w:val="24"/>
          <w:szCs w:val="24"/>
        </w:rPr>
        <w:t>родского округа</w:t>
      </w:r>
      <w:r w:rsidRPr="006833BA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4510C0" w:rsidRPr="006833BA" w:rsidRDefault="004510C0" w:rsidP="00073807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D4BF3" w:rsidRPr="006833BA" w:rsidRDefault="0058416F" w:rsidP="00073807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от25.11.2021№ 522</w:t>
      </w:r>
    </w:p>
    <w:p w:rsidR="003D4BF3" w:rsidRPr="006833BA" w:rsidRDefault="003D4BF3" w:rsidP="000738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7239F" w:rsidRPr="006833BA" w:rsidRDefault="003D4BF3" w:rsidP="000738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BA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</w:t>
      </w:r>
      <w:r w:rsidR="005664A3" w:rsidRPr="006833BA">
        <w:rPr>
          <w:rFonts w:ascii="Times New Roman" w:hAnsi="Times New Roman" w:cs="Times New Roman"/>
          <w:b/>
          <w:sz w:val="24"/>
          <w:szCs w:val="24"/>
        </w:rPr>
        <w:t>по модернизации объектов коммунальной инфраструктуры</w:t>
      </w:r>
    </w:p>
    <w:p w:rsidR="003D4BF3" w:rsidRPr="006833BA" w:rsidRDefault="0097239F" w:rsidP="000738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в городском округе Тейково Ивановской области</w:t>
      </w:r>
    </w:p>
    <w:p w:rsidR="003D4BF3" w:rsidRPr="006833BA" w:rsidRDefault="003D4BF3" w:rsidP="000738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6352"/>
        <w:gridCol w:w="3118"/>
      </w:tblGrid>
      <w:tr w:rsidR="003D4BF3" w:rsidRPr="006833BA" w:rsidTr="00073807">
        <w:trPr>
          <w:trHeight w:val="312"/>
        </w:trPr>
        <w:tc>
          <w:tcPr>
            <w:tcW w:w="594" w:type="dxa"/>
          </w:tcPr>
          <w:p w:rsidR="003D4BF3" w:rsidRPr="006833BA" w:rsidRDefault="003D4BF3" w:rsidP="0007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4BF3" w:rsidRPr="006833BA" w:rsidRDefault="003D4BF3" w:rsidP="0007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3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3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52" w:type="dxa"/>
          </w:tcPr>
          <w:p w:rsidR="003D4BF3" w:rsidRPr="006833BA" w:rsidRDefault="003D4BF3" w:rsidP="0007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B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118" w:type="dxa"/>
          </w:tcPr>
          <w:p w:rsidR="003D4BF3" w:rsidRPr="006833BA" w:rsidRDefault="003D4BF3" w:rsidP="0007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BA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3D4BF3" w:rsidRPr="006833BA" w:rsidTr="00073807">
        <w:trPr>
          <w:trHeight w:val="444"/>
        </w:trPr>
        <w:tc>
          <w:tcPr>
            <w:tcW w:w="594" w:type="dxa"/>
          </w:tcPr>
          <w:p w:rsidR="003D4BF3" w:rsidRPr="006833BA" w:rsidRDefault="003D4BF3" w:rsidP="0007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2" w:type="dxa"/>
          </w:tcPr>
          <w:p w:rsidR="003D4BF3" w:rsidRPr="006833BA" w:rsidRDefault="001028B9" w:rsidP="0007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3B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для ремонта на объекте водоснабжения – водопроводной сети в </w:t>
            </w:r>
            <w:proofErr w:type="gramStart"/>
            <w:r w:rsidRPr="006833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3BA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  <w:r w:rsidR="00782340" w:rsidRPr="006833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2340" w:rsidRPr="006833B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782340" w:rsidRPr="006833BA">
              <w:rPr>
                <w:rFonts w:ascii="Times New Roman" w:hAnsi="Times New Roman" w:cs="Times New Roman"/>
                <w:sz w:val="24"/>
                <w:szCs w:val="24"/>
              </w:rPr>
              <w:t>. Красные Сосенки</w:t>
            </w:r>
          </w:p>
        </w:tc>
        <w:tc>
          <w:tcPr>
            <w:tcW w:w="3118" w:type="dxa"/>
          </w:tcPr>
          <w:p w:rsidR="003D4BF3" w:rsidRPr="006833BA" w:rsidRDefault="003D4BF3" w:rsidP="0007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3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64A3" w:rsidRPr="0068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4BF3" w:rsidRPr="006833BA" w:rsidRDefault="003D4BF3" w:rsidP="0007380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F3" w:rsidRPr="006833BA" w:rsidRDefault="003D4BF3" w:rsidP="00073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4BF3" w:rsidRPr="006833BA" w:rsidSect="00AA7B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17D1"/>
    <w:multiLevelType w:val="hybridMultilevel"/>
    <w:tmpl w:val="3F9CBBBC"/>
    <w:lvl w:ilvl="0" w:tplc="11C6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B5A"/>
    <w:rsid w:val="00073807"/>
    <w:rsid w:val="000863E5"/>
    <w:rsid w:val="000B698E"/>
    <w:rsid w:val="000E78E6"/>
    <w:rsid w:val="000F6FF0"/>
    <w:rsid w:val="001028B9"/>
    <w:rsid w:val="00173120"/>
    <w:rsid w:val="00187508"/>
    <w:rsid w:val="001D483C"/>
    <w:rsid w:val="0020430F"/>
    <w:rsid w:val="00265611"/>
    <w:rsid w:val="00293146"/>
    <w:rsid w:val="002C32B6"/>
    <w:rsid w:val="00321A14"/>
    <w:rsid w:val="003B39F8"/>
    <w:rsid w:val="003D4BF3"/>
    <w:rsid w:val="00414305"/>
    <w:rsid w:val="004510C0"/>
    <w:rsid w:val="004908BB"/>
    <w:rsid w:val="00490A0D"/>
    <w:rsid w:val="004F1897"/>
    <w:rsid w:val="004F5852"/>
    <w:rsid w:val="00546AA2"/>
    <w:rsid w:val="005664A3"/>
    <w:rsid w:val="00582220"/>
    <w:rsid w:val="0058416F"/>
    <w:rsid w:val="005C1B24"/>
    <w:rsid w:val="005E7722"/>
    <w:rsid w:val="00616B88"/>
    <w:rsid w:val="006833BA"/>
    <w:rsid w:val="006A0BC7"/>
    <w:rsid w:val="006B05D9"/>
    <w:rsid w:val="006C3A00"/>
    <w:rsid w:val="006D65CA"/>
    <w:rsid w:val="006F6E8E"/>
    <w:rsid w:val="00707815"/>
    <w:rsid w:val="00712D53"/>
    <w:rsid w:val="00723FBD"/>
    <w:rsid w:val="00782340"/>
    <w:rsid w:val="007C5306"/>
    <w:rsid w:val="00842655"/>
    <w:rsid w:val="00866927"/>
    <w:rsid w:val="008B1BBD"/>
    <w:rsid w:val="00955ED4"/>
    <w:rsid w:val="00961DCD"/>
    <w:rsid w:val="0097239F"/>
    <w:rsid w:val="009C1BF7"/>
    <w:rsid w:val="009E3048"/>
    <w:rsid w:val="00A43DDE"/>
    <w:rsid w:val="00A448A8"/>
    <w:rsid w:val="00A73720"/>
    <w:rsid w:val="00AA7B7C"/>
    <w:rsid w:val="00AC2B5A"/>
    <w:rsid w:val="00B20EFC"/>
    <w:rsid w:val="00B308AA"/>
    <w:rsid w:val="00B4078C"/>
    <w:rsid w:val="00B554B7"/>
    <w:rsid w:val="00B74326"/>
    <w:rsid w:val="00BF1388"/>
    <w:rsid w:val="00BF22EC"/>
    <w:rsid w:val="00C53095"/>
    <w:rsid w:val="00CC09DC"/>
    <w:rsid w:val="00CC404E"/>
    <w:rsid w:val="00CD7243"/>
    <w:rsid w:val="00D17BCF"/>
    <w:rsid w:val="00D31FDE"/>
    <w:rsid w:val="00D94F1A"/>
    <w:rsid w:val="00DF10C0"/>
    <w:rsid w:val="00E66D6E"/>
    <w:rsid w:val="00EB7584"/>
    <w:rsid w:val="00EC0A66"/>
    <w:rsid w:val="00EC782F"/>
    <w:rsid w:val="00F3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5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C2B5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AC2B5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AC2B5A"/>
    <w:pPr>
      <w:ind w:left="720"/>
    </w:pPr>
  </w:style>
  <w:style w:type="paragraph" w:styleId="a4">
    <w:name w:val="Balloon Text"/>
    <w:basedOn w:val="a"/>
    <w:link w:val="a5"/>
    <w:uiPriority w:val="99"/>
    <w:semiHidden/>
    <w:rsid w:val="00AC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2B5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754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maslovavs</cp:lastModifiedBy>
  <cp:revision>24</cp:revision>
  <cp:lastPrinted>2021-11-25T08:20:00Z</cp:lastPrinted>
  <dcterms:created xsi:type="dcterms:W3CDTF">2020-06-30T06:16:00Z</dcterms:created>
  <dcterms:modified xsi:type="dcterms:W3CDTF">2021-12-06T12:42:00Z</dcterms:modified>
</cp:coreProperties>
</file>