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92" w:rsidRDefault="00611D92" w:rsidP="00611D92">
      <w:pPr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5800" cy="89535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D92" w:rsidRPr="00611D92" w:rsidRDefault="00611D92" w:rsidP="00611D92">
      <w:pPr>
        <w:ind w:right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1D92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611D92" w:rsidRPr="00611D92" w:rsidRDefault="00611D92" w:rsidP="00611D92">
      <w:pPr>
        <w:ind w:right="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1D92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611D92" w:rsidRPr="00611D92" w:rsidRDefault="00611D92" w:rsidP="00611D92">
      <w:pPr>
        <w:ind w:right="1"/>
        <w:rPr>
          <w:rFonts w:ascii="Times New Roman" w:hAnsi="Times New Roman" w:cs="Times New Roman"/>
          <w:b/>
          <w:sz w:val="28"/>
          <w:szCs w:val="28"/>
        </w:rPr>
      </w:pPr>
    </w:p>
    <w:p w:rsidR="00611D92" w:rsidRPr="00611D92" w:rsidRDefault="00611D92" w:rsidP="00611D92">
      <w:pPr>
        <w:ind w:right="1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611D92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611D92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611D92" w:rsidRPr="00611D92" w:rsidRDefault="00611D92" w:rsidP="00611D92">
      <w:pPr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D92" w:rsidRPr="00611D92" w:rsidRDefault="00611D92" w:rsidP="00611D92">
      <w:pPr>
        <w:tabs>
          <w:tab w:val="left" w:pos="709"/>
          <w:tab w:val="left" w:pos="2552"/>
          <w:tab w:val="left" w:pos="4253"/>
        </w:tabs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D9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</w:t>
      </w:r>
      <w:r w:rsidR="00976044">
        <w:rPr>
          <w:rFonts w:ascii="Times New Roman" w:hAnsi="Times New Roman" w:cs="Times New Roman"/>
          <w:b/>
          <w:sz w:val="28"/>
          <w:szCs w:val="28"/>
        </w:rPr>
        <w:t>от 30.12.2022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76044">
        <w:rPr>
          <w:rFonts w:ascii="Times New Roman" w:hAnsi="Times New Roman" w:cs="Times New Roman"/>
          <w:b/>
          <w:sz w:val="28"/>
          <w:szCs w:val="28"/>
        </w:rPr>
        <w:t xml:space="preserve"> 689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D9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611D92" w:rsidRPr="00611D92" w:rsidRDefault="00611D92" w:rsidP="00611D92">
      <w:pPr>
        <w:tabs>
          <w:tab w:val="left" w:pos="709"/>
          <w:tab w:val="left" w:pos="2552"/>
          <w:tab w:val="left" w:pos="4253"/>
        </w:tabs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D92" w:rsidRPr="00611D92" w:rsidRDefault="00611D92" w:rsidP="00611D92">
      <w:pPr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611D92">
        <w:rPr>
          <w:rFonts w:ascii="Times New Roman" w:hAnsi="Times New Roman" w:cs="Times New Roman"/>
          <w:sz w:val="28"/>
          <w:szCs w:val="28"/>
        </w:rPr>
        <w:t>г. Тейково</w:t>
      </w:r>
    </w:p>
    <w:p w:rsidR="00611D92" w:rsidRPr="00611D92" w:rsidRDefault="00BA36DB" w:rsidP="00611D92">
      <w:pPr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городского округа Тейково Ивановской области от 02.02.2022 №37 «</w:t>
      </w:r>
      <w:r w:rsidR="00611D92" w:rsidRPr="00611D9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лесохозяйственного регламента </w:t>
      </w:r>
      <w:r>
        <w:rPr>
          <w:rFonts w:ascii="Times New Roman" w:hAnsi="Times New Roman" w:cs="Times New Roman"/>
          <w:b/>
          <w:bCs/>
          <w:sz w:val="28"/>
          <w:szCs w:val="28"/>
        </w:rPr>
        <w:t>по городским лесам</w:t>
      </w:r>
      <w:r w:rsidR="00611D92" w:rsidRPr="00611D92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proofErr w:type="gramStart"/>
      <w:r w:rsidR="00611D92" w:rsidRPr="00611D92">
        <w:rPr>
          <w:rFonts w:ascii="Times New Roman" w:hAnsi="Times New Roman" w:cs="Times New Roman"/>
          <w:b/>
          <w:bCs/>
          <w:sz w:val="28"/>
          <w:szCs w:val="28"/>
        </w:rPr>
        <w:t>.Т</w:t>
      </w:r>
      <w:proofErr w:type="gramEnd"/>
      <w:r w:rsidR="00611D92" w:rsidRPr="00611D92">
        <w:rPr>
          <w:rFonts w:ascii="Times New Roman" w:hAnsi="Times New Roman" w:cs="Times New Roman"/>
          <w:b/>
          <w:bCs/>
          <w:sz w:val="28"/>
          <w:szCs w:val="28"/>
        </w:rPr>
        <w:t>ейково Ивановской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611D92" w:rsidRPr="00611D92" w:rsidRDefault="00611D92" w:rsidP="00611D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D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1D92" w:rsidRPr="00611D92" w:rsidRDefault="00611D92" w:rsidP="00611D92">
      <w:pPr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11D92">
        <w:rPr>
          <w:rFonts w:ascii="Times New Roman" w:eastAsia="Calibri" w:hAnsi="Times New Roman" w:cs="Times New Roman"/>
          <w:bCs/>
          <w:sz w:val="28"/>
          <w:szCs w:val="28"/>
        </w:rPr>
        <w:t>С целью использования, охраны, защиты и воспроизводства городских лесов, расположенных в границах г</w:t>
      </w:r>
      <w:proofErr w:type="gramStart"/>
      <w:r w:rsidRPr="00611D92">
        <w:rPr>
          <w:rFonts w:ascii="Times New Roman" w:eastAsia="Calibri" w:hAnsi="Times New Roman" w:cs="Times New Roman"/>
          <w:bCs/>
          <w:sz w:val="28"/>
          <w:szCs w:val="28"/>
        </w:rPr>
        <w:t>.Т</w:t>
      </w:r>
      <w:proofErr w:type="gramEnd"/>
      <w:r w:rsidRPr="00611D92">
        <w:rPr>
          <w:rFonts w:ascii="Times New Roman" w:eastAsia="Calibri" w:hAnsi="Times New Roman" w:cs="Times New Roman"/>
          <w:bCs/>
          <w:sz w:val="28"/>
          <w:szCs w:val="28"/>
        </w:rPr>
        <w:t xml:space="preserve">ейково Ивановской области, в соответствии со статьёй 87 Лесного кодекса Российской Федерации, Федеральным </w:t>
      </w:r>
      <w:hyperlink r:id="rId5" w:history="1">
        <w:r w:rsidRPr="00611D92">
          <w:rPr>
            <w:rStyle w:val="a3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611D92">
        <w:rPr>
          <w:rFonts w:ascii="Times New Roman" w:eastAsia="Calibri" w:hAnsi="Times New Roman" w:cs="Times New Roman"/>
          <w:bCs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приказом Министерства природных ресурсов и экологии Российской Федерации от 27.02.2017 г. № 72 «Об утверждении состава лесохозяйственных регламентов, порядка их разработки, сроков их действия и порядка внесения в них изменений», пунктом 30.1 статьи 6 Устава городского округа Тейково Ивановской области, учитывая отсутствие предложений и замечаний по проекту лесохозяйственного регламента по городским лесам г</w:t>
      </w:r>
      <w:proofErr w:type="gramStart"/>
      <w:r w:rsidRPr="00611D92">
        <w:rPr>
          <w:rFonts w:ascii="Times New Roman" w:eastAsia="Calibri" w:hAnsi="Times New Roman" w:cs="Times New Roman"/>
          <w:bCs/>
          <w:sz w:val="28"/>
          <w:szCs w:val="28"/>
        </w:rPr>
        <w:t>.Т</w:t>
      </w:r>
      <w:proofErr w:type="gramEnd"/>
      <w:r w:rsidRPr="00611D92">
        <w:rPr>
          <w:rFonts w:ascii="Times New Roman" w:eastAsia="Calibri" w:hAnsi="Times New Roman" w:cs="Times New Roman"/>
          <w:bCs/>
          <w:sz w:val="28"/>
          <w:szCs w:val="28"/>
        </w:rPr>
        <w:t>ейково Ивановской области, размещенному на официальном сайте администрации городского окру</w:t>
      </w:r>
      <w:r w:rsidR="00BA36DB">
        <w:rPr>
          <w:rFonts w:ascii="Times New Roman" w:eastAsia="Calibri" w:hAnsi="Times New Roman" w:cs="Times New Roman"/>
          <w:bCs/>
          <w:sz w:val="28"/>
          <w:szCs w:val="28"/>
        </w:rPr>
        <w:t>га Тейково Ивановской области 22.11.2022</w:t>
      </w:r>
      <w:r w:rsidRPr="00611D92">
        <w:rPr>
          <w:rFonts w:ascii="Times New Roman" w:eastAsia="Calibri" w:hAnsi="Times New Roman" w:cs="Times New Roman"/>
          <w:bCs/>
          <w:sz w:val="28"/>
          <w:szCs w:val="28"/>
        </w:rPr>
        <w:t xml:space="preserve">, администрация городского округа Тейково Ивановской области </w:t>
      </w:r>
    </w:p>
    <w:p w:rsidR="00611D92" w:rsidRPr="00611D92" w:rsidRDefault="00611D92" w:rsidP="00611D92">
      <w:pPr>
        <w:pStyle w:val="ConsPlusNormal"/>
        <w:ind w:firstLine="540"/>
        <w:jc w:val="both"/>
        <w:rPr>
          <w:sz w:val="28"/>
          <w:szCs w:val="28"/>
        </w:rPr>
      </w:pPr>
      <w:r w:rsidRPr="00611D92">
        <w:rPr>
          <w:sz w:val="28"/>
          <w:szCs w:val="28"/>
        </w:rPr>
        <w:t xml:space="preserve">  </w:t>
      </w:r>
    </w:p>
    <w:p w:rsidR="00611D92" w:rsidRPr="00611D92" w:rsidRDefault="00611D92" w:rsidP="00611D92">
      <w:pPr>
        <w:pStyle w:val="ConsPlusNormal"/>
        <w:jc w:val="center"/>
        <w:rPr>
          <w:b/>
          <w:sz w:val="28"/>
          <w:szCs w:val="28"/>
        </w:rPr>
      </w:pPr>
      <w:proofErr w:type="gramStart"/>
      <w:r w:rsidRPr="00611D92">
        <w:rPr>
          <w:b/>
          <w:sz w:val="28"/>
          <w:szCs w:val="28"/>
        </w:rPr>
        <w:lastRenderedPageBreak/>
        <w:t>П</w:t>
      </w:r>
      <w:proofErr w:type="gramEnd"/>
      <w:r w:rsidRPr="00611D92">
        <w:rPr>
          <w:b/>
          <w:sz w:val="28"/>
          <w:szCs w:val="28"/>
        </w:rPr>
        <w:t xml:space="preserve"> О С Т А Н О В Л Я Е Т:</w:t>
      </w:r>
    </w:p>
    <w:p w:rsidR="00611D92" w:rsidRPr="00611D92" w:rsidRDefault="00611D92" w:rsidP="00611D92">
      <w:pPr>
        <w:pStyle w:val="ConsPlusNormal"/>
        <w:jc w:val="center"/>
        <w:rPr>
          <w:b/>
          <w:sz w:val="28"/>
          <w:szCs w:val="28"/>
        </w:rPr>
      </w:pPr>
    </w:p>
    <w:p w:rsidR="00611D92" w:rsidRDefault="00611D92" w:rsidP="00BA36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92">
        <w:rPr>
          <w:rFonts w:ascii="Times New Roman" w:hAnsi="Times New Roman" w:cs="Times New Roman"/>
          <w:sz w:val="28"/>
          <w:szCs w:val="28"/>
        </w:rPr>
        <w:t xml:space="preserve">1. </w:t>
      </w:r>
      <w:r w:rsidR="00BA36DB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округа Тейково ивановской области от 02.02.2022 №37 «Об утверждении лесохозяйственного</w:t>
      </w:r>
      <w:r w:rsidRPr="00611D92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BA36DB">
        <w:rPr>
          <w:rFonts w:ascii="Times New Roman" w:hAnsi="Times New Roman" w:cs="Times New Roman"/>
          <w:sz w:val="28"/>
          <w:szCs w:val="28"/>
        </w:rPr>
        <w:t>а</w:t>
      </w:r>
      <w:r w:rsidRPr="00611D92">
        <w:rPr>
          <w:rFonts w:ascii="Times New Roman" w:hAnsi="Times New Roman" w:cs="Times New Roman"/>
          <w:sz w:val="28"/>
          <w:szCs w:val="28"/>
        </w:rPr>
        <w:t xml:space="preserve"> по городским лесам г</w:t>
      </w:r>
      <w:proofErr w:type="gramStart"/>
      <w:r w:rsidRPr="00611D9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11D92">
        <w:rPr>
          <w:rFonts w:ascii="Times New Roman" w:hAnsi="Times New Roman" w:cs="Times New Roman"/>
          <w:sz w:val="28"/>
          <w:szCs w:val="28"/>
        </w:rPr>
        <w:t>ейково Ивановской области</w:t>
      </w:r>
      <w:r w:rsidR="00BA36DB">
        <w:rPr>
          <w:rFonts w:ascii="Times New Roman" w:hAnsi="Times New Roman" w:cs="Times New Roman"/>
          <w:sz w:val="28"/>
          <w:szCs w:val="28"/>
        </w:rPr>
        <w:t>»</w:t>
      </w:r>
      <w:r w:rsidRPr="00611D92">
        <w:rPr>
          <w:rFonts w:ascii="Times New Roman" w:hAnsi="Times New Roman" w:cs="Times New Roman"/>
          <w:sz w:val="28"/>
          <w:szCs w:val="28"/>
        </w:rPr>
        <w:t xml:space="preserve"> </w:t>
      </w:r>
      <w:r w:rsidR="00BA36DB">
        <w:rPr>
          <w:rFonts w:ascii="Times New Roman" w:hAnsi="Times New Roman" w:cs="Times New Roman"/>
          <w:sz w:val="28"/>
          <w:szCs w:val="28"/>
        </w:rPr>
        <w:t>изменения:</w:t>
      </w:r>
    </w:p>
    <w:p w:rsidR="00BA36DB" w:rsidRPr="00611D92" w:rsidRDefault="00BA36DB" w:rsidP="00BA36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(прилагается).</w:t>
      </w:r>
    </w:p>
    <w:p w:rsidR="00611D92" w:rsidRPr="00611D92" w:rsidRDefault="00611D92" w:rsidP="00611D9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92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со дня официального опубликования. </w:t>
      </w:r>
    </w:p>
    <w:p w:rsidR="00611D92" w:rsidRPr="00611D92" w:rsidRDefault="00611D92" w:rsidP="00611D9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D92">
        <w:rPr>
          <w:rFonts w:ascii="Times New Roman" w:eastAsia="Calibri" w:hAnsi="Times New Roman" w:cs="Times New Roman"/>
          <w:sz w:val="28"/>
          <w:szCs w:val="28"/>
        </w:rPr>
        <w:t>3. Опубликовать настоящее постановление в Вестнике органов местного самоуправления городского округа Тейково и разместить  на официальном сайте администрации городского округа Тейково Ивановской области в сети Интернет.</w:t>
      </w:r>
    </w:p>
    <w:p w:rsidR="00611D92" w:rsidRPr="00611D92" w:rsidRDefault="00611D92" w:rsidP="00611D92">
      <w:pPr>
        <w:pStyle w:val="ConsPlusNormal"/>
        <w:jc w:val="both"/>
        <w:rPr>
          <w:rFonts w:eastAsia="Calibri"/>
          <w:sz w:val="28"/>
          <w:szCs w:val="28"/>
        </w:rPr>
      </w:pPr>
    </w:p>
    <w:p w:rsidR="00611D92" w:rsidRPr="00611D92" w:rsidRDefault="00611D92" w:rsidP="00611D92">
      <w:pPr>
        <w:pStyle w:val="ConsPlusNormal"/>
        <w:jc w:val="both"/>
        <w:rPr>
          <w:rFonts w:eastAsia="Calibri"/>
          <w:sz w:val="28"/>
          <w:szCs w:val="28"/>
        </w:rPr>
      </w:pPr>
    </w:p>
    <w:p w:rsidR="00611D92" w:rsidRPr="00611D92" w:rsidRDefault="00611D92" w:rsidP="00611D92">
      <w:pPr>
        <w:pStyle w:val="ConsPlusNormal"/>
        <w:jc w:val="both"/>
        <w:rPr>
          <w:rFonts w:eastAsia="Calibri"/>
          <w:sz w:val="28"/>
          <w:szCs w:val="28"/>
        </w:rPr>
      </w:pPr>
    </w:p>
    <w:p w:rsidR="00611D92" w:rsidRPr="00611D92" w:rsidRDefault="00611D92" w:rsidP="00611D92">
      <w:pPr>
        <w:pStyle w:val="ConsPlusNormal"/>
        <w:jc w:val="both"/>
        <w:rPr>
          <w:rFonts w:eastAsia="Calibri"/>
          <w:sz w:val="28"/>
          <w:szCs w:val="28"/>
        </w:rPr>
      </w:pPr>
    </w:p>
    <w:p w:rsidR="00611D92" w:rsidRPr="00611D92" w:rsidRDefault="00611D92" w:rsidP="00611D92">
      <w:pPr>
        <w:pStyle w:val="ConsPlusNormal"/>
        <w:jc w:val="both"/>
        <w:rPr>
          <w:b/>
          <w:sz w:val="28"/>
          <w:szCs w:val="28"/>
        </w:rPr>
      </w:pPr>
      <w:r w:rsidRPr="00611D92">
        <w:rPr>
          <w:bCs/>
          <w:sz w:val="28"/>
          <w:szCs w:val="28"/>
        </w:rPr>
        <w:t xml:space="preserve"> </w:t>
      </w:r>
      <w:r w:rsidRPr="00611D92">
        <w:rPr>
          <w:b/>
          <w:sz w:val="28"/>
          <w:szCs w:val="28"/>
        </w:rPr>
        <w:t>Глава городского округа Тейково</w:t>
      </w:r>
    </w:p>
    <w:p w:rsidR="00611D92" w:rsidRPr="00611D92" w:rsidRDefault="00611D92" w:rsidP="00611D92">
      <w:pPr>
        <w:pStyle w:val="ConsPlusNormal"/>
        <w:jc w:val="both"/>
        <w:rPr>
          <w:bCs/>
          <w:sz w:val="28"/>
          <w:szCs w:val="28"/>
        </w:rPr>
      </w:pPr>
      <w:r w:rsidRPr="00611D92">
        <w:rPr>
          <w:b/>
          <w:sz w:val="28"/>
          <w:szCs w:val="28"/>
        </w:rPr>
        <w:t xml:space="preserve"> Ивановской области                                      </w:t>
      </w:r>
      <w:r>
        <w:rPr>
          <w:b/>
          <w:sz w:val="28"/>
          <w:szCs w:val="28"/>
        </w:rPr>
        <w:t xml:space="preserve">                   </w:t>
      </w:r>
      <w:r w:rsidRPr="00611D92">
        <w:rPr>
          <w:b/>
          <w:sz w:val="28"/>
          <w:szCs w:val="28"/>
        </w:rPr>
        <w:t xml:space="preserve"> С.А. Семенова</w:t>
      </w:r>
    </w:p>
    <w:p w:rsidR="0034311D" w:rsidRPr="00611D92" w:rsidRDefault="0034311D">
      <w:pPr>
        <w:rPr>
          <w:rFonts w:ascii="Times New Roman" w:hAnsi="Times New Roman" w:cs="Times New Roman"/>
        </w:rPr>
      </w:pPr>
    </w:p>
    <w:sectPr w:rsidR="0034311D" w:rsidRPr="00611D92" w:rsidSect="005B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D92"/>
    <w:rsid w:val="0034311D"/>
    <w:rsid w:val="005B391A"/>
    <w:rsid w:val="005D09C3"/>
    <w:rsid w:val="00611D92"/>
    <w:rsid w:val="00976044"/>
    <w:rsid w:val="00BA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11D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D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3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7B8BF705C5DBFD5C605A4CAE7BE14A20EC12BAF592A7FB34CEFC181D5F953EAB93A3F06F552838FFA6CCA1978IDNC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yuferovaa</dc:creator>
  <cp:keywords/>
  <dc:description/>
  <cp:lastModifiedBy>yuferovaa</cp:lastModifiedBy>
  <cp:revision>5</cp:revision>
  <cp:lastPrinted>2023-01-20T08:15:00Z</cp:lastPrinted>
  <dcterms:created xsi:type="dcterms:W3CDTF">2023-01-20T06:31:00Z</dcterms:created>
  <dcterms:modified xsi:type="dcterms:W3CDTF">2023-01-23T08:08:00Z</dcterms:modified>
</cp:coreProperties>
</file>