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83" w:rsidRPr="00A43F88" w:rsidRDefault="00475383" w:rsidP="004753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3F88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5532D8A" wp14:editId="7306E923">
            <wp:extent cx="691515" cy="90741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90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383" w:rsidRPr="00A43F88" w:rsidRDefault="00475383" w:rsidP="00475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43F88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475383" w:rsidRPr="00A43F88" w:rsidRDefault="00475383" w:rsidP="00475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3F88"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475383" w:rsidRPr="00A43F88" w:rsidRDefault="00475383" w:rsidP="004753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383" w:rsidRPr="00A43F88" w:rsidRDefault="00475383" w:rsidP="00475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43F88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A43F88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475383" w:rsidRPr="002212A8" w:rsidRDefault="00475383" w:rsidP="004753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383" w:rsidRPr="00A43F88" w:rsidRDefault="00475383" w:rsidP="00475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30.12.2022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694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75383" w:rsidRPr="002212A8" w:rsidRDefault="00475383" w:rsidP="00475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383" w:rsidRPr="00A43F88" w:rsidRDefault="00475383" w:rsidP="00475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3F8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43F8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43F88">
        <w:rPr>
          <w:rFonts w:ascii="Times New Roman" w:hAnsi="Times New Roman" w:cs="Times New Roman"/>
          <w:sz w:val="28"/>
          <w:szCs w:val="28"/>
        </w:rPr>
        <w:t>ейково</w:t>
      </w:r>
      <w:proofErr w:type="spellEnd"/>
    </w:p>
    <w:p w:rsidR="00475383" w:rsidRPr="002212A8" w:rsidRDefault="00475383" w:rsidP="004753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5383" w:rsidRDefault="00475383" w:rsidP="0047538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д</w:t>
      </w:r>
      <w:r w:rsidRPr="002212A8">
        <w:rPr>
          <w:rFonts w:ascii="Times New Roman" w:hAnsi="Times New Roman" w:cs="Times New Roman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12A8">
        <w:rPr>
          <w:rFonts w:ascii="Times New Roman" w:hAnsi="Times New Roman" w:cs="Times New Roman"/>
          <w:sz w:val="28"/>
          <w:szCs w:val="28"/>
        </w:rPr>
        <w:t xml:space="preserve"> отдела правового и кадрового обеспечения администрации городского округа Тейково Ивановской области о результатах деятельности по реализации системы внутреннего обеспечения соответствия требованиям антимонопольного законодательства (антимонопольном </w:t>
      </w:r>
      <w:proofErr w:type="spellStart"/>
      <w:r w:rsidRPr="002212A8">
        <w:rPr>
          <w:rFonts w:ascii="Times New Roman" w:hAnsi="Times New Roman" w:cs="Times New Roman"/>
          <w:sz w:val="28"/>
          <w:szCs w:val="28"/>
        </w:rPr>
        <w:t>компла</w:t>
      </w:r>
      <w:r>
        <w:rPr>
          <w:rFonts w:ascii="Times New Roman" w:hAnsi="Times New Roman" w:cs="Times New Roman"/>
          <w:sz w:val="28"/>
          <w:szCs w:val="28"/>
        </w:rPr>
        <w:t>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) в 2022</w:t>
      </w:r>
      <w:r w:rsidRPr="002212A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75383" w:rsidRPr="00A43F88" w:rsidRDefault="00475383" w:rsidP="0047538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5383" w:rsidRPr="00A43F88" w:rsidRDefault="00475383" w:rsidP="004753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sz w:val="28"/>
          <w:szCs w:val="28"/>
        </w:rPr>
        <w:t>В целях реализации Национального плана развития конкуренции в Российской Федерации на 2018 - 2020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</w:t>
      </w:r>
      <w:r>
        <w:rPr>
          <w:rFonts w:ascii="Times New Roman" w:hAnsi="Times New Roman" w:cs="Times New Roman"/>
          <w:sz w:val="28"/>
          <w:szCs w:val="28"/>
        </w:rPr>
        <w:t xml:space="preserve">одательства»,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протокола №7 от 16.12.2022</w:t>
      </w:r>
      <w:r w:rsidRPr="00C22C7B">
        <w:rPr>
          <w:rFonts w:ascii="Times New Roman" w:hAnsi="Times New Roman" w:cs="Times New Roman"/>
          <w:sz w:val="28"/>
          <w:szCs w:val="28"/>
        </w:rPr>
        <w:t xml:space="preserve"> заседания Общественного Совета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</w:t>
      </w:r>
      <w:r w:rsidRPr="00A43F88">
        <w:rPr>
          <w:rFonts w:ascii="Times New Roman" w:hAnsi="Times New Roman" w:cs="Times New Roman"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475383" w:rsidRPr="006E4637" w:rsidRDefault="00475383" w:rsidP="004753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:rsidR="00475383" w:rsidRPr="00A43F88" w:rsidRDefault="00475383" w:rsidP="00475383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43F88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475383" w:rsidRPr="006E4637" w:rsidRDefault="00475383" w:rsidP="004753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475383" w:rsidRPr="00A43F88" w:rsidRDefault="00475383" w:rsidP="00475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доклад</w:t>
      </w:r>
      <w:r w:rsidRPr="00221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 правового и кадрового обеспечения администрации городского округа Тейково Ивановской области о результатах деятельности по реализации системы внутреннего обеспечения соответствия требованиям антимонопольного законодательства (</w:t>
      </w:r>
      <w:proofErr w:type="gramStart"/>
      <w:r w:rsidRPr="002212A8">
        <w:rPr>
          <w:rFonts w:ascii="Times New Roman" w:eastAsia="Calibri" w:hAnsi="Times New Roman" w:cs="Times New Roman"/>
          <w:sz w:val="28"/>
          <w:szCs w:val="28"/>
          <w:lang w:eastAsia="en-US"/>
        </w:rPr>
        <w:t>антимо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нопольном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 в 2022</w:t>
      </w:r>
      <w:r w:rsidRPr="00221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приложению к настоящему постановлению</w:t>
      </w: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75383" w:rsidRDefault="00475383" w:rsidP="004753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5383" w:rsidRPr="00A43F88" w:rsidRDefault="00475383" w:rsidP="004753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475383" w:rsidRDefault="00475383" w:rsidP="004753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F88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</w:p>
    <w:p w:rsidR="00475383" w:rsidRDefault="00475383" w:rsidP="004753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</w:t>
      </w:r>
      <w:r w:rsidRPr="00A43F8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43F8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С.А. Семенова</w:t>
      </w:r>
    </w:p>
    <w:p w:rsidR="00475383" w:rsidRPr="00256DB1" w:rsidRDefault="00475383" w:rsidP="0047538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475383" w:rsidRDefault="00475383" w:rsidP="0047538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475383" w:rsidRDefault="00475383" w:rsidP="0047538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городского округа </w:t>
      </w:r>
      <w:r w:rsidRPr="00256DB1">
        <w:rPr>
          <w:rFonts w:ascii="Times New Roman" w:hAnsi="Times New Roman" w:cs="Times New Roman"/>
          <w:sz w:val="20"/>
          <w:szCs w:val="20"/>
        </w:rPr>
        <w:t>Тейково</w:t>
      </w:r>
    </w:p>
    <w:p w:rsidR="00475383" w:rsidRPr="00256DB1" w:rsidRDefault="00475383" w:rsidP="0047538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Ивановской области</w:t>
      </w:r>
    </w:p>
    <w:p w:rsidR="00475383" w:rsidRPr="00256DB1" w:rsidRDefault="00475383" w:rsidP="0047538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 xml:space="preserve">     30.12.2022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6DB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694       </w:t>
      </w:r>
      <w:r w:rsidRPr="00256D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475383" w:rsidRDefault="00475383" w:rsidP="004753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2A8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ECF">
        <w:rPr>
          <w:rFonts w:ascii="Times New Roman" w:eastAsia="Times New Roman" w:hAnsi="Times New Roman" w:cs="Times New Roman"/>
          <w:b/>
          <w:sz w:val="28"/>
          <w:szCs w:val="28"/>
        </w:rPr>
        <w:t xml:space="preserve">Доклад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отдела правового и кадрового обеспечения администрации</w:t>
      </w:r>
      <w:r w:rsidRPr="00B77ECF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округа Тейково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Ивановской области </w:t>
      </w:r>
      <w:r w:rsidRPr="00B77ECF"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результатах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реализации </w:t>
      </w:r>
      <w:r w:rsidRPr="00B77ECF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B77ECF">
        <w:rPr>
          <w:rFonts w:ascii="Times New Roman" w:eastAsia="Times New Roman" w:hAnsi="Times New Roman" w:cs="Times New Roman"/>
          <w:b/>
          <w:sz w:val="28"/>
          <w:szCs w:val="28"/>
        </w:rPr>
        <w:t xml:space="preserve"> внутреннего обеспечения соответствия требованиям антимонопольного законодательства (антимонопольном </w:t>
      </w:r>
      <w:proofErr w:type="spellStart"/>
      <w:r w:rsidRPr="00B77ECF">
        <w:rPr>
          <w:rFonts w:ascii="Times New Roman" w:eastAsia="Times New Roman" w:hAnsi="Times New Roman" w:cs="Times New Roman"/>
          <w:b/>
          <w:sz w:val="28"/>
          <w:szCs w:val="28"/>
        </w:rPr>
        <w:t>комплаенсе</w:t>
      </w:r>
      <w:proofErr w:type="spellEnd"/>
      <w:r w:rsidRPr="00B77ECF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475383">
        <w:rPr>
          <w:rFonts w:ascii="Times New Roman" w:eastAsia="Times New Roman" w:hAnsi="Times New Roman" w:cs="Times New Roman"/>
          <w:b/>
          <w:sz w:val="28"/>
          <w:szCs w:val="28"/>
        </w:rPr>
        <w:t>в 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2212A8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2A8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2212A8" w:rsidRPr="00E45FF4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2A8" w:rsidRPr="00DC61BD" w:rsidRDefault="002212A8" w:rsidP="002212A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sz w:val="28"/>
          <w:szCs w:val="28"/>
        </w:rPr>
        <w:t xml:space="preserve">В целях реализации Национального плана развития конкуренции в Российской Федерации на 2018 - 2020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43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Тейково Ивановской области (далее – администрация)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организация системы внутреннего обеспечения соответствия требованиям антимонопольного законодательства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C61BD">
        <w:rPr>
          <w:rFonts w:ascii="Times New Roman" w:eastAsia="Times New Roman" w:hAnsi="Times New Roman" w:cs="Times New Roman"/>
          <w:sz w:val="28"/>
          <w:szCs w:val="28"/>
        </w:rPr>
        <w:t>антимонопольный</w:t>
      </w:r>
      <w:proofErr w:type="gramEnd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комплаенс).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09.12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</w:rPr>
        <w:t>524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утверждено «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О системе внутреннего обеспечения соответствия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 (</w:t>
      </w:r>
      <w:proofErr w:type="gramStart"/>
      <w:r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комплаенсе) в администрации г.о. Тейково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В целях обеспечения открытости и доступа информации на официальном сайте администрации в сети Интернет по адресу: </w:t>
      </w:r>
      <w:hyperlink r:id="rId8" w:history="1">
        <w:r w:rsidRPr="00E518B0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http://городтейково.рф/documents/1941.html</w:t>
        </w:r>
      </w:hyperlink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создан раздел «Антимонопольный комплаенс</w:t>
      </w:r>
      <w:r>
        <w:rPr>
          <w:rFonts w:ascii="Times New Roman" w:eastAsia="Times New Roman" w:hAnsi="Times New Roman" w:cs="Times New Roman"/>
          <w:sz w:val="28"/>
          <w:szCs w:val="28"/>
        </w:rPr>
        <w:t>» для размещения нормативных п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аво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вых актов, разработанных администрацией для функционирования антимонопольного комплаенса, а также доклада </w:t>
      </w:r>
      <w:proofErr w:type="gramStart"/>
      <w:r w:rsidRPr="00DC61BD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антимонопольном комплаенсе. 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2A8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E45FF4">
        <w:rPr>
          <w:rFonts w:ascii="Times New Roman" w:eastAsia="Times New Roman" w:hAnsi="Times New Roman" w:cs="Times New Roman"/>
          <w:b/>
          <w:sz w:val="28"/>
          <w:szCs w:val="28"/>
        </w:rPr>
        <w:t>. Об определении уполномоченного подразделения и коллегиального органа</w:t>
      </w:r>
    </w:p>
    <w:p w:rsidR="002212A8" w:rsidRPr="00E45FF4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FF4">
        <w:rPr>
          <w:rFonts w:ascii="Times New Roman" w:eastAsia="Times New Roman" w:hAnsi="Times New Roman" w:cs="Times New Roman"/>
          <w:sz w:val="28"/>
          <w:szCs w:val="28"/>
        </w:rPr>
        <w:t>Функции уполномоченного подразделения, связанные с организацией и функционированием антимонопольного комплаенса, возлагаются на отдел пра</w:t>
      </w:r>
      <w:r>
        <w:rPr>
          <w:rFonts w:ascii="Times New Roman" w:eastAsia="Times New Roman" w:hAnsi="Times New Roman" w:cs="Times New Roman"/>
          <w:sz w:val="28"/>
          <w:szCs w:val="28"/>
        </w:rPr>
        <w:t>вового и кадрового обеспечения а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дминистрации, осуществляющий внедрен</w:t>
      </w:r>
      <w:r>
        <w:rPr>
          <w:rFonts w:ascii="Times New Roman" w:eastAsia="Times New Roman" w:hAnsi="Times New Roman" w:cs="Times New Roman"/>
          <w:sz w:val="28"/>
          <w:szCs w:val="28"/>
        </w:rPr>
        <w:t>ие и контроль за исполнением в а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антимонопольного комплаенса (п. 2.2 Раздела 2 «Организация антимонопольного комплаенса»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Положения, утвержденного п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09.12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</w:rPr>
        <w:t>524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О системе внутреннего обеспечения соответствия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 (антимонопольном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комплаенсе) в администрации г.о. Тейково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Функции коллегиального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по рассмотрению и оценке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 xml:space="preserve"> плана мероприятий («дорожной карты») по снижению рисков нарушения антим</w:t>
      </w:r>
      <w:r>
        <w:rPr>
          <w:rFonts w:ascii="Times New Roman" w:eastAsia="Times New Roman" w:hAnsi="Times New Roman" w:cs="Times New Roman"/>
          <w:sz w:val="28"/>
          <w:szCs w:val="28"/>
        </w:rPr>
        <w:t>онопольного законодательства в а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дминистрации в части, касающейся функционирова</w:t>
      </w:r>
      <w:r>
        <w:rPr>
          <w:rFonts w:ascii="Times New Roman" w:eastAsia="Times New Roman" w:hAnsi="Times New Roman" w:cs="Times New Roman"/>
          <w:sz w:val="28"/>
          <w:szCs w:val="28"/>
        </w:rPr>
        <w:t>ния антимонопольного комплаенса, а также рассмотрению и утверждению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 xml:space="preserve"> доклада об антимонопольном комплаенсе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возлагаются на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Общественный 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п. 2.6, 2.7  Раздела 2 «Организация антимонопольного комплаенса» Положения, утвержденного п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09.12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</w:rPr>
        <w:t>524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О системе внутреннего обеспечения соответствия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</w:t>
      </w:r>
      <w:proofErr w:type="gramEnd"/>
      <w:r w:rsidRPr="00E45F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комплаенсе) в администрации г.о. Тейково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»)</w:t>
      </w:r>
      <w:proofErr w:type="gramEnd"/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2A8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45FF4">
        <w:rPr>
          <w:rFonts w:ascii="Times New Roman" w:eastAsia="Times New Roman" w:hAnsi="Times New Roman" w:cs="Times New Roman"/>
          <w:b/>
          <w:sz w:val="28"/>
          <w:szCs w:val="28"/>
        </w:rPr>
        <w:t xml:space="preserve">. Об ознакомлении муниципальных служащих с </w:t>
      </w:r>
      <w:proofErr w:type="gramStart"/>
      <w:r w:rsidRPr="00E45FF4">
        <w:rPr>
          <w:rFonts w:ascii="Times New Roman" w:eastAsia="Times New Roman" w:hAnsi="Times New Roman" w:cs="Times New Roman"/>
          <w:b/>
          <w:sz w:val="28"/>
          <w:szCs w:val="28"/>
        </w:rPr>
        <w:t>антимонопольным</w:t>
      </w:r>
      <w:proofErr w:type="gramEnd"/>
      <w:r w:rsidRPr="00E45FF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комплаенсом</w:t>
      </w:r>
    </w:p>
    <w:p w:rsidR="002212A8" w:rsidRPr="00E45FF4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FF4">
        <w:rPr>
          <w:rFonts w:ascii="Times New Roman" w:eastAsia="Times New Roman" w:hAnsi="Times New Roman" w:cs="Times New Roman"/>
          <w:sz w:val="28"/>
          <w:szCs w:val="28"/>
        </w:rPr>
        <w:t>Отдел пра</w:t>
      </w:r>
      <w:r>
        <w:rPr>
          <w:rFonts w:ascii="Times New Roman" w:eastAsia="Times New Roman" w:hAnsi="Times New Roman" w:cs="Times New Roman"/>
          <w:sz w:val="28"/>
          <w:szCs w:val="28"/>
        </w:rPr>
        <w:t>вового и кадрового обеспечения а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ровел ознакомление заместителей Главы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и руководителей структурных подразделений администрации с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09.12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</w:rPr>
        <w:t>524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О системе внутреннего обеспечения соответствия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антимонопольного законодательства (</w:t>
      </w:r>
      <w:proofErr w:type="gramStart"/>
      <w:r w:rsidRPr="00E45FF4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комплаенсе) в администрации г.о. Тейково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2A8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74C20">
        <w:rPr>
          <w:rFonts w:ascii="Times New Roman" w:eastAsia="Times New Roman" w:hAnsi="Times New Roman" w:cs="Times New Roman"/>
          <w:b/>
          <w:sz w:val="28"/>
          <w:szCs w:val="28"/>
        </w:rPr>
        <w:t>. О результатах проведенной оценки рисков нарушения антимонопольного законодательства</w:t>
      </w:r>
    </w:p>
    <w:p w:rsidR="002212A8" w:rsidRPr="00E74C20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75383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нарушений антимонопольного законодательства администрацией не допущено.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Дела о нарушении антимонопольного законодательства в отношении администрации не возбуждались.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анализа правоприменительной практики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рассмотрении дел в Управлении Ф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едеральной антимонопольной службы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Ивановской области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75383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- жалоб на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ации не имеется;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Управлением Ф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едеральной антимонопол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ьной службы России по Ивановской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</w:t>
      </w:r>
      <w:r>
        <w:rPr>
          <w:rFonts w:ascii="Times New Roman" w:eastAsia="Times New Roman" w:hAnsi="Times New Roman" w:cs="Times New Roman"/>
          <w:sz w:val="28"/>
          <w:szCs w:val="28"/>
        </w:rPr>
        <w:t>ии в отношении должностных лиц 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не возбуждались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В ходе проведенного анализа нормативных правовых ак</w:t>
      </w:r>
      <w:r>
        <w:rPr>
          <w:rFonts w:ascii="Times New Roman" w:eastAsia="Times New Roman" w:hAnsi="Times New Roman" w:cs="Times New Roman"/>
          <w:sz w:val="28"/>
          <w:szCs w:val="28"/>
        </w:rPr>
        <w:t>тов администрации за 202</w:t>
      </w:r>
      <w:r w:rsidR="0047538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, на предмет соответствия их антимонопольному законодательству на текущую дату, нарушений антимонопольного законодательства не выявлено.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Управлением Ф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едеральной антимонопольной службы по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Ивановской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области в отношении муниципальных нормативных правовых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дминистрации, нарушений антимонопольного законодательства не выявлено.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75383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возбужденных судами дел по вопросам при</w:t>
      </w:r>
      <w:r>
        <w:rPr>
          <w:rFonts w:ascii="Times New Roman" w:eastAsia="Times New Roman" w:hAnsi="Times New Roman" w:cs="Times New Roman"/>
          <w:sz w:val="28"/>
          <w:szCs w:val="28"/>
        </w:rPr>
        <w:t>менения и возможного нарушения 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дминистрацией норм ан</w:t>
      </w:r>
      <w:r>
        <w:rPr>
          <w:rFonts w:ascii="Times New Roman" w:eastAsia="Times New Roman" w:hAnsi="Times New Roman" w:cs="Times New Roman"/>
          <w:sz w:val="28"/>
          <w:szCs w:val="28"/>
        </w:rPr>
        <w:t>тимонопольного законодательства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Мониторинг и ана</w:t>
      </w:r>
      <w:r>
        <w:rPr>
          <w:rFonts w:ascii="Times New Roman" w:eastAsia="Times New Roman" w:hAnsi="Times New Roman" w:cs="Times New Roman"/>
          <w:sz w:val="28"/>
          <w:szCs w:val="28"/>
        </w:rPr>
        <w:t>лиз практики применения 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дминистрацией антимонопольного законодательства при осуществлении деятельности осуществляется на постоянной основе.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труктурными подразделениями проводится работа по выявлению нарушений антимонопольного законодательства при разработке проектов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дминистрации (нарушений не выявлено).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Предупреждения в части нарушения антимонопольного законодательства антимонопольным органом не выдавались.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Антимонопольным органом предостережения о недопустимости совершения действий, которые могут привести к нарушению антимонопольного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не направлялись.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За анализируемый период конфликта интересов в деятельности муниципальных служащих и структурных подразделений администрации не выявлено. В соответствии с Федеральным законом от 25.12.2008 № 273-ФЗ «О противодействии коррупции», Федеральным законом от 02.03.2007 № 25-ФЗ «О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службе в Российской Федерации»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служащие обязаны уведомлять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В целях исключения конфликта интересов муниципальные служащие при исполнении должностных обязанностей должны соблюдать требования антимонопольного законодательства, запреты на совершение </w:t>
      </w:r>
      <w:proofErr w:type="spellStart"/>
      <w:r w:rsidRPr="00DC61BD">
        <w:rPr>
          <w:rFonts w:ascii="Times New Roman" w:eastAsia="Times New Roman" w:hAnsi="Times New Roman" w:cs="Times New Roman"/>
          <w:sz w:val="28"/>
          <w:szCs w:val="28"/>
        </w:rPr>
        <w:t>антиконкурентных</w:t>
      </w:r>
      <w:proofErr w:type="spellEnd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действий и предупреждать возникающие риски нарушения антимонопольного законодательства.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Указанные выше требования законодательства муниципальными служащими администрации соблюдены.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Нарушений, в ходе контроля соответствия деятельности муниципальных служащих администрации, требованиям антимонопольного законодательства не выявлено. Проверки не проводились.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Случаев внутреннего расследования, связанного с функционированием антимонопольного комплаенса, не имеется в истекшем году. Проверки не проводились.</w:t>
      </w:r>
    </w:p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Управлением Федеральной антимонопольной службой по </w:t>
      </w:r>
      <w:r w:rsidR="00475383">
        <w:rPr>
          <w:rFonts w:ascii="Times New Roman" w:eastAsia="Times New Roman" w:hAnsi="Times New Roman" w:cs="Times New Roman"/>
          <w:sz w:val="28"/>
          <w:szCs w:val="28"/>
        </w:rPr>
        <w:t>Ивановской области в 2022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году не инициировалось проверок о нарушениях в сфере антимонопольного законодательс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тва в отношении администрации,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взаимодействие с антимонопольным органом не осуществлялось, содействие администрацией в проведении проверок не оказывалось.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2A8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Pr="00FC3424">
        <w:rPr>
          <w:rFonts w:ascii="Times New Roman" w:eastAsia="Times New Roman" w:hAnsi="Times New Roman" w:cs="Times New Roman"/>
          <w:b/>
          <w:sz w:val="28"/>
          <w:szCs w:val="28"/>
        </w:rPr>
        <w:t>. Об утверждении и исполнении планов 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3424">
        <w:rPr>
          <w:rFonts w:ascii="Times New Roman" w:eastAsia="Times New Roman" w:hAnsi="Times New Roman" w:cs="Times New Roman"/>
          <w:b/>
          <w:sz w:val="28"/>
          <w:szCs w:val="28"/>
        </w:rPr>
        <w:t>(«дорожных карт») по снижению рисков нарушения антимонопольного законодательства</w:t>
      </w:r>
    </w:p>
    <w:p w:rsidR="002212A8" w:rsidRPr="00DC61BD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по снижению рисков нарушения антимонопольного законодательства на </w:t>
      </w:r>
      <w:r w:rsidR="00475383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размещен в сети Интернет, на официальном сайте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FC17F8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http://городтейково.рф/documents/1941.html</w:t>
        </w:r>
      </w:hyperlink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2A8" w:rsidRPr="00FC3424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C3424">
        <w:rPr>
          <w:rFonts w:ascii="Times New Roman" w:eastAsia="Times New Roman" w:hAnsi="Times New Roman" w:cs="Times New Roman"/>
          <w:b/>
          <w:sz w:val="28"/>
          <w:szCs w:val="28"/>
        </w:rPr>
        <w:t xml:space="preserve">. О достижении ключевых показателей эффективности </w:t>
      </w:r>
      <w:proofErr w:type="gramStart"/>
      <w:r w:rsidRPr="00FC3424">
        <w:rPr>
          <w:rFonts w:ascii="Times New Roman" w:eastAsia="Times New Roman" w:hAnsi="Times New Roman" w:cs="Times New Roman"/>
          <w:b/>
          <w:sz w:val="28"/>
          <w:szCs w:val="28"/>
        </w:rPr>
        <w:t>антимонопольного</w:t>
      </w:r>
      <w:proofErr w:type="gramEnd"/>
      <w:r w:rsidRPr="00FC342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комплаенса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В целях оценки эффективности функционирования</w:t>
      </w:r>
      <w:r w:rsidRPr="00FC3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антимонопольного законодательства в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городском округе Тейково Ивановской области установлены ключе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вые показатели эффективности антимонопольного комплаенса.</w:t>
      </w:r>
    </w:p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тдел пра</w:t>
      </w:r>
      <w:r>
        <w:rPr>
          <w:rFonts w:ascii="Times New Roman" w:eastAsia="Times New Roman" w:hAnsi="Times New Roman" w:cs="Times New Roman"/>
          <w:sz w:val="28"/>
          <w:szCs w:val="28"/>
        </w:rPr>
        <w:t>вового и кадрового обеспечения а</w:t>
      </w:r>
      <w:r w:rsidRPr="00E45FF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ежегодно проводит оценку достижения данных показателей.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Значения ключевых показателей представлены в таблице 1.</w:t>
      </w:r>
    </w:p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2A8" w:rsidRPr="00B77ECF" w:rsidRDefault="002212A8" w:rsidP="002212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7ECF">
        <w:rPr>
          <w:rFonts w:ascii="Times New Roman" w:eastAsia="Times New Roman" w:hAnsi="Times New Roman" w:cs="Times New Roman"/>
          <w:bCs/>
          <w:sz w:val="28"/>
          <w:szCs w:val="28"/>
        </w:rPr>
        <w:t>Таблица 1</w:t>
      </w:r>
    </w:p>
    <w:p w:rsidR="002212A8" w:rsidRPr="00B77ECF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7ECF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Значения ключевых показателей эффективности функционирования антимонопольного комплаенса в городском округе Тейково Ивановской области за </w:t>
      </w:r>
      <w:r w:rsidR="00475383">
        <w:rPr>
          <w:rFonts w:ascii="Times New Roman" w:eastAsia="Times New Roman" w:hAnsi="Times New Roman" w:cs="Times New Roman"/>
          <w:bCs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75383">
        <w:rPr>
          <w:rFonts w:ascii="Times New Roman" w:eastAsia="Times New Roman" w:hAnsi="Times New Roman" w:cs="Times New Roman"/>
          <w:bCs/>
          <w:sz w:val="28"/>
          <w:szCs w:val="28"/>
        </w:rPr>
        <w:t>2022</w:t>
      </w:r>
      <w:r w:rsidRPr="00B77ECF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2212A8" w:rsidRPr="00DC61BD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1276"/>
        <w:gridCol w:w="1134"/>
        <w:gridCol w:w="1099"/>
      </w:tblGrid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1276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Целевое значение</w:t>
            </w:r>
          </w:p>
        </w:tc>
        <w:tc>
          <w:tcPr>
            <w:tcW w:w="1134" w:type="dxa"/>
          </w:tcPr>
          <w:p w:rsidR="002212A8" w:rsidRPr="00526C70" w:rsidRDefault="00475383" w:rsidP="0078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  <w:r w:rsidR="002212A8" w:rsidRPr="0052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99" w:type="dxa"/>
          </w:tcPr>
          <w:p w:rsidR="002212A8" w:rsidRPr="00526C70" w:rsidRDefault="00475383" w:rsidP="0078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="002212A8" w:rsidRPr="00526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2A8" w:rsidRPr="00526C70" w:rsidRDefault="002212A8" w:rsidP="00786369">
            <w:pPr>
              <w:jc w:val="center"/>
              <w:rPr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jc w:val="center"/>
              <w:rPr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jc w:val="center"/>
              <w:rPr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 антимонопольного законодательства, допущенных администрацией городского округа Тейково Ивановской области,</w:t>
            </w:r>
          </w:p>
        </w:tc>
        <w:tc>
          <w:tcPr>
            <w:tcW w:w="1276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- в сфере закупок товаров, работ, услуг для муниципальных нужд</w:t>
            </w:r>
          </w:p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- в сфере разработки и принятия нормативных правовых актов, заключения соглашений, относящихся к компетенции администрации, а также разработки и актуализации муниципальных программ</w:t>
            </w:r>
          </w:p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- в сфере предоставления муниципальных услуг</w:t>
            </w:r>
          </w:p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- в сфере предоставления ответов на обращения</w:t>
            </w:r>
          </w:p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- в сфере управления имуществом</w:t>
            </w:r>
          </w:p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- в сфере архитектуры и строительства</w:t>
            </w:r>
          </w:p>
        </w:tc>
        <w:tc>
          <w:tcPr>
            <w:tcW w:w="1276" w:type="dxa"/>
          </w:tcPr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526C7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526C70" w:rsidP="00526C7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A8" w:rsidRPr="00526C70" w:rsidRDefault="002212A8" w:rsidP="00526C7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Количество предупреждений о прекращении действий (бездействия) администрации или ее структурных подразделений, которые содержат признаки нарушения антимонопольного законодательства</w:t>
            </w:r>
          </w:p>
        </w:tc>
        <w:tc>
          <w:tcPr>
            <w:tcW w:w="1276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предостережений о недопустимости </w:t>
            </w:r>
            <w:r w:rsidRPr="0052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антимонопольного законодательства, направленных в адрес администрац</w:t>
            </w:r>
            <w:proofErr w:type="gramStart"/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526C7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 со стороны антимонопольного органа</w:t>
            </w:r>
          </w:p>
        </w:tc>
        <w:tc>
          <w:tcPr>
            <w:tcW w:w="1276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2A8" w:rsidRPr="00526C70" w:rsidRDefault="002212A8" w:rsidP="00786369">
            <w:pPr>
              <w:rPr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rPr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rPr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Доля проектов нормативных правовых актов администрации, в которых были выявлены риски нарушения антимонопольного законодательства, в общем количестве проектов нормативных правовых актов</w:t>
            </w:r>
          </w:p>
        </w:tc>
        <w:tc>
          <w:tcPr>
            <w:tcW w:w="1276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Доля нормативных правовых актов администрации, в которых были выявлены риски нарушения антимонопольного законодательства, в общем количестве нормативных правовых актов</w:t>
            </w:r>
          </w:p>
        </w:tc>
        <w:tc>
          <w:tcPr>
            <w:tcW w:w="1276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 xml:space="preserve">Доля сотрудников,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</w:p>
        </w:tc>
        <w:tc>
          <w:tcPr>
            <w:tcW w:w="1276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12A8" w:rsidTr="00786369">
        <w:tc>
          <w:tcPr>
            <w:tcW w:w="534" w:type="dxa"/>
          </w:tcPr>
          <w:p w:rsidR="002212A8" w:rsidRPr="00526C70" w:rsidRDefault="002212A8" w:rsidP="0078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2212A8" w:rsidRPr="00526C70" w:rsidRDefault="002212A8" w:rsidP="0078636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hAnsi="Times New Roman" w:cs="Times New Roman"/>
                <w:sz w:val="24"/>
                <w:szCs w:val="24"/>
              </w:rPr>
              <w:t>Доля сотрудников администрации, привлеченных к ответственности за нарушение антимонопольного законодательства в ходе исполнения должностных обязанностей, в общем количестве сотрудников</w:t>
            </w:r>
          </w:p>
        </w:tc>
        <w:tc>
          <w:tcPr>
            <w:tcW w:w="1276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212A8" w:rsidRPr="00526C70" w:rsidRDefault="002212A8" w:rsidP="0078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2A8" w:rsidRDefault="002212A8" w:rsidP="00221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1. В настоящее время в администрации осуществлено внедрение системы внутреннего обеспечения соответствия требованиям антимонопольного законодательства.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2. Разработаны нормативные правовые акты администрации в сфере </w:t>
      </w:r>
      <w:proofErr w:type="gramStart"/>
      <w:r w:rsidRPr="00DC61BD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комплаенса.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3.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Тейково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 создан раздел «Антимонопольный комплаенс», где размещаются муниципальные нормативные правовые акты, принятые в сфере антимоно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польного комплаенса и доклад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антимонопольном комплаенсе.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>4. Урегулировано взаимодействие структурных подразделений по вопросам нарушения антимонопольного законодательства и антимонопольного комплаенса.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5. Осуществлено ознакомление муниципальных служащих с </w:t>
      </w:r>
      <w:proofErr w:type="gramStart"/>
      <w:r w:rsidRPr="00DC61BD">
        <w:rPr>
          <w:rFonts w:ascii="Times New Roman" w:eastAsia="Times New Roman" w:hAnsi="Times New Roman" w:cs="Times New Roman"/>
          <w:sz w:val="28"/>
          <w:szCs w:val="28"/>
        </w:rPr>
        <w:t>антимонопольным</w:t>
      </w:r>
      <w:proofErr w:type="gramEnd"/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 комплаенсом.</w:t>
      </w:r>
    </w:p>
    <w:p w:rsidR="002212A8" w:rsidRPr="00DC61BD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. В целях снижения рисков нарушения антимонопольного законодательства разработан </w:t>
      </w:r>
      <w:r w:rsidRPr="00DD6A7B">
        <w:rPr>
          <w:rFonts w:ascii="Times New Roman" w:eastAsia="Times New Roman" w:hAnsi="Times New Roman" w:cs="Times New Roman"/>
          <w:sz w:val="28"/>
          <w:szCs w:val="28"/>
        </w:rPr>
        <w:t>План мероприятий («дорожная карта»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снижению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-рисков а</w:t>
      </w:r>
      <w:r w:rsidRPr="00DD6A7B">
        <w:rPr>
          <w:rFonts w:ascii="Times New Roman" w:eastAsia="Times New Roman" w:hAnsi="Times New Roman" w:cs="Times New Roman"/>
          <w:sz w:val="28"/>
          <w:szCs w:val="28"/>
        </w:rPr>
        <w:t>дминистрации городского округа Тейково Ивановской области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2A8" w:rsidRDefault="002212A8" w:rsidP="0022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C61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5383">
        <w:rPr>
          <w:rFonts w:ascii="Times New Roman" w:eastAsia="Times New Roman" w:hAnsi="Times New Roman" w:cs="Times New Roman"/>
          <w:sz w:val="28"/>
          <w:szCs w:val="28"/>
        </w:rPr>
        <w:t>За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нарушений или угрозы нарушения антимонопольного законодательства администрацией, а также ее должностными лицами не выявлено.</w:t>
      </w:r>
    </w:p>
    <w:p w:rsidR="00197528" w:rsidRPr="00526C70" w:rsidRDefault="002212A8" w:rsidP="00526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Целевые значения показателей эффективности </w:t>
      </w:r>
      <w:r w:rsidRPr="00362527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функционирования антимонопольного комплаенса в городском округе Тейково Ивановской области </w:t>
      </w:r>
      <w:r w:rsidR="00475383">
        <w:rPr>
          <w:rFonts w:ascii="Times New Roman" w:eastAsia="Times New Roman" w:hAnsi="Times New Roman" w:cs="Times New Roman"/>
          <w:sz w:val="28"/>
          <w:szCs w:val="28"/>
        </w:rPr>
        <w:t>в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достигнуты в полном объеме.</w:t>
      </w:r>
    </w:p>
    <w:sectPr w:rsidR="00197528" w:rsidRPr="00526C70" w:rsidSect="008F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37" w:rsidRDefault="006E4637" w:rsidP="006E4637">
      <w:pPr>
        <w:spacing w:after="0" w:line="240" w:lineRule="auto"/>
      </w:pPr>
      <w:r>
        <w:separator/>
      </w:r>
    </w:p>
  </w:endnote>
  <w:endnote w:type="continuationSeparator" w:id="0">
    <w:p w:rsidR="006E4637" w:rsidRDefault="006E4637" w:rsidP="006E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37" w:rsidRDefault="006E4637" w:rsidP="006E4637">
      <w:pPr>
        <w:spacing w:after="0" w:line="240" w:lineRule="auto"/>
      </w:pPr>
      <w:r>
        <w:separator/>
      </w:r>
    </w:p>
  </w:footnote>
  <w:footnote w:type="continuationSeparator" w:id="0">
    <w:p w:rsidR="006E4637" w:rsidRDefault="006E4637" w:rsidP="006E4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37"/>
    <w:rsid w:val="000321FD"/>
    <w:rsid w:val="00043C82"/>
    <w:rsid w:val="001950C5"/>
    <w:rsid w:val="00197528"/>
    <w:rsid w:val="002212A8"/>
    <w:rsid w:val="00343D15"/>
    <w:rsid w:val="00375AA0"/>
    <w:rsid w:val="004278F9"/>
    <w:rsid w:val="0047384A"/>
    <w:rsid w:val="00475383"/>
    <w:rsid w:val="004C030E"/>
    <w:rsid w:val="004D4457"/>
    <w:rsid w:val="00526C70"/>
    <w:rsid w:val="005717D6"/>
    <w:rsid w:val="006E4637"/>
    <w:rsid w:val="00754C00"/>
    <w:rsid w:val="007834ED"/>
    <w:rsid w:val="007A2E5F"/>
    <w:rsid w:val="007B14A2"/>
    <w:rsid w:val="008D3CD1"/>
    <w:rsid w:val="008F0176"/>
    <w:rsid w:val="00A46116"/>
    <w:rsid w:val="00AC3EB4"/>
    <w:rsid w:val="00B00703"/>
    <w:rsid w:val="00B00C6D"/>
    <w:rsid w:val="00B53515"/>
    <w:rsid w:val="00C171F3"/>
    <w:rsid w:val="00C22C7B"/>
    <w:rsid w:val="00C31478"/>
    <w:rsid w:val="00C50D71"/>
    <w:rsid w:val="00CF2EC3"/>
    <w:rsid w:val="00D14726"/>
    <w:rsid w:val="00D526B2"/>
    <w:rsid w:val="00F36A1C"/>
    <w:rsid w:val="00FC21CF"/>
    <w:rsid w:val="00FC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4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6E46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E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3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463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4637"/>
    <w:rPr>
      <w:rFonts w:eastAsiaTheme="minorEastAsia"/>
      <w:lang w:eastAsia="ru-RU"/>
    </w:rPr>
  </w:style>
  <w:style w:type="paragraph" w:styleId="a9">
    <w:name w:val="No Spacing"/>
    <w:uiPriority w:val="1"/>
    <w:qFormat/>
    <w:rsid w:val="00197528"/>
    <w:pPr>
      <w:spacing w:after="0" w:line="240" w:lineRule="auto"/>
    </w:pPr>
  </w:style>
  <w:style w:type="table" w:styleId="aa">
    <w:name w:val="Table Grid"/>
    <w:basedOn w:val="a1"/>
    <w:rsid w:val="00197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212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4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6E46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E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3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463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4637"/>
    <w:rPr>
      <w:rFonts w:eastAsiaTheme="minorEastAsia"/>
      <w:lang w:eastAsia="ru-RU"/>
    </w:rPr>
  </w:style>
  <w:style w:type="paragraph" w:styleId="a9">
    <w:name w:val="No Spacing"/>
    <w:uiPriority w:val="1"/>
    <w:qFormat/>
    <w:rsid w:val="00197528"/>
    <w:pPr>
      <w:spacing w:after="0" w:line="240" w:lineRule="auto"/>
    </w:pPr>
  </w:style>
  <w:style w:type="table" w:styleId="aa">
    <w:name w:val="Table Grid"/>
    <w:basedOn w:val="a1"/>
    <w:rsid w:val="00197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21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6;&#1088;&#1086;&#1076;&#1090;&#1077;&#1081;&#1082;&#1086;&#1074;&#1086;.&#1088;&#1092;/documents/194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5;&#1086;&#1088;&#1086;&#1076;&#1090;&#1077;&#1081;&#1082;&#1086;&#1074;&#1086;.&#1088;&#1092;/documents/19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maslovavs</dc:creator>
  <cp:lastModifiedBy>Наталья Михайловна Касаткина</cp:lastModifiedBy>
  <cp:revision>2</cp:revision>
  <cp:lastPrinted>2023-02-17T11:53:00Z</cp:lastPrinted>
  <dcterms:created xsi:type="dcterms:W3CDTF">2023-02-17T11:55:00Z</dcterms:created>
  <dcterms:modified xsi:type="dcterms:W3CDTF">2023-02-17T11:55:00Z</dcterms:modified>
</cp:coreProperties>
</file>