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D1" w:rsidRDefault="004012A7" w:rsidP="00550CD1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D1" w:rsidRDefault="00550CD1" w:rsidP="00550CD1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550CD1" w:rsidRDefault="00550CD1" w:rsidP="00550CD1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50CD1" w:rsidRDefault="00550CD1" w:rsidP="00550CD1">
      <w:pPr>
        <w:ind w:right="1"/>
        <w:jc w:val="center"/>
        <w:rPr>
          <w:b/>
          <w:sz w:val="28"/>
          <w:szCs w:val="28"/>
        </w:rPr>
      </w:pP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E5C6B">
        <w:rPr>
          <w:b/>
          <w:sz w:val="28"/>
          <w:szCs w:val="28"/>
        </w:rPr>
        <w:t xml:space="preserve">     </w:t>
      </w:r>
      <w:r w:rsidR="004C6F16">
        <w:rPr>
          <w:b/>
          <w:sz w:val="28"/>
          <w:szCs w:val="28"/>
        </w:rPr>
        <w:t xml:space="preserve">               </w:t>
      </w:r>
      <w:r w:rsidR="005E5C6B">
        <w:rPr>
          <w:b/>
          <w:sz w:val="28"/>
          <w:szCs w:val="28"/>
        </w:rPr>
        <w:t xml:space="preserve">     от   </w:t>
      </w:r>
      <w:r w:rsidR="008A2EDD">
        <w:rPr>
          <w:b/>
          <w:sz w:val="28"/>
          <w:szCs w:val="28"/>
        </w:rPr>
        <w:t xml:space="preserve">    30.11.2022</w:t>
      </w:r>
      <w:r>
        <w:rPr>
          <w:b/>
          <w:sz w:val="28"/>
          <w:szCs w:val="28"/>
        </w:rPr>
        <w:t xml:space="preserve">  №</w:t>
      </w:r>
      <w:r w:rsidR="00056888">
        <w:rPr>
          <w:b/>
          <w:sz w:val="28"/>
          <w:szCs w:val="28"/>
        </w:rPr>
        <w:t xml:space="preserve"> </w:t>
      </w:r>
      <w:r w:rsidR="008A2EDD">
        <w:rPr>
          <w:b/>
          <w:sz w:val="28"/>
          <w:szCs w:val="28"/>
        </w:rPr>
        <w:t>600</w:t>
      </w:r>
    </w:p>
    <w:p w:rsidR="00550CD1" w:rsidRDefault="00550CD1" w:rsidP="00550CD1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550CD1" w:rsidRDefault="00550CD1" w:rsidP="00550CD1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DF7F9D" w:rsidRDefault="00DF7F9D" w:rsidP="00550CD1">
      <w:pPr>
        <w:ind w:right="1"/>
        <w:jc w:val="center"/>
        <w:rPr>
          <w:sz w:val="28"/>
          <w:szCs w:val="28"/>
        </w:rPr>
      </w:pPr>
    </w:p>
    <w:p w:rsidR="00C57F63" w:rsidRDefault="0074760A" w:rsidP="00C57F6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а</w:t>
      </w:r>
      <w:r w:rsidRPr="0074760A">
        <w:rPr>
          <w:b/>
          <w:sz w:val="28"/>
          <w:szCs w:val="28"/>
        </w:rPr>
        <w:t xml:space="preserve">дминистративного регламента </w:t>
      </w:r>
    </w:p>
    <w:p w:rsidR="00550CD1" w:rsidRPr="0074760A" w:rsidRDefault="0074760A" w:rsidP="00C57F63">
      <w:pPr>
        <w:jc w:val="center"/>
        <w:rPr>
          <w:b/>
          <w:bCs/>
          <w:sz w:val="28"/>
          <w:szCs w:val="28"/>
        </w:rPr>
      </w:pPr>
      <w:r w:rsidRPr="0074760A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="00056888" w:rsidRPr="00056888">
        <w:rPr>
          <w:b/>
          <w:sz w:val="28"/>
          <w:szCs w:val="28"/>
        </w:rPr>
        <w:t>Присвоение адреса объекту адрес</w:t>
      </w:r>
      <w:r w:rsidR="00056888" w:rsidRPr="00056888">
        <w:rPr>
          <w:b/>
          <w:sz w:val="28"/>
          <w:szCs w:val="28"/>
        </w:rPr>
        <w:t>а</w:t>
      </w:r>
      <w:r w:rsidR="00056888" w:rsidRPr="00056888">
        <w:rPr>
          <w:b/>
          <w:sz w:val="28"/>
          <w:szCs w:val="28"/>
        </w:rPr>
        <w:t>ции, изменение и аннулирование такого адреса</w:t>
      </w:r>
      <w:r>
        <w:rPr>
          <w:b/>
          <w:sz w:val="28"/>
          <w:szCs w:val="28"/>
        </w:rPr>
        <w:t>»</w:t>
      </w:r>
      <w:r w:rsidR="00F22653">
        <w:rPr>
          <w:b/>
          <w:sz w:val="28"/>
          <w:szCs w:val="28"/>
        </w:rPr>
        <w:t xml:space="preserve"> на территории городского округа Тейково Ивановской области</w:t>
      </w:r>
      <w:r w:rsidR="00550CD1" w:rsidRPr="0074760A">
        <w:rPr>
          <w:b/>
          <w:bCs/>
          <w:sz w:val="28"/>
          <w:szCs w:val="28"/>
        </w:rPr>
        <w:t>.</w:t>
      </w:r>
      <w:bookmarkEnd w:id="0"/>
    </w:p>
    <w:p w:rsidR="00550CD1" w:rsidRPr="000D2947" w:rsidRDefault="00550CD1" w:rsidP="00550CD1">
      <w:pPr>
        <w:jc w:val="center"/>
        <w:rPr>
          <w:b/>
          <w:sz w:val="28"/>
          <w:szCs w:val="28"/>
        </w:rPr>
      </w:pPr>
    </w:p>
    <w:p w:rsidR="00DF7F9D" w:rsidRDefault="00DF7F9D" w:rsidP="00DF7F9D">
      <w:pPr>
        <w:adjustRightInd w:val="0"/>
        <w:ind w:firstLine="708"/>
        <w:jc w:val="both"/>
        <w:rPr>
          <w:b/>
          <w:sz w:val="28"/>
          <w:szCs w:val="28"/>
        </w:rPr>
      </w:pPr>
    </w:p>
    <w:p w:rsidR="00550CD1" w:rsidRPr="00127CE7" w:rsidRDefault="0074760A" w:rsidP="00DF7F9D">
      <w:pPr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74760A">
        <w:rPr>
          <w:sz w:val="28"/>
          <w:szCs w:val="28"/>
        </w:rPr>
        <w:t>В соответствии с Федеральны</w:t>
      </w:r>
      <w:r w:rsidR="00834C0E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834C0E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«</w:t>
      </w:r>
      <w:r w:rsidRPr="0074760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F22653" w:rsidRPr="00F22653">
        <w:rPr>
          <w:sz w:val="28"/>
          <w:szCs w:val="28"/>
        </w:rPr>
        <w:t>Ф</w:t>
      </w:r>
      <w:r w:rsidR="00F22653" w:rsidRPr="00F22653">
        <w:rPr>
          <w:sz w:val="28"/>
          <w:szCs w:val="28"/>
        </w:rPr>
        <w:t>е</w:t>
      </w:r>
      <w:r w:rsidR="00F22653" w:rsidRPr="00F22653">
        <w:rPr>
          <w:sz w:val="28"/>
          <w:szCs w:val="28"/>
        </w:rPr>
        <w:t xml:space="preserve">деральным Законом </w:t>
      </w:r>
      <w:r w:rsidRPr="0074760A">
        <w:rPr>
          <w:sz w:val="28"/>
          <w:szCs w:val="28"/>
        </w:rPr>
        <w:t>от 0</w:t>
      </w:r>
      <w:r>
        <w:rPr>
          <w:sz w:val="28"/>
          <w:szCs w:val="28"/>
        </w:rPr>
        <w:t>9.02.2009 №8-ФЗ «</w:t>
      </w:r>
      <w:r w:rsidRPr="0074760A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самоуправления», </w:t>
      </w:r>
      <w:r w:rsidR="00F22653" w:rsidRPr="00F2265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27.07.2010 №210-ФЗ «</w:t>
      </w:r>
      <w:r w:rsidRPr="0074760A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4760A">
        <w:rPr>
          <w:sz w:val="28"/>
          <w:szCs w:val="28"/>
        </w:rPr>
        <w:t xml:space="preserve">, </w:t>
      </w:r>
      <w:hyperlink r:id="rId10" w:history="1">
        <w:r w:rsidR="00550CD1" w:rsidRPr="00FA0CF8">
          <w:rPr>
            <w:rFonts w:eastAsia="Calibri"/>
            <w:bCs/>
            <w:sz w:val="28"/>
            <w:szCs w:val="28"/>
          </w:rPr>
          <w:t>Уставом</w:t>
        </w:r>
      </w:hyperlink>
      <w:r w:rsidR="00DF7F9D">
        <w:rPr>
          <w:rFonts w:eastAsia="Calibri"/>
          <w:bCs/>
          <w:sz w:val="28"/>
          <w:szCs w:val="28"/>
        </w:rPr>
        <w:t xml:space="preserve"> городского округа Тейково</w:t>
      </w:r>
      <w:r w:rsidR="00F22653">
        <w:rPr>
          <w:rFonts w:eastAsia="Calibri"/>
          <w:bCs/>
          <w:sz w:val="28"/>
          <w:szCs w:val="28"/>
        </w:rPr>
        <w:t xml:space="preserve"> Ивановской области</w:t>
      </w:r>
      <w:r w:rsidR="00DF7F9D">
        <w:rPr>
          <w:rFonts w:eastAsia="Calibri"/>
          <w:bCs/>
          <w:sz w:val="28"/>
          <w:szCs w:val="28"/>
        </w:rPr>
        <w:t>, п</w:t>
      </w:r>
      <w:r w:rsidR="00DF7F9D" w:rsidRPr="00DF7F9D">
        <w:rPr>
          <w:rFonts w:eastAsia="Calibri"/>
          <w:bCs/>
          <w:sz w:val="28"/>
          <w:szCs w:val="28"/>
        </w:rPr>
        <w:t>остановление</w:t>
      </w:r>
      <w:r w:rsidR="00DF7F9D">
        <w:rPr>
          <w:rFonts w:eastAsia="Calibri"/>
          <w:bCs/>
          <w:sz w:val="28"/>
          <w:szCs w:val="28"/>
        </w:rPr>
        <w:t>м</w:t>
      </w:r>
      <w:r w:rsidR="00DF7F9D" w:rsidRPr="00DF7F9D">
        <w:rPr>
          <w:rFonts w:eastAsia="Calibri"/>
          <w:bCs/>
          <w:sz w:val="28"/>
          <w:szCs w:val="28"/>
        </w:rPr>
        <w:t xml:space="preserve"> администрации городского</w:t>
      </w:r>
      <w:r w:rsidR="00DF7F9D">
        <w:rPr>
          <w:rFonts w:eastAsia="Calibri"/>
          <w:bCs/>
          <w:sz w:val="28"/>
          <w:szCs w:val="28"/>
        </w:rPr>
        <w:t xml:space="preserve"> округа Тейково от 05.12.2014</w:t>
      </w:r>
      <w:proofErr w:type="gramEnd"/>
      <w:r w:rsidR="00DF7F9D">
        <w:rPr>
          <w:rFonts w:eastAsia="Calibri"/>
          <w:bCs/>
          <w:sz w:val="28"/>
          <w:szCs w:val="28"/>
        </w:rPr>
        <w:t xml:space="preserve"> №759 «</w:t>
      </w:r>
      <w:r w:rsidR="00DF7F9D" w:rsidRPr="00DF7F9D">
        <w:rPr>
          <w:rFonts w:eastAsia="Calibri"/>
          <w:bCs/>
          <w:sz w:val="28"/>
          <w:szCs w:val="28"/>
        </w:rPr>
        <w:t>Об утверждении правил разработки и утверждения админ</w:t>
      </w:r>
      <w:r w:rsidR="00DF7F9D" w:rsidRPr="00DF7F9D">
        <w:rPr>
          <w:rFonts w:eastAsia="Calibri"/>
          <w:bCs/>
          <w:sz w:val="28"/>
          <w:szCs w:val="28"/>
        </w:rPr>
        <w:t>и</w:t>
      </w:r>
      <w:r w:rsidR="00DF7F9D" w:rsidRPr="00DF7F9D">
        <w:rPr>
          <w:rFonts w:eastAsia="Calibri"/>
          <w:bCs/>
          <w:sz w:val="28"/>
          <w:szCs w:val="28"/>
        </w:rPr>
        <w:t>стративных регламентов исполнения муниципальных функций и администрати</w:t>
      </w:r>
      <w:r w:rsidR="00DF7F9D" w:rsidRPr="00DF7F9D">
        <w:rPr>
          <w:rFonts w:eastAsia="Calibri"/>
          <w:bCs/>
          <w:sz w:val="28"/>
          <w:szCs w:val="28"/>
        </w:rPr>
        <w:t>в</w:t>
      </w:r>
      <w:r w:rsidR="00DF7F9D" w:rsidRPr="00DF7F9D">
        <w:rPr>
          <w:rFonts w:eastAsia="Calibri"/>
          <w:bCs/>
          <w:sz w:val="28"/>
          <w:szCs w:val="28"/>
        </w:rPr>
        <w:t>ных регламентов предоставления муниципальных услуг админи</w:t>
      </w:r>
      <w:r w:rsidR="00DF7F9D">
        <w:rPr>
          <w:rFonts w:eastAsia="Calibri"/>
          <w:bCs/>
          <w:sz w:val="28"/>
          <w:szCs w:val="28"/>
        </w:rPr>
        <w:t xml:space="preserve">страцией </w:t>
      </w:r>
      <w:proofErr w:type="spellStart"/>
      <w:r w:rsidR="00DF7F9D">
        <w:rPr>
          <w:rFonts w:eastAsia="Calibri"/>
          <w:bCs/>
          <w:sz w:val="28"/>
          <w:szCs w:val="28"/>
        </w:rPr>
        <w:t>г.о</w:t>
      </w:r>
      <w:proofErr w:type="spellEnd"/>
      <w:r w:rsidR="00DF7F9D">
        <w:rPr>
          <w:rFonts w:eastAsia="Calibri"/>
          <w:bCs/>
          <w:sz w:val="28"/>
          <w:szCs w:val="28"/>
        </w:rPr>
        <w:t>. Те</w:t>
      </w:r>
      <w:r w:rsidR="00DF7F9D">
        <w:rPr>
          <w:rFonts w:eastAsia="Calibri"/>
          <w:bCs/>
          <w:sz w:val="28"/>
          <w:szCs w:val="28"/>
        </w:rPr>
        <w:t>й</w:t>
      </w:r>
      <w:r w:rsidR="00DF7F9D">
        <w:rPr>
          <w:rFonts w:eastAsia="Calibri"/>
          <w:bCs/>
          <w:sz w:val="28"/>
          <w:szCs w:val="28"/>
        </w:rPr>
        <w:t>ково»</w:t>
      </w:r>
      <w:r w:rsidR="00550CD1" w:rsidRPr="00127CE7">
        <w:rPr>
          <w:rFonts w:eastAsia="Calibri"/>
          <w:bCs/>
          <w:sz w:val="28"/>
          <w:szCs w:val="28"/>
        </w:rPr>
        <w:t xml:space="preserve">, администрация городского округа Тейково </w:t>
      </w:r>
      <w:r w:rsidR="00655CAE">
        <w:rPr>
          <w:rFonts w:eastAsia="Calibri"/>
          <w:bCs/>
          <w:sz w:val="28"/>
          <w:szCs w:val="28"/>
        </w:rPr>
        <w:t>Ивановской области</w:t>
      </w:r>
    </w:p>
    <w:p w:rsidR="00550CD1" w:rsidRDefault="00550CD1" w:rsidP="00550CD1">
      <w:pPr>
        <w:pStyle w:val="ConsPlusNormal"/>
        <w:ind w:firstLine="540"/>
        <w:jc w:val="both"/>
        <w:rPr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056888" w:rsidRPr="00FB5480" w:rsidRDefault="00056888" w:rsidP="00056888">
      <w:pPr>
        <w:pStyle w:val="ConsPlusNormal"/>
        <w:ind w:firstLine="708"/>
        <w:jc w:val="both"/>
        <w:rPr>
          <w:sz w:val="26"/>
          <w:szCs w:val="26"/>
        </w:rPr>
      </w:pPr>
      <w:r w:rsidRPr="00FB5480">
        <w:rPr>
          <w:sz w:val="26"/>
          <w:szCs w:val="26"/>
        </w:rPr>
        <w:t>1.</w:t>
      </w:r>
      <w:r w:rsidRPr="00FB5480">
        <w:rPr>
          <w:b/>
          <w:sz w:val="26"/>
          <w:szCs w:val="26"/>
        </w:rPr>
        <w:t xml:space="preserve"> </w:t>
      </w:r>
      <w:r w:rsidRPr="00FB5480">
        <w:rPr>
          <w:sz w:val="26"/>
          <w:szCs w:val="26"/>
        </w:rPr>
        <w:t>Утвердить административный регламент предоставления муниципальной усл</w:t>
      </w:r>
      <w:r w:rsidRPr="00FB5480">
        <w:rPr>
          <w:sz w:val="26"/>
          <w:szCs w:val="26"/>
        </w:rPr>
        <w:t>у</w:t>
      </w:r>
      <w:r w:rsidRPr="00FB5480">
        <w:rPr>
          <w:sz w:val="26"/>
          <w:szCs w:val="26"/>
        </w:rPr>
        <w:t>ги «</w:t>
      </w:r>
      <w:r w:rsidRPr="00056888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Pr="00FB5480">
        <w:rPr>
          <w:sz w:val="26"/>
          <w:szCs w:val="26"/>
        </w:rPr>
        <w:t>» на территории городского округа Тейково Ивановской области.</w:t>
      </w:r>
    </w:p>
    <w:p w:rsidR="00056888" w:rsidRPr="00FB5480" w:rsidRDefault="00056888" w:rsidP="00056888">
      <w:pPr>
        <w:pStyle w:val="ConsPlusNormal"/>
        <w:ind w:firstLine="708"/>
        <w:jc w:val="both"/>
        <w:rPr>
          <w:rFonts w:eastAsia="Calibri"/>
          <w:bCs/>
          <w:sz w:val="26"/>
          <w:szCs w:val="26"/>
        </w:rPr>
      </w:pPr>
      <w:r w:rsidRPr="00FB5480">
        <w:rPr>
          <w:rFonts w:eastAsia="Calibri"/>
          <w:bCs/>
          <w:sz w:val="26"/>
          <w:szCs w:val="26"/>
        </w:rPr>
        <w:t xml:space="preserve">2. Отменить постановление администрации городского округа Тейково </w:t>
      </w:r>
      <w:r w:rsidRPr="00056888">
        <w:rPr>
          <w:rFonts w:eastAsia="Calibri"/>
          <w:bCs/>
          <w:sz w:val="26"/>
          <w:szCs w:val="26"/>
        </w:rPr>
        <w:t>от  29.06.2012   №  323</w:t>
      </w:r>
      <w:r w:rsidRPr="00FB5480">
        <w:rPr>
          <w:rFonts w:eastAsia="Calibri"/>
          <w:bCs/>
          <w:sz w:val="26"/>
          <w:szCs w:val="26"/>
        </w:rPr>
        <w:t xml:space="preserve"> «</w:t>
      </w:r>
      <w:r w:rsidRPr="00056888">
        <w:rPr>
          <w:rFonts w:eastAsia="Calibri"/>
          <w:bCs/>
          <w:sz w:val="26"/>
          <w:szCs w:val="26"/>
        </w:rPr>
        <w:t>Об утверждении административного регламента по предоставлению муниципальной услуги «Присвоение адресов объектам недвижимости, установление м</w:t>
      </w:r>
      <w:r w:rsidRPr="00056888">
        <w:rPr>
          <w:rFonts w:eastAsia="Calibri"/>
          <w:bCs/>
          <w:sz w:val="26"/>
          <w:szCs w:val="26"/>
        </w:rPr>
        <w:t>е</w:t>
      </w:r>
      <w:r w:rsidRPr="00056888">
        <w:rPr>
          <w:rFonts w:eastAsia="Calibri"/>
          <w:bCs/>
          <w:sz w:val="26"/>
          <w:szCs w:val="26"/>
        </w:rPr>
        <w:t>стоположений строениям»</w:t>
      </w:r>
      <w:r w:rsidRPr="00FB5480">
        <w:rPr>
          <w:rFonts w:eastAsia="Calibri"/>
          <w:bCs/>
          <w:sz w:val="26"/>
          <w:szCs w:val="26"/>
        </w:rPr>
        <w:t>».</w:t>
      </w:r>
    </w:p>
    <w:p w:rsidR="00550CD1" w:rsidRPr="008E20B3" w:rsidRDefault="00125A45" w:rsidP="00DF7F9D">
      <w:pPr>
        <w:pStyle w:val="ConsPlusNormal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550CD1">
        <w:rPr>
          <w:rFonts w:eastAsia="Calibri"/>
          <w:bCs/>
          <w:sz w:val="28"/>
          <w:szCs w:val="28"/>
        </w:rPr>
        <w:t xml:space="preserve">. </w:t>
      </w:r>
      <w:r w:rsidR="00550CD1">
        <w:rPr>
          <w:sz w:val="28"/>
          <w:szCs w:val="28"/>
        </w:rPr>
        <w:t>Опубликовать н</w:t>
      </w:r>
      <w:r w:rsidR="00550CD1" w:rsidRPr="000D2947">
        <w:rPr>
          <w:sz w:val="28"/>
          <w:szCs w:val="28"/>
        </w:rPr>
        <w:t xml:space="preserve">астоящее постановление в </w:t>
      </w:r>
      <w:r w:rsidR="00550CD1">
        <w:rPr>
          <w:sz w:val="28"/>
          <w:szCs w:val="28"/>
        </w:rPr>
        <w:t>Вестнике органов местного с</w:t>
      </w:r>
      <w:r w:rsidR="00550CD1">
        <w:rPr>
          <w:sz w:val="28"/>
          <w:szCs w:val="28"/>
        </w:rPr>
        <w:t>а</w:t>
      </w:r>
      <w:r w:rsidR="00550CD1">
        <w:rPr>
          <w:sz w:val="28"/>
          <w:szCs w:val="28"/>
        </w:rPr>
        <w:t>моуправления городского округа Тейково и разместить</w:t>
      </w:r>
      <w:r w:rsidR="00550CD1" w:rsidRPr="000D2947">
        <w:rPr>
          <w:sz w:val="28"/>
          <w:szCs w:val="28"/>
        </w:rPr>
        <w:t xml:space="preserve"> на официальном сайте </w:t>
      </w:r>
      <w:r w:rsidR="00E966CB">
        <w:rPr>
          <w:sz w:val="28"/>
          <w:szCs w:val="28"/>
        </w:rPr>
        <w:t>а</w:t>
      </w:r>
      <w:r w:rsidR="00E966CB">
        <w:rPr>
          <w:sz w:val="28"/>
          <w:szCs w:val="28"/>
        </w:rPr>
        <w:t>д</w:t>
      </w:r>
      <w:r w:rsidR="00E966CB">
        <w:rPr>
          <w:sz w:val="28"/>
          <w:szCs w:val="28"/>
        </w:rPr>
        <w:t xml:space="preserve">министрации городского округа </w:t>
      </w:r>
      <w:r w:rsidR="00550CD1">
        <w:rPr>
          <w:sz w:val="28"/>
          <w:szCs w:val="28"/>
        </w:rPr>
        <w:t xml:space="preserve">Тейково </w:t>
      </w:r>
      <w:r w:rsidR="00F22653">
        <w:rPr>
          <w:sz w:val="28"/>
          <w:szCs w:val="28"/>
        </w:rPr>
        <w:t xml:space="preserve">Ивановской области </w:t>
      </w:r>
      <w:r w:rsidR="00550CD1">
        <w:rPr>
          <w:sz w:val="28"/>
          <w:szCs w:val="28"/>
        </w:rPr>
        <w:t>в сети Интернет</w:t>
      </w:r>
      <w:r w:rsidR="00550CD1" w:rsidRPr="000D2947">
        <w:rPr>
          <w:sz w:val="28"/>
          <w:szCs w:val="28"/>
        </w:rPr>
        <w:t>.</w:t>
      </w:r>
    </w:p>
    <w:p w:rsidR="00550CD1" w:rsidRDefault="00550CD1" w:rsidP="00550CD1">
      <w:pPr>
        <w:pStyle w:val="ConsPlusNormal"/>
        <w:jc w:val="both"/>
        <w:rPr>
          <w:b/>
          <w:sz w:val="28"/>
          <w:szCs w:val="28"/>
        </w:rPr>
      </w:pPr>
    </w:p>
    <w:p w:rsidR="00550CD1" w:rsidRDefault="00550CD1" w:rsidP="00550CD1">
      <w:pPr>
        <w:pStyle w:val="ConsPlusNormal"/>
        <w:jc w:val="center"/>
        <w:rPr>
          <w:b/>
          <w:sz w:val="28"/>
          <w:szCs w:val="28"/>
        </w:rPr>
      </w:pPr>
    </w:p>
    <w:p w:rsidR="00655CAE" w:rsidRDefault="00550CD1" w:rsidP="00550CD1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550CD1" w:rsidRDefault="00655CAE" w:rsidP="00550C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</w:t>
      </w:r>
      <w:r w:rsidR="004C6F16">
        <w:rPr>
          <w:b/>
          <w:sz w:val="28"/>
          <w:szCs w:val="28"/>
        </w:rPr>
        <w:t xml:space="preserve">                                                     </w:t>
      </w:r>
      <w:r w:rsidR="00550CD1" w:rsidRPr="00014180">
        <w:rPr>
          <w:b/>
          <w:sz w:val="28"/>
          <w:szCs w:val="28"/>
        </w:rPr>
        <w:t>С.А. Семенова</w:t>
      </w:r>
    </w:p>
    <w:p w:rsidR="00E8465C" w:rsidRDefault="00E8465C" w:rsidP="00F2265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8465C" w:rsidRDefault="00E8465C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8465C" w:rsidRDefault="00F22653" w:rsidP="00E846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E8465C">
        <w:rPr>
          <w:sz w:val="28"/>
          <w:szCs w:val="28"/>
        </w:rPr>
        <w:t xml:space="preserve"> Тейково </w:t>
      </w:r>
      <w:r w:rsidR="00834C0E">
        <w:rPr>
          <w:sz w:val="28"/>
          <w:szCs w:val="28"/>
        </w:rPr>
        <w:t>И</w:t>
      </w:r>
      <w:r w:rsidR="00E8465C">
        <w:rPr>
          <w:sz w:val="28"/>
          <w:szCs w:val="28"/>
        </w:rPr>
        <w:t xml:space="preserve">вановской области </w:t>
      </w:r>
    </w:p>
    <w:p w:rsidR="00E8465C" w:rsidRDefault="005E5C6B" w:rsidP="00F226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</w:t>
      </w:r>
      <w:r w:rsidR="00834C0E">
        <w:rPr>
          <w:sz w:val="28"/>
          <w:szCs w:val="28"/>
        </w:rPr>
        <w:t>__________</w:t>
      </w:r>
      <w:r w:rsidR="00F22653">
        <w:rPr>
          <w:sz w:val="28"/>
          <w:szCs w:val="28"/>
        </w:rPr>
        <w:t>_____</w:t>
      </w:r>
      <w:r w:rsidR="00E8465C">
        <w:rPr>
          <w:sz w:val="28"/>
          <w:szCs w:val="28"/>
        </w:rPr>
        <w:t xml:space="preserve"> №</w:t>
      </w:r>
      <w:r w:rsidR="00834C0E">
        <w:rPr>
          <w:sz w:val="28"/>
          <w:szCs w:val="28"/>
        </w:rPr>
        <w:t xml:space="preserve"> ______</w:t>
      </w: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Default="00E8465C" w:rsidP="00E8465C">
      <w:pPr>
        <w:ind w:right="1"/>
        <w:jc w:val="right"/>
        <w:rPr>
          <w:b/>
          <w:noProof/>
          <w:sz w:val="32"/>
          <w:szCs w:val="32"/>
        </w:rPr>
      </w:pPr>
    </w:p>
    <w:p w:rsidR="00E8465C" w:rsidRPr="00A5477E" w:rsidRDefault="00E8465C" w:rsidP="00A5477E">
      <w:pPr>
        <w:ind w:right="1"/>
        <w:jc w:val="center"/>
        <w:rPr>
          <w:b/>
          <w:sz w:val="28"/>
          <w:szCs w:val="28"/>
        </w:rPr>
      </w:pPr>
      <w:r w:rsidRPr="00A5477E">
        <w:rPr>
          <w:b/>
          <w:sz w:val="28"/>
          <w:szCs w:val="28"/>
        </w:rPr>
        <w:t xml:space="preserve">Административный регламент </w:t>
      </w:r>
    </w:p>
    <w:p w:rsidR="00E8465C" w:rsidRPr="00A5477E" w:rsidRDefault="00E8465C" w:rsidP="00A5477E">
      <w:pPr>
        <w:ind w:right="1"/>
        <w:jc w:val="center"/>
        <w:rPr>
          <w:sz w:val="28"/>
          <w:szCs w:val="28"/>
        </w:rPr>
      </w:pPr>
      <w:r w:rsidRPr="00A5477E">
        <w:rPr>
          <w:b/>
          <w:sz w:val="28"/>
          <w:szCs w:val="28"/>
        </w:rPr>
        <w:t>предоставления муниципальной услуги «</w:t>
      </w:r>
      <w:r w:rsidR="00056888" w:rsidRPr="00A5477E">
        <w:rPr>
          <w:b/>
          <w:sz w:val="28"/>
          <w:szCs w:val="28"/>
        </w:rPr>
        <w:t>Присвоение адреса объекту адрес</w:t>
      </w:r>
      <w:r w:rsidR="00056888" w:rsidRPr="00A5477E">
        <w:rPr>
          <w:b/>
          <w:sz w:val="28"/>
          <w:szCs w:val="28"/>
        </w:rPr>
        <w:t>а</w:t>
      </w:r>
      <w:r w:rsidR="00056888" w:rsidRPr="00A5477E">
        <w:rPr>
          <w:b/>
          <w:sz w:val="28"/>
          <w:szCs w:val="28"/>
        </w:rPr>
        <w:t>ции, изменение и аннулирование такого адреса</w:t>
      </w:r>
      <w:r w:rsidRPr="00A5477E">
        <w:rPr>
          <w:b/>
          <w:sz w:val="28"/>
          <w:szCs w:val="28"/>
        </w:rPr>
        <w:t>»</w:t>
      </w:r>
      <w:r w:rsidR="00F22653" w:rsidRPr="00A5477E">
        <w:rPr>
          <w:b/>
          <w:sz w:val="28"/>
          <w:szCs w:val="28"/>
        </w:rPr>
        <w:t xml:space="preserve"> на территории городского округа Тейково Ивановской области</w:t>
      </w:r>
      <w:r w:rsidRPr="00A5477E">
        <w:rPr>
          <w:b/>
          <w:sz w:val="28"/>
          <w:szCs w:val="28"/>
        </w:rPr>
        <w:t>.</w:t>
      </w:r>
    </w:p>
    <w:p w:rsidR="00E8465C" w:rsidRPr="00A5477E" w:rsidRDefault="00E8465C" w:rsidP="00A5477E">
      <w:pPr>
        <w:ind w:right="1"/>
        <w:jc w:val="center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Предмет регулирования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присвоению адреса объекту адресации, изменению и аннулированию такого адреса (далее - муниципальная услуга).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" w:name="P32"/>
      <w:bookmarkEnd w:id="1"/>
      <w:r w:rsidRPr="00A5477E">
        <w:rPr>
          <w:sz w:val="28"/>
          <w:szCs w:val="28"/>
        </w:rPr>
        <w:t xml:space="preserve">1.2. Заявителями на получение Услуги являются лица, определенные </w:t>
      </w:r>
      <w:hyperlink r:id="rId11">
        <w:r w:rsidRPr="00A5477E">
          <w:rPr>
            <w:sz w:val="28"/>
            <w:szCs w:val="28"/>
          </w:rPr>
          <w:t>пункт</w:t>
        </w:r>
        <w:r w:rsidRPr="00A5477E">
          <w:rPr>
            <w:sz w:val="28"/>
            <w:szCs w:val="28"/>
          </w:rPr>
          <w:t>а</w:t>
        </w:r>
        <w:r w:rsidRPr="00A5477E">
          <w:rPr>
            <w:sz w:val="28"/>
            <w:szCs w:val="28"/>
          </w:rPr>
          <w:t>ми 27</w:t>
        </w:r>
      </w:hyperlink>
      <w:r w:rsidRPr="00A5477E">
        <w:rPr>
          <w:sz w:val="28"/>
          <w:szCs w:val="28"/>
        </w:rPr>
        <w:t xml:space="preserve"> и </w:t>
      </w:r>
      <w:hyperlink r:id="rId12">
        <w:r w:rsidRPr="00A5477E">
          <w:rPr>
            <w:sz w:val="28"/>
            <w:szCs w:val="28"/>
          </w:rPr>
          <w:t>29</w:t>
        </w:r>
      </w:hyperlink>
      <w:r w:rsidRPr="00A5477E">
        <w:rPr>
          <w:sz w:val="28"/>
          <w:szCs w:val="28"/>
        </w:rPr>
        <w:t xml:space="preserve"> Правил присвоения, изменения и аннулирования адресов, утвержде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ных постановлением Правительства Российской Федерации от 19 ноября 2014 г. </w:t>
      </w:r>
      <w:r w:rsidR="00CB005C">
        <w:rPr>
          <w:sz w:val="28"/>
          <w:szCs w:val="28"/>
        </w:rPr>
        <w:t xml:space="preserve">    </w:t>
      </w:r>
      <w:r w:rsidRPr="00A5477E">
        <w:rPr>
          <w:sz w:val="28"/>
          <w:szCs w:val="28"/>
        </w:rPr>
        <w:t>N 1221 (далее соответственно - Правила, Заявитель):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1) собственники объекта адресации;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право хозяйственного ведения;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право оперативного управления;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право пожизненно наследуемого владения;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право постоянного (бессрочного) пользования;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4) представитель собственников помещений в многоквартирном доме, упо</w:t>
      </w:r>
      <w:r w:rsidRPr="00A5477E">
        <w:rPr>
          <w:sz w:val="28"/>
          <w:szCs w:val="28"/>
        </w:rPr>
        <w:t>л</w:t>
      </w:r>
      <w:r w:rsidRPr="00A5477E">
        <w:rPr>
          <w:sz w:val="28"/>
          <w:szCs w:val="28"/>
        </w:rPr>
        <w:t>номоченный на подачу такого заявления решением общего собрания указанных собственников;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ления решением общего собрания членов такого некоммерческого объединения;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6) кадастровый инженер, выполняющий на основании документа, предусмо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 xml:space="preserve">ренного </w:t>
      </w:r>
      <w:hyperlink r:id="rId13">
        <w:r w:rsidRPr="00A5477E">
          <w:rPr>
            <w:sz w:val="28"/>
            <w:szCs w:val="28"/>
          </w:rPr>
          <w:t>статьей 35</w:t>
        </w:r>
      </w:hyperlink>
      <w:r w:rsidRPr="00A5477E">
        <w:rPr>
          <w:sz w:val="28"/>
          <w:szCs w:val="28"/>
        </w:rPr>
        <w:t xml:space="preserve"> или </w:t>
      </w:r>
      <w:hyperlink r:id="rId14">
        <w:r w:rsidRPr="00A5477E">
          <w:rPr>
            <w:sz w:val="28"/>
            <w:szCs w:val="28"/>
          </w:rPr>
          <w:t>статьей 42.3</w:t>
        </w:r>
      </w:hyperlink>
      <w:r w:rsidRPr="00A5477E">
        <w:rPr>
          <w:sz w:val="28"/>
          <w:szCs w:val="28"/>
        </w:rPr>
        <w:t xml:space="preserve"> Федерального закона от 24 июля 2007 г. N 221-ФЗ "О кадастровой деятельности", кадастровые работы или комплексные к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дастровые работы в отношении соответствующего объекта недвижимости, явл</w:t>
      </w:r>
      <w:r w:rsidRPr="00A5477E">
        <w:rPr>
          <w:sz w:val="28"/>
          <w:szCs w:val="28"/>
        </w:rPr>
        <w:t>я</w:t>
      </w:r>
      <w:r w:rsidRPr="00A5477E">
        <w:rPr>
          <w:sz w:val="28"/>
          <w:szCs w:val="28"/>
        </w:rPr>
        <w:t>ющегося объектом адресации.</w:t>
      </w:r>
    </w:p>
    <w:p w:rsidR="00B82539" w:rsidRDefault="00B82539" w:rsidP="00A5477E">
      <w:pPr>
        <w:pStyle w:val="ConsPlusNormal"/>
        <w:jc w:val="both"/>
        <w:rPr>
          <w:sz w:val="28"/>
          <w:szCs w:val="28"/>
        </w:rPr>
      </w:pPr>
    </w:p>
    <w:p w:rsidR="00CB005C" w:rsidRPr="00A5477E" w:rsidRDefault="00CB005C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 о предоставлении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157123" w:rsidRPr="00A5477E" w:rsidRDefault="00157123" w:rsidP="00A5477E">
      <w:pPr>
        <w:pStyle w:val="7"/>
        <w:shd w:val="clear" w:color="auto" w:fill="auto"/>
        <w:tabs>
          <w:tab w:val="left" w:pos="1221"/>
        </w:tabs>
        <w:spacing w:line="240" w:lineRule="auto"/>
        <w:ind w:left="760" w:firstLine="0"/>
        <w:jc w:val="both"/>
        <w:rPr>
          <w:sz w:val="28"/>
          <w:szCs w:val="28"/>
        </w:rPr>
      </w:pPr>
      <w:bookmarkStart w:id="2" w:name="P47"/>
      <w:bookmarkEnd w:id="2"/>
      <w:r w:rsidRPr="00A5477E">
        <w:rPr>
          <w:sz w:val="28"/>
          <w:szCs w:val="28"/>
        </w:rPr>
        <w:t>1.3. Информирование о предоставлении муниципальной услуги: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1.3.1. информация о порядке предоставления муниципальной услуги ра</w:t>
      </w:r>
      <w:r w:rsidRPr="00A5477E">
        <w:rPr>
          <w:sz w:val="28"/>
          <w:szCs w:val="28"/>
        </w:rPr>
        <w:t>з</w:t>
      </w:r>
      <w:r w:rsidRPr="00A5477E">
        <w:rPr>
          <w:sz w:val="28"/>
          <w:szCs w:val="28"/>
        </w:rPr>
        <w:t>мещается: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1) непосредственно при личном приеме заявителя в  администрацию горо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ского округа Тейково Ивановской области (далее – Администрация), отдел град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строительства и архитектуры администрации городского округа Тейково Ивано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ской области (далее – Отдел) и в муниципальном бюджетном учреждении горо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ского округа Тейково «Многофункциональный центр предоставления госуда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ственных и муниципальных услуг» (далее – МБУ «МФЦ»):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Место нахождения Администрации: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Ивановская область, </w:t>
      </w:r>
      <w:proofErr w:type="spellStart"/>
      <w:r w:rsidRPr="00A5477E">
        <w:rPr>
          <w:sz w:val="28"/>
          <w:szCs w:val="28"/>
        </w:rPr>
        <w:t>г</w:t>
      </w:r>
      <w:proofErr w:type="gramStart"/>
      <w:r w:rsidRPr="00A5477E">
        <w:rPr>
          <w:sz w:val="28"/>
          <w:szCs w:val="28"/>
        </w:rPr>
        <w:t>.Т</w:t>
      </w:r>
      <w:proofErr w:type="gramEnd"/>
      <w:r w:rsidRPr="00A5477E">
        <w:rPr>
          <w:sz w:val="28"/>
          <w:szCs w:val="28"/>
        </w:rPr>
        <w:t>ейково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пл.Ленина</w:t>
      </w:r>
      <w:proofErr w:type="spellEnd"/>
      <w:r w:rsidRPr="00A5477E">
        <w:rPr>
          <w:sz w:val="28"/>
          <w:szCs w:val="28"/>
        </w:rPr>
        <w:t>, д.4.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График работы Администрации: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Понедельник-пятница с 8.00 до 17.00, перерыв на обед с 12.00 до 13.00.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Суббота, воскресенье – выходные дни.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Место нахождения Отдела: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Ивановская область, </w:t>
      </w:r>
      <w:proofErr w:type="spellStart"/>
      <w:r w:rsidRPr="00A5477E">
        <w:rPr>
          <w:sz w:val="28"/>
          <w:szCs w:val="28"/>
        </w:rPr>
        <w:t>г</w:t>
      </w:r>
      <w:proofErr w:type="gramStart"/>
      <w:r w:rsidRPr="00A5477E">
        <w:rPr>
          <w:sz w:val="28"/>
          <w:szCs w:val="28"/>
        </w:rPr>
        <w:t>.Т</w:t>
      </w:r>
      <w:proofErr w:type="gramEnd"/>
      <w:r w:rsidRPr="00A5477E">
        <w:rPr>
          <w:sz w:val="28"/>
          <w:szCs w:val="28"/>
        </w:rPr>
        <w:t>ейково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ул.Октябрьская</w:t>
      </w:r>
      <w:proofErr w:type="spellEnd"/>
      <w:r w:rsidRPr="00A5477E">
        <w:rPr>
          <w:sz w:val="28"/>
          <w:szCs w:val="28"/>
        </w:rPr>
        <w:t>, д. 2А, пом.87.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График работы Отдела: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Понедельник-пятница с 8.00 до 17.00, перерыв на обед с 12.00 до 13.00.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Суббота, воскресенье – выходные дни.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Место нахождения МБУ «МФЦ»: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Ивановская область, г. Тейково, ул. Станционная, д. 11.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График работы МБУ «МФЦ»: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Понедельник 8.00 - 17.00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Вторник 9.00 – 20.00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Среда-пятница 8.00 – 17.00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Суббота 9.00 – 14.00.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2) по телефону Администрации, Отдела и МБУ «МФЦ»: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Справочные телефоны: Администрация - (49343) 4-02-02, Отдел - (49343) 2-19-34, МБУ «МФЦ» - (49343) 4-15-20.;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3)письменно, в том числе посредством электронной почты: 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Почтовый адрес Администрации и Отдела: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155040, Ивановская область, </w:t>
      </w:r>
      <w:proofErr w:type="spellStart"/>
      <w:r w:rsidRPr="00A5477E">
        <w:rPr>
          <w:sz w:val="28"/>
          <w:szCs w:val="28"/>
        </w:rPr>
        <w:t>г</w:t>
      </w:r>
      <w:proofErr w:type="gramStart"/>
      <w:r w:rsidRPr="00A5477E">
        <w:rPr>
          <w:sz w:val="28"/>
          <w:szCs w:val="28"/>
        </w:rPr>
        <w:t>.Т</w:t>
      </w:r>
      <w:proofErr w:type="gramEnd"/>
      <w:r w:rsidRPr="00A5477E">
        <w:rPr>
          <w:sz w:val="28"/>
          <w:szCs w:val="28"/>
        </w:rPr>
        <w:t>ейково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пл.Ленина</w:t>
      </w:r>
      <w:proofErr w:type="spellEnd"/>
      <w:r w:rsidRPr="00A5477E">
        <w:rPr>
          <w:sz w:val="28"/>
          <w:szCs w:val="28"/>
        </w:rPr>
        <w:t>, д.4.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E-</w:t>
      </w:r>
      <w:proofErr w:type="spellStart"/>
      <w:r w:rsidRPr="00A5477E">
        <w:rPr>
          <w:sz w:val="28"/>
          <w:szCs w:val="28"/>
        </w:rPr>
        <w:t>mail</w:t>
      </w:r>
      <w:proofErr w:type="spellEnd"/>
      <w:r w:rsidRPr="00A5477E">
        <w:rPr>
          <w:sz w:val="28"/>
          <w:szCs w:val="28"/>
        </w:rPr>
        <w:t xml:space="preserve"> Администрации: admin_tei@ivreg.ru 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E-</w:t>
      </w:r>
      <w:proofErr w:type="spellStart"/>
      <w:r w:rsidRPr="00A5477E">
        <w:rPr>
          <w:sz w:val="28"/>
          <w:szCs w:val="28"/>
        </w:rPr>
        <w:t>mail</w:t>
      </w:r>
      <w:proofErr w:type="spellEnd"/>
      <w:r w:rsidRPr="00A5477E">
        <w:rPr>
          <w:sz w:val="28"/>
          <w:szCs w:val="28"/>
        </w:rPr>
        <w:t xml:space="preserve"> Отдела: Architecovo1@yandex.ru 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Почтовый адрес МБУ «МФЦ»: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155048, Ивановская область, </w:t>
      </w:r>
      <w:proofErr w:type="spellStart"/>
      <w:r w:rsidRPr="00A5477E">
        <w:rPr>
          <w:sz w:val="28"/>
          <w:szCs w:val="28"/>
        </w:rPr>
        <w:t>Тейковский</w:t>
      </w:r>
      <w:proofErr w:type="spellEnd"/>
      <w:r w:rsidRPr="00A5477E">
        <w:rPr>
          <w:sz w:val="28"/>
          <w:szCs w:val="28"/>
        </w:rPr>
        <w:t xml:space="preserve"> район, </w:t>
      </w:r>
      <w:proofErr w:type="spellStart"/>
      <w:r w:rsidRPr="00A5477E">
        <w:rPr>
          <w:sz w:val="28"/>
          <w:szCs w:val="28"/>
        </w:rPr>
        <w:t>г</w:t>
      </w:r>
      <w:proofErr w:type="gramStart"/>
      <w:r w:rsidRPr="00A5477E">
        <w:rPr>
          <w:sz w:val="28"/>
          <w:szCs w:val="28"/>
        </w:rPr>
        <w:t>.Т</w:t>
      </w:r>
      <w:proofErr w:type="gramEnd"/>
      <w:r w:rsidRPr="00A5477E">
        <w:rPr>
          <w:sz w:val="28"/>
          <w:szCs w:val="28"/>
        </w:rPr>
        <w:t>ейково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ул.Станционная</w:t>
      </w:r>
      <w:proofErr w:type="spellEnd"/>
      <w:r w:rsidRPr="00A5477E">
        <w:rPr>
          <w:sz w:val="28"/>
          <w:szCs w:val="28"/>
        </w:rPr>
        <w:t>, д.11.;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 федеральной государственной информационной системе «Единый по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тал государственных и муниципальных услуг (функций)» (https://www.gosuslugi.ru/) (далее - Единый портал);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 региональном портале государственных и муниципальных услуг (фун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ций) (http://pgu.ivanovoobl.ru/), являющегося государственной информационной системой субъекта Российской Федерации (далее - региональный портал);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- на официальном сайте Администрации («http://городтейково</w:t>
      </w:r>
      <w:proofErr w:type="gramStart"/>
      <w:r w:rsidRPr="00A5477E">
        <w:rPr>
          <w:sz w:val="28"/>
          <w:szCs w:val="28"/>
        </w:rPr>
        <w:t>.р</w:t>
      </w:r>
      <w:proofErr w:type="gramEnd"/>
      <w:r w:rsidRPr="00A5477E">
        <w:rPr>
          <w:sz w:val="28"/>
          <w:szCs w:val="28"/>
        </w:rPr>
        <w:t>ф») и МБУ «МФЦ» ( http://mfc_teykovo.ru ).</w:t>
      </w:r>
    </w:p>
    <w:p w:rsidR="00157123" w:rsidRPr="00A5477E" w:rsidRDefault="00157123" w:rsidP="00A5477E">
      <w:pPr>
        <w:pStyle w:val="7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Отдел осуществляет размещение и поддерживает в актуальном состоянии информацию на официальном сайте Администрации в сети «Интернет».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left="20" w:right="20" w:firstLine="7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5) посредством размещения информации на информационных стендах А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министрации, Отдела или МБУ «МФЦ».</w:t>
      </w:r>
    </w:p>
    <w:p w:rsidR="00157123" w:rsidRPr="00A5477E" w:rsidRDefault="00157123" w:rsidP="00A5477E">
      <w:pPr>
        <w:pStyle w:val="7"/>
        <w:numPr>
          <w:ilvl w:val="0"/>
          <w:numId w:val="4"/>
        </w:numPr>
        <w:shd w:val="clear" w:color="auto" w:fill="auto"/>
        <w:tabs>
          <w:tab w:val="left" w:pos="1555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157123" w:rsidRPr="00A5477E" w:rsidRDefault="00157123" w:rsidP="00A5477E">
      <w:pPr>
        <w:pStyle w:val="7"/>
        <w:numPr>
          <w:ilvl w:val="1"/>
          <w:numId w:val="4"/>
        </w:numPr>
        <w:shd w:val="clear" w:color="auto" w:fill="auto"/>
        <w:tabs>
          <w:tab w:val="left" w:pos="1099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МБУ «МФЦ» при устном обращении - лично или по телефону;</w:t>
      </w:r>
    </w:p>
    <w:p w:rsidR="00157123" w:rsidRPr="00A5477E" w:rsidRDefault="00157123" w:rsidP="00A5477E">
      <w:pPr>
        <w:pStyle w:val="7"/>
        <w:numPr>
          <w:ilvl w:val="1"/>
          <w:numId w:val="4"/>
        </w:numPr>
        <w:shd w:val="clear" w:color="auto" w:fill="auto"/>
        <w:tabs>
          <w:tab w:val="left" w:pos="1022"/>
        </w:tabs>
        <w:spacing w:line="240" w:lineRule="auto"/>
        <w:ind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интерактивной форме Единого портала, Регионального портала;</w:t>
      </w:r>
    </w:p>
    <w:p w:rsidR="00157123" w:rsidRPr="00A5477E" w:rsidRDefault="00157123" w:rsidP="00A5477E">
      <w:pPr>
        <w:pStyle w:val="7"/>
        <w:numPr>
          <w:ilvl w:val="1"/>
          <w:numId w:val="4"/>
        </w:numPr>
        <w:shd w:val="clear" w:color="auto" w:fill="auto"/>
        <w:tabs>
          <w:tab w:val="left" w:pos="1118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Отделе при устном обращении - лично или по телефону; при письме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ном (в том числе в форме электронного документа) обращении - на бумажном 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сителе по почте, в электронной форме по электронной почте.</w:t>
      </w:r>
    </w:p>
    <w:p w:rsidR="00157123" w:rsidRPr="00A5477E" w:rsidRDefault="00157123" w:rsidP="00A5477E">
      <w:pPr>
        <w:pStyle w:val="7"/>
        <w:numPr>
          <w:ilvl w:val="0"/>
          <w:numId w:val="4"/>
        </w:numPr>
        <w:shd w:val="clear" w:color="auto" w:fill="auto"/>
        <w:tabs>
          <w:tab w:val="left" w:pos="1406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щихся в Региональном реестре, предоставляется заявителю бесплатно.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A5477E">
        <w:rPr>
          <w:sz w:val="28"/>
          <w:szCs w:val="28"/>
        </w:rPr>
        <w:t>х</w:t>
      </w:r>
      <w:r w:rsidRPr="00A5477E">
        <w:rPr>
          <w:sz w:val="28"/>
          <w:szCs w:val="28"/>
        </w:rPr>
        <w:t>нические средства заявителя требует заключения лицензионного или иного с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57123" w:rsidRPr="00A5477E" w:rsidRDefault="00157123" w:rsidP="00A5477E">
      <w:pPr>
        <w:pStyle w:val="7"/>
        <w:numPr>
          <w:ilvl w:val="0"/>
          <w:numId w:val="4"/>
        </w:numPr>
        <w:shd w:val="clear" w:color="auto" w:fill="auto"/>
        <w:tabs>
          <w:tab w:val="left" w:pos="1454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информация: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месте нахождения МБУ «МФЦ», Отдела (адрес, график работы, спр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вочные телефоны); 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порядке предоставления муниципальной услуги, о способах и сроках 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дачи заявлений; 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категориях граждан, которым предоставляется муниципальная услуга;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о нормативных правовых актах, регулирующих вопросы предоставления муниципальной услуги; 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перечне документов, необходимых для рассмотрения заявления о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ставлении муниципальной услуги, о сроках приема и регистрации заявл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ния; 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о ходе предоставления муниципальной услуги; 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месте размещения на официальном сайте информации по вопросам предоставления муниципальной услуги;</w:t>
      </w:r>
    </w:p>
    <w:p w:rsidR="00157123" w:rsidRPr="00A5477E" w:rsidRDefault="00157123" w:rsidP="00A5477E">
      <w:pPr>
        <w:pStyle w:val="7"/>
        <w:shd w:val="clear" w:color="auto" w:fill="auto"/>
        <w:tabs>
          <w:tab w:val="left" w:pos="1454"/>
        </w:tabs>
        <w:spacing w:line="240" w:lineRule="auto"/>
        <w:ind w:left="720" w:right="40" w:firstLine="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 порядке обжалования действий или бездействия должностных лиц А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министрации.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 письменному обращению специалист Отдела, ответственный за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ставление муниципальной услуги, подробно в письменной форме разъясняют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3956A2" w:rsidRPr="003956A2">
        <w:rPr>
          <w:sz w:val="28"/>
          <w:szCs w:val="28"/>
        </w:rPr>
        <w:t>1</w:t>
      </w:r>
      <w:r w:rsidRPr="003956A2">
        <w:rPr>
          <w:sz w:val="28"/>
          <w:szCs w:val="28"/>
        </w:rPr>
        <w:t xml:space="preserve">0 </w:t>
      </w:r>
      <w:r w:rsidR="003956A2" w:rsidRPr="003956A2">
        <w:rPr>
          <w:sz w:val="28"/>
          <w:szCs w:val="28"/>
        </w:rPr>
        <w:t xml:space="preserve">рабочих </w:t>
      </w:r>
      <w:r w:rsidRPr="003956A2">
        <w:rPr>
          <w:sz w:val="28"/>
          <w:szCs w:val="28"/>
        </w:rPr>
        <w:t>дней</w:t>
      </w:r>
      <w:r w:rsidRPr="00A5477E">
        <w:rPr>
          <w:sz w:val="28"/>
          <w:szCs w:val="28"/>
        </w:rPr>
        <w:t xml:space="preserve"> со дня регистрации обращения направляют ответ заявителю.</w:t>
      </w:r>
    </w:p>
    <w:p w:rsidR="00157123" w:rsidRPr="00A5477E" w:rsidRDefault="00157123" w:rsidP="00A5477E">
      <w:pPr>
        <w:pStyle w:val="7"/>
        <w:numPr>
          <w:ilvl w:val="0"/>
          <w:numId w:val="4"/>
        </w:numPr>
        <w:shd w:val="clear" w:color="auto" w:fill="auto"/>
        <w:tabs>
          <w:tab w:val="left" w:pos="1502"/>
        </w:tabs>
        <w:spacing w:line="240" w:lineRule="auto"/>
        <w:ind w:right="40" w:firstLine="72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Информация по вопросам предоставления муниципальной услуги размещается на официальном сайте Администрации и МБУ «МФЦ» и на инфо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мационных стендах в помещениях для работы с заявителями.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Информация, размещаемая на информационных стендах и на официальном сайте, включает сведения о муниципальной услуге, содержащиеся в пунктах 2.1, 2.4, 2.5,</w:t>
      </w:r>
      <w:r w:rsidRPr="00A5477E">
        <w:rPr>
          <w:rStyle w:val="a9"/>
          <w:i w:val="0"/>
          <w:sz w:val="28"/>
          <w:szCs w:val="28"/>
        </w:rPr>
        <w:t>2.6,</w:t>
      </w:r>
      <w:r w:rsidRPr="00A5477E">
        <w:rPr>
          <w:sz w:val="28"/>
          <w:szCs w:val="28"/>
        </w:rPr>
        <w:t xml:space="preserve"> 2.7, 2.8,</w:t>
      </w:r>
      <w:r w:rsidRPr="00A5477E">
        <w:rPr>
          <w:rStyle w:val="a9"/>
          <w:i w:val="0"/>
          <w:sz w:val="28"/>
          <w:szCs w:val="28"/>
        </w:rPr>
        <w:t>2.9,</w:t>
      </w:r>
      <w:r w:rsidRPr="00A5477E">
        <w:rPr>
          <w:sz w:val="28"/>
          <w:szCs w:val="28"/>
        </w:rPr>
        <w:t xml:space="preserve"> 2.10, 2.11, 2.12, 5.1 Административного регламента, и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формацию о месте нахождения, справочных телефонах, времени работы Админ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страции, Отдела и МБУ «МФЦ», о графике приема заявлений на предоставление муниципальной услуги.</w:t>
      </w:r>
    </w:p>
    <w:p w:rsidR="00B82539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1.3.6. </w:t>
      </w:r>
      <w:r w:rsidR="00B82539" w:rsidRPr="00A5477E">
        <w:rPr>
          <w:sz w:val="28"/>
          <w:szCs w:val="28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</w:t>
      </w:r>
      <w:r w:rsidR="00B82539" w:rsidRPr="00A5477E">
        <w:rPr>
          <w:sz w:val="28"/>
          <w:szCs w:val="28"/>
        </w:rPr>
        <w:t>и</w:t>
      </w:r>
      <w:r w:rsidR="00B82539" w:rsidRPr="00A5477E">
        <w:rPr>
          <w:sz w:val="28"/>
          <w:szCs w:val="28"/>
        </w:rPr>
        <w:t>пальной услуги, осуществляется бесплатно.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7.</w:t>
      </w:r>
      <w:r w:rsidRPr="00A5477E">
        <w:rPr>
          <w:sz w:val="28"/>
          <w:szCs w:val="28"/>
        </w:rPr>
        <w:t xml:space="preserve"> При устном обращении Заявителя (лично или по телефону) должнос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 xml:space="preserve">ное лицо </w:t>
      </w:r>
      <w:r w:rsidR="003956A2" w:rsidRPr="00A5477E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работник многофункционального центра, осуществл</w:t>
      </w:r>
      <w:r w:rsidRPr="00A5477E">
        <w:rPr>
          <w:sz w:val="28"/>
          <w:szCs w:val="28"/>
        </w:rPr>
        <w:t>я</w:t>
      </w:r>
      <w:r w:rsidRPr="00A5477E">
        <w:rPr>
          <w:sz w:val="28"/>
          <w:szCs w:val="28"/>
        </w:rPr>
        <w:t>ющий консультирование, подробно и в вежливой (корректной) форме информир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 xml:space="preserve">ет </w:t>
      </w:r>
      <w:proofErr w:type="gramStart"/>
      <w:r w:rsidRPr="00A5477E">
        <w:rPr>
          <w:sz w:val="28"/>
          <w:szCs w:val="28"/>
        </w:rPr>
        <w:t>обратившихся</w:t>
      </w:r>
      <w:proofErr w:type="gramEnd"/>
      <w:r w:rsidRPr="00A5477E">
        <w:rPr>
          <w:sz w:val="28"/>
          <w:szCs w:val="28"/>
        </w:rPr>
        <w:t xml:space="preserve"> по интересующим вопросам.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Ответ на телефонный звонок должен начинаться с информации о наименов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нии органа (номере многофункционального центра), в который позвонил Заяв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тель, фамилии, имени, отчества (последнее - при наличии) и должности специал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ста, принявшего телефонный звонок.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Если должностное лицо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Если подготовка ответа требует продолжительного времени, должностное л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 xml:space="preserve">цо </w:t>
      </w:r>
      <w:r w:rsidR="003956A2" w:rsidRPr="00A5477E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работник многофункционального центра может предложить Заявителю изложить обращение в письменной форме.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Должностное лицо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8.</w:t>
      </w:r>
      <w:r w:rsidRPr="00A5477E">
        <w:rPr>
          <w:sz w:val="28"/>
          <w:szCs w:val="28"/>
        </w:rPr>
        <w:t xml:space="preserve"> По письменному обращению должностное лицо </w:t>
      </w:r>
      <w:r w:rsidR="003956A2" w:rsidRPr="00A5477E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отве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 xml:space="preserve">ственное за предоставление Услуги, подробно в письменной форме разъясняет гражданину сведения по вопросам, указанным в </w:t>
      </w:r>
      <w:hyperlink w:anchor="P47">
        <w:r w:rsidRPr="00A5477E">
          <w:rPr>
            <w:sz w:val="28"/>
            <w:szCs w:val="28"/>
          </w:rPr>
          <w:t>пункте 1.3</w:t>
        </w:r>
      </w:hyperlink>
      <w:r w:rsidRPr="00A5477E">
        <w:rPr>
          <w:sz w:val="28"/>
          <w:szCs w:val="28"/>
        </w:rPr>
        <w:t xml:space="preserve"> настоящего Регламе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та, в порядке, установленном Федеральным </w:t>
      </w:r>
      <w:hyperlink r:id="rId15">
        <w:r w:rsidRPr="00A5477E">
          <w:rPr>
            <w:sz w:val="28"/>
            <w:szCs w:val="28"/>
          </w:rPr>
          <w:t>законом</w:t>
        </w:r>
      </w:hyperlink>
      <w:r w:rsidRPr="00A5477E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9.</w:t>
      </w:r>
      <w:r w:rsidRPr="00A5477E">
        <w:rPr>
          <w:sz w:val="28"/>
          <w:szCs w:val="28"/>
        </w:rPr>
        <w:t xml:space="preserve"> На ЕПГУ размещаются сведения, предусмотренные </w:t>
      </w:r>
      <w:hyperlink r:id="rId16">
        <w:r w:rsidRPr="00A5477E">
          <w:rPr>
            <w:sz w:val="28"/>
            <w:szCs w:val="28"/>
          </w:rPr>
          <w:t>Положением</w:t>
        </w:r>
      </w:hyperlink>
      <w:r w:rsidRPr="00A5477E">
        <w:rPr>
          <w:sz w:val="28"/>
          <w:szCs w:val="28"/>
        </w:rPr>
        <w:t xml:space="preserve"> о ф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деральной государственной информационной системе "Федеральный реестр гос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>дарственных и муниципальных услуг (функций)", утвержденным постановлением Правительства Российской Федерации от 24 октября 2011 г. N 861.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A5477E">
        <w:rPr>
          <w:sz w:val="28"/>
          <w:szCs w:val="28"/>
        </w:rPr>
        <w:t>х</w:t>
      </w:r>
      <w:r w:rsidRPr="00A5477E">
        <w:rPr>
          <w:sz w:val="28"/>
          <w:szCs w:val="28"/>
        </w:rPr>
        <w:t>нические средства заявителя требует заключения лицензионного или иного с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10.</w:t>
      </w:r>
      <w:r w:rsidRPr="00A5477E">
        <w:rPr>
          <w:sz w:val="28"/>
          <w:szCs w:val="28"/>
        </w:rPr>
        <w:t xml:space="preserve"> На Официальных сайтах, стендах в местах предоставления Услуги и услуг, которые являются необходимыми и обязательными для предоставления </w:t>
      </w:r>
      <w:r w:rsidRPr="00A5477E">
        <w:rPr>
          <w:sz w:val="28"/>
          <w:szCs w:val="28"/>
        </w:rPr>
        <w:lastRenderedPageBreak/>
        <w:t>Услуги, и в многофункциональном центре размещается следующая справочная информация: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место нахождения и график работы </w:t>
      </w:r>
      <w:r w:rsidR="003956A2" w:rsidRPr="00A5477E">
        <w:rPr>
          <w:sz w:val="28"/>
          <w:szCs w:val="28"/>
        </w:rPr>
        <w:t>Администрац</w:t>
      </w:r>
      <w:proofErr w:type="gramStart"/>
      <w:r w:rsidR="003956A2" w:rsidRPr="00A5477E">
        <w:rPr>
          <w:sz w:val="28"/>
          <w:szCs w:val="28"/>
        </w:rPr>
        <w:t xml:space="preserve">ии </w:t>
      </w:r>
      <w:r w:rsidRPr="00A5477E">
        <w:rPr>
          <w:sz w:val="28"/>
          <w:szCs w:val="28"/>
        </w:rPr>
        <w:t>и е</w:t>
      </w:r>
      <w:r w:rsidR="003956A2">
        <w:rPr>
          <w:sz w:val="28"/>
          <w:szCs w:val="28"/>
        </w:rPr>
        <w:t>е</w:t>
      </w:r>
      <w:proofErr w:type="gramEnd"/>
      <w:r w:rsidRPr="00A5477E">
        <w:rPr>
          <w:sz w:val="28"/>
          <w:szCs w:val="28"/>
        </w:rPr>
        <w:t xml:space="preserve"> структурных по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разделений, ответственных за предоставление Услуги, а также многофункци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нальных центров;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справочные телефоны структурных подразделений </w:t>
      </w:r>
      <w:r w:rsidR="003956A2" w:rsidRPr="00A5477E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отве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ственных за предоставление Услуги, в том числе номер телефона автоинформат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ра (при наличии);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Адреса Официальных сайтов, а также электронной почты и (или) формы о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 xml:space="preserve">ратной связи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в информационно-телекоммуникационной сети "И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тернет".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11.</w:t>
      </w:r>
      <w:r w:rsidRPr="00A5477E">
        <w:rPr>
          <w:sz w:val="28"/>
          <w:szCs w:val="28"/>
        </w:rPr>
        <w:t xml:space="preserve"> В залах ожидания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размещаются нормативные прав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вые акты, регулирующие порядок предоставления Услуги, в том числе копия а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 xml:space="preserve">министративного регламента ее предоставления, утвержденного в установленном Федеральным </w:t>
      </w:r>
      <w:hyperlink r:id="rId17">
        <w:r w:rsidRPr="00A5477E">
          <w:rPr>
            <w:sz w:val="28"/>
            <w:szCs w:val="28"/>
          </w:rPr>
          <w:t>законом</w:t>
        </w:r>
      </w:hyperlink>
      <w:r w:rsidRPr="00A5477E">
        <w:rPr>
          <w:sz w:val="28"/>
          <w:szCs w:val="28"/>
        </w:rPr>
        <w:t xml:space="preserve"> от 27 июля 2010 г. N 210-ФЗ "Об организации предоставл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государственных и муниципальных услуг" порядке, которые по требованию заявителя предоставляются ему для ознакомления.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3.12</w:t>
      </w:r>
      <w:r w:rsidRPr="00A5477E">
        <w:rPr>
          <w:sz w:val="28"/>
          <w:szCs w:val="28"/>
        </w:rPr>
        <w:t xml:space="preserve">. </w:t>
      </w:r>
      <w:proofErr w:type="gramStart"/>
      <w:r w:rsidRPr="00A5477E">
        <w:rPr>
          <w:sz w:val="28"/>
          <w:szCs w:val="28"/>
        </w:rPr>
        <w:t>Размещение информации о порядке предоставления Услуги на инфо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мационных стендах в помещении многофункционального центра осуществляется в соответствии с соглашением, заключенным между многофункциональным це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тром и </w:t>
      </w:r>
      <w:r w:rsidR="003956A2" w:rsidRPr="00A5477E">
        <w:rPr>
          <w:sz w:val="28"/>
          <w:szCs w:val="28"/>
        </w:rPr>
        <w:t>Администраци</w:t>
      </w:r>
      <w:r w:rsidR="003956A2">
        <w:rPr>
          <w:sz w:val="28"/>
          <w:szCs w:val="28"/>
        </w:rPr>
        <w:t>ей</w:t>
      </w:r>
      <w:r w:rsidR="003956A2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 xml:space="preserve">в соответствии с требованиями, установленными </w:t>
      </w:r>
      <w:hyperlink r:id="rId18">
        <w:r w:rsidRPr="00A5477E">
          <w:rPr>
            <w:sz w:val="28"/>
            <w:szCs w:val="28"/>
          </w:rPr>
          <w:t>пост</w:t>
        </w:r>
        <w:r w:rsidRPr="00A5477E">
          <w:rPr>
            <w:sz w:val="28"/>
            <w:szCs w:val="28"/>
          </w:rPr>
          <w:t>а</w:t>
        </w:r>
        <w:r w:rsidRPr="00A5477E">
          <w:rPr>
            <w:sz w:val="28"/>
            <w:szCs w:val="28"/>
          </w:rPr>
          <w:t>новлением</w:t>
        </w:r>
      </w:hyperlink>
      <w:r w:rsidRPr="00A5477E">
        <w:rPr>
          <w:sz w:val="28"/>
          <w:szCs w:val="28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>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Pr="00A5477E">
        <w:rPr>
          <w:sz w:val="28"/>
          <w:szCs w:val="28"/>
        </w:rPr>
        <w:t xml:space="preserve"> госуда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ственной власти субъектов Российской Федерации, органами местного самоупра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ления", с учетом требований к информированию, установленных настоящим 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гламентом.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1.</w:t>
      </w:r>
      <w:r w:rsidR="00157123" w:rsidRPr="00A5477E">
        <w:rPr>
          <w:sz w:val="28"/>
          <w:szCs w:val="28"/>
        </w:rPr>
        <w:t>3</w:t>
      </w:r>
      <w:r w:rsidRPr="00A5477E">
        <w:rPr>
          <w:sz w:val="28"/>
          <w:szCs w:val="28"/>
        </w:rPr>
        <w:t>.</w:t>
      </w:r>
      <w:r w:rsidR="00157123" w:rsidRPr="00A5477E">
        <w:rPr>
          <w:sz w:val="28"/>
          <w:szCs w:val="28"/>
        </w:rPr>
        <w:t>13.</w:t>
      </w:r>
      <w:r w:rsidRPr="00A5477E">
        <w:rPr>
          <w:sz w:val="28"/>
          <w:szCs w:val="28"/>
        </w:rPr>
        <w:t xml:space="preserve"> Информация о ходе рассмотрения заявления о предоставлении Услуги и о результатах ее предоставления может быть получена Заявителем с учетом тр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бований, установленных </w:t>
      </w:r>
      <w:hyperlink r:id="rId19">
        <w:r w:rsidRPr="00A5477E">
          <w:rPr>
            <w:sz w:val="28"/>
            <w:szCs w:val="28"/>
          </w:rPr>
          <w:t>пунктом 39</w:t>
        </w:r>
      </w:hyperlink>
      <w:r w:rsidRPr="00A5477E">
        <w:rPr>
          <w:sz w:val="28"/>
          <w:szCs w:val="28"/>
        </w:rPr>
        <w:t xml:space="preserve"> Правил, а также в формате автоматических статусов в личном кабинете на ЕПГУ, в соответствующем структурном подразд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лении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при обращении Заявителя лично, по телефону, посредством электронной почты.</w:t>
      </w:r>
    </w:p>
    <w:p w:rsidR="00157123" w:rsidRPr="00A5477E" w:rsidRDefault="00157123" w:rsidP="00A5477E">
      <w:pPr>
        <w:pStyle w:val="1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</w:p>
    <w:p w:rsidR="00157123" w:rsidRPr="00A5477E" w:rsidRDefault="00157123" w:rsidP="00A5477E">
      <w:pPr>
        <w:pStyle w:val="120"/>
        <w:shd w:val="clear" w:color="auto" w:fill="auto"/>
        <w:spacing w:after="0" w:line="240" w:lineRule="auto"/>
        <w:ind w:right="20"/>
        <w:rPr>
          <w:b/>
          <w:sz w:val="28"/>
          <w:szCs w:val="28"/>
        </w:rPr>
      </w:pPr>
      <w:r w:rsidRPr="00A5477E">
        <w:rPr>
          <w:b/>
          <w:sz w:val="28"/>
          <w:szCs w:val="28"/>
        </w:rPr>
        <w:t>2. Стандарт предоставления муниципальной услуги</w:t>
      </w:r>
    </w:p>
    <w:p w:rsidR="00157123" w:rsidRPr="00A5477E" w:rsidRDefault="00157123" w:rsidP="00A5477E">
      <w:pPr>
        <w:pStyle w:val="120"/>
        <w:shd w:val="clear" w:color="auto" w:fill="auto"/>
        <w:spacing w:after="0" w:line="240" w:lineRule="auto"/>
        <w:ind w:right="23"/>
        <w:rPr>
          <w:rStyle w:val="121"/>
          <w:b w:val="0"/>
          <w:sz w:val="28"/>
          <w:szCs w:val="28"/>
        </w:rPr>
      </w:pPr>
    </w:p>
    <w:p w:rsidR="00157123" w:rsidRPr="00A5477E" w:rsidRDefault="00157123" w:rsidP="00A5477E">
      <w:pPr>
        <w:pStyle w:val="120"/>
        <w:shd w:val="clear" w:color="auto" w:fill="auto"/>
        <w:spacing w:after="0" w:line="240" w:lineRule="auto"/>
        <w:ind w:right="23"/>
        <w:rPr>
          <w:rStyle w:val="121"/>
          <w:sz w:val="28"/>
          <w:szCs w:val="28"/>
        </w:rPr>
      </w:pPr>
      <w:r w:rsidRPr="00A5477E">
        <w:rPr>
          <w:rStyle w:val="121"/>
          <w:sz w:val="28"/>
          <w:szCs w:val="28"/>
        </w:rPr>
        <w:t>2.1.Наименование муниципальной услуги</w:t>
      </w:r>
    </w:p>
    <w:p w:rsidR="00157123" w:rsidRPr="00A5477E" w:rsidRDefault="00157123" w:rsidP="00A5477E">
      <w:pPr>
        <w:pStyle w:val="120"/>
        <w:shd w:val="clear" w:color="auto" w:fill="auto"/>
        <w:spacing w:after="0" w:line="240" w:lineRule="auto"/>
        <w:ind w:right="23"/>
        <w:rPr>
          <w:rStyle w:val="121"/>
          <w:sz w:val="28"/>
          <w:szCs w:val="28"/>
        </w:rPr>
      </w:pP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Наименование муниципальной услуги – «Присвоение адреса объекту адр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сации, изменение и аннулирование такого адреса» на территории городского округа Тейково Ивановской области.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8"/>
          <w:szCs w:val="28"/>
        </w:rPr>
      </w:pPr>
    </w:p>
    <w:p w:rsidR="00157123" w:rsidRPr="00A5477E" w:rsidRDefault="00157123" w:rsidP="00A5477E">
      <w:pPr>
        <w:ind w:left="680" w:right="580"/>
        <w:jc w:val="center"/>
        <w:rPr>
          <w:b/>
          <w:sz w:val="28"/>
          <w:szCs w:val="28"/>
        </w:rPr>
      </w:pPr>
      <w:r w:rsidRPr="00A5477E">
        <w:rPr>
          <w:b/>
          <w:sz w:val="28"/>
          <w:szCs w:val="28"/>
        </w:rPr>
        <w:t>2.2.Наименование органа местного самоуправления (организации), предоставляющего муниципальную услугу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left="20" w:right="23" w:firstLine="700"/>
        <w:jc w:val="both"/>
        <w:rPr>
          <w:sz w:val="28"/>
          <w:szCs w:val="28"/>
        </w:rPr>
      </w:pPr>
    </w:p>
    <w:p w:rsidR="00157123" w:rsidRPr="00A5477E" w:rsidRDefault="00157123" w:rsidP="00A5477E">
      <w:pPr>
        <w:pStyle w:val="7"/>
        <w:spacing w:line="240" w:lineRule="auto"/>
        <w:ind w:right="23" w:firstLine="70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Муниципальная услуга предоставляется Уполномоченным органом – адм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нистрацией городского округа Тейково Ивановской области.</w:t>
      </w:r>
    </w:p>
    <w:p w:rsidR="00157123" w:rsidRPr="00A5477E" w:rsidRDefault="00157123" w:rsidP="00A5477E">
      <w:pPr>
        <w:pStyle w:val="7"/>
        <w:shd w:val="clear" w:color="auto" w:fill="auto"/>
        <w:spacing w:line="240" w:lineRule="auto"/>
        <w:ind w:right="23" w:firstLine="70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 xml:space="preserve">Непосредственное предоставление </w:t>
      </w:r>
      <w:r w:rsidR="009A319F">
        <w:rPr>
          <w:sz w:val="28"/>
          <w:szCs w:val="28"/>
        </w:rPr>
        <w:t>м</w:t>
      </w:r>
      <w:r w:rsidRPr="00A5477E">
        <w:rPr>
          <w:sz w:val="28"/>
          <w:szCs w:val="28"/>
        </w:rPr>
        <w:t>униципальной услуги, оформление 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кументов осуществляет отдел градостроительства и архитектуры администрации городского округа Тейково Ивановской области.</w:t>
      </w:r>
    </w:p>
    <w:p w:rsidR="00157123" w:rsidRPr="00A5477E" w:rsidRDefault="00157123" w:rsidP="00A5477E">
      <w:pPr>
        <w:pStyle w:val="7"/>
        <w:numPr>
          <w:ilvl w:val="0"/>
          <w:numId w:val="5"/>
        </w:numPr>
        <w:shd w:val="clear" w:color="auto" w:fill="auto"/>
        <w:tabs>
          <w:tab w:val="left" w:pos="1609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предоставлении муниципальной услуги Администрация взаим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действует (многофункциональные центры при наличии соответствующего согл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шения о взаимодействии) </w:t>
      </w:r>
      <w:proofErr w:type="gramStart"/>
      <w:r w:rsidRPr="00A5477E">
        <w:rPr>
          <w:sz w:val="28"/>
          <w:szCs w:val="28"/>
        </w:rPr>
        <w:t>с</w:t>
      </w:r>
      <w:proofErr w:type="gramEnd"/>
      <w:r w:rsidRPr="00A5477E">
        <w:rPr>
          <w:sz w:val="28"/>
          <w:szCs w:val="28"/>
        </w:rPr>
        <w:t>: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оператором федеральной информационной адресной системы (далее - Оп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ратор ФИАС);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федеральным органом исполнительной власти, уполномоченным Правител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ством Российской Федерации на предоставление сведений, содержащихся в Ед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ном государственном реестре недвижимости, или действующим на основании 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шения указанного органа подведомственным ему федеральным государственным бюджетным учреждением;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 xml:space="preserve">ления организациями, в распоряжении которых находятся документы (их копии, сведения, содержащиеся в них), указанные в </w:t>
      </w:r>
      <w:hyperlink r:id="rId20">
        <w:r w:rsidRPr="00A5477E">
          <w:rPr>
            <w:sz w:val="28"/>
            <w:szCs w:val="28"/>
          </w:rPr>
          <w:t>пункте 34</w:t>
        </w:r>
      </w:hyperlink>
      <w:r w:rsidRPr="00A5477E">
        <w:rPr>
          <w:sz w:val="28"/>
          <w:szCs w:val="28"/>
        </w:rPr>
        <w:t xml:space="preserve"> Правил.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предоставлении государственной услуги Уполномоченный орган взаим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157123" w:rsidRPr="00A5477E" w:rsidRDefault="00157123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2.4. При предоставлении Услуги Уполномоченному органу запрещается тр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бовать от Заявителя осуществления действий, в том числе согласований, необх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157123" w:rsidRPr="00A5477E" w:rsidRDefault="00157123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2.5. Результатом предоставления Услуги являются: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выдача (направление) решения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о присвоении адреса объе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ту адресации;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выдача (направление) решения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об аннулировании адреса объекта адресации (допускается объединение с решением о присвоении адреса объекту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выдача (направление) решения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об отказе в присвоении об</w:t>
      </w:r>
      <w:r w:rsidRPr="00A5477E">
        <w:rPr>
          <w:sz w:val="28"/>
          <w:szCs w:val="28"/>
        </w:rPr>
        <w:t>ъ</w:t>
      </w:r>
      <w:r w:rsidRPr="00A5477E">
        <w:rPr>
          <w:sz w:val="28"/>
          <w:szCs w:val="28"/>
        </w:rPr>
        <w:t>екту адресации адреса или аннулировании его адреса.</w:t>
      </w:r>
    </w:p>
    <w:p w:rsidR="00B82539" w:rsidRPr="00D44AB5" w:rsidRDefault="00B82539" w:rsidP="009A319F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2.5.1. Решение о присвоении адреса объекту адресации принимается </w:t>
      </w:r>
      <w:r w:rsidR="003956A2" w:rsidRPr="00A5477E">
        <w:rPr>
          <w:sz w:val="28"/>
          <w:szCs w:val="28"/>
        </w:rPr>
        <w:t>Админ</w:t>
      </w:r>
      <w:r w:rsidR="003956A2" w:rsidRPr="00A5477E">
        <w:rPr>
          <w:sz w:val="28"/>
          <w:szCs w:val="28"/>
        </w:rPr>
        <w:t>и</w:t>
      </w:r>
      <w:r w:rsidR="003956A2" w:rsidRPr="00A5477E">
        <w:rPr>
          <w:sz w:val="28"/>
          <w:szCs w:val="28"/>
        </w:rPr>
        <w:t>страци</w:t>
      </w:r>
      <w:r w:rsidR="003956A2">
        <w:rPr>
          <w:sz w:val="28"/>
          <w:szCs w:val="28"/>
        </w:rPr>
        <w:t>ей</w:t>
      </w:r>
      <w:r w:rsidR="003956A2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 xml:space="preserve">с учетом </w:t>
      </w:r>
      <w:r w:rsidRPr="00D44AB5">
        <w:rPr>
          <w:sz w:val="28"/>
          <w:szCs w:val="28"/>
        </w:rPr>
        <w:t xml:space="preserve">требований к его составу, установленных </w:t>
      </w:r>
      <w:hyperlink r:id="rId21">
        <w:r w:rsidRPr="00D44AB5">
          <w:rPr>
            <w:sz w:val="28"/>
            <w:szCs w:val="28"/>
          </w:rPr>
          <w:t>пунктом 22</w:t>
        </w:r>
      </w:hyperlink>
      <w:r w:rsidRPr="00D44AB5">
        <w:rPr>
          <w:sz w:val="28"/>
          <w:szCs w:val="28"/>
        </w:rPr>
        <w:t xml:space="preserve"> Правил</w:t>
      </w:r>
      <w:r w:rsidR="009A319F" w:rsidRPr="00D44AB5">
        <w:rPr>
          <w:sz w:val="28"/>
          <w:szCs w:val="28"/>
        </w:rPr>
        <w:t xml:space="preserve">, </w:t>
      </w:r>
      <w:proofErr w:type="gramStart"/>
      <w:r w:rsidR="009A319F" w:rsidRPr="00D44AB5">
        <w:rPr>
          <w:sz w:val="28"/>
          <w:szCs w:val="28"/>
        </w:rPr>
        <w:t xml:space="preserve">согласно </w:t>
      </w:r>
      <w:hyperlink w:anchor="P553">
        <w:r w:rsidRPr="00D44AB5">
          <w:rPr>
            <w:sz w:val="28"/>
            <w:szCs w:val="28"/>
          </w:rPr>
          <w:t>формы</w:t>
        </w:r>
        <w:proofErr w:type="gramEnd"/>
      </w:hyperlink>
      <w:r w:rsidRPr="00D44AB5">
        <w:rPr>
          <w:sz w:val="28"/>
          <w:szCs w:val="28"/>
        </w:rPr>
        <w:t xml:space="preserve"> решения </w:t>
      </w:r>
      <w:r w:rsidR="009A319F" w:rsidRPr="00D44AB5">
        <w:rPr>
          <w:sz w:val="28"/>
          <w:szCs w:val="28"/>
        </w:rPr>
        <w:t>(</w:t>
      </w:r>
      <w:r w:rsidRPr="00D44AB5">
        <w:rPr>
          <w:sz w:val="28"/>
          <w:szCs w:val="28"/>
        </w:rPr>
        <w:t>Приложени</w:t>
      </w:r>
      <w:r w:rsidR="009A319F" w:rsidRPr="00D44AB5">
        <w:rPr>
          <w:sz w:val="28"/>
          <w:szCs w:val="28"/>
        </w:rPr>
        <w:t>е</w:t>
      </w:r>
      <w:r w:rsidRPr="00D44AB5">
        <w:rPr>
          <w:sz w:val="28"/>
          <w:szCs w:val="28"/>
        </w:rPr>
        <w:t xml:space="preserve"> </w:t>
      </w:r>
      <w:r w:rsidR="009A319F" w:rsidRPr="00D44AB5">
        <w:rPr>
          <w:sz w:val="28"/>
          <w:szCs w:val="28"/>
        </w:rPr>
        <w:t>№</w:t>
      </w:r>
      <w:r w:rsidRPr="00D44AB5">
        <w:rPr>
          <w:sz w:val="28"/>
          <w:szCs w:val="28"/>
        </w:rPr>
        <w:t xml:space="preserve"> 1 к настоящему Регламенту</w:t>
      </w:r>
      <w:r w:rsidR="009A319F" w:rsidRPr="00D44AB5">
        <w:rPr>
          <w:sz w:val="28"/>
          <w:szCs w:val="28"/>
        </w:rPr>
        <w:t>)</w:t>
      </w:r>
      <w:r w:rsidRPr="00D44AB5">
        <w:rPr>
          <w:sz w:val="28"/>
          <w:szCs w:val="28"/>
        </w:rPr>
        <w:t>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D44AB5">
        <w:rPr>
          <w:sz w:val="28"/>
          <w:szCs w:val="28"/>
        </w:rPr>
        <w:t xml:space="preserve">2.5.2. Решение об аннулировании адреса объекта адресации принимается </w:t>
      </w:r>
      <w:r w:rsidR="003956A2" w:rsidRPr="00D44AB5">
        <w:rPr>
          <w:sz w:val="28"/>
          <w:szCs w:val="28"/>
        </w:rPr>
        <w:t>А</w:t>
      </w:r>
      <w:r w:rsidR="003956A2" w:rsidRPr="00D44AB5">
        <w:rPr>
          <w:sz w:val="28"/>
          <w:szCs w:val="28"/>
        </w:rPr>
        <w:t>д</w:t>
      </w:r>
      <w:r w:rsidR="003956A2" w:rsidRPr="00D44AB5">
        <w:rPr>
          <w:sz w:val="28"/>
          <w:szCs w:val="28"/>
        </w:rPr>
        <w:t xml:space="preserve">министрацией </w:t>
      </w:r>
      <w:r w:rsidRPr="00D44AB5">
        <w:rPr>
          <w:sz w:val="28"/>
          <w:szCs w:val="28"/>
        </w:rPr>
        <w:t xml:space="preserve">с учетом требований к его составу, установленных </w:t>
      </w:r>
      <w:hyperlink r:id="rId22">
        <w:r w:rsidRPr="00D44AB5">
          <w:rPr>
            <w:sz w:val="28"/>
            <w:szCs w:val="28"/>
          </w:rPr>
          <w:t>пунктом 23</w:t>
        </w:r>
      </w:hyperlink>
      <w:r w:rsidRPr="00D44AB5">
        <w:rPr>
          <w:sz w:val="28"/>
          <w:szCs w:val="28"/>
        </w:rPr>
        <w:t xml:space="preserve"> Пр</w:t>
      </w:r>
      <w:r w:rsidRPr="00D44AB5">
        <w:rPr>
          <w:sz w:val="28"/>
          <w:szCs w:val="28"/>
        </w:rPr>
        <w:t>а</w:t>
      </w:r>
      <w:r w:rsidR="009A319F" w:rsidRPr="00D44AB5">
        <w:rPr>
          <w:sz w:val="28"/>
          <w:szCs w:val="28"/>
        </w:rPr>
        <w:t xml:space="preserve">вил, </w:t>
      </w:r>
      <w:proofErr w:type="gramStart"/>
      <w:r w:rsidR="009A319F" w:rsidRPr="00D44AB5">
        <w:rPr>
          <w:sz w:val="28"/>
          <w:szCs w:val="28"/>
        </w:rPr>
        <w:t xml:space="preserve">согласно </w:t>
      </w:r>
      <w:hyperlink w:anchor="P632">
        <w:r w:rsidRPr="00D44AB5">
          <w:rPr>
            <w:sz w:val="28"/>
            <w:szCs w:val="28"/>
          </w:rPr>
          <w:t>формы</w:t>
        </w:r>
        <w:proofErr w:type="gramEnd"/>
      </w:hyperlink>
      <w:r w:rsidRPr="00D44AB5">
        <w:rPr>
          <w:sz w:val="28"/>
          <w:szCs w:val="28"/>
        </w:rPr>
        <w:t xml:space="preserve"> решения об аннулировании адреса объекта адресации </w:t>
      </w:r>
      <w:r w:rsidR="009A319F" w:rsidRPr="00D44AB5">
        <w:rPr>
          <w:sz w:val="28"/>
          <w:szCs w:val="28"/>
        </w:rPr>
        <w:t>(</w:t>
      </w:r>
      <w:r w:rsidRPr="00D44AB5">
        <w:rPr>
          <w:sz w:val="28"/>
          <w:szCs w:val="28"/>
        </w:rPr>
        <w:t>Пр</w:t>
      </w:r>
      <w:r w:rsidRPr="00D44AB5">
        <w:rPr>
          <w:sz w:val="28"/>
          <w:szCs w:val="28"/>
        </w:rPr>
        <w:t>и</w:t>
      </w:r>
      <w:r w:rsidRPr="00D44AB5">
        <w:rPr>
          <w:sz w:val="28"/>
          <w:szCs w:val="28"/>
        </w:rPr>
        <w:t>ложени</w:t>
      </w:r>
      <w:r w:rsidR="009A319F" w:rsidRPr="00D44AB5">
        <w:rPr>
          <w:sz w:val="28"/>
          <w:szCs w:val="28"/>
        </w:rPr>
        <w:t>е</w:t>
      </w:r>
      <w:r w:rsidRPr="00D44AB5">
        <w:rPr>
          <w:sz w:val="28"/>
          <w:szCs w:val="28"/>
        </w:rPr>
        <w:t xml:space="preserve"> </w:t>
      </w:r>
      <w:r w:rsidR="009A319F" w:rsidRPr="00D44AB5">
        <w:rPr>
          <w:sz w:val="28"/>
          <w:szCs w:val="28"/>
        </w:rPr>
        <w:t>№</w:t>
      </w:r>
      <w:r w:rsidRPr="00D44AB5">
        <w:rPr>
          <w:sz w:val="28"/>
          <w:szCs w:val="28"/>
        </w:rPr>
        <w:t xml:space="preserve"> </w:t>
      </w:r>
      <w:r w:rsidR="00825FAC" w:rsidRPr="00D44AB5">
        <w:rPr>
          <w:sz w:val="28"/>
          <w:szCs w:val="28"/>
        </w:rPr>
        <w:t>2</w:t>
      </w:r>
      <w:r w:rsidRPr="00D44AB5">
        <w:rPr>
          <w:sz w:val="28"/>
          <w:szCs w:val="28"/>
        </w:rPr>
        <w:t xml:space="preserve"> к настоящему Регламенту</w:t>
      </w:r>
      <w:r w:rsidR="009A319F" w:rsidRPr="00D44AB5">
        <w:rPr>
          <w:sz w:val="28"/>
          <w:szCs w:val="28"/>
        </w:rPr>
        <w:t>)</w:t>
      </w:r>
      <w:r w:rsidRPr="00D44AB5">
        <w:rPr>
          <w:sz w:val="28"/>
          <w:szCs w:val="28"/>
        </w:rPr>
        <w:t>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lastRenderedPageBreak/>
        <w:t>Окончательным результатом предоставления Услуги является внесение св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дений в государственный адресный реестр, подтвержденных соответствующей выпиской из государственного адресного реестра, оформляемой по </w:t>
      </w:r>
      <w:hyperlink r:id="rId23">
        <w:r w:rsidRPr="00A5477E">
          <w:rPr>
            <w:sz w:val="28"/>
            <w:szCs w:val="28"/>
          </w:rPr>
          <w:t>форме</w:t>
        </w:r>
      </w:hyperlink>
      <w:r w:rsidRPr="00A5477E">
        <w:rPr>
          <w:sz w:val="28"/>
          <w:szCs w:val="28"/>
        </w:rPr>
        <w:t xml:space="preserve"> согла</w:t>
      </w:r>
      <w:r w:rsidRPr="00A5477E">
        <w:rPr>
          <w:sz w:val="28"/>
          <w:szCs w:val="28"/>
        </w:rPr>
        <w:t>с</w:t>
      </w:r>
      <w:r w:rsidRPr="00A5477E">
        <w:rPr>
          <w:sz w:val="28"/>
          <w:szCs w:val="28"/>
        </w:rPr>
        <w:t xml:space="preserve">но приложению </w:t>
      </w:r>
      <w:r w:rsidR="009A319F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2 к приказу Министерства финансов Российской Фе</w:t>
      </w:r>
      <w:r w:rsidR="009A319F">
        <w:rPr>
          <w:sz w:val="28"/>
          <w:szCs w:val="28"/>
        </w:rPr>
        <w:t>дерации от 14 сентября 2020 г. №</w:t>
      </w:r>
      <w:r w:rsidRPr="00A5477E">
        <w:rPr>
          <w:sz w:val="28"/>
          <w:szCs w:val="28"/>
        </w:rPr>
        <w:t xml:space="preserve"> 193н "О порядке, способах и формах предоставления свед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ний, содержащихся в государственном адресном реестре, органам государстве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ной власти, органам местного самоуправления, физическим и юридическим л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цам, в том</w:t>
      </w:r>
      <w:proofErr w:type="gramEnd"/>
      <w:r w:rsidRPr="00A5477E">
        <w:rPr>
          <w:sz w:val="28"/>
          <w:szCs w:val="28"/>
        </w:rPr>
        <w:t xml:space="preserve"> </w:t>
      </w:r>
      <w:proofErr w:type="gramStart"/>
      <w:r w:rsidRPr="00A5477E">
        <w:rPr>
          <w:sz w:val="28"/>
          <w:szCs w:val="28"/>
        </w:rPr>
        <w:t>числе</w:t>
      </w:r>
      <w:proofErr w:type="gramEnd"/>
      <w:r w:rsidRPr="00A5477E">
        <w:rPr>
          <w:sz w:val="28"/>
          <w:szCs w:val="28"/>
        </w:rPr>
        <w:t xml:space="preserve"> посредством обеспечения доступа к федеральной информацио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ной адресной системе".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2.5.3. Решение об отказе в присвоении объекту адресации адреса или аннул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 xml:space="preserve">ровании его адреса принимается </w:t>
      </w:r>
      <w:r w:rsidR="003956A2" w:rsidRPr="00A5477E">
        <w:rPr>
          <w:sz w:val="28"/>
          <w:szCs w:val="28"/>
        </w:rPr>
        <w:t>Администраци</w:t>
      </w:r>
      <w:r w:rsidR="003956A2">
        <w:rPr>
          <w:sz w:val="28"/>
          <w:szCs w:val="28"/>
        </w:rPr>
        <w:t>ей</w:t>
      </w:r>
      <w:r w:rsidR="003956A2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 xml:space="preserve">по </w:t>
      </w:r>
      <w:hyperlink r:id="rId24">
        <w:r w:rsidRPr="00A5477E">
          <w:rPr>
            <w:sz w:val="28"/>
            <w:szCs w:val="28"/>
          </w:rPr>
          <w:t>форме</w:t>
        </w:r>
      </w:hyperlink>
      <w:r w:rsidRPr="00A5477E">
        <w:rPr>
          <w:sz w:val="28"/>
          <w:szCs w:val="28"/>
        </w:rPr>
        <w:t>, установленной пр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 xml:space="preserve">ложением </w:t>
      </w:r>
      <w:r w:rsidR="009A319F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2 к приказу Министерства финансов Российской Федерации от </w:t>
      </w:r>
      <w:r w:rsidR="009A319F">
        <w:rPr>
          <w:sz w:val="28"/>
          <w:szCs w:val="28"/>
        </w:rPr>
        <w:t xml:space="preserve">                 </w:t>
      </w:r>
      <w:r w:rsidRPr="00A5477E">
        <w:rPr>
          <w:sz w:val="28"/>
          <w:szCs w:val="28"/>
        </w:rPr>
        <w:t xml:space="preserve">11 декабря 2014 г. </w:t>
      </w:r>
      <w:r w:rsidR="009A319F">
        <w:rPr>
          <w:sz w:val="28"/>
          <w:szCs w:val="28"/>
        </w:rPr>
        <w:t>№</w:t>
      </w:r>
      <w:r w:rsidR="00D44AB5">
        <w:rPr>
          <w:sz w:val="28"/>
          <w:szCs w:val="28"/>
        </w:rPr>
        <w:t xml:space="preserve"> 146н</w:t>
      </w:r>
      <w:r w:rsidRPr="00D44AB5">
        <w:rPr>
          <w:sz w:val="28"/>
          <w:szCs w:val="28"/>
        </w:rPr>
        <w:t>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Решение об отказе в присвоении объекту адресации адреса или аннулиров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нии его адреса может приниматься в форме электронного документа, подписанн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 усиленной квалифицированной электронной подписью уполномоченного должностного лица с использованием федеральной информационной адресной с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стемы.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 выдачи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(направления) документов, являющихся результатом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2.6. </w:t>
      </w:r>
      <w:proofErr w:type="gramStart"/>
      <w:r w:rsidRPr="00A5477E">
        <w:rPr>
          <w:sz w:val="28"/>
          <w:szCs w:val="28"/>
        </w:rPr>
        <w:t xml:space="preserve">Срок, отведенный </w:t>
      </w:r>
      <w:r w:rsidR="003956A2" w:rsidRPr="00A5477E">
        <w:rPr>
          <w:sz w:val="28"/>
          <w:szCs w:val="28"/>
        </w:rPr>
        <w:t xml:space="preserve">Администрации </w:t>
      </w:r>
      <w:r w:rsidRPr="00A5477E">
        <w:rPr>
          <w:sz w:val="28"/>
          <w:szCs w:val="28"/>
        </w:rPr>
        <w:t>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сения соответствующих сведений об адресе объекта адресации в государственный адресный реестр, установлен </w:t>
      </w:r>
      <w:hyperlink r:id="rId25">
        <w:r w:rsidRPr="00A5477E">
          <w:rPr>
            <w:sz w:val="28"/>
            <w:szCs w:val="28"/>
          </w:rPr>
          <w:t>пунктом 37</w:t>
        </w:r>
      </w:hyperlink>
      <w:r w:rsidRPr="00A5477E">
        <w:rPr>
          <w:sz w:val="28"/>
          <w:szCs w:val="28"/>
        </w:rPr>
        <w:t xml:space="preserve"> Правил и не должен превышать 10 раб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чих дней со дня поступления заявления о предоставлении Услуги.</w:t>
      </w:r>
      <w:proofErr w:type="gramEnd"/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Нормативные правовые акты,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регулирующие предоставление муниципальной услуги</w:t>
      </w:r>
      <w:proofErr w:type="gramEnd"/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2.7. Предоставление Услуги осуществляется в соответствии </w:t>
      </w:r>
      <w:proofErr w:type="gramStart"/>
      <w:r w:rsidRPr="00A5477E">
        <w:rPr>
          <w:sz w:val="28"/>
          <w:szCs w:val="28"/>
        </w:rPr>
        <w:t>с</w:t>
      </w:r>
      <w:proofErr w:type="gramEnd"/>
      <w:r w:rsidRPr="00A5477E">
        <w:rPr>
          <w:sz w:val="28"/>
          <w:szCs w:val="28"/>
        </w:rPr>
        <w:t>: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82539" w:rsidRPr="00A5477E">
        <w:rPr>
          <w:sz w:val="28"/>
          <w:szCs w:val="28"/>
        </w:rPr>
        <w:t xml:space="preserve">Земельным </w:t>
      </w:r>
      <w:hyperlink r:id="rId26">
        <w:r w:rsidR="00B82539" w:rsidRPr="00A5477E">
          <w:rPr>
            <w:sz w:val="28"/>
            <w:szCs w:val="28"/>
          </w:rPr>
          <w:t>кодексом</w:t>
        </w:r>
      </w:hyperlink>
      <w:r w:rsidR="00B82539" w:rsidRPr="00A5477E">
        <w:rPr>
          <w:sz w:val="28"/>
          <w:szCs w:val="28"/>
        </w:rPr>
        <w:t xml:space="preserve"> Российской Федерации;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82539" w:rsidRPr="00A5477E">
        <w:rPr>
          <w:sz w:val="28"/>
          <w:szCs w:val="28"/>
        </w:rPr>
        <w:t xml:space="preserve">Градостроительным </w:t>
      </w:r>
      <w:hyperlink r:id="rId27">
        <w:r w:rsidR="00B82539" w:rsidRPr="00A5477E">
          <w:rPr>
            <w:sz w:val="28"/>
            <w:szCs w:val="28"/>
          </w:rPr>
          <w:t>кодексом</w:t>
        </w:r>
      </w:hyperlink>
      <w:r w:rsidR="00B82539" w:rsidRPr="00A5477E">
        <w:rPr>
          <w:sz w:val="28"/>
          <w:szCs w:val="28"/>
        </w:rPr>
        <w:t xml:space="preserve"> Российской Федерации;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82539" w:rsidRPr="00A5477E">
        <w:rPr>
          <w:sz w:val="28"/>
          <w:szCs w:val="28"/>
        </w:rPr>
        <w:t xml:space="preserve"> Федеральным </w:t>
      </w:r>
      <w:hyperlink r:id="rId28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24 июля 2007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221-ФЗ "О государственном кадастре недвижимости";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82539" w:rsidRPr="00A5477E">
        <w:rPr>
          <w:sz w:val="28"/>
          <w:szCs w:val="28"/>
        </w:rPr>
        <w:t xml:space="preserve"> Федеральным </w:t>
      </w:r>
      <w:hyperlink r:id="rId29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27 июля 2010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82539" w:rsidRPr="00A5477E">
        <w:rPr>
          <w:sz w:val="28"/>
          <w:szCs w:val="28"/>
        </w:rPr>
        <w:t xml:space="preserve">Федеральным </w:t>
      </w:r>
      <w:hyperlink r:id="rId30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28 декабря 2013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443-ФЗ "О федеральной и</w:t>
      </w:r>
      <w:r w:rsidR="00B82539" w:rsidRPr="00A5477E">
        <w:rPr>
          <w:sz w:val="28"/>
          <w:szCs w:val="28"/>
        </w:rPr>
        <w:t>н</w:t>
      </w:r>
      <w:r w:rsidR="00B82539" w:rsidRPr="00A5477E">
        <w:rPr>
          <w:sz w:val="28"/>
          <w:szCs w:val="28"/>
        </w:rPr>
        <w:t>формационной адресной системе и о внесении изменений в Федеральный закон "Об общих принципах организации местного самоуправления в Российской Фед</w:t>
      </w:r>
      <w:r w:rsidR="00B82539" w:rsidRPr="00A5477E">
        <w:rPr>
          <w:sz w:val="28"/>
          <w:szCs w:val="28"/>
        </w:rPr>
        <w:t>е</w:t>
      </w:r>
      <w:r w:rsidR="00B82539" w:rsidRPr="00A5477E">
        <w:rPr>
          <w:sz w:val="28"/>
          <w:szCs w:val="28"/>
        </w:rPr>
        <w:t>рации";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82539" w:rsidRPr="00A5477E">
        <w:rPr>
          <w:sz w:val="28"/>
          <w:szCs w:val="28"/>
        </w:rPr>
        <w:t xml:space="preserve"> Федеральным </w:t>
      </w:r>
      <w:hyperlink r:id="rId31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27 июля 2006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149-ФЗ "Об информации, и</w:t>
      </w:r>
      <w:r w:rsidR="00B82539" w:rsidRPr="00A5477E">
        <w:rPr>
          <w:sz w:val="28"/>
          <w:szCs w:val="28"/>
        </w:rPr>
        <w:t>н</w:t>
      </w:r>
      <w:r w:rsidR="00B82539" w:rsidRPr="00A5477E">
        <w:rPr>
          <w:sz w:val="28"/>
          <w:szCs w:val="28"/>
        </w:rPr>
        <w:t>формационных технологиях и о защите информации";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82539" w:rsidRPr="00A5477E">
        <w:rPr>
          <w:sz w:val="28"/>
          <w:szCs w:val="28"/>
        </w:rPr>
        <w:t xml:space="preserve"> Федеральным </w:t>
      </w:r>
      <w:hyperlink r:id="rId32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27 июля 2006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152-ФЗ "О персональных да</w:t>
      </w:r>
      <w:r w:rsidR="00B82539" w:rsidRPr="00A5477E">
        <w:rPr>
          <w:sz w:val="28"/>
          <w:szCs w:val="28"/>
        </w:rPr>
        <w:t>н</w:t>
      </w:r>
      <w:r w:rsidR="00B82539" w:rsidRPr="00A5477E">
        <w:rPr>
          <w:sz w:val="28"/>
          <w:szCs w:val="28"/>
        </w:rPr>
        <w:t>ных";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B82539" w:rsidRPr="00A5477E">
        <w:rPr>
          <w:sz w:val="28"/>
          <w:szCs w:val="28"/>
        </w:rPr>
        <w:t xml:space="preserve"> Федеральным </w:t>
      </w:r>
      <w:hyperlink r:id="rId33">
        <w:r w:rsidR="00B82539" w:rsidRPr="00A5477E">
          <w:rPr>
            <w:sz w:val="28"/>
            <w:szCs w:val="28"/>
          </w:rPr>
          <w:t>законом</w:t>
        </w:r>
      </w:hyperlink>
      <w:r w:rsidR="00B82539" w:rsidRPr="00A5477E">
        <w:rPr>
          <w:sz w:val="28"/>
          <w:szCs w:val="28"/>
        </w:rPr>
        <w:t xml:space="preserve"> от 6 апреля 2011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63-ФЗ "Об электронной по</w:t>
      </w:r>
      <w:r w:rsidR="00B82539" w:rsidRPr="00A5477E">
        <w:rPr>
          <w:sz w:val="28"/>
          <w:szCs w:val="28"/>
        </w:rPr>
        <w:t>д</w:t>
      </w:r>
      <w:r w:rsidR="00B82539" w:rsidRPr="00A5477E">
        <w:rPr>
          <w:sz w:val="28"/>
          <w:szCs w:val="28"/>
        </w:rPr>
        <w:t>писи";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B82539" w:rsidRPr="00A5477E">
        <w:rPr>
          <w:sz w:val="28"/>
          <w:szCs w:val="28"/>
        </w:rPr>
        <w:t xml:space="preserve"> </w:t>
      </w:r>
      <w:hyperlink r:id="rId34">
        <w:r w:rsidR="00B82539" w:rsidRPr="00A5477E">
          <w:rPr>
            <w:sz w:val="28"/>
            <w:szCs w:val="28"/>
          </w:rPr>
          <w:t>постановлением</w:t>
        </w:r>
      </w:hyperlink>
      <w:r w:rsidR="00B82539" w:rsidRPr="00A5477E">
        <w:rPr>
          <w:sz w:val="28"/>
          <w:szCs w:val="28"/>
        </w:rPr>
        <w:t xml:space="preserve"> Правительства Российской Федерации от 19 ноября 2014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1221 "Об утверждении Правил присвоения, изменения и аннулирования адр</w:t>
      </w:r>
      <w:r w:rsidR="00B82539" w:rsidRPr="00A5477E">
        <w:rPr>
          <w:sz w:val="28"/>
          <w:szCs w:val="28"/>
        </w:rPr>
        <w:t>е</w:t>
      </w:r>
      <w:r w:rsidR="00B82539" w:rsidRPr="00A5477E">
        <w:rPr>
          <w:sz w:val="28"/>
          <w:szCs w:val="28"/>
        </w:rPr>
        <w:t>сов";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82539" w:rsidRPr="00A5477E">
        <w:rPr>
          <w:sz w:val="28"/>
          <w:szCs w:val="28"/>
        </w:rPr>
        <w:t xml:space="preserve"> </w:t>
      </w:r>
      <w:hyperlink r:id="rId35">
        <w:r w:rsidR="00B82539" w:rsidRPr="00A5477E">
          <w:rPr>
            <w:sz w:val="28"/>
            <w:szCs w:val="28"/>
          </w:rPr>
          <w:t>постановлением</w:t>
        </w:r>
      </w:hyperlink>
      <w:r w:rsidR="00B82539" w:rsidRPr="00A5477E">
        <w:rPr>
          <w:sz w:val="28"/>
          <w:szCs w:val="28"/>
        </w:rPr>
        <w:t xml:space="preserve"> Правительства Российской Федерации от 22 мая 2015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492 "О составе сведений об адресах, размещаемых в государственном адресном реестре, порядке межведомственного информационного взаимодействия при вед</w:t>
      </w:r>
      <w:r w:rsidR="00B82539" w:rsidRPr="00A5477E">
        <w:rPr>
          <w:sz w:val="28"/>
          <w:szCs w:val="28"/>
        </w:rPr>
        <w:t>е</w:t>
      </w:r>
      <w:r w:rsidR="00B82539" w:rsidRPr="00A5477E">
        <w:rPr>
          <w:sz w:val="28"/>
          <w:szCs w:val="28"/>
        </w:rPr>
        <w:t>нии государственного адресного реестра, о внесении изменений и признании утр</w:t>
      </w:r>
      <w:r w:rsidR="00B82539" w:rsidRPr="00A5477E">
        <w:rPr>
          <w:sz w:val="28"/>
          <w:szCs w:val="28"/>
        </w:rPr>
        <w:t>а</w:t>
      </w:r>
      <w:r w:rsidR="00B82539" w:rsidRPr="00A5477E">
        <w:rPr>
          <w:sz w:val="28"/>
          <w:szCs w:val="28"/>
        </w:rPr>
        <w:t>тившими силу некоторых актов Правительства Российской Федерации";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B82539" w:rsidRPr="00A5477E">
        <w:rPr>
          <w:sz w:val="28"/>
          <w:szCs w:val="28"/>
        </w:rPr>
        <w:t xml:space="preserve"> </w:t>
      </w:r>
      <w:hyperlink r:id="rId36">
        <w:r w:rsidR="00B82539" w:rsidRPr="00A5477E">
          <w:rPr>
            <w:sz w:val="28"/>
            <w:szCs w:val="28"/>
          </w:rPr>
          <w:t>постановлением</w:t>
        </w:r>
      </w:hyperlink>
      <w:r w:rsidR="00B82539" w:rsidRPr="00A5477E">
        <w:rPr>
          <w:sz w:val="28"/>
          <w:szCs w:val="28"/>
        </w:rPr>
        <w:t xml:space="preserve"> Правительства Российской Федерации от 30 сентября 2004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506 "Об утверждении Положения о Федеральной налоговой службе";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B82539" w:rsidRPr="00A5477E">
        <w:rPr>
          <w:sz w:val="28"/>
          <w:szCs w:val="28"/>
        </w:rPr>
        <w:t xml:space="preserve"> </w:t>
      </w:r>
      <w:hyperlink r:id="rId37">
        <w:r w:rsidR="00B82539" w:rsidRPr="00A5477E">
          <w:rPr>
            <w:sz w:val="28"/>
            <w:szCs w:val="28"/>
          </w:rPr>
          <w:t>постановлением</w:t>
        </w:r>
      </w:hyperlink>
      <w:r w:rsidR="00B82539" w:rsidRPr="00A5477E">
        <w:rPr>
          <w:sz w:val="28"/>
          <w:szCs w:val="28"/>
        </w:rPr>
        <w:t xml:space="preserve"> Правительства Российской Федерации от 16 мая 2011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373 "О разработке и утверждении административных регламентов исполнения государственных функций и административных регламентов предоставления го</w:t>
      </w:r>
      <w:r w:rsidR="00B82539" w:rsidRPr="00A5477E">
        <w:rPr>
          <w:sz w:val="28"/>
          <w:szCs w:val="28"/>
        </w:rPr>
        <w:t>с</w:t>
      </w:r>
      <w:r w:rsidR="00B82539" w:rsidRPr="00A5477E">
        <w:rPr>
          <w:sz w:val="28"/>
          <w:szCs w:val="28"/>
        </w:rPr>
        <w:t>ударственных услуг";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13)</w:t>
      </w:r>
      <w:r w:rsidR="00B82539" w:rsidRPr="00A5477E">
        <w:rPr>
          <w:sz w:val="28"/>
          <w:szCs w:val="28"/>
        </w:rPr>
        <w:t xml:space="preserve"> </w:t>
      </w:r>
      <w:hyperlink r:id="rId38">
        <w:r w:rsidR="00B82539" w:rsidRPr="00A5477E">
          <w:rPr>
            <w:sz w:val="28"/>
            <w:szCs w:val="28"/>
          </w:rPr>
          <w:t>постановлением</w:t>
        </w:r>
      </w:hyperlink>
      <w:r w:rsidR="00B82539" w:rsidRPr="00A5477E">
        <w:rPr>
          <w:sz w:val="28"/>
          <w:szCs w:val="28"/>
        </w:rPr>
        <w:t xml:space="preserve"> Правительства Российской Федерации от 29 апреля 2014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384 "Об определении федерального органа исполнительной власти, ос</w:t>
      </w:r>
      <w:r w:rsidR="00B82539" w:rsidRPr="00A5477E">
        <w:rPr>
          <w:sz w:val="28"/>
          <w:szCs w:val="28"/>
        </w:rPr>
        <w:t>у</w:t>
      </w:r>
      <w:r w:rsidR="00B82539" w:rsidRPr="00A5477E">
        <w:rPr>
          <w:sz w:val="28"/>
          <w:szCs w:val="28"/>
        </w:rPr>
        <w:t>ществляющего нормативно-правовое регулирование в области отношений, возн</w:t>
      </w:r>
      <w:r w:rsidR="00B82539" w:rsidRPr="00A5477E">
        <w:rPr>
          <w:sz w:val="28"/>
          <w:szCs w:val="28"/>
        </w:rPr>
        <w:t>и</w:t>
      </w:r>
      <w:r w:rsidR="00B82539" w:rsidRPr="00A5477E">
        <w:rPr>
          <w:sz w:val="28"/>
          <w:szCs w:val="28"/>
        </w:rPr>
        <w:t>кающих в связи с ведением государственного адресного реестра, эксплуатацией федеральной информационной адресной системы и использованием содержащи</w:t>
      </w:r>
      <w:r w:rsidR="00B82539" w:rsidRPr="00A5477E">
        <w:rPr>
          <w:sz w:val="28"/>
          <w:szCs w:val="28"/>
        </w:rPr>
        <w:t>х</w:t>
      </w:r>
      <w:r w:rsidR="00B82539" w:rsidRPr="00A5477E">
        <w:rPr>
          <w:sz w:val="28"/>
          <w:szCs w:val="28"/>
        </w:rPr>
        <w:t>ся в государственном адресном реестре сведений об адресах, а также оператора федеральной информационной адресной системы";</w:t>
      </w:r>
      <w:proofErr w:type="gramEnd"/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B82539" w:rsidRPr="00A5477E">
        <w:rPr>
          <w:sz w:val="28"/>
          <w:szCs w:val="28"/>
        </w:rPr>
        <w:t xml:space="preserve"> </w:t>
      </w:r>
      <w:hyperlink r:id="rId39">
        <w:r w:rsidR="00B82539" w:rsidRPr="00A5477E">
          <w:rPr>
            <w:sz w:val="28"/>
            <w:szCs w:val="28"/>
          </w:rPr>
          <w:t>приказом</w:t>
        </w:r>
      </w:hyperlink>
      <w:r w:rsidR="00B82539" w:rsidRPr="00A5477E">
        <w:rPr>
          <w:sz w:val="28"/>
          <w:szCs w:val="28"/>
        </w:rPr>
        <w:t xml:space="preserve"> Министерства финансов Российской Федерации от 11 декабря 2014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</w:r>
    </w:p>
    <w:p w:rsidR="00B82539" w:rsidRPr="00A5477E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B82539" w:rsidRPr="00A5477E">
        <w:rPr>
          <w:sz w:val="28"/>
          <w:szCs w:val="28"/>
        </w:rPr>
        <w:t xml:space="preserve"> </w:t>
      </w:r>
      <w:hyperlink r:id="rId40">
        <w:r w:rsidR="00B82539" w:rsidRPr="00A5477E">
          <w:rPr>
            <w:sz w:val="28"/>
            <w:szCs w:val="28"/>
          </w:rPr>
          <w:t>приказом</w:t>
        </w:r>
      </w:hyperlink>
      <w:r w:rsidR="00B82539" w:rsidRPr="00A5477E">
        <w:rPr>
          <w:sz w:val="28"/>
          <w:szCs w:val="28"/>
        </w:rPr>
        <w:t xml:space="preserve"> Министерства финансов Российской Федерации от 5 ноября 2015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B82539" w:rsidRPr="00A5477E">
        <w:rPr>
          <w:sz w:val="28"/>
          <w:szCs w:val="28"/>
        </w:rPr>
        <w:t>адресообразующих</w:t>
      </w:r>
      <w:proofErr w:type="spellEnd"/>
      <w:r w:rsidR="00B82539" w:rsidRPr="00A5477E">
        <w:rPr>
          <w:sz w:val="28"/>
          <w:szCs w:val="28"/>
        </w:rPr>
        <w:t xml:space="preserve"> элементов";</w:t>
      </w:r>
    </w:p>
    <w:p w:rsidR="00B82539" w:rsidRDefault="00D46D76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B82539" w:rsidRPr="00A5477E">
        <w:rPr>
          <w:sz w:val="28"/>
          <w:szCs w:val="28"/>
        </w:rPr>
        <w:t xml:space="preserve"> </w:t>
      </w:r>
      <w:hyperlink r:id="rId41">
        <w:r w:rsidR="00B82539" w:rsidRPr="00A5477E">
          <w:rPr>
            <w:sz w:val="28"/>
            <w:szCs w:val="28"/>
          </w:rPr>
          <w:t>приказом</w:t>
        </w:r>
      </w:hyperlink>
      <w:r w:rsidR="00B82539" w:rsidRPr="00A5477E">
        <w:rPr>
          <w:sz w:val="28"/>
          <w:szCs w:val="28"/>
        </w:rPr>
        <w:t xml:space="preserve"> Министерства финансов Российской Федерации от 31 марта 2016 г. </w:t>
      </w:r>
      <w:r w:rsidR="009A319F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37н "Об утверждении Порядка ведения государственного адресного р</w:t>
      </w:r>
      <w:r w:rsidR="00B82539" w:rsidRPr="00A5477E">
        <w:rPr>
          <w:sz w:val="28"/>
          <w:szCs w:val="28"/>
        </w:rPr>
        <w:t>е</w:t>
      </w:r>
      <w:r w:rsidR="00B82539" w:rsidRPr="00A5477E">
        <w:rPr>
          <w:sz w:val="28"/>
          <w:szCs w:val="28"/>
        </w:rPr>
        <w:t>естра"</w:t>
      </w:r>
      <w:r w:rsidR="003956A2">
        <w:rPr>
          <w:sz w:val="28"/>
          <w:szCs w:val="28"/>
        </w:rPr>
        <w:t>;</w:t>
      </w:r>
    </w:p>
    <w:p w:rsidR="00D46D76" w:rsidRPr="00C738DB" w:rsidRDefault="00D46D76" w:rsidP="00D46D76">
      <w:pPr>
        <w:tabs>
          <w:tab w:val="left" w:pos="567"/>
        </w:tabs>
        <w:autoSpaceDE/>
        <w:autoSpaceDN/>
        <w:ind w:left="567" w:right="2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17) Уставом </w:t>
      </w:r>
      <w:r w:rsidRPr="00C738DB">
        <w:rPr>
          <w:sz w:val="27"/>
          <w:szCs w:val="27"/>
        </w:rPr>
        <w:t>городского округа</w:t>
      </w:r>
      <w:r>
        <w:rPr>
          <w:sz w:val="27"/>
          <w:szCs w:val="27"/>
        </w:rPr>
        <w:t xml:space="preserve"> Тейково Ивановской области</w:t>
      </w:r>
      <w:r w:rsidRPr="00C738DB">
        <w:rPr>
          <w:sz w:val="27"/>
          <w:szCs w:val="27"/>
        </w:rPr>
        <w:t>;</w:t>
      </w:r>
    </w:p>
    <w:p w:rsidR="00D46D76" w:rsidRDefault="00D46D76" w:rsidP="00D46D76">
      <w:pPr>
        <w:tabs>
          <w:tab w:val="left" w:pos="567"/>
        </w:tabs>
        <w:autoSpaceDE/>
        <w:autoSpaceDN/>
        <w:ind w:left="567" w:right="23"/>
        <w:jc w:val="both"/>
        <w:rPr>
          <w:sz w:val="27"/>
          <w:szCs w:val="27"/>
        </w:rPr>
      </w:pPr>
      <w:r>
        <w:rPr>
          <w:sz w:val="27"/>
          <w:szCs w:val="27"/>
        </w:rPr>
        <w:t>18) настоящим Административным регламентом;</w:t>
      </w:r>
    </w:p>
    <w:p w:rsidR="00D46D76" w:rsidRPr="00D23556" w:rsidRDefault="00D46D76" w:rsidP="00D46D76">
      <w:pPr>
        <w:tabs>
          <w:tab w:val="left" w:pos="567"/>
        </w:tabs>
        <w:autoSpaceDE/>
        <w:autoSpaceDN/>
        <w:ind w:right="23"/>
        <w:jc w:val="both"/>
        <w:rPr>
          <w:sz w:val="27"/>
          <w:szCs w:val="27"/>
        </w:rPr>
      </w:pPr>
      <w:r>
        <w:rPr>
          <w:sz w:val="27"/>
          <w:szCs w:val="27"/>
        </w:rPr>
        <w:tab/>
        <w:t>19) иные нормативные правовые акты</w:t>
      </w:r>
      <w:r w:rsidRPr="00C738DB">
        <w:rPr>
          <w:sz w:val="27"/>
          <w:szCs w:val="27"/>
        </w:rPr>
        <w:t>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актами для предоставления муниципальной услуги и услуг,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являются необходимыми и обязательными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 заявителем,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2.8. Предоставление Услуги осуществляется на основании заполненного и </w:t>
      </w:r>
      <w:r w:rsidRPr="00A5477E">
        <w:rPr>
          <w:sz w:val="28"/>
          <w:szCs w:val="28"/>
        </w:rPr>
        <w:lastRenderedPageBreak/>
        <w:t>подписанного Заявителем заявления.</w:t>
      </w:r>
    </w:p>
    <w:p w:rsidR="00B82539" w:rsidRPr="00A5477E" w:rsidRDefault="00D11705" w:rsidP="00A5477E">
      <w:pPr>
        <w:pStyle w:val="ConsPlusNormal"/>
        <w:ind w:firstLine="540"/>
        <w:jc w:val="both"/>
        <w:rPr>
          <w:sz w:val="28"/>
          <w:szCs w:val="28"/>
        </w:rPr>
      </w:pPr>
      <w:hyperlink r:id="rId42">
        <w:r w:rsidR="00B82539" w:rsidRPr="00A5477E">
          <w:rPr>
            <w:sz w:val="28"/>
            <w:szCs w:val="28"/>
          </w:rPr>
          <w:t>Форма</w:t>
        </w:r>
      </w:hyperlink>
      <w:r w:rsidR="00B82539" w:rsidRPr="00A5477E">
        <w:rPr>
          <w:sz w:val="28"/>
          <w:szCs w:val="28"/>
        </w:rPr>
        <w:t xml:space="preserve"> заявления установлена приложением </w:t>
      </w:r>
      <w:r w:rsidR="00E566EA">
        <w:rPr>
          <w:sz w:val="28"/>
          <w:szCs w:val="28"/>
        </w:rPr>
        <w:t>№</w:t>
      </w:r>
      <w:r w:rsidR="00B82539" w:rsidRPr="00A5477E">
        <w:rPr>
          <w:sz w:val="28"/>
          <w:szCs w:val="28"/>
        </w:rPr>
        <w:t xml:space="preserve"> 1 к приказу Министерства ф</w:t>
      </w:r>
      <w:r w:rsidR="00B82539" w:rsidRPr="00A5477E">
        <w:rPr>
          <w:sz w:val="28"/>
          <w:szCs w:val="28"/>
        </w:rPr>
        <w:t>и</w:t>
      </w:r>
      <w:r w:rsidR="00B82539" w:rsidRPr="00A5477E">
        <w:rPr>
          <w:sz w:val="28"/>
          <w:szCs w:val="28"/>
        </w:rPr>
        <w:t xml:space="preserve">нансов Российской Федерации от 11 декабря 2014 г. </w:t>
      </w:r>
      <w:r w:rsidR="00E566EA">
        <w:rPr>
          <w:sz w:val="28"/>
          <w:szCs w:val="28"/>
        </w:rPr>
        <w:t>№</w:t>
      </w:r>
      <w:r w:rsidR="00D44AB5">
        <w:rPr>
          <w:sz w:val="28"/>
          <w:szCs w:val="28"/>
        </w:rPr>
        <w:t xml:space="preserve"> 146н</w:t>
      </w:r>
      <w:r w:rsidR="00B82539" w:rsidRPr="00A5477E">
        <w:rPr>
          <w:sz w:val="28"/>
          <w:szCs w:val="28"/>
        </w:rPr>
        <w:t>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2.9.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представлении заявления представителем Заявителя в форме электронн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вании доверенности).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представлении заявления от имени собственников помещений в мног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дерации порядке решением общего собрания указанных собственников, также прилагает к заявлению соответствующее решение.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представлении заявления от имени членов садоводческого или огородн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ческого некоммерческого товарищества представитель такого товарищества, уполномоченный на подачу такого заявления принятым решением общего собр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ния членов такого товарищества, также прилагает к заявлению соответствующее решение.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2.10. При представлении заявления кадастровым инженером к такому заявл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нию прилагается копия документа, предусмотренного </w:t>
      </w:r>
      <w:hyperlink r:id="rId43">
        <w:r w:rsidRPr="00A5477E">
          <w:rPr>
            <w:sz w:val="28"/>
            <w:szCs w:val="28"/>
          </w:rPr>
          <w:t>статьей 35</w:t>
        </w:r>
      </w:hyperlink>
      <w:r w:rsidRPr="00A5477E">
        <w:rPr>
          <w:sz w:val="28"/>
          <w:szCs w:val="28"/>
        </w:rPr>
        <w:t xml:space="preserve"> или </w:t>
      </w:r>
      <w:hyperlink r:id="rId44">
        <w:r w:rsidRPr="00A5477E">
          <w:rPr>
            <w:sz w:val="28"/>
            <w:szCs w:val="28"/>
          </w:rPr>
          <w:t>статьей 42.3</w:t>
        </w:r>
      </w:hyperlink>
      <w:r w:rsidRPr="00A5477E">
        <w:rPr>
          <w:sz w:val="28"/>
          <w:szCs w:val="28"/>
        </w:rPr>
        <w:t xml:space="preserve"> Федерального закона от 24 июля 2007 г. </w:t>
      </w:r>
      <w:r w:rsidR="0087048D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221-ФЗ "О кадастровой деятельности", на основании которого осуществляется выполнение кадастровых работ или ко</w:t>
      </w:r>
      <w:r w:rsidRPr="00A5477E">
        <w:rPr>
          <w:sz w:val="28"/>
          <w:szCs w:val="28"/>
        </w:rPr>
        <w:t>м</w:t>
      </w:r>
      <w:r w:rsidRPr="00A5477E">
        <w:rPr>
          <w:sz w:val="28"/>
          <w:szCs w:val="28"/>
        </w:rPr>
        <w:t>плексных кадастровых работ в отношении соответствующего объекта недвижим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сти, являющегося объектом адресации.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2.11. Заявление представляется в форме: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документа на бумажном носителе при личном обращении в Уполномоче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ный орган или многофункциональный центр;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электронного документа с использованием портала ФИАС;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электронного документа с использованием ЕПГУ;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2.12. Заявление представляется в Уполномоченный орган или многофункци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нальный центр по месту нахождения объекта адресации.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Заявление в форме документа на бумажном носителе подписывается заявит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лем.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Заявление в форме электронного документа подписывается электронной по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 xml:space="preserve">писью, вид которой определяется в соответствии с </w:t>
      </w:r>
      <w:hyperlink r:id="rId45">
        <w:r w:rsidRPr="00A5477E">
          <w:rPr>
            <w:sz w:val="28"/>
            <w:szCs w:val="28"/>
          </w:rPr>
          <w:t>частью 2 статьи 21.1</w:t>
        </w:r>
      </w:hyperlink>
      <w:r w:rsidRPr="00A5477E">
        <w:rPr>
          <w:sz w:val="28"/>
          <w:szCs w:val="28"/>
        </w:rPr>
        <w:t xml:space="preserve"> Федерал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 xml:space="preserve">ного закона </w:t>
      </w:r>
      <w:r w:rsidR="0087048D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210-ФЗ.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2.13. В случае направления заявления посредством ЕПГУ, регионального по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 xml:space="preserve">тала или портала ФИАС формирование заявления осуществляется посредством </w:t>
      </w:r>
      <w:r w:rsidRPr="00A5477E">
        <w:rPr>
          <w:sz w:val="28"/>
          <w:szCs w:val="28"/>
        </w:rPr>
        <w:lastRenderedPageBreak/>
        <w:t>заполнения интерактивной формы, которая может также включать в себя опро</w:t>
      </w:r>
      <w:r w:rsidRPr="00A5477E">
        <w:rPr>
          <w:sz w:val="28"/>
          <w:szCs w:val="28"/>
        </w:rPr>
        <w:t>с</w:t>
      </w:r>
      <w:r w:rsidRPr="00A5477E">
        <w:rPr>
          <w:sz w:val="28"/>
          <w:szCs w:val="28"/>
        </w:rPr>
        <w:t>ную форму для определения индивидуального набора документов и сведений, обязательных для предоставления услуги (далее - интерактивная форма), без нео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ходимости дополнительной подачи заявления в какой-либо иной форме.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 личность Заявителя или представителя Заявителя.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дического лица предъявляет также документ, подтверждающий его полномочия действовать от имени этого юридического лица, или копию этого документа, зав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ренную подписью руководителя этого юридического лица.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В случае направления в электронной форме заявления представителем Заяв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ченного лица юридического лица.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В случае направления в электронной форме заявления представителем Заяв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теля, действующим от имени индивидуального предпринимателя, документ, по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тверждающий полномочия Заявителя на представление интересов индивидуальн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 предпринимателя, должен быть подписан усиленной квалифицированной эле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тронной подписью индивидуального предпринимателя.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случае направления в электронной форме заявления представителем Заяв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теля документ, подтверждающий полномочия представителя на представление и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тересов Заявителя, выданный нотариусом, должен быть подписан усиленной кв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лифицированной электронной подписью нотариуса. В иных случаях представл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заявления в электронной форме - подписанный простой электронной подп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сью.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3" w:name="P176"/>
      <w:bookmarkEnd w:id="3"/>
      <w:r w:rsidRPr="00A5477E">
        <w:rPr>
          <w:sz w:val="28"/>
          <w:szCs w:val="28"/>
        </w:rPr>
        <w:t>2.15. Предоставление Услуги осуществляется на основании следующих док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 xml:space="preserve">ментов, определенных </w:t>
      </w:r>
      <w:hyperlink r:id="rId46">
        <w:r w:rsidRPr="00A5477E">
          <w:rPr>
            <w:sz w:val="28"/>
            <w:szCs w:val="28"/>
          </w:rPr>
          <w:t>пунктом 34</w:t>
        </w:r>
      </w:hyperlink>
      <w:r w:rsidRPr="00A5477E">
        <w:rPr>
          <w:sz w:val="28"/>
          <w:szCs w:val="28"/>
        </w:rPr>
        <w:t xml:space="preserve"> Правил: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4" w:name="P177"/>
      <w:bookmarkEnd w:id="4"/>
      <w:r w:rsidRPr="00A5477E">
        <w:rPr>
          <w:sz w:val="28"/>
          <w:szCs w:val="28"/>
        </w:rPr>
        <w:t xml:space="preserve">а) правоустанавливающие и (или) </w:t>
      </w:r>
      <w:proofErr w:type="spellStart"/>
      <w:r w:rsidRPr="00A5477E">
        <w:rPr>
          <w:sz w:val="28"/>
          <w:szCs w:val="28"/>
        </w:rPr>
        <w:t>правоудостоверяющие</w:t>
      </w:r>
      <w:proofErr w:type="spellEnd"/>
      <w:r w:rsidRPr="00A5477E">
        <w:rPr>
          <w:sz w:val="28"/>
          <w:szCs w:val="28"/>
        </w:rPr>
        <w:t xml:space="preserve"> документы на об</w:t>
      </w:r>
      <w:r w:rsidRPr="00A5477E">
        <w:rPr>
          <w:sz w:val="28"/>
          <w:szCs w:val="28"/>
        </w:rPr>
        <w:t>ъ</w:t>
      </w:r>
      <w:r w:rsidRPr="00A5477E">
        <w:rPr>
          <w:sz w:val="28"/>
          <w:szCs w:val="28"/>
        </w:rPr>
        <w:t>ект (объекты) адресации (в случае присвоения адреса зданию (строению) или с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оружению, в том числе строительство которых не завершено, в соответствии с Градостроительным </w:t>
      </w:r>
      <w:hyperlink r:id="rId47">
        <w:r w:rsidRPr="00A5477E">
          <w:rPr>
            <w:sz w:val="28"/>
            <w:szCs w:val="28"/>
          </w:rPr>
          <w:t>кодексом</w:t>
        </w:r>
      </w:hyperlink>
      <w:r w:rsidRPr="00A5477E">
        <w:rPr>
          <w:sz w:val="28"/>
          <w:szCs w:val="28"/>
        </w:rPr>
        <w:t xml:space="preserve"> Российской Федерации для </w:t>
      </w:r>
      <w:proofErr w:type="gramStart"/>
      <w:r w:rsidRPr="00A5477E">
        <w:rPr>
          <w:sz w:val="28"/>
          <w:szCs w:val="28"/>
        </w:rPr>
        <w:t>строительства</w:t>
      </w:r>
      <w:proofErr w:type="gramEnd"/>
      <w:r w:rsidRPr="00A5477E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A5477E">
        <w:rPr>
          <w:sz w:val="28"/>
          <w:szCs w:val="28"/>
        </w:rPr>
        <w:t>правоудостоверяющие</w:t>
      </w:r>
      <w:proofErr w:type="spellEnd"/>
      <w:r w:rsidRPr="00A5477E">
        <w:rPr>
          <w:sz w:val="28"/>
          <w:szCs w:val="28"/>
        </w:rPr>
        <w:t xml:space="preserve"> документы на земельный участок, на котором расп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ложены указанное здание (строение), сооружение);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5" w:name="P178"/>
      <w:bookmarkEnd w:id="5"/>
      <w:r w:rsidRPr="00A5477E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6" w:name="P179"/>
      <w:bookmarkEnd w:id="6"/>
      <w:r w:rsidRPr="00A5477E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48">
        <w:r w:rsidRPr="00A5477E">
          <w:rPr>
            <w:sz w:val="28"/>
            <w:szCs w:val="28"/>
          </w:rPr>
          <w:t>кодексом</w:t>
        </w:r>
      </w:hyperlink>
      <w:r w:rsidRPr="00A5477E">
        <w:rPr>
          <w:sz w:val="28"/>
          <w:szCs w:val="28"/>
        </w:rPr>
        <w:t xml:space="preserve"> Российской Федерации для строительства или 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конструкции здания (строения), сооружения получение разрешения на строител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ство не требуется) и (или) при наличии разрешения на ввод объекта адресации в эксплуатацию;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7" w:name="P180"/>
      <w:bookmarkEnd w:id="7"/>
      <w:r w:rsidRPr="00A5477E">
        <w:rPr>
          <w:sz w:val="28"/>
          <w:szCs w:val="28"/>
        </w:rPr>
        <w:t>г) схема расположения объекта адресации на кадастровом плане или кадас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lastRenderedPageBreak/>
        <w:t>ровой карте соответствующей территории (в случае присвоения земельному участку адреса);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8" w:name="P181"/>
      <w:bookmarkEnd w:id="8"/>
      <w:r w:rsidRPr="00A5477E">
        <w:rPr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9" w:name="P182"/>
      <w:bookmarkEnd w:id="9"/>
      <w:r w:rsidRPr="00A5477E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своения помещению адреса, изменения и аннулирования такого адреса вследствие его перевода из жилого помещения в нежилое помещение или нежилого помещ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в жилое помещение);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0" w:name="P183"/>
      <w:bookmarkEnd w:id="10"/>
      <w:r w:rsidRPr="00A5477E">
        <w:rPr>
          <w:sz w:val="28"/>
          <w:szCs w:val="28"/>
        </w:rPr>
        <w:t>ж) акт приемочной комиссии при переустройстве и (или) перепланировке 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мещения, приводящих к образованию одного и более новых объектов адресации (в случае преобразования объектов недвижимости (помещений) с образованием 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ного и более новых объектов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1" w:name="P184"/>
      <w:bookmarkEnd w:id="11"/>
      <w:r w:rsidRPr="00A5477E">
        <w:rPr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ваниям, указанным в </w:t>
      </w:r>
      <w:hyperlink r:id="rId49">
        <w:r w:rsidRPr="00A5477E">
          <w:rPr>
            <w:sz w:val="28"/>
            <w:szCs w:val="28"/>
          </w:rPr>
          <w:t>подпункте "а" пункта 14</w:t>
        </w:r>
      </w:hyperlink>
      <w:r w:rsidRPr="00A5477E">
        <w:rPr>
          <w:sz w:val="28"/>
          <w:szCs w:val="28"/>
        </w:rPr>
        <w:t xml:space="preserve"> Правил);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2" w:name="P185"/>
      <w:bookmarkEnd w:id="12"/>
      <w:r w:rsidRPr="00A5477E">
        <w:rPr>
          <w:sz w:val="28"/>
          <w:szCs w:val="28"/>
        </w:rPr>
        <w:t>и) уведомление об отсутствии в Едином государственном реестре недвиж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мости запрашиваемых сведений по объекту недвижимости, являющемуся объе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 xml:space="preserve">том адресации (в случае аннулирования адреса объекта адресации по основаниям, указанным в </w:t>
      </w:r>
      <w:hyperlink r:id="rId50">
        <w:r w:rsidRPr="00A5477E">
          <w:rPr>
            <w:sz w:val="28"/>
            <w:szCs w:val="28"/>
          </w:rPr>
          <w:t>подпункте "а" пункта 14</w:t>
        </w:r>
      </w:hyperlink>
      <w:r w:rsidRPr="00A5477E">
        <w:rPr>
          <w:sz w:val="28"/>
          <w:szCs w:val="28"/>
        </w:rPr>
        <w:t xml:space="preserve"> Правил).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2.16. Документы, получаемые специалистом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ответственным за предоставление Услуги, с использованием межведомственного информацио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ного взаимодействия: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выписка из Единого государственного реестра прав на недвижимое имущ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ство и сделок с ним о правах заявителя на земельный участок, на котором расп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ложен объект адресации;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выписка из Единого государственного реестра прав на недвижимое имущ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ство и сделок с ним о правах на здания, сооружения, объект незавершенного стр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ительства, находящиеся на земельном участке;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кадастровый паспорт здания, сооружения, объекта незавершенного стро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тельства, помещения;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кадастровая выписка о земельном участке;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разрешение на строительство объекта адресации (в случае присвоения адр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са строящимся объектам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кадастровая выписка об объекте недвижимости, который снят с учета (в сл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>чае аннулирования адреса объекта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- 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- акт приемочной комиссии при переустройстве и (или) перепланировке 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мещения, приводящих к образованию одного и более новых объектов адресации (в случае преобразования объектов недвижимости (помещений) с образованием о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ного и более новых объектов адресации);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разования объектов недвижимости с образованием одного и более новых объектов адресации).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2.17. Заявители (представители Заявителя) при подаче заявления вправе пр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 xml:space="preserve">ложить к нему документы, указанные в </w:t>
      </w:r>
      <w:hyperlink w:anchor="P177">
        <w:r w:rsidRPr="00A5477E">
          <w:rPr>
            <w:sz w:val="28"/>
            <w:szCs w:val="28"/>
          </w:rPr>
          <w:t>подпунктах "а"</w:t>
        </w:r>
      </w:hyperlink>
      <w:r w:rsidRPr="00A5477E">
        <w:rPr>
          <w:sz w:val="28"/>
          <w:szCs w:val="28"/>
        </w:rPr>
        <w:t xml:space="preserve">, </w:t>
      </w:r>
      <w:hyperlink w:anchor="P179">
        <w:r w:rsidRPr="00A5477E">
          <w:rPr>
            <w:sz w:val="28"/>
            <w:szCs w:val="28"/>
          </w:rPr>
          <w:t>"в"</w:t>
        </w:r>
      </w:hyperlink>
      <w:r w:rsidRPr="00A5477E">
        <w:rPr>
          <w:sz w:val="28"/>
          <w:szCs w:val="28"/>
        </w:rPr>
        <w:t xml:space="preserve">, </w:t>
      </w:r>
      <w:hyperlink w:anchor="P180">
        <w:r w:rsidRPr="00A5477E">
          <w:rPr>
            <w:sz w:val="28"/>
            <w:szCs w:val="28"/>
          </w:rPr>
          <w:t>"г"</w:t>
        </w:r>
      </w:hyperlink>
      <w:r w:rsidRPr="00A5477E">
        <w:rPr>
          <w:sz w:val="28"/>
          <w:szCs w:val="28"/>
        </w:rPr>
        <w:t xml:space="preserve">, </w:t>
      </w:r>
      <w:hyperlink w:anchor="P182">
        <w:r w:rsidRPr="00A5477E">
          <w:rPr>
            <w:sz w:val="28"/>
            <w:szCs w:val="28"/>
          </w:rPr>
          <w:t>"е"</w:t>
        </w:r>
      </w:hyperlink>
      <w:r w:rsidRPr="00A5477E">
        <w:rPr>
          <w:sz w:val="28"/>
          <w:szCs w:val="28"/>
        </w:rPr>
        <w:t xml:space="preserve"> и </w:t>
      </w:r>
      <w:hyperlink w:anchor="P183">
        <w:r w:rsidRPr="00A5477E">
          <w:rPr>
            <w:sz w:val="28"/>
            <w:szCs w:val="28"/>
          </w:rPr>
          <w:t>"ж" пункта 2.15</w:t>
        </w:r>
      </w:hyperlink>
      <w:r w:rsidRPr="00A5477E">
        <w:rPr>
          <w:sz w:val="28"/>
          <w:szCs w:val="28"/>
        </w:rPr>
        <w:t xml:space="preserve"> настоящего Регламента, если такие документы не находятся в распоряжении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органа государственной власти, органа местного самоуправления либо подведомственных государственным органам или органам местного сам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управления организаций.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2.18. В бумажном виде форма заявления может быть получена Заявителем непосредственно в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а также по обращению Заявителя выслана на адрес его электронной почты.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2.19. При подаче заявления и прилагаемых к нему документов в </w:t>
      </w:r>
      <w:r w:rsidR="00E566EA">
        <w:rPr>
          <w:sz w:val="28"/>
          <w:szCs w:val="28"/>
        </w:rPr>
        <w:t>Администр</w:t>
      </w:r>
      <w:r w:rsidR="00E566EA">
        <w:rPr>
          <w:sz w:val="28"/>
          <w:szCs w:val="28"/>
        </w:rPr>
        <w:t>а</w:t>
      </w:r>
      <w:r w:rsidR="00E566EA">
        <w:rPr>
          <w:sz w:val="28"/>
          <w:szCs w:val="28"/>
        </w:rPr>
        <w:t>цию</w:t>
      </w:r>
      <w:r w:rsidRPr="00A5477E">
        <w:rPr>
          <w:sz w:val="28"/>
          <w:szCs w:val="28"/>
        </w:rPr>
        <w:t xml:space="preserve"> Заявитель предъявляет оригиналы документов для сверки.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формируются при подтве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ждении учетной записи в Единой системе идентификац</w:t>
      </w:r>
      <w:proofErr w:type="gramStart"/>
      <w:r w:rsidRPr="00A5477E">
        <w:rPr>
          <w:sz w:val="28"/>
          <w:szCs w:val="28"/>
        </w:rPr>
        <w:t>ии и ау</w:t>
      </w:r>
      <w:proofErr w:type="gramEnd"/>
      <w:r w:rsidRPr="00A5477E">
        <w:rPr>
          <w:sz w:val="28"/>
          <w:szCs w:val="28"/>
        </w:rPr>
        <w:t>тентификации (д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лее - ЕСИА) из состава соответствующих данных указанной учетной записи и 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гут быть проверены путем направления запроса с использованием системы ме</w:t>
      </w:r>
      <w:r w:rsidRPr="00A5477E">
        <w:rPr>
          <w:sz w:val="28"/>
          <w:szCs w:val="28"/>
        </w:rPr>
        <w:t>ж</w:t>
      </w:r>
      <w:r w:rsidRPr="00A5477E">
        <w:rPr>
          <w:sz w:val="28"/>
          <w:szCs w:val="28"/>
        </w:rPr>
        <w:t>ведомственного электронного взаимодействия.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предоставлении муниципальных услуг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2.20. </w:t>
      </w:r>
      <w:proofErr w:type="gramStart"/>
      <w:r w:rsidRPr="00A5477E">
        <w:rPr>
          <w:sz w:val="28"/>
          <w:szCs w:val="28"/>
        </w:rPr>
        <w:t xml:space="preserve">Документы, указанные в </w:t>
      </w:r>
      <w:hyperlink w:anchor="P178">
        <w:r w:rsidRPr="00A5477E">
          <w:rPr>
            <w:sz w:val="28"/>
            <w:szCs w:val="28"/>
          </w:rPr>
          <w:t>подпунктах "б"</w:t>
        </w:r>
      </w:hyperlink>
      <w:r w:rsidRPr="00A5477E">
        <w:rPr>
          <w:sz w:val="28"/>
          <w:szCs w:val="28"/>
        </w:rPr>
        <w:t xml:space="preserve">, </w:t>
      </w:r>
      <w:hyperlink w:anchor="P181">
        <w:r w:rsidRPr="00A5477E">
          <w:rPr>
            <w:sz w:val="28"/>
            <w:szCs w:val="28"/>
          </w:rPr>
          <w:t>"д"</w:t>
        </w:r>
      </w:hyperlink>
      <w:r w:rsidRPr="00A5477E">
        <w:rPr>
          <w:sz w:val="28"/>
          <w:szCs w:val="28"/>
        </w:rPr>
        <w:t xml:space="preserve">, </w:t>
      </w:r>
      <w:hyperlink w:anchor="P184">
        <w:r w:rsidRPr="00A5477E">
          <w:rPr>
            <w:sz w:val="28"/>
            <w:szCs w:val="28"/>
          </w:rPr>
          <w:t>"з"</w:t>
        </w:r>
      </w:hyperlink>
      <w:r w:rsidRPr="00A5477E">
        <w:rPr>
          <w:sz w:val="28"/>
          <w:szCs w:val="28"/>
        </w:rPr>
        <w:t xml:space="preserve"> и </w:t>
      </w:r>
      <w:hyperlink w:anchor="P185">
        <w:r w:rsidRPr="00A5477E">
          <w:rPr>
            <w:sz w:val="28"/>
            <w:szCs w:val="28"/>
          </w:rPr>
          <w:t>"и" пункта 2.15</w:t>
        </w:r>
      </w:hyperlink>
      <w:r w:rsidRPr="00A5477E">
        <w:rPr>
          <w:sz w:val="28"/>
          <w:szCs w:val="28"/>
        </w:rPr>
        <w:t xml:space="preserve"> настоящего Регламента, представляются федеральным органом исполнительной власти, уполномоченным Правительством Российской Федерации на предоставл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домственного информационного взаимодействия по запросу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.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Уполномоченные органы запрашивают документы, указанные в </w:t>
      </w:r>
      <w:hyperlink w:anchor="P176">
        <w:r w:rsidRPr="00A5477E">
          <w:rPr>
            <w:sz w:val="28"/>
            <w:szCs w:val="28"/>
          </w:rPr>
          <w:t>пункте 2.15</w:t>
        </w:r>
      </w:hyperlink>
      <w:r w:rsidRPr="00A5477E">
        <w:rPr>
          <w:sz w:val="28"/>
          <w:szCs w:val="28"/>
        </w:rPr>
        <w:t xml:space="preserve"> настоящего Регламента, в органах государственной власти, органах местного с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моуправления и подведомственных государственным органам или органам мес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 xml:space="preserve">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A5477E">
        <w:rPr>
          <w:sz w:val="28"/>
          <w:szCs w:val="28"/>
        </w:rPr>
        <w:t>направления</w:t>
      </w:r>
      <w:proofErr w:type="gramEnd"/>
      <w:r w:rsidRPr="00A5477E">
        <w:rPr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Pr="00A5477E">
        <w:rPr>
          <w:sz w:val="28"/>
          <w:szCs w:val="28"/>
        </w:rPr>
        <w:lastRenderedPageBreak/>
        <w:t>удостоверяющего личность заявителя, представителя, формируются автоматич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ски при подтверждении учетной записи в ЕСИА из состава соответствующих да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ных указанной учетной записи и могут быть проверены путем направления запр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са с использованием СМЭВ.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2.21. При предоставлении Услуги запрещается требовать от Заявителя: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нием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2) представления документов и информации, которые в соответствии с норм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тивными правовыми актами Российской Федерации или муниципальными прав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выми актами находятся в распоряжении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государственных орг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нов, органов местного самоуправления и (или) подведомственных государстве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51">
        <w:r w:rsidRPr="00A5477E">
          <w:rPr>
            <w:sz w:val="28"/>
            <w:szCs w:val="28"/>
          </w:rPr>
          <w:t>части 6 статьи 7</w:t>
        </w:r>
      </w:hyperlink>
      <w:r w:rsidRPr="00A5477E">
        <w:rPr>
          <w:sz w:val="28"/>
          <w:szCs w:val="28"/>
        </w:rPr>
        <w:t xml:space="preserve"> Федерального закона N 210-ФЗ;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3) представления документов и информации, отсутствие и (или) недостове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Услуги, либо в предоставлении Услуги, за и</w:t>
      </w:r>
      <w:r w:rsidRPr="00A5477E">
        <w:rPr>
          <w:sz w:val="28"/>
          <w:szCs w:val="28"/>
        </w:rPr>
        <w:t>с</w:t>
      </w:r>
      <w:r w:rsidRPr="00A5477E">
        <w:rPr>
          <w:sz w:val="28"/>
          <w:szCs w:val="28"/>
        </w:rPr>
        <w:t>ключением следующих случаев: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изменение требований нормативных правовых актов, касающихся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ставления Услуги, после первоначальной подачи заявления о предоставлении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наличие ошибок в заявлении о предоставлении Услуги и документах, пода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ных Заявителем после первоначального отказа в приеме документов, необход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мых для предоставления Услуги, либо в предоставлении Услуги и не включенных в представленный ранее комплект документов;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работника многофункционального центра, работника организации, предусмотре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ной </w:t>
      </w:r>
      <w:hyperlink r:id="rId52">
        <w:r w:rsidRPr="00A5477E">
          <w:rPr>
            <w:sz w:val="28"/>
            <w:szCs w:val="28"/>
          </w:rPr>
          <w:t>частью 1.1 статьи 16</w:t>
        </w:r>
      </w:hyperlink>
      <w:r w:rsidRPr="00A5477E">
        <w:rPr>
          <w:sz w:val="28"/>
          <w:szCs w:val="28"/>
        </w:rPr>
        <w:t xml:space="preserve"> Федерального закона N 210-ФЗ, при первоначальном о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воначальном отказе в приеме документов</w:t>
      </w:r>
      <w:proofErr w:type="gramEnd"/>
      <w:r w:rsidRPr="00A5477E">
        <w:rPr>
          <w:sz w:val="28"/>
          <w:szCs w:val="28"/>
        </w:rPr>
        <w:t xml:space="preserve">, </w:t>
      </w:r>
      <w:proofErr w:type="gramStart"/>
      <w:r w:rsidRPr="00A5477E">
        <w:rPr>
          <w:sz w:val="28"/>
          <w:szCs w:val="28"/>
        </w:rPr>
        <w:t>необходимых</w:t>
      </w:r>
      <w:proofErr w:type="gramEnd"/>
      <w:r w:rsidRPr="00A5477E">
        <w:rPr>
          <w:sz w:val="28"/>
          <w:szCs w:val="28"/>
        </w:rPr>
        <w:t xml:space="preserve"> для предоставления Услуги, либо руководителя организации, предусмотренной частью 1.1 статьи 16 Федерального закона N 210-ФЗ, уведомляется Заявитель, а также приносятся и</w:t>
      </w:r>
      <w:r w:rsidRPr="00A5477E">
        <w:rPr>
          <w:sz w:val="28"/>
          <w:szCs w:val="28"/>
        </w:rPr>
        <w:t>з</w:t>
      </w:r>
      <w:r w:rsidRPr="00A5477E">
        <w:rPr>
          <w:sz w:val="28"/>
          <w:szCs w:val="28"/>
        </w:rPr>
        <w:t>винения за доставленные неудобства.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3" w:name="P226"/>
      <w:bookmarkEnd w:id="13"/>
      <w:r w:rsidRPr="00A5477E">
        <w:rPr>
          <w:sz w:val="28"/>
          <w:szCs w:val="28"/>
        </w:rPr>
        <w:t>2.22. В приеме к рассмотрению документов, необходимых для предоставл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ния Услуги, может быть отказано в случае, если с заявлением обратилось лицо, не </w:t>
      </w:r>
      <w:r w:rsidRPr="00A5477E">
        <w:rPr>
          <w:sz w:val="28"/>
          <w:szCs w:val="28"/>
        </w:rPr>
        <w:lastRenderedPageBreak/>
        <w:t xml:space="preserve">указанное в </w:t>
      </w:r>
      <w:hyperlink w:anchor="P32">
        <w:r w:rsidRPr="00A5477E">
          <w:rPr>
            <w:sz w:val="28"/>
            <w:szCs w:val="28"/>
          </w:rPr>
          <w:t>пункте 1.2</w:t>
        </w:r>
      </w:hyperlink>
      <w:r w:rsidRPr="00A5477E">
        <w:rPr>
          <w:sz w:val="28"/>
          <w:szCs w:val="28"/>
        </w:rPr>
        <w:t xml:space="preserve"> настоящего Регламента.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Также основаниями для отказа в приеме к рассмотрению документов, необх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димых для предоставления государственной услуги, являются: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документы поданы в орган, неуполномоченный на предоставление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представление неполного комплекта документов;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ным лицом);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представленные документы содержат подчистки и исправления текста, не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веренные в порядке, установленном законодательством Российской Федерации;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дения, содержащиеся в документах, для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ленных требований;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несоблюдение установленных </w:t>
      </w:r>
      <w:hyperlink r:id="rId53">
        <w:r w:rsidRPr="00A5477E">
          <w:rPr>
            <w:sz w:val="28"/>
            <w:szCs w:val="28"/>
          </w:rPr>
          <w:t>статьей 11</w:t>
        </w:r>
      </w:hyperlink>
      <w:r w:rsidRPr="00A5477E">
        <w:rPr>
          <w:sz w:val="28"/>
          <w:szCs w:val="28"/>
        </w:rP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неполное заполнение полей в форме запроса, в том числе в интерактивной форме на ЕПГУ;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наличие противоречивых сведений в запросе и приложенных к нему докуме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тах.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Рекомендуемая </w:t>
      </w:r>
      <w:hyperlink w:anchor="P720">
        <w:r w:rsidRPr="00A5477E">
          <w:rPr>
            <w:sz w:val="28"/>
            <w:szCs w:val="28"/>
          </w:rPr>
          <w:t>форма</w:t>
        </w:r>
      </w:hyperlink>
      <w:r w:rsidRPr="00A5477E">
        <w:rPr>
          <w:sz w:val="28"/>
          <w:szCs w:val="28"/>
        </w:rPr>
        <w:t xml:space="preserve"> решения об отказе в приеме документов, необходимых для предоставления услуги, приведена в Приложении </w:t>
      </w:r>
      <w:r w:rsidR="00E566EA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3 к настоящему Регл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менту.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4" w:name="P242"/>
      <w:bookmarkEnd w:id="14"/>
      <w:r w:rsidRPr="00A5477E">
        <w:rPr>
          <w:sz w:val="28"/>
          <w:szCs w:val="28"/>
        </w:rPr>
        <w:t>2.23. Оснований для приостановления предоставления услуги законодател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ством Российской Федерации не предусмотрено.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Основаниями для отказа в предоставлении Услуги являются случаи, поимен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ванные в </w:t>
      </w:r>
      <w:hyperlink r:id="rId54">
        <w:r w:rsidRPr="00A5477E">
          <w:rPr>
            <w:sz w:val="28"/>
            <w:szCs w:val="28"/>
          </w:rPr>
          <w:t>пункте 40</w:t>
        </w:r>
      </w:hyperlink>
      <w:r w:rsidRPr="00A5477E">
        <w:rPr>
          <w:sz w:val="28"/>
          <w:szCs w:val="28"/>
        </w:rPr>
        <w:t xml:space="preserve"> Правил: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с заявлением обратилось лицо, не указанное в </w:t>
      </w:r>
      <w:hyperlink w:anchor="P32">
        <w:r w:rsidRPr="00A5477E">
          <w:rPr>
            <w:sz w:val="28"/>
            <w:szCs w:val="28"/>
          </w:rPr>
          <w:t>пункте 1.2</w:t>
        </w:r>
      </w:hyperlink>
      <w:r w:rsidRPr="00A5477E">
        <w:rPr>
          <w:sz w:val="28"/>
          <w:szCs w:val="28"/>
        </w:rPr>
        <w:t xml:space="preserve"> настоящего Регл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мента;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ответ на межведомственный запрос свидетельствует об отсутствии докуме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 xml:space="preserve">та и (или) информации, </w:t>
      </w:r>
      <w:proofErr w:type="gramStart"/>
      <w:r w:rsidRPr="00A5477E">
        <w:rPr>
          <w:sz w:val="28"/>
          <w:szCs w:val="28"/>
        </w:rPr>
        <w:t>необходимых</w:t>
      </w:r>
      <w:proofErr w:type="gramEnd"/>
      <w:r w:rsidRPr="00A5477E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документы, обязанность по предоставлению которых для присвоения объе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ту адресации адреса или аннулирования его адреса возложена на Заявителя (пре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ставителя Заявителя), выданы с нарушением порядка, установленного законод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тельством Российской Федерации, или отсутствуют;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r:id="rId55">
        <w:r w:rsidRPr="00A5477E">
          <w:rPr>
            <w:sz w:val="28"/>
            <w:szCs w:val="28"/>
          </w:rPr>
          <w:t>пунктах 5</w:t>
        </w:r>
      </w:hyperlink>
      <w:r w:rsidRPr="00A5477E">
        <w:rPr>
          <w:sz w:val="28"/>
          <w:szCs w:val="28"/>
        </w:rPr>
        <w:t xml:space="preserve">, </w:t>
      </w:r>
      <w:hyperlink r:id="rId56">
        <w:r w:rsidRPr="00A5477E">
          <w:rPr>
            <w:sz w:val="28"/>
            <w:szCs w:val="28"/>
          </w:rPr>
          <w:t>8</w:t>
        </w:r>
      </w:hyperlink>
      <w:r w:rsidRPr="00A5477E">
        <w:rPr>
          <w:sz w:val="28"/>
          <w:szCs w:val="28"/>
        </w:rPr>
        <w:t xml:space="preserve"> - </w:t>
      </w:r>
      <w:hyperlink r:id="rId57">
        <w:r w:rsidRPr="00A5477E">
          <w:rPr>
            <w:sz w:val="28"/>
            <w:szCs w:val="28"/>
          </w:rPr>
          <w:t>11</w:t>
        </w:r>
      </w:hyperlink>
      <w:r w:rsidRPr="00A5477E">
        <w:rPr>
          <w:sz w:val="28"/>
          <w:szCs w:val="28"/>
        </w:rPr>
        <w:t xml:space="preserve"> и </w:t>
      </w:r>
      <w:hyperlink r:id="rId58">
        <w:r w:rsidRPr="00A5477E">
          <w:rPr>
            <w:sz w:val="28"/>
            <w:szCs w:val="28"/>
          </w:rPr>
          <w:t>14</w:t>
        </w:r>
      </w:hyperlink>
      <w:r w:rsidRPr="00A5477E">
        <w:rPr>
          <w:sz w:val="28"/>
          <w:szCs w:val="28"/>
        </w:rPr>
        <w:t xml:space="preserve"> - </w:t>
      </w:r>
      <w:hyperlink r:id="rId59">
        <w:r w:rsidRPr="00A5477E">
          <w:rPr>
            <w:sz w:val="28"/>
            <w:szCs w:val="28"/>
          </w:rPr>
          <w:t>18</w:t>
        </w:r>
      </w:hyperlink>
      <w:r w:rsidRPr="00A5477E">
        <w:rPr>
          <w:sz w:val="28"/>
          <w:szCs w:val="28"/>
        </w:rPr>
        <w:t xml:space="preserve"> Правил.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2.24. Перечень оснований для отказа в предоставлении Услуги, определенный </w:t>
      </w:r>
      <w:hyperlink w:anchor="P242">
        <w:r w:rsidRPr="00A5477E">
          <w:rPr>
            <w:sz w:val="28"/>
            <w:szCs w:val="28"/>
          </w:rPr>
          <w:t>пунктом 2.23</w:t>
        </w:r>
      </w:hyperlink>
      <w:r w:rsidRPr="00A5477E">
        <w:rPr>
          <w:sz w:val="28"/>
          <w:szCs w:val="28"/>
        </w:rPr>
        <w:t xml:space="preserve"> настоящего Регламента, является исчерпывающим.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2.25. Услуги, необходимые и обязательные для предоставления Услуги, о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сутствуют.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пошлины или иной оплаты, взимаемой за предоставление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2.26. Предоставление Услуги осуществляется бесплатно.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включая информацию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 методике расчета размера такой платы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2.27. Услуги, необходимые и обязательные для предоставления Услуги, о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сутствуют.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2.28. Максимальный срок ожидания в очереди при подаче заявления и при получении результата предоставления Услуги в </w:t>
      </w:r>
      <w:r w:rsidR="00E566EA">
        <w:rPr>
          <w:sz w:val="28"/>
          <w:szCs w:val="28"/>
        </w:rPr>
        <w:t>Администрации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или многофун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циональном центре составляет не более 15 минут.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2.29. Заявления подлежат регистрации в </w:t>
      </w:r>
      <w:r w:rsidR="00E566EA">
        <w:rPr>
          <w:sz w:val="28"/>
          <w:szCs w:val="28"/>
        </w:rPr>
        <w:t>Администрации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не позднее рабочего дня, следующего за днем поступления заявления в Уполномоченный орган.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Услуги, указанных в </w:t>
      </w:r>
      <w:hyperlink w:anchor="P226">
        <w:r w:rsidRPr="00A5477E">
          <w:rPr>
            <w:sz w:val="28"/>
            <w:szCs w:val="28"/>
          </w:rPr>
          <w:t>пункте 2.22</w:t>
        </w:r>
      </w:hyperlink>
      <w:r w:rsidRPr="00A5477E">
        <w:rPr>
          <w:sz w:val="28"/>
          <w:szCs w:val="28"/>
        </w:rPr>
        <w:t xml:space="preserve"> настоящего Регламента, </w:t>
      </w:r>
      <w:r w:rsidR="00E566EA">
        <w:rPr>
          <w:sz w:val="28"/>
          <w:szCs w:val="28"/>
        </w:rPr>
        <w:t>А</w:t>
      </w:r>
      <w:r w:rsidR="00E566EA">
        <w:rPr>
          <w:sz w:val="28"/>
          <w:szCs w:val="28"/>
        </w:rPr>
        <w:t>д</w:t>
      </w:r>
      <w:r w:rsidR="00E566EA">
        <w:rPr>
          <w:sz w:val="28"/>
          <w:szCs w:val="28"/>
        </w:rPr>
        <w:t>министрация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не позднее следующего за днем поступления заявления и докуме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тов, необходимых для предоставления Услуги, рабочего дня направляет Заявит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лю либо его представителю решение об отказе в приеме документов, необходимых для предоставления Услуги, по форме, определяемой Административным регл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ментом Уполномоченного органа согласно требованиям </w:t>
      </w:r>
      <w:hyperlink r:id="rId60">
        <w:r w:rsidRPr="00A5477E">
          <w:rPr>
            <w:sz w:val="28"/>
            <w:szCs w:val="28"/>
          </w:rPr>
          <w:t>постановления</w:t>
        </w:r>
        <w:proofErr w:type="gramEnd"/>
      </w:hyperlink>
      <w:r w:rsidRPr="00A5477E">
        <w:rPr>
          <w:sz w:val="28"/>
          <w:szCs w:val="28"/>
        </w:rPr>
        <w:t xml:space="preserve"> Прав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тельства Российской Федерации от 16 мая 2011 г. N 373 "О разработке и утве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 xml:space="preserve">ждении административных регламентов исполнения государственных функций и </w:t>
      </w:r>
      <w:r w:rsidRPr="00A5477E">
        <w:rPr>
          <w:sz w:val="28"/>
          <w:szCs w:val="28"/>
        </w:rPr>
        <w:lastRenderedPageBreak/>
        <w:t>административных регламентов предоставления государственных услуг".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явителей. За пользование стоянкой (парковкой) с Заявителей плата не взимается.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 целях обеспечения беспрепятственного доступа Заявителей, в том числе п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редвигающихся на инвалидных колясках, вход в здание и помещения, в которых предоставляется Услуга, оборудуется пандусами, поручнями, тактильными (ко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трастными) предупреждающими элементами, иными специальными приспособл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ниями, позволяющими обеспечить беспрепятственный доступ и передвижение и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валидов, в соответствии с законодательством Российской Федерации о социальной защите инвалидов.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Центральный вход в здание </w:t>
      </w:r>
      <w:r w:rsidR="00E566EA">
        <w:rPr>
          <w:sz w:val="28"/>
          <w:szCs w:val="28"/>
        </w:rPr>
        <w:t>Администрации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должен быть оборудован инфо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мационной табличкой (вывеской), содержащей следующую информацию: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наименование;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место нахождения и адрес;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режим работы;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график приема;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номера телефонов для справок.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Помещения, в которых предоставляется Услуга, должны соответствовать с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нитарно-эпидемиологическим правилам и нормативам.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Помещения, в которых предоставляется Услуга, оснащаются: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противопожарной системой и средствами пожаротушения;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системой оповещения о возникновении чрезвычайной ситуации;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средствами оказания первой медицинской помощи;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туалетными комнатами для посетителей.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Зал ожидания Заявителей оборудуется стульями, скамьями, количество кот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рых определяется исходя из фактической нагрузки и возможностей для их разм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щения в помещении, а также информационными стендами.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A5477E">
        <w:rPr>
          <w:sz w:val="28"/>
          <w:szCs w:val="28"/>
        </w:rPr>
        <w:lastRenderedPageBreak/>
        <w:t>бланками заявлений, письменными принадлежностями.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Места приема Заявителей оборудуются информационными табличками (в</w:t>
      </w:r>
      <w:r w:rsidRPr="00A5477E">
        <w:rPr>
          <w:sz w:val="28"/>
          <w:szCs w:val="28"/>
        </w:rPr>
        <w:t>ы</w:t>
      </w:r>
      <w:r w:rsidRPr="00A5477E">
        <w:rPr>
          <w:sz w:val="28"/>
          <w:szCs w:val="28"/>
        </w:rPr>
        <w:t>весками) с указанием: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номера кабинета и наименования отдела;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фамилии, имени и отчества (последнее - при наличии), должности отве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ственного лица за прием документов;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графика приема Заявителей.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ходимым информационным базам данных, печатающим устройством (принтером) и копирующим устройством.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Лицо, ответственное за прием документов, должно иметь настольную табли</w:t>
      </w:r>
      <w:r w:rsidRPr="00A5477E">
        <w:rPr>
          <w:sz w:val="28"/>
          <w:szCs w:val="28"/>
        </w:rPr>
        <w:t>ч</w:t>
      </w:r>
      <w:r w:rsidRPr="00A5477E">
        <w:rPr>
          <w:sz w:val="28"/>
          <w:szCs w:val="28"/>
        </w:rPr>
        <w:t>ку с указанием фамилии, имени, отчества (последнее - при наличии) и должности.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предоставлении Услуги инвалидам обеспечиваются: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ки из него, в том числе с использование кресла-коляски;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надлежащее размещение оборудования и носителей информации, необход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мых для обеспечения беспрепятственного доступа инвалидов к зданиям и пом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щениям, в которых предоставляется Услуга, и к Услуге с учетом ограничений их жизнедеятельности;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дублирование необходимой для инвалидов звуковой и зрительной информ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ции, а также надписей, знаков и иной текстовой и графической информации зн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ками, выполненными рельефно-точечным шрифтом Брайля;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допуск </w:t>
      </w:r>
      <w:proofErr w:type="spellStart"/>
      <w:r w:rsidRPr="00A5477E">
        <w:rPr>
          <w:sz w:val="28"/>
          <w:szCs w:val="28"/>
        </w:rPr>
        <w:t>сурдопереводчика</w:t>
      </w:r>
      <w:proofErr w:type="spellEnd"/>
      <w:r w:rsidRPr="00A5477E">
        <w:rPr>
          <w:sz w:val="28"/>
          <w:szCs w:val="28"/>
        </w:rPr>
        <w:t xml:space="preserve"> и </w:t>
      </w:r>
      <w:proofErr w:type="spellStart"/>
      <w:r w:rsidRPr="00A5477E">
        <w:rPr>
          <w:sz w:val="28"/>
          <w:szCs w:val="28"/>
        </w:rPr>
        <w:t>тифлосурдопереводчика</w:t>
      </w:r>
      <w:proofErr w:type="spellEnd"/>
      <w:r w:rsidRPr="00A5477E">
        <w:rPr>
          <w:sz w:val="28"/>
          <w:szCs w:val="28"/>
        </w:rPr>
        <w:t>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 w:rsidRPr="00A5477E">
        <w:rPr>
          <w:sz w:val="28"/>
          <w:szCs w:val="28"/>
        </w:rPr>
        <w:t>я</w:t>
      </w:r>
      <w:r w:rsidRPr="00A5477E">
        <w:rPr>
          <w:sz w:val="28"/>
          <w:szCs w:val="28"/>
        </w:rPr>
        <w:t>ется Услуга;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оказание инвалидам помощи в преодолении барьеров, мешающих получ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нию ими Услуги наравне с другими лицами.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2.31. Основными показателями доступности предоставления Услуги являю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наличие полной и понятной информации о порядке, сроках и ходе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ставления Услуги в информационно-телекоммуникационных сетях общего пол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зования (в том числе в сети "Интернет"), средствах массовой информации;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возможность получения заявителем уведомлений о предоставлении Услуги с помощью ЕПГУ или регионального портала;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2.32. Основными показателями качества предоставления Услуги являются: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минимально возможное количество взаимодействий гражданина с дол</w:t>
      </w:r>
      <w:r w:rsidRPr="00A5477E">
        <w:rPr>
          <w:sz w:val="28"/>
          <w:szCs w:val="28"/>
        </w:rPr>
        <w:t>ж</w:t>
      </w:r>
      <w:r w:rsidRPr="00A5477E">
        <w:rPr>
          <w:sz w:val="28"/>
          <w:szCs w:val="28"/>
        </w:rPr>
        <w:t>ностными лицами, участвующими в предоставлении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отсутствие заявлений об оспаривании решений, действий (бездействия) </w:t>
      </w:r>
      <w:r w:rsidR="00E566EA">
        <w:rPr>
          <w:sz w:val="28"/>
          <w:szCs w:val="28"/>
        </w:rPr>
        <w:t>А</w:t>
      </w:r>
      <w:r w:rsidR="00E566EA">
        <w:rPr>
          <w:sz w:val="28"/>
          <w:szCs w:val="28"/>
        </w:rPr>
        <w:t>д</w:t>
      </w:r>
      <w:r w:rsidR="00E566EA">
        <w:rPr>
          <w:sz w:val="28"/>
          <w:szCs w:val="28"/>
        </w:rPr>
        <w:t>министрации</w:t>
      </w:r>
      <w:r w:rsidRPr="00A5477E">
        <w:rPr>
          <w:sz w:val="28"/>
          <w:szCs w:val="28"/>
        </w:rPr>
        <w:t xml:space="preserve">, многофункционального центра, его должностных лиц и работников, принимаемых (совершенных) при предоставлении Услуги, по </w:t>
      </w:r>
      <w:proofErr w:type="gramStart"/>
      <w:r w:rsidRPr="00A5477E">
        <w:rPr>
          <w:sz w:val="28"/>
          <w:szCs w:val="28"/>
        </w:rPr>
        <w:t>итогам</w:t>
      </w:r>
      <w:proofErr w:type="gramEnd"/>
      <w:r w:rsidRPr="00A5477E">
        <w:rPr>
          <w:sz w:val="28"/>
          <w:szCs w:val="28"/>
        </w:rPr>
        <w:t xml:space="preserve"> рассмотр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которых вынесены решения об удовлетворении (частичном удовлетворении) требований Заявителей.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2.33. Предоставление Услуги по экстерриториальному принципу осуществл</w:t>
      </w:r>
      <w:r w:rsidRPr="00A5477E">
        <w:rPr>
          <w:sz w:val="28"/>
          <w:szCs w:val="28"/>
        </w:rPr>
        <w:t>я</w:t>
      </w:r>
      <w:r w:rsidRPr="00A5477E">
        <w:rPr>
          <w:sz w:val="28"/>
          <w:szCs w:val="28"/>
        </w:rPr>
        <w:t>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2.34.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2.35. Электронные документы представляются в следующих форматах: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а) </w:t>
      </w:r>
      <w:proofErr w:type="spellStart"/>
      <w:r w:rsidRPr="00A5477E">
        <w:rPr>
          <w:sz w:val="28"/>
          <w:szCs w:val="28"/>
        </w:rPr>
        <w:t>xml</w:t>
      </w:r>
      <w:proofErr w:type="spellEnd"/>
      <w:r w:rsidRPr="00A5477E">
        <w:rPr>
          <w:sz w:val="28"/>
          <w:szCs w:val="28"/>
        </w:rPr>
        <w:t xml:space="preserve"> - для формализованных документов;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б) </w:t>
      </w:r>
      <w:proofErr w:type="spellStart"/>
      <w:r w:rsidRPr="00A5477E">
        <w:rPr>
          <w:sz w:val="28"/>
          <w:szCs w:val="28"/>
        </w:rPr>
        <w:t>doc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docx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odt</w:t>
      </w:r>
      <w:proofErr w:type="spellEnd"/>
      <w:r w:rsidRPr="00A5477E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bookmarkStart w:id="15" w:name="P346"/>
      <w:bookmarkEnd w:id="15"/>
      <w:r w:rsidRPr="00A5477E">
        <w:rPr>
          <w:sz w:val="28"/>
          <w:szCs w:val="28"/>
        </w:rPr>
        <w:t xml:space="preserve">в) </w:t>
      </w:r>
      <w:proofErr w:type="spellStart"/>
      <w:r w:rsidRPr="00A5477E">
        <w:rPr>
          <w:sz w:val="28"/>
          <w:szCs w:val="28"/>
        </w:rPr>
        <w:t>xls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xlsx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ods</w:t>
      </w:r>
      <w:proofErr w:type="spellEnd"/>
      <w:r w:rsidRPr="00A5477E">
        <w:rPr>
          <w:sz w:val="28"/>
          <w:szCs w:val="28"/>
        </w:rPr>
        <w:t xml:space="preserve"> - для документов, содержащих расчеты;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г) </w:t>
      </w:r>
      <w:proofErr w:type="spellStart"/>
      <w:r w:rsidRPr="00A5477E">
        <w:rPr>
          <w:sz w:val="28"/>
          <w:szCs w:val="28"/>
        </w:rPr>
        <w:t>pdf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jpg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jpeg</w:t>
      </w:r>
      <w:proofErr w:type="spellEnd"/>
      <w:r w:rsidRPr="00A5477E">
        <w:rPr>
          <w:sz w:val="28"/>
          <w:szCs w:val="28"/>
        </w:rPr>
        <w:t xml:space="preserve"> - для документов с текстовым содержанием, в том числе вкл</w:t>
      </w:r>
      <w:r w:rsidRPr="00A5477E">
        <w:rPr>
          <w:sz w:val="28"/>
          <w:szCs w:val="28"/>
        </w:rPr>
        <w:t>ю</w:t>
      </w:r>
      <w:r w:rsidRPr="00A5477E">
        <w:rPr>
          <w:sz w:val="28"/>
          <w:szCs w:val="28"/>
        </w:rPr>
        <w:t xml:space="preserve">чающих формулы и (или) графические изображения (за исключением документов, указанных в </w:t>
      </w:r>
      <w:hyperlink w:anchor="P346">
        <w:r w:rsidRPr="00A5477E">
          <w:rPr>
            <w:sz w:val="28"/>
            <w:szCs w:val="28"/>
          </w:rPr>
          <w:t>подпункте "в"</w:t>
        </w:r>
      </w:hyperlink>
      <w:r w:rsidRPr="00A5477E">
        <w:rPr>
          <w:sz w:val="28"/>
          <w:szCs w:val="28"/>
        </w:rPr>
        <w:t xml:space="preserve"> настоящего пункта), а также документов с графич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ским содержанием.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 xml:space="preserve">шении 300 - 500 </w:t>
      </w:r>
      <w:proofErr w:type="spellStart"/>
      <w:r w:rsidRPr="00A5477E">
        <w:rPr>
          <w:sz w:val="28"/>
          <w:szCs w:val="28"/>
        </w:rPr>
        <w:t>dpi</w:t>
      </w:r>
      <w:proofErr w:type="spellEnd"/>
      <w:r w:rsidRPr="00A5477E">
        <w:rPr>
          <w:sz w:val="28"/>
          <w:szCs w:val="28"/>
        </w:rPr>
        <w:t xml:space="preserve"> (масштаб 1:1) с использованием следующих режимов: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"оттенки серого" (при наличии в документе графических изображений, о</w:t>
      </w:r>
      <w:r w:rsidRPr="00A5477E">
        <w:rPr>
          <w:sz w:val="28"/>
          <w:szCs w:val="28"/>
        </w:rPr>
        <w:t>т</w:t>
      </w:r>
      <w:r w:rsidRPr="00A5477E">
        <w:rPr>
          <w:sz w:val="28"/>
          <w:szCs w:val="28"/>
        </w:rPr>
        <w:t>личных от цветного графического изображения);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 сохранением всех аутентичных признаков подлинности, а именно: граф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lastRenderedPageBreak/>
        <w:t>ческой подписи лица, печати, углового штампа бланка;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Электронные документы должны обеспечивать: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для документов, содержащих структурированные по частям, главам, разд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5477E">
        <w:rPr>
          <w:sz w:val="28"/>
          <w:szCs w:val="28"/>
        </w:rPr>
        <w:t>xls</w:t>
      </w:r>
      <w:proofErr w:type="spellEnd"/>
      <w:r w:rsidRPr="00A5477E">
        <w:rPr>
          <w:sz w:val="28"/>
          <w:szCs w:val="28"/>
        </w:rPr>
        <w:t xml:space="preserve">, </w:t>
      </w:r>
      <w:proofErr w:type="spellStart"/>
      <w:r w:rsidRPr="00A5477E">
        <w:rPr>
          <w:sz w:val="28"/>
          <w:szCs w:val="28"/>
        </w:rPr>
        <w:t>xlsx</w:t>
      </w:r>
      <w:proofErr w:type="spellEnd"/>
      <w:r w:rsidRPr="00A5477E">
        <w:rPr>
          <w:sz w:val="28"/>
          <w:szCs w:val="28"/>
        </w:rPr>
        <w:t xml:space="preserve"> или </w:t>
      </w:r>
      <w:proofErr w:type="spellStart"/>
      <w:r w:rsidRPr="00A5477E">
        <w:rPr>
          <w:sz w:val="28"/>
          <w:szCs w:val="28"/>
        </w:rPr>
        <w:t>ods</w:t>
      </w:r>
      <w:proofErr w:type="spellEnd"/>
      <w:r w:rsidRPr="00A5477E">
        <w:rPr>
          <w:sz w:val="28"/>
          <w:szCs w:val="28"/>
        </w:rPr>
        <w:t>, форм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руются в виде отдельного электронного документа.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установление личности Заявителя (представителя Заявителя);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регистрация заявления;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проверка комплектности документов, необходимых для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получение сведений посредством единой системы межведомственного эле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тронного взаимодействия (далее - СМЭВ);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рассмотрение документов, необходимых для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принятие решения по результатам оказания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внесение результата оказания Услуги в государственный адресный реестр, в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дение которого осуществляется в электронном виде;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выдача результата оказания Услуги.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(услуг)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3.2. При предоставлении Услуги в электронной форме заявителю обеспечив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ется возможность: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получения информации о порядке и сроках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нием к нему документов, необходимых для предоставления Услуги, в электронной форме (в форме электронных документов);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приема и регистрации </w:t>
      </w:r>
      <w:r w:rsidR="00E566EA">
        <w:rPr>
          <w:sz w:val="28"/>
          <w:szCs w:val="28"/>
        </w:rPr>
        <w:t>Администрацией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заявления и прилагаемых докуме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получения Заявителем (представителем Заявителя) результата предоставл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Услуги в форме электронного документа;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получения сведений о ходе рассмотрения заявления;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- осуществления оценки качества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досудебное (внесудебное) обжалование решений и действий (бездействия) </w:t>
      </w:r>
      <w:r w:rsidR="00E566EA">
        <w:rPr>
          <w:sz w:val="28"/>
          <w:szCs w:val="28"/>
        </w:rPr>
        <w:t>Администрации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(действий) в электронной форме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3.3. Формирование заявления осуществляется посредством заполнения эле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выявлении некорректно заполненного поля электронной формы заявл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ния Заявитель уведомляется о характере выявленной ошибки и порядке ее устр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нения посредством информационного сообщения непосредственно в электронной форме заявления.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формировании заявления Заявителю обеспечивается: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а) возможность сохранения заявления и иных документов, указанных в </w:t>
      </w:r>
      <w:hyperlink w:anchor="P176">
        <w:r w:rsidRPr="00A5477E">
          <w:rPr>
            <w:sz w:val="28"/>
            <w:szCs w:val="28"/>
          </w:rPr>
          <w:t>пун</w:t>
        </w:r>
        <w:r w:rsidRPr="00A5477E">
          <w:rPr>
            <w:sz w:val="28"/>
            <w:szCs w:val="28"/>
          </w:rPr>
          <w:t>к</w:t>
        </w:r>
        <w:r w:rsidRPr="00A5477E">
          <w:rPr>
            <w:sz w:val="28"/>
            <w:szCs w:val="28"/>
          </w:rPr>
          <w:t>тах 2.15</w:t>
        </w:r>
      </w:hyperlink>
      <w:r w:rsidRPr="00A5477E">
        <w:rPr>
          <w:sz w:val="28"/>
          <w:szCs w:val="28"/>
        </w:rPr>
        <w:t xml:space="preserve"> настоящего Регламента, необходимых для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б) возможность печати на бумажном носителе копии электронной формы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явления и иных документов, указанных в </w:t>
      </w:r>
      <w:hyperlink w:anchor="P176">
        <w:r w:rsidRPr="00A5477E">
          <w:rPr>
            <w:sz w:val="28"/>
            <w:szCs w:val="28"/>
          </w:rPr>
          <w:t>пунктах 2.15</w:t>
        </w:r>
      </w:hyperlink>
      <w:r w:rsidRPr="00A5477E">
        <w:rPr>
          <w:sz w:val="28"/>
          <w:szCs w:val="28"/>
        </w:rPr>
        <w:t xml:space="preserve"> настоящего Регламента, н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обходимых для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ликованных на ЕПГУ, в части, касающейся сведений, отсутствующих в ЕСИА (при заполнении формы заявления посредством ЕПГУ);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5477E">
        <w:rPr>
          <w:sz w:val="28"/>
          <w:szCs w:val="28"/>
        </w:rPr>
        <w:t>потери</w:t>
      </w:r>
      <w:proofErr w:type="gramEnd"/>
      <w:r w:rsidRPr="00A5477E">
        <w:rPr>
          <w:sz w:val="28"/>
          <w:szCs w:val="28"/>
        </w:rPr>
        <w:t xml:space="preserve"> ранее введенной информации;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е) возможность доступа Заявителя к заявлениям, поданным им ранее в теч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 не менее чем одного года, а также заявлениям, частично сформированным в течение не менее чем 3 месяца на момент формирования текущего заявления (че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новикам заявлений) (при заполнении формы заявления посредством ЕПГУ).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Сформированное и подписанное </w:t>
      </w:r>
      <w:proofErr w:type="gramStart"/>
      <w:r w:rsidRPr="00A5477E">
        <w:rPr>
          <w:sz w:val="28"/>
          <w:szCs w:val="28"/>
        </w:rPr>
        <w:t>заявление</w:t>
      </w:r>
      <w:proofErr w:type="gramEnd"/>
      <w:r w:rsidRPr="00A5477E">
        <w:rPr>
          <w:sz w:val="28"/>
          <w:szCs w:val="28"/>
        </w:rPr>
        <w:t xml:space="preserve"> и иные документы, необходимые для предоставления Услуги, направляются в Уполномоченный орган в электро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ной форме.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чий или праздничный день, - в следующий за ним первый рабочий день: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а) прием документов, необходимых для предоставления Услуги, и направл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 Заявителю электронного сообщения о поступлении заявления;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б) регистрацию заявления и направление Заявителю уведомления о регистр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ции заявления либо об отказе в приеме документов, необходимых для Услуги.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3.5. Заявителю в качестве результата предоставления Услуги обеспечивается </w:t>
      </w:r>
      <w:r w:rsidRPr="00A5477E">
        <w:rPr>
          <w:sz w:val="28"/>
          <w:szCs w:val="28"/>
        </w:rPr>
        <w:lastRenderedPageBreak/>
        <w:t>возможность получения документа: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 форме электронного документа, подписанного усиленной квалифицир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ванной электронной подписью уполномоченного должностного лица Уполном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ченного органа, направленного заявителю посредством ЕПГУ, регионального по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тала и портала ФИАС;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3.6. </w:t>
      </w:r>
      <w:proofErr w:type="gramStart"/>
      <w:r w:rsidRPr="00A5477E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hyperlink r:id="rId61">
        <w:r w:rsidRPr="00A5477E">
          <w:rPr>
            <w:sz w:val="28"/>
            <w:szCs w:val="28"/>
          </w:rPr>
          <w:t>Правилами</w:t>
        </w:r>
      </w:hyperlink>
      <w:r w:rsidRPr="00A5477E">
        <w:rPr>
          <w:sz w:val="28"/>
          <w:szCs w:val="28"/>
        </w:rPr>
        <w:t xml:space="preserve"> оценки гражданами эффективности деятельности руководителей те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риториальных органов федеральных органов исполнительной власти (их стру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нятия решений о досрочном прекращении исполнения соответствующими руков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Pr="00A5477E">
        <w:rPr>
          <w:sz w:val="28"/>
          <w:szCs w:val="28"/>
        </w:rPr>
        <w:t>. N 1284.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Результаты оценки качества оказания Услуги передаются в автоматизирова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ную информационную систему "Информационно-аналитическая система монит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ринга качества государственных услуг".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3.7. </w:t>
      </w:r>
      <w:proofErr w:type="gramStart"/>
      <w:r w:rsidRPr="00A5477E">
        <w:rPr>
          <w:sz w:val="28"/>
          <w:szCs w:val="28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ченного органа либо муниципального служащего в соответствии со </w:t>
      </w:r>
      <w:hyperlink r:id="rId62">
        <w:r w:rsidRPr="00A5477E">
          <w:rPr>
            <w:sz w:val="28"/>
            <w:szCs w:val="28"/>
          </w:rPr>
          <w:t>статьей 11.2</w:t>
        </w:r>
      </w:hyperlink>
      <w:r w:rsidRPr="00A5477E">
        <w:rPr>
          <w:sz w:val="28"/>
          <w:szCs w:val="28"/>
        </w:rPr>
        <w:t xml:space="preserve"> Федерального закона N 210-ФЗ и в порядке, установленном </w:t>
      </w:r>
      <w:hyperlink r:id="rId63">
        <w:r w:rsidRPr="00A5477E">
          <w:rPr>
            <w:sz w:val="28"/>
            <w:szCs w:val="28"/>
          </w:rPr>
          <w:t>постановлением</w:t>
        </w:r>
      </w:hyperlink>
      <w:r w:rsidRPr="00A5477E">
        <w:rPr>
          <w:sz w:val="28"/>
          <w:szCs w:val="28"/>
        </w:rPr>
        <w:t xml:space="preserve"> Пр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 xml:space="preserve">вительства Российской Федерации от 20 ноября 2012 г. </w:t>
      </w:r>
      <w:r w:rsidR="00E566EA">
        <w:rPr>
          <w:sz w:val="28"/>
          <w:szCs w:val="28"/>
        </w:rPr>
        <w:t>№</w:t>
      </w:r>
      <w:r w:rsidRPr="00A5477E">
        <w:rPr>
          <w:sz w:val="28"/>
          <w:szCs w:val="28"/>
        </w:rPr>
        <w:t xml:space="preserve"> 1198 "О федеральной государственной информационной системе, обеспечивающей процесс досудебн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5477E">
        <w:rPr>
          <w:sz w:val="28"/>
          <w:szCs w:val="28"/>
        </w:rPr>
        <w:t xml:space="preserve"> муниципальных услуг".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3.8. В случае обнаружения </w:t>
      </w:r>
      <w:r w:rsidR="00E566EA">
        <w:rPr>
          <w:sz w:val="28"/>
          <w:szCs w:val="28"/>
        </w:rPr>
        <w:t>Администрацией</w:t>
      </w:r>
      <w:r w:rsidR="00E566EA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 xml:space="preserve">опечаток и ошибок </w:t>
      </w:r>
      <w:proofErr w:type="gramStart"/>
      <w:r w:rsidRPr="00A5477E">
        <w:rPr>
          <w:sz w:val="28"/>
          <w:szCs w:val="28"/>
        </w:rPr>
        <w:t>в</w:t>
      </w:r>
      <w:proofErr w:type="gramEnd"/>
      <w:r w:rsidRPr="00A5477E">
        <w:rPr>
          <w:sz w:val="28"/>
          <w:szCs w:val="28"/>
        </w:rPr>
        <w:t xml:space="preserve"> </w:t>
      </w:r>
      <w:proofErr w:type="gramStart"/>
      <w:r w:rsidRPr="00A5477E">
        <w:rPr>
          <w:sz w:val="28"/>
          <w:szCs w:val="28"/>
        </w:rPr>
        <w:t>выданных</w:t>
      </w:r>
      <w:proofErr w:type="gramEnd"/>
      <w:r w:rsidRPr="00A5477E">
        <w:rPr>
          <w:sz w:val="28"/>
          <w:szCs w:val="28"/>
        </w:rPr>
        <w:t xml:space="preserve"> в результате предоставления услуги документов, орган, уполномоченный на оказ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ние услуги и издавший акт, вносит изменение в вышеуказанный документ.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A5477E">
        <w:rPr>
          <w:sz w:val="28"/>
          <w:szCs w:val="28"/>
        </w:rPr>
        <w:t xml:space="preserve"> К письменному заявлению прилагаются документы, обоснов</w:t>
      </w:r>
      <w:r w:rsidRPr="00A5477E">
        <w:rPr>
          <w:sz w:val="28"/>
          <w:szCs w:val="28"/>
        </w:rPr>
        <w:t>ы</w:t>
      </w:r>
      <w:r w:rsidRPr="00A5477E">
        <w:rPr>
          <w:sz w:val="28"/>
          <w:szCs w:val="28"/>
        </w:rPr>
        <w:t>вающие необходимость вносимых изменений.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ный орган.</w:t>
      </w:r>
    </w:p>
    <w:p w:rsidR="00B82539" w:rsidRPr="00A5477E" w:rsidRDefault="00E566EA" w:rsidP="00A547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5477E">
        <w:rPr>
          <w:sz w:val="28"/>
          <w:szCs w:val="28"/>
        </w:rPr>
        <w:t xml:space="preserve"> </w:t>
      </w:r>
      <w:r w:rsidR="00B82539" w:rsidRPr="00A5477E">
        <w:rPr>
          <w:sz w:val="28"/>
          <w:szCs w:val="28"/>
        </w:rPr>
        <w:t>осуществляет проверку поступившего заявления на соотве</w:t>
      </w:r>
      <w:r w:rsidR="00B82539" w:rsidRPr="00A5477E">
        <w:rPr>
          <w:sz w:val="28"/>
          <w:szCs w:val="28"/>
        </w:rPr>
        <w:t>т</w:t>
      </w:r>
      <w:r w:rsidR="00B82539" w:rsidRPr="00A5477E">
        <w:rPr>
          <w:sz w:val="28"/>
          <w:szCs w:val="28"/>
        </w:rPr>
        <w:t>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</w:t>
      </w:r>
      <w:r w:rsidR="00B82539" w:rsidRPr="00A5477E">
        <w:rPr>
          <w:sz w:val="28"/>
          <w:szCs w:val="28"/>
        </w:rPr>
        <w:t>а</w:t>
      </w:r>
      <w:r w:rsidR="00B82539" w:rsidRPr="00A5477E">
        <w:rPr>
          <w:sz w:val="28"/>
          <w:szCs w:val="28"/>
        </w:rPr>
        <w:t>новленный законодательством Российской Федерации.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lastRenderedPageBreak/>
        <w:t xml:space="preserve">IV. Формы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4.1. Текущий </w:t>
      </w:r>
      <w:proofErr w:type="gramStart"/>
      <w:r w:rsidRPr="00A5477E">
        <w:rPr>
          <w:sz w:val="28"/>
          <w:szCs w:val="28"/>
        </w:rPr>
        <w:t>контроль за</w:t>
      </w:r>
      <w:proofErr w:type="gramEnd"/>
      <w:r w:rsidRPr="00A5477E">
        <w:rPr>
          <w:sz w:val="28"/>
          <w:szCs w:val="28"/>
        </w:rPr>
        <w:t xml:space="preserve"> соблюдением и исполнением настоящего Регламе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та, иных нормативных правовых актов, устанавливающих требования к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ставлению Услуги, осуществляется на постоянной основе должностными лицами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 xml:space="preserve"> или многофункционального центра, уполномоченными на ос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>ществление контроля за предоставлением Услуги.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566EA">
        <w:rPr>
          <w:sz w:val="28"/>
          <w:szCs w:val="28"/>
        </w:rPr>
        <w:t>Администр</w:t>
      </w:r>
      <w:r w:rsidR="00E566EA">
        <w:rPr>
          <w:sz w:val="28"/>
          <w:szCs w:val="28"/>
        </w:rPr>
        <w:t>а</w:t>
      </w:r>
      <w:r w:rsidR="00E566EA">
        <w:rPr>
          <w:sz w:val="28"/>
          <w:szCs w:val="28"/>
        </w:rPr>
        <w:t>ции</w:t>
      </w:r>
      <w:r w:rsidRPr="00A5477E">
        <w:rPr>
          <w:sz w:val="28"/>
          <w:szCs w:val="28"/>
        </w:rPr>
        <w:t xml:space="preserve"> или многофункционального центра.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Текущий контроль осуществляется путем проведения плановых и внеплан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вых проверок: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решений о предоставлении (об отказе в предоставлении)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выявления и устранения нарушений прав граждан;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рассмотрения, принятия решений и подготовки ответов на обращения гра</w:t>
      </w:r>
      <w:r w:rsidRPr="00A5477E">
        <w:rPr>
          <w:sz w:val="28"/>
          <w:szCs w:val="28"/>
        </w:rPr>
        <w:t>ж</w:t>
      </w:r>
      <w:r w:rsidRPr="00A5477E">
        <w:rPr>
          <w:sz w:val="28"/>
          <w:szCs w:val="28"/>
        </w:rPr>
        <w:t>дан, содержащие жалобы на решения, действия (бездействие) должностных лиц.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4.2. </w:t>
      </w:r>
      <w:proofErr w:type="gramStart"/>
      <w:r w:rsidRPr="00A5477E">
        <w:rPr>
          <w:sz w:val="28"/>
          <w:szCs w:val="28"/>
        </w:rPr>
        <w:t>Контроль за</w:t>
      </w:r>
      <w:proofErr w:type="gramEnd"/>
      <w:r w:rsidRPr="00A5477E">
        <w:rPr>
          <w:sz w:val="28"/>
          <w:szCs w:val="28"/>
        </w:rPr>
        <w:t xml:space="preserve"> полнотой и качеством предоставления Услуги включает в с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бя проведение плановых и внеплановых проверок.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4.3. Плановые проверки осуществляются на основании годовых планов раб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 xml:space="preserve">ты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 xml:space="preserve">, утверждаемых руководителем </w:t>
      </w:r>
      <w:r w:rsidR="00E566EA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соблюдение сроков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соблюдение положений настоящего Регламента и иных нормативных прав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вых актов, устанавливающих требования к предоставлению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правильность и обоснованность принятого решения об отказе в предоста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лении Услуги.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Основанием для проведения внеплановых проверок являются: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вых актов, устанавливающих требования к предоставлению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(бездействие),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</w:t>
      </w:r>
      <w:r w:rsidRPr="00A5477E">
        <w:rPr>
          <w:sz w:val="28"/>
          <w:szCs w:val="28"/>
        </w:rPr>
        <w:t>ю</w:t>
      </w:r>
      <w:r w:rsidRPr="00A5477E">
        <w:rPr>
          <w:sz w:val="28"/>
          <w:szCs w:val="28"/>
        </w:rPr>
        <w:t>щих требования к предоставлению Услуги, осуществляется привлечение вино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ных лиц к ответственности в соответствии с законодательством Российской Фед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рации.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Персональная ответственность должностных лиц за правильность и своевр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менность принятия решения о предоставлении (об отказе в предоставлении) Усл</w:t>
      </w:r>
      <w:r w:rsidRPr="00A5477E">
        <w:rPr>
          <w:sz w:val="28"/>
          <w:szCs w:val="28"/>
        </w:rPr>
        <w:t>у</w:t>
      </w:r>
      <w:r w:rsidRPr="00A5477E">
        <w:rPr>
          <w:sz w:val="28"/>
          <w:szCs w:val="28"/>
        </w:rPr>
        <w:t>ги закрепляется в их должностных регламентах в соответствии с требованиями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конодательства.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5477E">
        <w:rPr>
          <w:sz w:val="28"/>
          <w:szCs w:val="28"/>
        </w:rPr>
        <w:t>ко</w:t>
      </w:r>
      <w:r w:rsidRPr="00A5477E">
        <w:rPr>
          <w:sz w:val="28"/>
          <w:szCs w:val="28"/>
        </w:rPr>
        <w:t>н</w:t>
      </w:r>
      <w:r w:rsidRPr="00A5477E">
        <w:rPr>
          <w:sz w:val="28"/>
          <w:szCs w:val="28"/>
        </w:rPr>
        <w:t>троль за</w:t>
      </w:r>
      <w:proofErr w:type="gramEnd"/>
      <w:r w:rsidRPr="00A5477E">
        <w:rPr>
          <w:sz w:val="28"/>
          <w:szCs w:val="28"/>
        </w:rPr>
        <w:t xml:space="preserve"> предоставлением Услуги путем получения информации о ходе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ставления Услуги, в том числе о сроках завершения административных процедур (действий).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Граждане, их объединения и организации также имеют право: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вносить предложения о мерах по устранению нарушений настоящего Регл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мента.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4.6. Должностные лица </w:t>
      </w:r>
      <w:r w:rsidR="005460A0">
        <w:rPr>
          <w:sz w:val="28"/>
          <w:szCs w:val="28"/>
        </w:rPr>
        <w:t>Администрации</w:t>
      </w:r>
      <w:r w:rsidR="005460A0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принимают меры к устранению 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пущенных нарушений, устраняют причины и условия, способствующие соверш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нию нарушений.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чания и предложения.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 (или) действий (бездействия) органа местного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самоуправления, предоставляющего муниципальную услугу,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а также его должностных лиц, муниципальных служащих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5.1. </w:t>
      </w:r>
      <w:proofErr w:type="gramStart"/>
      <w:r w:rsidRPr="00A5477E">
        <w:rPr>
          <w:sz w:val="28"/>
          <w:szCs w:val="28"/>
        </w:rPr>
        <w:t>Заявитель имеет право на обжалование решения и (или) действий (бе</w:t>
      </w:r>
      <w:r w:rsidRPr="00A5477E">
        <w:rPr>
          <w:sz w:val="28"/>
          <w:szCs w:val="28"/>
        </w:rPr>
        <w:t>з</w:t>
      </w:r>
      <w:r w:rsidRPr="00A5477E">
        <w:rPr>
          <w:sz w:val="28"/>
          <w:szCs w:val="28"/>
        </w:rPr>
        <w:t xml:space="preserve">действия) </w:t>
      </w:r>
      <w:r w:rsidR="005460A0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должностных лиц Уполномоченного органа, госуда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ственных (муниципальных) служащих, многофункционального центра, а также работника многофункционального центра при предоставлении Услуги в досуде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ном (внесудебном) порядке (далее - жалоба).</w:t>
      </w:r>
      <w:proofErr w:type="gramEnd"/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A5477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lastRenderedPageBreak/>
        <w:t>5.2. В досудебном (внесудебном) порядке Заявитель (представитель Заявит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ля) вправе обратиться с жалобой в письменной форме на бумажном носителе или в электронной форме: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 xml:space="preserve">- в Уполномоченный орган - на решение и (или) действия (бездействие) должностного лица, руководителя структурного подразделения </w:t>
      </w:r>
      <w:r w:rsidR="005460A0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 xml:space="preserve">, на решение и действия (бездействие) </w:t>
      </w:r>
      <w:r w:rsidR="005460A0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руководителя Уполном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ченного органа;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 вышестоящий орган - на решение и (или) действия (бездействие) дол</w:t>
      </w:r>
      <w:r w:rsidRPr="00A5477E">
        <w:rPr>
          <w:sz w:val="28"/>
          <w:szCs w:val="28"/>
        </w:rPr>
        <w:t>ж</w:t>
      </w:r>
      <w:r w:rsidRPr="00A5477E">
        <w:rPr>
          <w:sz w:val="28"/>
          <w:szCs w:val="28"/>
        </w:rPr>
        <w:t xml:space="preserve">ностного лица, руководителя структурного подразделения </w:t>
      </w:r>
      <w:r w:rsidR="005460A0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к учредителю многофункционального центра - на решение и действия (бе</w:t>
      </w:r>
      <w:r w:rsidRPr="00A5477E">
        <w:rPr>
          <w:sz w:val="28"/>
          <w:szCs w:val="28"/>
        </w:rPr>
        <w:t>з</w:t>
      </w:r>
      <w:r w:rsidRPr="00A5477E">
        <w:rPr>
          <w:sz w:val="28"/>
          <w:szCs w:val="28"/>
        </w:rPr>
        <w:t>действие) многофункционального центра.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В </w:t>
      </w:r>
      <w:r w:rsidR="005460A0">
        <w:rPr>
          <w:sz w:val="28"/>
          <w:szCs w:val="28"/>
        </w:rPr>
        <w:t>Администрации</w:t>
      </w:r>
      <w:r w:rsidRPr="00A5477E">
        <w:rPr>
          <w:sz w:val="28"/>
          <w:szCs w:val="28"/>
        </w:rPr>
        <w:t>, многофункциональном центре, у учредителя многофун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ционального центра определяются уполномоченные на рассмотрение жалоб дол</w:t>
      </w:r>
      <w:r w:rsidRPr="00A5477E">
        <w:rPr>
          <w:sz w:val="28"/>
          <w:szCs w:val="28"/>
        </w:rPr>
        <w:t>ж</w:t>
      </w:r>
      <w:r w:rsidRPr="00A5477E">
        <w:rPr>
          <w:sz w:val="28"/>
          <w:szCs w:val="28"/>
        </w:rPr>
        <w:t>ностные лица.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 w:rsidR="005460A0">
        <w:rPr>
          <w:sz w:val="28"/>
          <w:szCs w:val="28"/>
        </w:rPr>
        <w:t>Администр</w:t>
      </w:r>
      <w:r w:rsidR="005460A0">
        <w:rPr>
          <w:sz w:val="28"/>
          <w:szCs w:val="28"/>
        </w:rPr>
        <w:t>а</w:t>
      </w:r>
      <w:r w:rsidR="005460A0">
        <w:rPr>
          <w:sz w:val="28"/>
          <w:szCs w:val="28"/>
        </w:rPr>
        <w:t>ции</w:t>
      </w:r>
      <w:r w:rsidRPr="00A5477E">
        <w:rPr>
          <w:sz w:val="28"/>
          <w:szCs w:val="28"/>
        </w:rPr>
        <w:t>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явителя).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5.4. Порядок досудебного (внесудебного) обжалования решений и действий (бездействия) регулируется: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Федеральным </w:t>
      </w:r>
      <w:hyperlink r:id="rId64">
        <w:r w:rsidRPr="00A5477E">
          <w:rPr>
            <w:sz w:val="28"/>
            <w:szCs w:val="28"/>
          </w:rPr>
          <w:t>законом</w:t>
        </w:r>
      </w:hyperlink>
      <w:r w:rsidRPr="00A5477E">
        <w:rPr>
          <w:sz w:val="28"/>
          <w:szCs w:val="28"/>
        </w:rPr>
        <w:t xml:space="preserve"> N 210-ФЗ;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</w:t>
      </w:r>
      <w:hyperlink r:id="rId65">
        <w:r w:rsidRPr="00A5477E">
          <w:rPr>
            <w:sz w:val="28"/>
            <w:szCs w:val="28"/>
          </w:rPr>
          <w:t>постановлением</w:t>
        </w:r>
      </w:hyperlink>
      <w:r w:rsidRPr="00A5477E">
        <w:rPr>
          <w:sz w:val="28"/>
          <w:szCs w:val="28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ных услуг".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VI. Особенности выполнения административных процедур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услуги,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77E">
        <w:rPr>
          <w:rFonts w:ascii="Times New Roman" w:hAnsi="Times New Roman" w:cs="Times New Roman"/>
          <w:sz w:val="28"/>
          <w:szCs w:val="28"/>
        </w:rPr>
        <w:lastRenderedPageBreak/>
        <w:t>выполняемых</w:t>
      </w:r>
      <w:proofErr w:type="gramEnd"/>
      <w:r w:rsidRPr="00A5477E">
        <w:rPr>
          <w:rFonts w:ascii="Times New Roman" w:hAnsi="Times New Roman" w:cs="Times New Roman"/>
          <w:sz w:val="28"/>
          <w:szCs w:val="28"/>
        </w:rPr>
        <w:t xml:space="preserve"> многофункциональными центрами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6.1. Многофункциональный центр осуществляет: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информирование Заявителей о порядке предоставления Услуги в мн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- прием заявлений и выдачу заявителю результата предоставления Услуги, в том числе на бумажном носителе, подтверждающем содержание электронных 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кументов, направленных в многофункциональный центр по результатам пред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- иные процедуры и действия, предусмотренные Федеральным </w:t>
      </w:r>
      <w:hyperlink r:id="rId66">
        <w:r w:rsidRPr="00A5477E">
          <w:rPr>
            <w:sz w:val="28"/>
            <w:szCs w:val="28"/>
          </w:rPr>
          <w:t>законом</w:t>
        </w:r>
      </w:hyperlink>
      <w:r w:rsidRPr="00A5477E">
        <w:rPr>
          <w:sz w:val="28"/>
          <w:szCs w:val="28"/>
        </w:rPr>
        <w:t xml:space="preserve"> N 210-ФЗ.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6.2. Информирование Заявителя осуществляется следующими способами: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б) при обращении Заявителя в многофункциональный центр лично, по тел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фону, посредством почтовых отправлений либо по электронной почте.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Рекомендуемое время предоставления консультации - не более 15 минут, вр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мя ожидания в очереди в секторе информирования для получения информации об Услуге не может превышать 15 минут.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Ответ на телефонный звонок должен начинаться с информации о наименов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нии организации, фамилии, имени, отчестве и должности работника многофун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ционального центра, принявшего телефонный звонок. Индивидуальное устное консультирование при обращении Заявителя по телефону работник многофункц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онального центра осуществляет не более 10 минут.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При консультировании по письменным обращениям Заявителей ответ напра</w:t>
      </w:r>
      <w:r w:rsidRPr="00A5477E">
        <w:rPr>
          <w:sz w:val="28"/>
          <w:szCs w:val="28"/>
        </w:rPr>
        <w:t>в</w:t>
      </w:r>
      <w:r w:rsidRPr="00A5477E">
        <w:rPr>
          <w:sz w:val="28"/>
          <w:szCs w:val="28"/>
        </w:rPr>
        <w:t>ляется в письменном виде в срок не позднее 30 календарных дней с момента рег</w:t>
      </w:r>
      <w:r w:rsidRPr="00A5477E">
        <w:rPr>
          <w:sz w:val="28"/>
          <w:szCs w:val="28"/>
        </w:rPr>
        <w:t>и</w:t>
      </w:r>
      <w:r w:rsidRPr="00A5477E">
        <w:rPr>
          <w:sz w:val="28"/>
          <w:szCs w:val="28"/>
        </w:rPr>
        <w:t>страции обращения в форме электронного документа по адресу электронной п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занному в обращении, поступившем в многофункциональный центр в письменной форме.</w:t>
      </w:r>
      <w:proofErr w:type="gramEnd"/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B82539" w:rsidRPr="00A5477E" w:rsidRDefault="00B82539" w:rsidP="00A54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77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82539" w:rsidRPr="00A5477E" w:rsidRDefault="00B82539" w:rsidP="00A5477E">
      <w:pPr>
        <w:pStyle w:val="ConsPlusNormal"/>
        <w:jc w:val="both"/>
        <w:rPr>
          <w:sz w:val="28"/>
          <w:szCs w:val="28"/>
        </w:rPr>
      </w:pP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 xml:space="preserve">6.3. При наличии в заявлении указания о выдаче результатов оказания Услуги через многофункциональный центр </w:t>
      </w:r>
      <w:r w:rsidR="005460A0">
        <w:rPr>
          <w:sz w:val="28"/>
          <w:szCs w:val="28"/>
        </w:rPr>
        <w:t>Администрация</w:t>
      </w:r>
      <w:r w:rsidR="005460A0" w:rsidRPr="00A5477E">
        <w:rPr>
          <w:sz w:val="28"/>
          <w:szCs w:val="28"/>
        </w:rPr>
        <w:t xml:space="preserve"> </w:t>
      </w:r>
      <w:r w:rsidRPr="00A5477E">
        <w:rPr>
          <w:sz w:val="28"/>
          <w:szCs w:val="28"/>
        </w:rPr>
        <w:t>передает документы в мн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lastRenderedPageBreak/>
        <w:t>гофункциональный центр для последующей выдачи Заявителю (представителю Заявителя) способом, согласно заключенным соглашениям о взаимодействии з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клю</w:t>
      </w:r>
      <w:r w:rsidR="005460A0">
        <w:rPr>
          <w:sz w:val="28"/>
          <w:szCs w:val="28"/>
        </w:rPr>
        <w:t>ченным между Администрацией</w:t>
      </w:r>
      <w:r w:rsidRPr="00A5477E">
        <w:rPr>
          <w:sz w:val="28"/>
          <w:szCs w:val="28"/>
        </w:rPr>
        <w:t xml:space="preserve"> и многофункциональным центром.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 xml:space="preserve">Порядок и сроки передачи </w:t>
      </w:r>
      <w:r w:rsidR="005460A0">
        <w:rPr>
          <w:sz w:val="28"/>
          <w:szCs w:val="28"/>
        </w:rPr>
        <w:t>Администрацией</w:t>
      </w:r>
      <w:r w:rsidRPr="00A5477E">
        <w:rPr>
          <w:sz w:val="28"/>
          <w:szCs w:val="28"/>
        </w:rPr>
        <w:t xml:space="preserve"> органом таких документов в мн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гофункциональный центр определяются соглашением о взаимодействии, закл</w:t>
      </w:r>
      <w:r w:rsidRPr="00A5477E">
        <w:rPr>
          <w:sz w:val="28"/>
          <w:szCs w:val="28"/>
        </w:rPr>
        <w:t>ю</w:t>
      </w:r>
      <w:r w:rsidRPr="00A5477E">
        <w:rPr>
          <w:sz w:val="28"/>
          <w:szCs w:val="28"/>
        </w:rPr>
        <w:t xml:space="preserve">ченным ими в порядке, установленном </w:t>
      </w:r>
      <w:hyperlink r:id="rId67">
        <w:r w:rsidRPr="00A5477E">
          <w:rPr>
            <w:sz w:val="28"/>
            <w:szCs w:val="28"/>
          </w:rPr>
          <w:t>постановлением</w:t>
        </w:r>
      </w:hyperlink>
      <w:r w:rsidRPr="00A5477E">
        <w:rPr>
          <w:sz w:val="28"/>
          <w:szCs w:val="28"/>
        </w:rPr>
        <w:t xml:space="preserve"> Правительства Росси</w:t>
      </w:r>
      <w:r w:rsidRPr="00A5477E">
        <w:rPr>
          <w:sz w:val="28"/>
          <w:szCs w:val="28"/>
        </w:rPr>
        <w:t>й</w:t>
      </w:r>
      <w:r w:rsidRPr="00A5477E">
        <w:rPr>
          <w:sz w:val="28"/>
          <w:szCs w:val="28"/>
        </w:rPr>
        <w:t>ской Фе</w:t>
      </w:r>
      <w:r w:rsidR="005460A0">
        <w:rPr>
          <w:sz w:val="28"/>
          <w:szCs w:val="28"/>
        </w:rPr>
        <w:t>дерации от 27 сентября 2011 г. №</w:t>
      </w:r>
      <w:r w:rsidRPr="00A5477E">
        <w:rPr>
          <w:sz w:val="28"/>
          <w:szCs w:val="28"/>
        </w:rPr>
        <w:t xml:space="preserve"> 797 "О взаимодействии между мн</w:t>
      </w:r>
      <w:r w:rsidRPr="00A5477E">
        <w:rPr>
          <w:sz w:val="28"/>
          <w:szCs w:val="28"/>
        </w:rPr>
        <w:t>о</w:t>
      </w:r>
      <w:r w:rsidRPr="00A5477E">
        <w:rPr>
          <w:sz w:val="28"/>
          <w:szCs w:val="28"/>
        </w:rPr>
        <w:t>гофункциональными центрами предоставления государственных и муниципал</w:t>
      </w:r>
      <w:r w:rsidRPr="00A5477E">
        <w:rPr>
          <w:sz w:val="28"/>
          <w:szCs w:val="28"/>
        </w:rPr>
        <w:t>ь</w:t>
      </w:r>
      <w:r w:rsidRPr="00A5477E">
        <w:rPr>
          <w:sz w:val="28"/>
          <w:szCs w:val="28"/>
        </w:rPr>
        <w:t>ных услуг и федеральными органами исполнительной власти, органами госуда</w:t>
      </w:r>
      <w:r w:rsidRPr="00A5477E">
        <w:rPr>
          <w:sz w:val="28"/>
          <w:szCs w:val="28"/>
        </w:rPr>
        <w:t>р</w:t>
      </w:r>
      <w:r w:rsidRPr="00A5477E">
        <w:rPr>
          <w:sz w:val="28"/>
          <w:szCs w:val="28"/>
        </w:rPr>
        <w:t>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</w:t>
      </w:r>
      <w:r w:rsidRPr="00A5477E">
        <w:rPr>
          <w:sz w:val="28"/>
          <w:szCs w:val="28"/>
        </w:rPr>
        <w:t>б</w:t>
      </w:r>
      <w:r w:rsidRPr="00A5477E">
        <w:rPr>
          <w:sz w:val="28"/>
          <w:szCs w:val="28"/>
        </w:rPr>
        <w:t>ращения, либо по предварительной записи.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устанавливает личность Заявителя на основании документа, удостоверяющ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го личность в соответствии с законодательством Российской Федерации;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проверяет полномочия представителя Заявителя (в случае обращения пре</w:t>
      </w:r>
      <w:r w:rsidRPr="00A5477E">
        <w:rPr>
          <w:sz w:val="28"/>
          <w:szCs w:val="28"/>
        </w:rPr>
        <w:t>д</w:t>
      </w:r>
      <w:r w:rsidRPr="00A5477E">
        <w:rPr>
          <w:sz w:val="28"/>
          <w:szCs w:val="28"/>
        </w:rPr>
        <w:t>ставителя Заявителя);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определяет статус исполнения заявления;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5477E">
        <w:rPr>
          <w:sz w:val="28"/>
          <w:szCs w:val="28"/>
        </w:rPr>
        <w:t>- распечатывает результат предоставления Услуги в виде экземпляра эле</w:t>
      </w:r>
      <w:r w:rsidRPr="00A5477E">
        <w:rPr>
          <w:sz w:val="28"/>
          <w:szCs w:val="28"/>
        </w:rPr>
        <w:t>к</w:t>
      </w:r>
      <w:r w:rsidRPr="00A5477E">
        <w:rPr>
          <w:sz w:val="28"/>
          <w:szCs w:val="28"/>
        </w:rPr>
        <w:t>тронного документа на бумажном носителе и заверяет его с использованием печ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заверяет экземпляр электронного документа на бумажном носителе с и</w:t>
      </w:r>
      <w:r w:rsidRPr="00A5477E">
        <w:rPr>
          <w:sz w:val="28"/>
          <w:szCs w:val="28"/>
        </w:rPr>
        <w:t>с</w:t>
      </w:r>
      <w:r w:rsidRPr="00A5477E">
        <w:rPr>
          <w:sz w:val="28"/>
          <w:szCs w:val="28"/>
        </w:rPr>
        <w:t>пользованием печати многофункционального центра (в предусмотренных норм</w:t>
      </w:r>
      <w:r w:rsidRPr="00A5477E">
        <w:rPr>
          <w:sz w:val="28"/>
          <w:szCs w:val="28"/>
        </w:rPr>
        <w:t>а</w:t>
      </w:r>
      <w:r w:rsidRPr="00A5477E">
        <w:rPr>
          <w:sz w:val="28"/>
          <w:szCs w:val="28"/>
        </w:rPr>
        <w:t>тивными правовыми актами Российской Федерации случаях - печати с изображ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нием Государственного герба Российской Федерации);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82539" w:rsidRPr="00A5477E" w:rsidRDefault="00B82539" w:rsidP="00A5477E">
      <w:pPr>
        <w:pStyle w:val="ConsPlusNormal"/>
        <w:ind w:firstLine="540"/>
        <w:jc w:val="both"/>
        <w:rPr>
          <w:sz w:val="28"/>
          <w:szCs w:val="28"/>
        </w:rPr>
      </w:pPr>
      <w:r w:rsidRPr="00A5477E">
        <w:rPr>
          <w:sz w:val="28"/>
          <w:szCs w:val="28"/>
        </w:rPr>
        <w:t>- запрашивает согласие Заявителя на участие в смс-опросе для оценки кач</w:t>
      </w:r>
      <w:r w:rsidRPr="00A5477E">
        <w:rPr>
          <w:sz w:val="28"/>
          <w:szCs w:val="28"/>
        </w:rPr>
        <w:t>е</w:t>
      </w:r>
      <w:r w:rsidRPr="00A5477E">
        <w:rPr>
          <w:sz w:val="28"/>
          <w:szCs w:val="28"/>
        </w:rPr>
        <w:t>ства предоставленной Услуги многофункциональным центром.</w:t>
      </w:r>
    </w:p>
    <w:p w:rsidR="00B82539" w:rsidRDefault="00B82539" w:rsidP="00E8465C">
      <w:pPr>
        <w:ind w:right="1"/>
        <w:jc w:val="center"/>
        <w:rPr>
          <w:sz w:val="28"/>
          <w:szCs w:val="28"/>
        </w:rPr>
      </w:pPr>
    </w:p>
    <w:p w:rsidR="00B82539" w:rsidRDefault="00B82539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87048D" w:rsidRDefault="0087048D" w:rsidP="00E8465C">
      <w:pPr>
        <w:ind w:right="1"/>
        <w:jc w:val="center"/>
        <w:rPr>
          <w:sz w:val="28"/>
          <w:szCs w:val="28"/>
        </w:rPr>
      </w:pPr>
    </w:p>
    <w:p w:rsidR="00D44AB5" w:rsidRDefault="00D44AB5" w:rsidP="00E8465C">
      <w:pPr>
        <w:ind w:right="1"/>
        <w:jc w:val="center"/>
        <w:rPr>
          <w:sz w:val="28"/>
          <w:szCs w:val="28"/>
        </w:rPr>
      </w:pPr>
    </w:p>
    <w:p w:rsidR="0087048D" w:rsidRDefault="0087048D" w:rsidP="00E8465C">
      <w:pPr>
        <w:ind w:right="1"/>
        <w:jc w:val="center"/>
        <w:rPr>
          <w:sz w:val="28"/>
          <w:szCs w:val="28"/>
        </w:rPr>
      </w:pPr>
    </w:p>
    <w:p w:rsidR="0087048D" w:rsidRDefault="0087048D" w:rsidP="00E8465C">
      <w:pPr>
        <w:ind w:right="1"/>
        <w:jc w:val="center"/>
        <w:rPr>
          <w:sz w:val="28"/>
          <w:szCs w:val="28"/>
        </w:rPr>
      </w:pPr>
    </w:p>
    <w:p w:rsidR="0087048D" w:rsidRDefault="0087048D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5460A0" w:rsidRDefault="005460A0" w:rsidP="00E8465C">
      <w:pPr>
        <w:ind w:right="1"/>
        <w:jc w:val="center"/>
        <w:rPr>
          <w:sz w:val="28"/>
          <w:szCs w:val="28"/>
        </w:rPr>
      </w:pPr>
    </w:p>
    <w:p w:rsidR="006B108B" w:rsidRDefault="001B1533" w:rsidP="009F43F8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lastRenderedPageBreak/>
        <w:t xml:space="preserve">Приложение № 1 </w:t>
      </w:r>
    </w:p>
    <w:p w:rsidR="001B1533" w:rsidRDefault="001B1533" w:rsidP="009F43F8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t xml:space="preserve">к Административному регламенту </w:t>
      </w:r>
    </w:p>
    <w:p w:rsidR="003A6714" w:rsidRDefault="003A6714" w:rsidP="009F43F8">
      <w:pPr>
        <w:pStyle w:val="ConsPlusNormal"/>
        <w:jc w:val="both"/>
      </w:pPr>
    </w:p>
    <w:p w:rsidR="003A6714" w:rsidRDefault="003A6714" w:rsidP="009F43F8">
      <w:pPr>
        <w:pStyle w:val="ConsPlusNormal"/>
        <w:jc w:val="center"/>
      </w:pPr>
      <w:bookmarkStart w:id="16" w:name="P553"/>
      <w:bookmarkEnd w:id="16"/>
      <w:r w:rsidRPr="003A6714">
        <w:t>ФОРМА РЕШЕНИЯ О ПРИСВОЕНИИ АДРЕСА ОБЪЕКТУ АДРЕСАЦИИ</w:t>
      </w:r>
    </w:p>
    <w:p w:rsidR="009F43F8" w:rsidRDefault="009F43F8" w:rsidP="009F43F8">
      <w:pPr>
        <w:autoSpaceDE/>
        <w:autoSpaceDN/>
        <w:jc w:val="center"/>
        <w:rPr>
          <w:rFonts w:eastAsia="Calibri"/>
          <w:b/>
          <w:sz w:val="36"/>
          <w:szCs w:val="36"/>
          <w:lang w:eastAsia="en-US"/>
        </w:rPr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АДМИНИСТРАЦИЯ ГОРОДСКОГО ОКРУГА ТЕЙКОВО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ИВАНОВСКОЙ ОБЛАСТИ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________________________________________________________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F43F8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F43F8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 xml:space="preserve">от </w:t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  <w:t xml:space="preserve">                      №  </w:t>
      </w:r>
    </w:p>
    <w:p w:rsidR="003A6714" w:rsidRPr="003A6714" w:rsidRDefault="003A6714" w:rsidP="009F43F8">
      <w:pPr>
        <w:pStyle w:val="ConsPlusNormal"/>
        <w:jc w:val="center"/>
      </w:pPr>
    </w:p>
    <w:p w:rsidR="003A6714" w:rsidRPr="003A6714" w:rsidRDefault="003A6714" w:rsidP="009F43F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3A6714">
        <w:rPr>
          <w:rFonts w:ascii="Times New Roman" w:hAnsi="Times New Roman" w:cs="Times New Roman"/>
        </w:rPr>
        <w:t xml:space="preserve">На  </w:t>
      </w:r>
      <w:r w:rsidRPr="00345CCD">
        <w:rPr>
          <w:rFonts w:ascii="Times New Roman" w:hAnsi="Times New Roman" w:cs="Times New Roman"/>
        </w:rPr>
        <w:t xml:space="preserve">основании  Федерального  </w:t>
      </w:r>
      <w:hyperlink r:id="rId68">
        <w:r w:rsidRPr="00345CCD">
          <w:rPr>
            <w:rFonts w:ascii="Times New Roman" w:hAnsi="Times New Roman" w:cs="Times New Roman"/>
          </w:rPr>
          <w:t>закона</w:t>
        </w:r>
      </w:hyperlink>
      <w:r w:rsidRPr="00345CCD">
        <w:rPr>
          <w:rFonts w:ascii="Times New Roman" w:hAnsi="Times New Roman" w:cs="Times New Roman"/>
        </w:rPr>
        <w:t xml:space="preserve">  от  6 октября 2003 г. N 131-ФЗ "Об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общих   принципах   организации   местного   самоуправления   в  Российской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 xml:space="preserve">Федерации",   Федерального   </w:t>
      </w:r>
      <w:hyperlink r:id="rId69">
        <w:r w:rsidRPr="00345CCD">
          <w:rPr>
            <w:rFonts w:ascii="Times New Roman" w:hAnsi="Times New Roman" w:cs="Times New Roman"/>
          </w:rPr>
          <w:t>закона</w:t>
        </w:r>
      </w:hyperlink>
      <w:r w:rsidRPr="00345CCD">
        <w:rPr>
          <w:rFonts w:ascii="Times New Roman" w:hAnsi="Times New Roman" w:cs="Times New Roman"/>
        </w:rPr>
        <w:t xml:space="preserve">  от  28  декабря  2013  г.  N 443-ФЗ "О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федеральной  информационной  адресной  системе  и  о  внесении  изменений в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Федеральный закон "Об общих принципах организации местного самоуправления в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 xml:space="preserve">Российской  Федерации"  (далее  -  Федеральный  закон  </w:t>
      </w:r>
      <w:r w:rsidR="009F43F8" w:rsidRPr="00345CCD">
        <w:rPr>
          <w:rFonts w:ascii="Times New Roman" w:hAnsi="Times New Roman" w:cs="Times New Roman"/>
        </w:rPr>
        <w:t xml:space="preserve">                   №</w:t>
      </w:r>
      <w:r w:rsidRPr="00345CCD">
        <w:rPr>
          <w:rFonts w:ascii="Times New Roman" w:hAnsi="Times New Roman" w:cs="Times New Roman"/>
        </w:rPr>
        <w:t xml:space="preserve">  443-ФЗ)  и </w:t>
      </w:r>
      <w:hyperlink r:id="rId70">
        <w:r w:rsidRPr="00345CCD">
          <w:rPr>
            <w:rFonts w:ascii="Times New Roman" w:hAnsi="Times New Roman" w:cs="Times New Roman"/>
          </w:rPr>
          <w:t>Правил</w:t>
        </w:r>
      </w:hyperlink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присвоения,  изменения и аннулирования</w:t>
      </w:r>
      <w:proofErr w:type="gramEnd"/>
      <w:r w:rsidRPr="00345CCD">
        <w:rPr>
          <w:rFonts w:ascii="Times New Roman" w:hAnsi="Times New Roman" w:cs="Times New Roman"/>
        </w:rPr>
        <w:t xml:space="preserve"> адресов, утвержденных постановлением</w:t>
      </w:r>
      <w:r w:rsidR="009F43F8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Прав</w:t>
      </w:r>
      <w:r w:rsidRPr="00345CCD">
        <w:rPr>
          <w:rFonts w:ascii="Times New Roman" w:hAnsi="Times New Roman" w:cs="Times New Roman"/>
        </w:rPr>
        <w:t>и</w:t>
      </w:r>
      <w:r w:rsidRPr="00345CCD">
        <w:rPr>
          <w:rFonts w:ascii="Times New Roman" w:hAnsi="Times New Roman" w:cs="Times New Roman"/>
        </w:rPr>
        <w:t>тельства  Российской  Федерации</w:t>
      </w:r>
      <w:r w:rsidRPr="003A6714">
        <w:rPr>
          <w:rFonts w:ascii="Times New Roman" w:hAnsi="Times New Roman" w:cs="Times New Roman"/>
        </w:rPr>
        <w:t xml:space="preserve"> от 19 ноября 2014 г. N 1221, а также в</w:t>
      </w:r>
      <w:r w:rsidR="009F43F8">
        <w:rPr>
          <w:rFonts w:ascii="Times New Roman" w:hAnsi="Times New Roman" w:cs="Times New Roman"/>
        </w:rPr>
        <w:t xml:space="preserve"> </w:t>
      </w:r>
      <w:r w:rsidRPr="003A6714">
        <w:rPr>
          <w:rFonts w:ascii="Times New Roman" w:hAnsi="Times New Roman" w:cs="Times New Roman"/>
        </w:rPr>
        <w:t xml:space="preserve">соответствии </w:t>
      </w:r>
      <w:proofErr w:type="gramStart"/>
      <w:r w:rsidRPr="003A6714">
        <w:rPr>
          <w:rFonts w:ascii="Times New Roman" w:hAnsi="Times New Roman" w:cs="Times New Roman"/>
        </w:rPr>
        <w:t>с</w:t>
      </w:r>
      <w:proofErr w:type="gramEnd"/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43F8">
        <w:rPr>
          <w:rFonts w:ascii="Times New Roman" w:hAnsi="Times New Roman" w:cs="Times New Roman"/>
          <w:i/>
        </w:rPr>
        <w:t>(указываются реквизиты иных документов, на основании которых принято</w:t>
      </w:r>
      <w:proofErr w:type="gramEnd"/>
    </w:p>
    <w:p w:rsidR="003A6714" w:rsidRPr="00A65E4A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 xml:space="preserve">решение о присвоении адреса, включая </w:t>
      </w:r>
      <w:r w:rsidRPr="00A65E4A">
        <w:rPr>
          <w:rFonts w:ascii="Times New Roman" w:hAnsi="Times New Roman" w:cs="Times New Roman"/>
          <w:i/>
        </w:rPr>
        <w:t>реквизиты правил присвоения, изменения</w:t>
      </w:r>
    </w:p>
    <w:p w:rsidR="003A6714" w:rsidRPr="00A65E4A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65E4A">
        <w:rPr>
          <w:rFonts w:ascii="Times New Roman" w:hAnsi="Times New Roman" w:cs="Times New Roman"/>
          <w:i/>
        </w:rPr>
        <w:t>и аннулирования адресов, утвержденных муниципальными правовыми актами</w:t>
      </w:r>
    </w:p>
    <w:p w:rsidR="003A6714" w:rsidRPr="00A65E4A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65E4A">
        <w:rPr>
          <w:rFonts w:ascii="Times New Roman" w:hAnsi="Times New Roman" w:cs="Times New Roman"/>
          <w:i/>
        </w:rPr>
        <w:t>и нормативными правовыми актами субъектов Российской Федерации - городов</w:t>
      </w:r>
    </w:p>
    <w:p w:rsidR="003A6714" w:rsidRPr="00A65E4A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65E4A">
        <w:rPr>
          <w:rFonts w:ascii="Times New Roman" w:hAnsi="Times New Roman" w:cs="Times New Roman"/>
          <w:i/>
        </w:rPr>
        <w:t xml:space="preserve">федерального значения до дня вступления в силу Федерального </w:t>
      </w:r>
      <w:hyperlink r:id="rId71">
        <w:r w:rsidRPr="00A65E4A">
          <w:rPr>
            <w:rFonts w:ascii="Times New Roman" w:hAnsi="Times New Roman" w:cs="Times New Roman"/>
            <w:i/>
          </w:rPr>
          <w:t>закона</w:t>
        </w:r>
      </w:hyperlink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A65E4A">
        <w:rPr>
          <w:rFonts w:ascii="Times New Roman" w:hAnsi="Times New Roman" w:cs="Times New Roman"/>
          <w:i/>
        </w:rPr>
        <w:t>N 443-ФЗ, и/или реквизиты заявления о присвоении</w:t>
      </w:r>
      <w:r w:rsidRPr="009F43F8">
        <w:rPr>
          <w:rFonts w:ascii="Times New Roman" w:hAnsi="Times New Roman" w:cs="Times New Roman"/>
          <w:i/>
        </w:rPr>
        <w:t xml:space="preserve"> адреса объекту адресации)</w:t>
      </w:r>
      <w:proofErr w:type="gramEnd"/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___________________________________________________________________________</w:t>
      </w:r>
    </w:p>
    <w:p w:rsidR="003A6714" w:rsidRPr="00E45E9E" w:rsidRDefault="00E45E9E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E45E9E">
        <w:rPr>
          <w:rFonts w:ascii="Times New Roman" w:hAnsi="Times New Roman" w:cs="Times New Roman"/>
        </w:rPr>
        <w:t>Администрация городского округа Тейково Ивановской области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ПОСТАНОВЛЯЕТ: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1. Присвоить адрес 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(присвоенный объекту адресации адрес)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следующему объекту адресации 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43F8">
        <w:rPr>
          <w:rFonts w:ascii="Times New Roman" w:hAnsi="Times New Roman" w:cs="Times New Roman"/>
          <w:i/>
        </w:rPr>
        <w:t>(вид, наименование, описание местонахождения</w:t>
      </w:r>
      <w:proofErr w:type="gramEnd"/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объекта адресации,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кадастровый номер объекта недвижимости, являющегося объектом адресации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43F8">
        <w:rPr>
          <w:rFonts w:ascii="Times New Roman" w:hAnsi="Times New Roman" w:cs="Times New Roman"/>
          <w:i/>
        </w:rPr>
        <w:t>(в случае присвоения адреса поставленному на государственный кадастровый</w:t>
      </w:r>
      <w:proofErr w:type="gramEnd"/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учет объекту недвижимости),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кадастровые номера, адреса и сведения об объектах недвижимости,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9F43F8">
        <w:rPr>
          <w:rFonts w:ascii="Times New Roman" w:hAnsi="Times New Roman" w:cs="Times New Roman"/>
          <w:i/>
        </w:rPr>
        <w:t>из которых образуется объект адресации (в случае образования объекта</w:t>
      </w:r>
      <w:proofErr w:type="gramEnd"/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в результате преобразования существующего объекта или объектов),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аннулируемый адрес объекта адресации и уникальный номер аннулируемого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адреса объекта адресации в государственном адресном реестре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(в случае присвоения нового адреса объекту адресации),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другие необходимые сведения, определенные уполномоченным органом</w:t>
      </w:r>
    </w:p>
    <w:p w:rsidR="003A6714" w:rsidRPr="009F43F8" w:rsidRDefault="003A6714" w:rsidP="009F43F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43F8">
        <w:rPr>
          <w:rFonts w:ascii="Times New Roman" w:hAnsi="Times New Roman" w:cs="Times New Roman"/>
          <w:i/>
        </w:rPr>
        <w:t>(при наличии)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     _____________________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(должность, Ф.И.О.)                          (подпись)</w:t>
      </w: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9F43F8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М.П.</w:t>
      </w:r>
    </w:p>
    <w:p w:rsidR="003A6714" w:rsidRPr="003A6714" w:rsidRDefault="003A6714" w:rsidP="009F43F8">
      <w:pPr>
        <w:pStyle w:val="ConsPlusNormal"/>
        <w:jc w:val="both"/>
      </w:pPr>
    </w:p>
    <w:p w:rsidR="003A6714" w:rsidRPr="003A6714" w:rsidRDefault="003A6714" w:rsidP="009F43F8">
      <w:pPr>
        <w:pStyle w:val="ConsPlusNormal"/>
        <w:jc w:val="both"/>
      </w:pPr>
    </w:p>
    <w:p w:rsidR="003A6714" w:rsidRDefault="003A6714" w:rsidP="003A6714">
      <w:pPr>
        <w:pStyle w:val="ConsPlusNormal"/>
        <w:jc w:val="both"/>
      </w:pPr>
    </w:p>
    <w:p w:rsidR="00D44AB5" w:rsidRDefault="00D44AB5" w:rsidP="003A6714">
      <w:pPr>
        <w:pStyle w:val="ConsPlusNormal"/>
        <w:jc w:val="both"/>
      </w:pPr>
    </w:p>
    <w:p w:rsidR="003A6714" w:rsidRDefault="003A6714" w:rsidP="003A6714">
      <w:pPr>
        <w:pStyle w:val="ConsPlusNormal"/>
        <w:jc w:val="both"/>
      </w:pPr>
    </w:p>
    <w:p w:rsidR="009F43F8" w:rsidRDefault="009F43F8" w:rsidP="009F43F8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lastRenderedPageBreak/>
        <w:t xml:space="preserve">Приложение № 2 </w:t>
      </w:r>
    </w:p>
    <w:p w:rsidR="009F43F8" w:rsidRDefault="009F43F8" w:rsidP="009F43F8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t xml:space="preserve">к Административному регламенту </w:t>
      </w:r>
    </w:p>
    <w:p w:rsidR="00E45E9E" w:rsidRDefault="00E45E9E" w:rsidP="00E45E9E">
      <w:pPr>
        <w:pStyle w:val="ConsPlusNormal"/>
        <w:jc w:val="center"/>
      </w:pPr>
    </w:p>
    <w:p w:rsidR="00E45E9E" w:rsidRPr="003A6714" w:rsidRDefault="00E45E9E" w:rsidP="00E45E9E">
      <w:pPr>
        <w:pStyle w:val="ConsPlusNormal"/>
        <w:jc w:val="center"/>
      </w:pPr>
      <w:r w:rsidRPr="003A6714">
        <w:t>ФОРМА РЕШЕНИЯ ОБ АННУЛИРОВАНИИ АДРЕСА ОБЪЕКТА АДРЕСАЦИИ</w:t>
      </w:r>
    </w:p>
    <w:p w:rsidR="009F43F8" w:rsidRDefault="009F43F8" w:rsidP="003A6714">
      <w:pPr>
        <w:pStyle w:val="ConsPlusNormal"/>
        <w:jc w:val="both"/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АДМИНИСТРАЦИЯ ГОРОДСКОГО ОКРУГА ТЕЙКОВО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ИВАНОВСКОЙ ОБЛАСТИ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>________________________________________________________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F43F8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9F43F8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</w:p>
    <w:p w:rsidR="009F43F8" w:rsidRPr="009F43F8" w:rsidRDefault="009F43F8" w:rsidP="009F43F8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9F43F8">
        <w:rPr>
          <w:rFonts w:eastAsia="Calibri"/>
          <w:b/>
          <w:sz w:val="28"/>
          <w:szCs w:val="28"/>
          <w:lang w:eastAsia="en-US"/>
        </w:rPr>
        <w:t xml:space="preserve">от </w:t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</w:r>
      <w:r w:rsidRPr="009F43F8">
        <w:rPr>
          <w:rFonts w:eastAsia="Calibri"/>
          <w:b/>
          <w:sz w:val="28"/>
          <w:szCs w:val="28"/>
          <w:lang w:eastAsia="en-US"/>
        </w:rPr>
        <w:softHyphen/>
        <w:t xml:space="preserve">                      №  </w:t>
      </w:r>
    </w:p>
    <w:p w:rsidR="009F43F8" w:rsidRDefault="009F43F8" w:rsidP="003A6714">
      <w:pPr>
        <w:pStyle w:val="ConsPlusNormal"/>
        <w:jc w:val="both"/>
      </w:pPr>
    </w:p>
    <w:p w:rsidR="003A6714" w:rsidRPr="003A6714" w:rsidRDefault="003A6714" w:rsidP="005F00C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17" w:name="P632"/>
      <w:bookmarkEnd w:id="17"/>
      <w:r w:rsidRPr="003A6714">
        <w:rPr>
          <w:rFonts w:ascii="Times New Roman" w:hAnsi="Times New Roman" w:cs="Times New Roman"/>
        </w:rPr>
        <w:t xml:space="preserve">    </w:t>
      </w:r>
      <w:proofErr w:type="gramStart"/>
      <w:r w:rsidRPr="003A6714">
        <w:rPr>
          <w:rFonts w:ascii="Times New Roman" w:hAnsi="Times New Roman" w:cs="Times New Roman"/>
        </w:rPr>
        <w:t xml:space="preserve">На  основании  </w:t>
      </w:r>
      <w:r w:rsidRPr="00345CCD">
        <w:rPr>
          <w:rFonts w:ascii="Times New Roman" w:hAnsi="Times New Roman" w:cs="Times New Roman"/>
        </w:rPr>
        <w:t xml:space="preserve">Федерального  </w:t>
      </w:r>
      <w:hyperlink r:id="rId72">
        <w:r w:rsidRPr="00345CCD">
          <w:rPr>
            <w:rFonts w:ascii="Times New Roman" w:hAnsi="Times New Roman" w:cs="Times New Roman"/>
          </w:rPr>
          <w:t>закона</w:t>
        </w:r>
      </w:hyperlink>
      <w:r w:rsidRPr="00345CCD">
        <w:rPr>
          <w:rFonts w:ascii="Times New Roman" w:hAnsi="Times New Roman" w:cs="Times New Roman"/>
        </w:rPr>
        <w:t xml:space="preserve">  от  6 октября 2003 г. N 131-ФЗ "Об</w:t>
      </w:r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общих   принципах   организ</w:t>
      </w:r>
      <w:r w:rsidRPr="00345CCD">
        <w:rPr>
          <w:rFonts w:ascii="Times New Roman" w:hAnsi="Times New Roman" w:cs="Times New Roman"/>
        </w:rPr>
        <w:t>а</w:t>
      </w:r>
      <w:r w:rsidRPr="00345CCD">
        <w:rPr>
          <w:rFonts w:ascii="Times New Roman" w:hAnsi="Times New Roman" w:cs="Times New Roman"/>
        </w:rPr>
        <w:t>ции   местного   самоуправления   в  Российской</w:t>
      </w:r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 xml:space="preserve">Федерации",   Федерального   </w:t>
      </w:r>
      <w:hyperlink r:id="rId73">
        <w:r w:rsidRPr="00345CCD">
          <w:rPr>
            <w:rFonts w:ascii="Times New Roman" w:hAnsi="Times New Roman" w:cs="Times New Roman"/>
          </w:rPr>
          <w:t>закона</w:t>
        </w:r>
      </w:hyperlink>
      <w:r w:rsidRPr="00345CCD">
        <w:rPr>
          <w:rFonts w:ascii="Times New Roman" w:hAnsi="Times New Roman" w:cs="Times New Roman"/>
        </w:rPr>
        <w:t xml:space="preserve">  от  28  декабря  2013  г.  N 443-ФЗ "О</w:t>
      </w:r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федеральной  информационной  адресной  системе  и  о  внесении  изменений в</w:t>
      </w:r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Федеральный закон "Об общих принципах организации местного самоуправления в</w:t>
      </w:r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 xml:space="preserve">Российской  Федерации"  (далее  -  Федеральный  закон  </w:t>
      </w:r>
      <w:r w:rsidR="005F00C6" w:rsidRPr="00345CCD">
        <w:rPr>
          <w:rFonts w:ascii="Times New Roman" w:hAnsi="Times New Roman" w:cs="Times New Roman"/>
        </w:rPr>
        <w:t>№</w:t>
      </w:r>
      <w:r w:rsidRPr="00345CCD">
        <w:rPr>
          <w:rFonts w:ascii="Times New Roman" w:hAnsi="Times New Roman" w:cs="Times New Roman"/>
        </w:rPr>
        <w:t xml:space="preserve">  443-ФЗ)  и </w:t>
      </w:r>
      <w:hyperlink r:id="rId74">
        <w:r w:rsidRPr="00345CCD">
          <w:rPr>
            <w:rFonts w:ascii="Times New Roman" w:hAnsi="Times New Roman" w:cs="Times New Roman"/>
          </w:rPr>
          <w:t>Правил</w:t>
        </w:r>
      </w:hyperlink>
      <w:r w:rsidR="005F00C6" w:rsidRPr="00345CCD">
        <w:rPr>
          <w:rFonts w:ascii="Times New Roman" w:hAnsi="Times New Roman" w:cs="Times New Roman"/>
        </w:rPr>
        <w:t xml:space="preserve"> </w:t>
      </w:r>
      <w:r w:rsidRPr="00345CCD">
        <w:rPr>
          <w:rFonts w:ascii="Times New Roman" w:hAnsi="Times New Roman" w:cs="Times New Roman"/>
        </w:rPr>
        <w:t>присвоения</w:t>
      </w:r>
      <w:r w:rsidRPr="003A6714">
        <w:rPr>
          <w:rFonts w:ascii="Times New Roman" w:hAnsi="Times New Roman" w:cs="Times New Roman"/>
        </w:rPr>
        <w:t>,  изменения и аннулирования</w:t>
      </w:r>
      <w:proofErr w:type="gramEnd"/>
      <w:r w:rsidRPr="003A6714">
        <w:rPr>
          <w:rFonts w:ascii="Times New Roman" w:hAnsi="Times New Roman" w:cs="Times New Roman"/>
        </w:rPr>
        <w:t xml:space="preserve"> адресов, утвержденных постановлением</w:t>
      </w:r>
      <w:r w:rsidR="005F00C6">
        <w:rPr>
          <w:rFonts w:ascii="Times New Roman" w:hAnsi="Times New Roman" w:cs="Times New Roman"/>
        </w:rPr>
        <w:t xml:space="preserve"> </w:t>
      </w:r>
      <w:r w:rsidRPr="003A6714">
        <w:rPr>
          <w:rFonts w:ascii="Times New Roman" w:hAnsi="Times New Roman" w:cs="Times New Roman"/>
        </w:rPr>
        <w:t>Прав</w:t>
      </w:r>
      <w:r w:rsidRPr="003A6714">
        <w:rPr>
          <w:rFonts w:ascii="Times New Roman" w:hAnsi="Times New Roman" w:cs="Times New Roman"/>
        </w:rPr>
        <w:t>и</w:t>
      </w:r>
      <w:r w:rsidRPr="003A6714">
        <w:rPr>
          <w:rFonts w:ascii="Times New Roman" w:hAnsi="Times New Roman" w:cs="Times New Roman"/>
        </w:rPr>
        <w:t>тельства  Российской  Федерации от 19 ноября 2014 г. N 1221, а также в</w:t>
      </w:r>
      <w:r w:rsidR="005F00C6">
        <w:rPr>
          <w:rFonts w:ascii="Times New Roman" w:hAnsi="Times New Roman" w:cs="Times New Roman"/>
        </w:rPr>
        <w:t xml:space="preserve"> </w:t>
      </w:r>
      <w:r w:rsidRPr="003A6714">
        <w:rPr>
          <w:rFonts w:ascii="Times New Roman" w:hAnsi="Times New Roman" w:cs="Times New Roman"/>
        </w:rPr>
        <w:t xml:space="preserve">соответствии </w:t>
      </w:r>
      <w:proofErr w:type="gramStart"/>
      <w:r w:rsidRPr="003A6714">
        <w:rPr>
          <w:rFonts w:ascii="Times New Roman" w:hAnsi="Times New Roman" w:cs="Times New Roman"/>
        </w:rPr>
        <w:t>с</w:t>
      </w:r>
      <w:proofErr w:type="gramEnd"/>
    </w:p>
    <w:p w:rsidR="003A6714" w:rsidRPr="003A6714" w:rsidRDefault="003A6714" w:rsidP="003A6714">
      <w:pPr>
        <w:pStyle w:val="ConsPlusNonformat"/>
        <w:jc w:val="both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F00C6">
        <w:rPr>
          <w:rFonts w:ascii="Times New Roman" w:hAnsi="Times New Roman" w:cs="Times New Roman"/>
          <w:i/>
        </w:rPr>
        <w:t>(указываются реквизиты иных документов, на основании которых принято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решение о присвоении адреса, включая реквизиты правил присвоения, изменения</w:t>
      </w:r>
    </w:p>
    <w:p w:rsidR="003A6714" w:rsidRPr="00345CCD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 xml:space="preserve">и аннулирования </w:t>
      </w:r>
      <w:r w:rsidRPr="00345CCD">
        <w:rPr>
          <w:rFonts w:ascii="Times New Roman" w:hAnsi="Times New Roman" w:cs="Times New Roman"/>
          <w:i/>
        </w:rPr>
        <w:t>адресов, утвержденных муниципальными правовыми актами</w:t>
      </w:r>
    </w:p>
    <w:p w:rsidR="003A6714" w:rsidRPr="00345CCD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5CCD">
        <w:rPr>
          <w:rFonts w:ascii="Times New Roman" w:hAnsi="Times New Roman" w:cs="Times New Roman"/>
          <w:i/>
        </w:rPr>
        <w:t>и нормативными правовыми актами субъектов Российской Федерации - городов</w:t>
      </w:r>
    </w:p>
    <w:p w:rsidR="003A6714" w:rsidRPr="00345CCD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45CCD">
        <w:rPr>
          <w:rFonts w:ascii="Times New Roman" w:hAnsi="Times New Roman" w:cs="Times New Roman"/>
          <w:i/>
        </w:rPr>
        <w:t xml:space="preserve">федерального значения до дня вступления в силу Федерального </w:t>
      </w:r>
      <w:hyperlink r:id="rId75">
        <w:r w:rsidRPr="00345CCD">
          <w:rPr>
            <w:rFonts w:ascii="Times New Roman" w:hAnsi="Times New Roman" w:cs="Times New Roman"/>
            <w:i/>
          </w:rPr>
          <w:t>закона</w:t>
        </w:r>
      </w:hyperlink>
    </w:p>
    <w:p w:rsidR="003A6714" w:rsidRPr="00345CCD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345CCD">
        <w:rPr>
          <w:rFonts w:ascii="Times New Roman" w:hAnsi="Times New Roman" w:cs="Times New Roman"/>
          <w:i/>
        </w:rPr>
        <w:t>N 443-ФЗ, и/или реквизиты заявления о присвоении адреса объекту адресации)</w:t>
      </w:r>
      <w:proofErr w:type="gramEnd"/>
    </w:p>
    <w:p w:rsidR="003A6714" w:rsidRPr="00345CCD" w:rsidRDefault="003A6714" w:rsidP="003A6714">
      <w:pPr>
        <w:pStyle w:val="ConsPlusNonformat"/>
        <w:jc w:val="both"/>
        <w:rPr>
          <w:rFonts w:ascii="Times New Roman" w:hAnsi="Times New Roman" w:cs="Times New Roman"/>
        </w:rPr>
      </w:pPr>
    </w:p>
    <w:p w:rsidR="003A6714" w:rsidRPr="00345CCD" w:rsidRDefault="003A6714" w:rsidP="003A6714">
      <w:pPr>
        <w:pStyle w:val="ConsPlusNonformat"/>
        <w:jc w:val="both"/>
        <w:rPr>
          <w:rFonts w:ascii="Times New Roman" w:hAnsi="Times New Roman" w:cs="Times New Roman"/>
        </w:rPr>
      </w:pPr>
      <w:r w:rsidRPr="00345CCD">
        <w:rPr>
          <w:rFonts w:ascii="Times New Roman" w:hAnsi="Times New Roman" w:cs="Times New Roman"/>
        </w:rPr>
        <w:t>___________________________________________________________________________</w:t>
      </w:r>
    </w:p>
    <w:p w:rsidR="005F00C6" w:rsidRPr="00E45E9E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 xml:space="preserve">   </w:t>
      </w:r>
      <w:r w:rsidR="005F00C6" w:rsidRPr="00E45E9E">
        <w:rPr>
          <w:rFonts w:ascii="Times New Roman" w:hAnsi="Times New Roman" w:cs="Times New Roman"/>
        </w:rPr>
        <w:t>Администрация городского округа Тейково Ивановской области</w:t>
      </w:r>
    </w:p>
    <w:p w:rsidR="003A6714" w:rsidRPr="003A6714" w:rsidRDefault="003A6714" w:rsidP="005F00C6">
      <w:pPr>
        <w:pStyle w:val="ConsPlusNonformat"/>
        <w:jc w:val="both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ПОСТАНОВЛЯЕТ:</w:t>
      </w:r>
    </w:p>
    <w:p w:rsidR="003A6714" w:rsidRPr="003A6714" w:rsidRDefault="003A6714" w:rsidP="003A6714">
      <w:pPr>
        <w:pStyle w:val="ConsPlusNonformat"/>
        <w:jc w:val="both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1. Аннулировать адрес 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F00C6">
        <w:rPr>
          <w:rFonts w:ascii="Times New Roman" w:hAnsi="Times New Roman" w:cs="Times New Roman"/>
          <w:i/>
        </w:rPr>
        <w:t>(аннулируемый адрес объекта адресации, уникальный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номер аннулируемого адреса объекта адресации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в государственном адресном реестре)</w:t>
      </w: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объекта адресации 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F00C6">
        <w:rPr>
          <w:rFonts w:ascii="Times New Roman" w:hAnsi="Times New Roman" w:cs="Times New Roman"/>
          <w:i/>
        </w:rPr>
        <w:t>(вид и наименование объекта адресации,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кадастровый номер объекта адресации и дату его снятия с кадастрового учета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F00C6">
        <w:rPr>
          <w:rFonts w:ascii="Times New Roman" w:hAnsi="Times New Roman" w:cs="Times New Roman"/>
          <w:i/>
        </w:rPr>
        <w:t>(в случае аннулирования адреса объекта адресации в связи с прекращением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 xml:space="preserve">существования объекта адресации и (или) снятия </w:t>
      </w:r>
      <w:proofErr w:type="gramStart"/>
      <w:r w:rsidRPr="005F00C6">
        <w:rPr>
          <w:rFonts w:ascii="Times New Roman" w:hAnsi="Times New Roman" w:cs="Times New Roman"/>
          <w:i/>
        </w:rPr>
        <w:t>с</w:t>
      </w:r>
      <w:proofErr w:type="gramEnd"/>
      <w:r w:rsidRPr="005F00C6">
        <w:rPr>
          <w:rFonts w:ascii="Times New Roman" w:hAnsi="Times New Roman" w:cs="Times New Roman"/>
          <w:i/>
        </w:rPr>
        <w:t xml:space="preserve"> государственного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кадастрового учета объекта недвижимости, являющегося объектом адресации),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 xml:space="preserve">реквизиты решения о присвоении объекту адресации адреса и </w:t>
      </w:r>
      <w:proofErr w:type="gramStart"/>
      <w:r w:rsidRPr="005F00C6">
        <w:rPr>
          <w:rFonts w:ascii="Times New Roman" w:hAnsi="Times New Roman" w:cs="Times New Roman"/>
          <w:i/>
        </w:rPr>
        <w:t>кадастровый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F00C6">
        <w:rPr>
          <w:rFonts w:ascii="Times New Roman" w:hAnsi="Times New Roman" w:cs="Times New Roman"/>
          <w:i/>
        </w:rPr>
        <w:t>номер объекта адресации (в случае аннулирования адреса объекта адресации</w:t>
      </w:r>
      <w:proofErr w:type="gramEnd"/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на основании присвоения этому объекту адресации нового адреса),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другие необходимые сведения, определенные уполномоченным органом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(при наличии)</w:t>
      </w: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по причине ________________________________________________________________</w:t>
      </w:r>
    </w:p>
    <w:p w:rsidR="003A6714" w:rsidRPr="005F00C6" w:rsidRDefault="003A6714" w:rsidP="005F00C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F00C6">
        <w:rPr>
          <w:rFonts w:ascii="Times New Roman" w:hAnsi="Times New Roman" w:cs="Times New Roman"/>
          <w:i/>
        </w:rPr>
        <w:t>(причина аннулирования адреса объекта адресации)</w:t>
      </w: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_________________________________________________     _____________________</w:t>
      </w: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>(должность, Ф.И.О.)                          (подпись)</w:t>
      </w:r>
    </w:p>
    <w:p w:rsidR="003A6714" w:rsidRPr="003A6714" w:rsidRDefault="003A6714" w:rsidP="005F00C6">
      <w:pPr>
        <w:pStyle w:val="ConsPlusNonformat"/>
        <w:jc w:val="center"/>
        <w:rPr>
          <w:rFonts w:ascii="Times New Roman" w:hAnsi="Times New Roman" w:cs="Times New Roman"/>
        </w:rPr>
      </w:pPr>
    </w:p>
    <w:p w:rsidR="003A6714" w:rsidRPr="003A6714" w:rsidRDefault="003A6714" w:rsidP="003A6714">
      <w:pPr>
        <w:pStyle w:val="ConsPlusNonformat"/>
        <w:jc w:val="both"/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3A6714" w:rsidRPr="003A6714" w:rsidRDefault="003A6714" w:rsidP="003A6714">
      <w:pPr>
        <w:pStyle w:val="ConsPlusNormal"/>
        <w:jc w:val="both"/>
      </w:pPr>
    </w:p>
    <w:p w:rsidR="00A65E4A" w:rsidRDefault="00A65E4A" w:rsidP="00A65E4A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t xml:space="preserve">Приложение № </w:t>
      </w:r>
      <w:r w:rsidR="00D44AB5">
        <w:t>3</w:t>
      </w:r>
      <w:r>
        <w:t xml:space="preserve"> </w:t>
      </w:r>
    </w:p>
    <w:p w:rsidR="00A65E4A" w:rsidRDefault="00A65E4A" w:rsidP="00A65E4A">
      <w:pPr>
        <w:pStyle w:val="7"/>
        <w:shd w:val="clear" w:color="auto" w:fill="auto"/>
        <w:tabs>
          <w:tab w:val="left" w:leader="underscore" w:pos="9902"/>
        </w:tabs>
        <w:spacing w:line="240" w:lineRule="auto"/>
        <w:ind w:left="1701" w:right="40" w:firstLine="1962"/>
        <w:jc w:val="right"/>
      </w:pPr>
      <w:r>
        <w:t xml:space="preserve">к Административному регламенту </w:t>
      </w:r>
    </w:p>
    <w:p w:rsidR="00A65E4A" w:rsidRDefault="00A65E4A" w:rsidP="00A65E4A">
      <w:pPr>
        <w:pStyle w:val="ConsPlusNormal"/>
        <w:jc w:val="center"/>
      </w:pPr>
    </w:p>
    <w:p w:rsidR="00851AD6" w:rsidRDefault="00A65E4A" w:rsidP="00A65E4A">
      <w:pPr>
        <w:pStyle w:val="ConsPlusNormal"/>
        <w:jc w:val="center"/>
      </w:pPr>
      <w:r w:rsidRPr="003A6714">
        <w:t xml:space="preserve">ФОРМА РЕШЕНИЯ ОБ </w:t>
      </w:r>
      <w:r>
        <w:t xml:space="preserve">ОТКАЗЕ В ПРИМЕ ДОКУМЕНТОВ, </w:t>
      </w:r>
    </w:p>
    <w:p w:rsidR="00A65E4A" w:rsidRPr="003A6714" w:rsidRDefault="00A65E4A" w:rsidP="00A65E4A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УСЛУГИ</w:t>
      </w:r>
      <w:r w:rsidRPr="00A65E4A">
        <w:t xml:space="preserve"> </w:t>
      </w:r>
    </w:p>
    <w:p w:rsidR="00851AD6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8"/>
          <w:szCs w:val="28"/>
        </w:rPr>
      </w:pPr>
    </w:p>
    <w:p w:rsidR="00851AD6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8"/>
          <w:szCs w:val="28"/>
        </w:rPr>
      </w:pPr>
      <w:r w:rsidRPr="00193D32">
        <w:rPr>
          <w:rFonts w:eastAsiaTheme="minorEastAsia" w:cstheme="minorBidi"/>
          <w:b/>
          <w:sz w:val="28"/>
          <w:szCs w:val="28"/>
        </w:rPr>
        <w:t>АДМИНИСТРАЦИЯ ГОРОДСКОГО ОКРУГА ТЕЙКОВО</w:t>
      </w:r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8"/>
          <w:szCs w:val="28"/>
        </w:rPr>
      </w:pPr>
      <w:r w:rsidRPr="00193D32">
        <w:rPr>
          <w:rFonts w:eastAsiaTheme="minorEastAsia" w:cstheme="minorBidi"/>
          <w:b/>
          <w:sz w:val="28"/>
          <w:szCs w:val="28"/>
        </w:rPr>
        <w:t xml:space="preserve"> ИВАНОВСКОЙ ОБЛАСТИ</w:t>
      </w:r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b/>
          <w:sz w:val="28"/>
          <w:szCs w:val="28"/>
        </w:rPr>
      </w:pPr>
      <w:r w:rsidRPr="00193D32">
        <w:rPr>
          <w:rFonts w:eastAsiaTheme="minorEastAsia" w:cstheme="minorBidi"/>
          <w:b/>
          <w:sz w:val="28"/>
          <w:szCs w:val="28"/>
        </w:rPr>
        <w:t xml:space="preserve"> (АДМИНИСТРАЦИЯ Г.О. ТЕЙКОВО)</w:t>
      </w:r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sz w:val="22"/>
          <w:szCs w:val="22"/>
        </w:rPr>
      </w:pPr>
      <w:r w:rsidRPr="00193D32">
        <w:rPr>
          <w:rFonts w:eastAsiaTheme="minorEastAsia" w:cstheme="minorBidi"/>
          <w:sz w:val="22"/>
          <w:szCs w:val="22"/>
        </w:rPr>
        <w:t>155040, Ивановская область, город Тейково, площадь Ленина, дом 4</w:t>
      </w:r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/>
          <w:sz w:val="22"/>
          <w:szCs w:val="22"/>
        </w:rPr>
      </w:pPr>
      <w:r w:rsidRPr="00193D32">
        <w:rPr>
          <w:rFonts w:eastAsiaTheme="minorEastAsia"/>
          <w:sz w:val="22"/>
          <w:szCs w:val="22"/>
        </w:rPr>
        <w:t>телефон (49343) 4-02-01, факс (49343) 4-02-02</w:t>
      </w:r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/>
          <w:sz w:val="22"/>
          <w:szCs w:val="22"/>
        </w:rPr>
      </w:pPr>
      <w:r w:rsidRPr="00193D32">
        <w:rPr>
          <w:rFonts w:eastAsiaTheme="minorEastAsia"/>
          <w:sz w:val="22"/>
          <w:szCs w:val="22"/>
          <w:lang w:val="en-US"/>
        </w:rPr>
        <w:t>E</w:t>
      </w:r>
      <w:r w:rsidRPr="00193D32">
        <w:rPr>
          <w:rFonts w:eastAsiaTheme="minorEastAsia"/>
          <w:sz w:val="22"/>
          <w:szCs w:val="22"/>
        </w:rPr>
        <w:t>-</w:t>
      </w:r>
      <w:r w:rsidRPr="00193D32">
        <w:rPr>
          <w:rFonts w:eastAsiaTheme="minorEastAsia"/>
          <w:sz w:val="22"/>
          <w:szCs w:val="22"/>
          <w:lang w:val="en-US"/>
        </w:rPr>
        <w:t>mail</w:t>
      </w:r>
      <w:r w:rsidRPr="00193D32">
        <w:rPr>
          <w:rFonts w:eastAsiaTheme="minorEastAsia"/>
          <w:sz w:val="22"/>
          <w:szCs w:val="22"/>
        </w:rPr>
        <w:t xml:space="preserve">: </w:t>
      </w:r>
      <w:hyperlink r:id="rId76" w:history="1"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223-03@</w:t>
        </w:r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adminet</w:t>
        </w:r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ivanovo</w:t>
        </w:r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ru</w:t>
        </w:r>
      </w:hyperlink>
      <w:r w:rsidRPr="00193D32">
        <w:rPr>
          <w:rFonts w:eastAsiaTheme="minorEastAsia"/>
          <w:sz w:val="22"/>
          <w:szCs w:val="22"/>
        </w:rPr>
        <w:t xml:space="preserve">, </w:t>
      </w:r>
      <w:hyperlink r:id="rId77" w:history="1"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teykovo</w:t>
        </w:r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_</w:t>
        </w:r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adm</w:t>
        </w:r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@</w:t>
        </w:r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inbox</w:t>
        </w:r>
        <w:r w:rsidRPr="00193D32">
          <w:rPr>
            <w:rFonts w:eastAsiaTheme="minorEastAsia"/>
            <w:color w:val="0000FF"/>
            <w:sz w:val="22"/>
            <w:szCs w:val="22"/>
            <w:u w:val="single"/>
          </w:rPr>
          <w:t>.</w:t>
        </w:r>
        <w:proofErr w:type="spellStart"/>
        <w:r w:rsidRPr="00193D32">
          <w:rPr>
            <w:rFonts w:eastAsiaTheme="minorEastAsia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851AD6" w:rsidRPr="00193D32" w:rsidRDefault="00851AD6" w:rsidP="00851AD6">
      <w:pPr>
        <w:shd w:val="clear" w:color="auto" w:fill="FFFFFF" w:themeFill="background1"/>
        <w:autoSpaceDE/>
        <w:autoSpaceDN/>
        <w:jc w:val="center"/>
        <w:rPr>
          <w:rFonts w:eastAsiaTheme="minorEastAsia" w:cstheme="minorBidi"/>
          <w:sz w:val="22"/>
          <w:szCs w:val="22"/>
        </w:rPr>
      </w:pPr>
      <w:r w:rsidRPr="00193D32">
        <w:rPr>
          <w:rFonts w:eastAsiaTheme="minorEastAsia" w:cstheme="minorBidi"/>
          <w:sz w:val="22"/>
          <w:szCs w:val="22"/>
        </w:rPr>
        <w:t>_____________________________________________________________________________________</w:t>
      </w:r>
    </w:p>
    <w:p w:rsidR="00851AD6" w:rsidRPr="00C401B4" w:rsidRDefault="00851AD6" w:rsidP="00851AD6">
      <w:pPr>
        <w:pStyle w:val="7"/>
        <w:shd w:val="clear" w:color="auto" w:fill="auto"/>
        <w:tabs>
          <w:tab w:val="left" w:leader="underscore" w:pos="9902"/>
        </w:tabs>
        <w:spacing w:line="240" w:lineRule="auto"/>
        <w:ind w:right="40" w:firstLine="0"/>
        <w:jc w:val="right"/>
        <w:rPr>
          <w:sz w:val="28"/>
          <w:szCs w:val="28"/>
        </w:rPr>
      </w:pPr>
    </w:p>
    <w:p w:rsidR="00851AD6" w:rsidRPr="00C401B4" w:rsidRDefault="000D06D6" w:rsidP="000D06D6">
      <w:pPr>
        <w:pStyle w:val="170"/>
        <w:shd w:val="clear" w:color="auto" w:fill="auto"/>
        <w:spacing w:before="0" w:line="240" w:lineRule="auto"/>
        <w:ind w:left="6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851AD6" w:rsidRPr="00C401B4">
        <w:rPr>
          <w:b/>
          <w:sz w:val="28"/>
          <w:szCs w:val="28"/>
        </w:rPr>
        <w:t xml:space="preserve">Решение </w:t>
      </w:r>
    </w:p>
    <w:p w:rsidR="00851AD6" w:rsidRPr="00C401B4" w:rsidRDefault="00851AD6" w:rsidP="00851AD6">
      <w:pPr>
        <w:pStyle w:val="170"/>
        <w:shd w:val="clear" w:color="auto" w:fill="auto"/>
        <w:spacing w:before="0" w:line="240" w:lineRule="auto"/>
        <w:ind w:left="60" w:firstLine="0"/>
        <w:rPr>
          <w:b/>
          <w:sz w:val="28"/>
          <w:szCs w:val="28"/>
        </w:rPr>
      </w:pPr>
      <w:r w:rsidRPr="00C401B4">
        <w:rPr>
          <w:b/>
          <w:sz w:val="28"/>
          <w:szCs w:val="28"/>
        </w:rPr>
        <w:t>об отказе в приеме документов, необходимых для предоставления</w:t>
      </w:r>
    </w:p>
    <w:p w:rsidR="00851AD6" w:rsidRPr="00C401B4" w:rsidRDefault="00851AD6" w:rsidP="00851AD6">
      <w:pPr>
        <w:pStyle w:val="170"/>
        <w:shd w:val="clear" w:color="auto" w:fill="auto"/>
        <w:spacing w:before="0" w:after="281"/>
        <w:ind w:left="60" w:firstLine="0"/>
        <w:rPr>
          <w:b/>
          <w:sz w:val="28"/>
          <w:szCs w:val="28"/>
        </w:rPr>
      </w:pPr>
      <w:r w:rsidRPr="00C401B4">
        <w:rPr>
          <w:b/>
          <w:sz w:val="28"/>
          <w:szCs w:val="28"/>
        </w:rPr>
        <w:t>муниципальной услуги</w:t>
      </w:r>
    </w:p>
    <w:p w:rsidR="00851AD6" w:rsidRPr="00C401B4" w:rsidRDefault="00851AD6" w:rsidP="00851AD6">
      <w:pPr>
        <w:pStyle w:val="170"/>
        <w:shd w:val="clear" w:color="auto" w:fill="auto"/>
        <w:spacing w:before="0" w:after="281"/>
        <w:ind w:left="60" w:firstLine="0"/>
        <w:rPr>
          <w:b/>
          <w:sz w:val="28"/>
          <w:szCs w:val="28"/>
        </w:rPr>
      </w:pPr>
      <w:r w:rsidRPr="00C401B4">
        <w:rPr>
          <w:b/>
          <w:sz w:val="28"/>
          <w:szCs w:val="28"/>
        </w:rPr>
        <w:t>от _____________ № ___________</w:t>
      </w:r>
    </w:p>
    <w:p w:rsidR="00851AD6" w:rsidRPr="00C401B4" w:rsidRDefault="00851AD6" w:rsidP="00851AD6">
      <w:pPr>
        <w:pStyle w:val="7"/>
        <w:pBdr>
          <w:bottom w:val="single" w:sz="12" w:space="1" w:color="auto"/>
        </w:pBdr>
        <w:ind w:left="23" w:right="260" w:firstLine="460"/>
        <w:jc w:val="both"/>
        <w:rPr>
          <w:sz w:val="28"/>
          <w:szCs w:val="28"/>
        </w:rPr>
      </w:pPr>
      <w:r w:rsidRPr="00C401B4">
        <w:rPr>
          <w:sz w:val="28"/>
          <w:szCs w:val="28"/>
        </w:rPr>
        <w:t xml:space="preserve">По результатам рассмотрения заявления </w:t>
      </w:r>
      <w:r w:rsidR="00C96A26" w:rsidRPr="00C401B4">
        <w:rPr>
          <w:sz w:val="28"/>
          <w:szCs w:val="28"/>
        </w:rPr>
        <w:t>п</w:t>
      </w:r>
      <w:r w:rsidRPr="00C401B4">
        <w:rPr>
          <w:sz w:val="28"/>
          <w:szCs w:val="28"/>
        </w:rPr>
        <w:t>о</w:t>
      </w:r>
      <w:r w:rsidR="00C96A26" w:rsidRPr="00C401B4">
        <w:rPr>
          <w:sz w:val="28"/>
          <w:szCs w:val="28"/>
        </w:rPr>
        <w:t xml:space="preserve"> муниципальной услуге «П</w:t>
      </w:r>
      <w:r w:rsidRPr="00C401B4">
        <w:rPr>
          <w:sz w:val="28"/>
          <w:szCs w:val="28"/>
        </w:rPr>
        <w:t>р</w:t>
      </w:r>
      <w:r w:rsidRPr="00C401B4">
        <w:rPr>
          <w:sz w:val="28"/>
          <w:szCs w:val="28"/>
        </w:rPr>
        <w:t>и</w:t>
      </w:r>
      <w:r w:rsidRPr="00C401B4">
        <w:rPr>
          <w:sz w:val="28"/>
          <w:szCs w:val="28"/>
        </w:rPr>
        <w:t>своение адреса объекту адресации, изменение и аннулирование такого адреса</w:t>
      </w:r>
      <w:r w:rsidR="00C96A26" w:rsidRPr="00C401B4">
        <w:rPr>
          <w:sz w:val="28"/>
          <w:szCs w:val="28"/>
        </w:rPr>
        <w:t>»</w:t>
      </w:r>
      <w:r w:rsidRPr="00C401B4">
        <w:rPr>
          <w:sz w:val="28"/>
          <w:szCs w:val="28"/>
        </w:rPr>
        <w:t xml:space="preserve"> и </w:t>
      </w:r>
      <w:r w:rsidR="00C96A26" w:rsidRPr="00C401B4">
        <w:rPr>
          <w:sz w:val="28"/>
          <w:szCs w:val="28"/>
        </w:rPr>
        <w:t>приложенных к нему</w:t>
      </w:r>
      <w:r w:rsidRPr="00C401B4">
        <w:rPr>
          <w:sz w:val="28"/>
          <w:szCs w:val="28"/>
        </w:rPr>
        <w:t xml:space="preserve"> документов</w:t>
      </w:r>
      <w:r w:rsidRPr="00C401B4">
        <w:rPr>
          <w:sz w:val="28"/>
          <w:szCs w:val="28"/>
        </w:rPr>
        <w:tab/>
      </w:r>
      <w:r w:rsidR="00C96A26" w:rsidRPr="00C401B4">
        <w:rPr>
          <w:sz w:val="28"/>
          <w:szCs w:val="28"/>
        </w:rPr>
        <w:t>принято решение об отказе в приеме док</w:t>
      </w:r>
      <w:r w:rsidR="00C96A26" w:rsidRPr="00C401B4">
        <w:rPr>
          <w:sz w:val="28"/>
          <w:szCs w:val="28"/>
        </w:rPr>
        <w:t>у</w:t>
      </w:r>
      <w:r w:rsidR="00C96A26" w:rsidRPr="00C401B4">
        <w:rPr>
          <w:sz w:val="28"/>
          <w:szCs w:val="28"/>
        </w:rPr>
        <w:t>ментов, необходимых для предоставления услуги, по следующим основаниям:</w:t>
      </w:r>
    </w:p>
    <w:p w:rsidR="00C401B4" w:rsidRDefault="00C401B4" w:rsidP="00851AD6">
      <w:pPr>
        <w:pStyle w:val="7"/>
        <w:pBdr>
          <w:bottom w:val="single" w:sz="12" w:space="1" w:color="auto"/>
        </w:pBdr>
        <w:ind w:left="23" w:right="260" w:firstLine="460"/>
        <w:jc w:val="both"/>
      </w:pPr>
    </w:p>
    <w:p w:rsidR="00C96A26" w:rsidRDefault="00C96A26" w:rsidP="00851AD6">
      <w:pPr>
        <w:pStyle w:val="7"/>
        <w:ind w:left="23" w:right="260" w:firstLine="460"/>
        <w:jc w:val="both"/>
      </w:pPr>
    </w:p>
    <w:p w:rsidR="00C96A26" w:rsidRDefault="00C96A26" w:rsidP="00C96A26">
      <w:pPr>
        <w:pStyle w:val="7"/>
        <w:pBdr>
          <w:top w:val="single" w:sz="12" w:space="1" w:color="auto"/>
          <w:bottom w:val="single" w:sz="12" w:space="1" w:color="auto"/>
        </w:pBdr>
        <w:ind w:left="23" w:right="260" w:hanging="23"/>
        <w:jc w:val="both"/>
      </w:pPr>
    </w:p>
    <w:p w:rsidR="00C96A26" w:rsidRDefault="00C96A26" w:rsidP="00851AD6">
      <w:pPr>
        <w:pStyle w:val="7"/>
        <w:ind w:left="23" w:right="260" w:firstLine="460"/>
        <w:jc w:val="center"/>
      </w:pPr>
    </w:p>
    <w:p w:rsidR="00C401B4" w:rsidRDefault="00C401B4" w:rsidP="00C401B4">
      <w:pPr>
        <w:pStyle w:val="7"/>
        <w:pBdr>
          <w:bottom w:val="single" w:sz="12" w:space="1" w:color="auto"/>
        </w:pBdr>
        <w:ind w:left="23" w:right="260" w:firstLine="460"/>
      </w:pPr>
      <w:r>
        <w:t>Дополнительно информируем:</w:t>
      </w:r>
    </w:p>
    <w:p w:rsidR="00C401B4" w:rsidRDefault="00C401B4" w:rsidP="00851AD6">
      <w:pPr>
        <w:pStyle w:val="7"/>
        <w:pBdr>
          <w:bottom w:val="single" w:sz="12" w:space="1" w:color="auto"/>
        </w:pBdr>
        <w:ind w:left="23" w:right="260" w:firstLine="460"/>
        <w:jc w:val="center"/>
      </w:pPr>
    </w:p>
    <w:p w:rsidR="00C401B4" w:rsidRDefault="00C401B4" w:rsidP="00851AD6">
      <w:pPr>
        <w:pStyle w:val="7"/>
        <w:ind w:left="23" w:right="260" w:firstLine="460"/>
        <w:jc w:val="center"/>
      </w:pPr>
    </w:p>
    <w:p w:rsidR="00C401B4" w:rsidRPr="00C401B4" w:rsidRDefault="00C401B4" w:rsidP="00851AD6">
      <w:pPr>
        <w:pStyle w:val="7"/>
        <w:ind w:left="23" w:right="260" w:firstLine="460"/>
        <w:jc w:val="center"/>
        <w:rPr>
          <w:i/>
        </w:rPr>
      </w:pPr>
      <w:r w:rsidRPr="00C401B4">
        <w:rPr>
          <w:i/>
        </w:rPr>
        <w:t>указывается дополнительная информация (при необходимости)</w:t>
      </w:r>
    </w:p>
    <w:p w:rsidR="00C401B4" w:rsidRDefault="00C401B4" w:rsidP="00851AD6">
      <w:pPr>
        <w:pStyle w:val="7"/>
        <w:ind w:left="23" w:right="260" w:firstLine="460"/>
        <w:jc w:val="center"/>
      </w:pPr>
    </w:p>
    <w:p w:rsidR="00C401B4" w:rsidRDefault="00C401B4" w:rsidP="00C401B4">
      <w:pPr>
        <w:pStyle w:val="7"/>
        <w:ind w:left="23" w:right="260" w:firstLine="46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401B4" w:rsidRDefault="00C401B4" w:rsidP="00C401B4">
      <w:pPr>
        <w:pStyle w:val="7"/>
        <w:shd w:val="clear" w:color="auto" w:fill="auto"/>
        <w:spacing w:line="240" w:lineRule="auto"/>
        <w:ind w:left="23" w:right="260" w:firstLine="460"/>
        <w:jc w:val="both"/>
      </w:pPr>
      <w:r>
        <w:t>Данный</w:t>
      </w:r>
      <w:r w:rsidR="00851AD6">
        <w:t xml:space="preserve"> отказ может быть обжалован</w:t>
      </w:r>
      <w:r>
        <w:t xml:space="preserve"> в досудебном порядке путем направл</w:t>
      </w:r>
      <w:r>
        <w:t>е</w:t>
      </w:r>
      <w:r>
        <w:t>ния жалобы в уполномоченный орган, а также в судебном порядке.</w:t>
      </w:r>
    </w:p>
    <w:p w:rsidR="00851AD6" w:rsidRDefault="00851AD6" w:rsidP="00851AD6">
      <w:pPr>
        <w:pStyle w:val="7"/>
        <w:shd w:val="clear" w:color="auto" w:fill="auto"/>
        <w:spacing w:line="240" w:lineRule="auto"/>
        <w:ind w:left="23" w:right="260" w:firstLine="460"/>
        <w:jc w:val="both"/>
      </w:pPr>
      <w:r>
        <w:t xml:space="preserve"> </w:t>
      </w:r>
    </w:p>
    <w:p w:rsidR="00851AD6" w:rsidRDefault="00C401B4" w:rsidP="00C401B4">
      <w:pPr>
        <w:pStyle w:val="7"/>
        <w:shd w:val="clear" w:color="auto" w:fill="auto"/>
        <w:spacing w:line="240" w:lineRule="auto"/>
        <w:ind w:left="23" w:firstLine="0"/>
      </w:pPr>
      <w:r>
        <w:t>_____________________         ________________</w:t>
      </w:r>
    </w:p>
    <w:p w:rsidR="00851AD6" w:rsidRPr="00C401B4" w:rsidRDefault="00C401B4" w:rsidP="00C401B4">
      <w:pPr>
        <w:pStyle w:val="7"/>
        <w:shd w:val="clear" w:color="auto" w:fill="auto"/>
        <w:spacing w:line="240" w:lineRule="auto"/>
        <w:ind w:left="23" w:firstLine="0"/>
        <w:rPr>
          <w:i/>
        </w:rPr>
      </w:pPr>
      <w:r w:rsidRPr="00C401B4">
        <w:rPr>
          <w:i/>
        </w:rPr>
        <w:t>(должность,  Ф.И.О.)                  (подпись)</w:t>
      </w:r>
    </w:p>
    <w:p w:rsidR="00A65E4A" w:rsidRDefault="00A65E4A">
      <w:pPr>
        <w:pStyle w:val="7"/>
        <w:shd w:val="clear" w:color="auto" w:fill="auto"/>
        <w:tabs>
          <w:tab w:val="left" w:leader="underscore" w:pos="9902"/>
        </w:tabs>
        <w:spacing w:line="322" w:lineRule="exact"/>
        <w:ind w:left="1701" w:right="40" w:firstLine="1962"/>
        <w:jc w:val="right"/>
      </w:pPr>
    </w:p>
    <w:p w:rsidR="00D44AB5" w:rsidRPr="00A65E4A" w:rsidRDefault="00D44AB5">
      <w:pPr>
        <w:pStyle w:val="7"/>
        <w:shd w:val="clear" w:color="auto" w:fill="auto"/>
        <w:tabs>
          <w:tab w:val="left" w:leader="underscore" w:pos="9902"/>
        </w:tabs>
        <w:spacing w:line="322" w:lineRule="exact"/>
        <w:ind w:left="1701" w:right="40" w:firstLine="1962"/>
        <w:jc w:val="right"/>
      </w:pPr>
    </w:p>
    <w:sectPr w:rsidR="00D44AB5" w:rsidRPr="00A65E4A" w:rsidSect="00DF00DE">
      <w:headerReference w:type="even" r:id="rId78"/>
      <w:headerReference w:type="default" r:id="rId79"/>
      <w:pgSz w:w="11905" w:h="16837"/>
      <w:pgMar w:top="567" w:right="649" w:bottom="56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05" w:rsidRPr="006E095F" w:rsidRDefault="00D11705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D11705" w:rsidRPr="006E095F" w:rsidRDefault="00D11705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05" w:rsidRPr="006E095F" w:rsidRDefault="00D11705" w:rsidP="006E095F">
      <w:pPr>
        <w:pStyle w:val="7"/>
        <w:spacing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D11705" w:rsidRPr="006E095F" w:rsidRDefault="00D11705" w:rsidP="006E095F">
      <w:pPr>
        <w:pStyle w:val="7"/>
        <w:spacing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5C" w:rsidRDefault="00CB005C">
    <w:pPr>
      <w:pStyle w:val="ab"/>
      <w:framePr w:w="11909" w:h="140" w:wrap="none" w:vAnchor="text" w:hAnchor="page" w:x="-91" w:y="666"/>
      <w:shd w:val="clear" w:color="auto" w:fill="auto"/>
      <w:ind w:left="5980"/>
    </w:pPr>
    <w:r>
      <w:rPr>
        <w:rStyle w:val="11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05C" w:rsidRDefault="00CB005C">
    <w:pPr>
      <w:pStyle w:val="ab"/>
      <w:framePr w:w="11909" w:h="140" w:wrap="none" w:vAnchor="text" w:hAnchor="page" w:x="-91" w:y="666"/>
      <w:shd w:val="clear" w:color="auto" w:fill="auto"/>
      <w:ind w:left="5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6C477B"/>
    <w:multiLevelType w:val="multilevel"/>
    <w:tmpl w:val="F91C552E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F1442"/>
    <w:multiLevelType w:val="multilevel"/>
    <w:tmpl w:val="CFFA4B7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65D"/>
    <w:multiLevelType w:val="multilevel"/>
    <w:tmpl w:val="70307AE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10C"/>
    <w:multiLevelType w:val="multilevel"/>
    <w:tmpl w:val="419A2250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B615D"/>
    <w:multiLevelType w:val="multilevel"/>
    <w:tmpl w:val="0F82619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760D5"/>
    <w:multiLevelType w:val="multilevel"/>
    <w:tmpl w:val="155488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D717B"/>
    <w:multiLevelType w:val="hybridMultilevel"/>
    <w:tmpl w:val="8258CC52"/>
    <w:lvl w:ilvl="0" w:tplc="C57E0ED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>
    <w:nsid w:val="2CE806DF"/>
    <w:multiLevelType w:val="multilevel"/>
    <w:tmpl w:val="9E664112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1731C"/>
    <w:multiLevelType w:val="multilevel"/>
    <w:tmpl w:val="8A265BA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720DEF"/>
    <w:multiLevelType w:val="multilevel"/>
    <w:tmpl w:val="861433D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72EF6"/>
    <w:multiLevelType w:val="multilevel"/>
    <w:tmpl w:val="8A3CC6E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01340B"/>
    <w:multiLevelType w:val="multilevel"/>
    <w:tmpl w:val="7422D93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77357"/>
    <w:multiLevelType w:val="multilevel"/>
    <w:tmpl w:val="A64C297C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5D44C9"/>
    <w:multiLevelType w:val="multilevel"/>
    <w:tmpl w:val="1770AD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CD3194"/>
    <w:multiLevelType w:val="hybridMultilevel"/>
    <w:tmpl w:val="972E52FE"/>
    <w:lvl w:ilvl="0" w:tplc="EC5C1D26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7">
    <w:nsid w:val="636203B2"/>
    <w:multiLevelType w:val="multilevel"/>
    <w:tmpl w:val="EB6668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B70ED"/>
    <w:multiLevelType w:val="multilevel"/>
    <w:tmpl w:val="E27428C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1E05A9"/>
    <w:multiLevelType w:val="multilevel"/>
    <w:tmpl w:val="936AD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66020"/>
    <w:multiLevelType w:val="multilevel"/>
    <w:tmpl w:val="E69694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12F7E"/>
    <w:multiLevelType w:val="multilevel"/>
    <w:tmpl w:val="5DACED9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5"/>
  </w:num>
  <w:num w:numId="8">
    <w:abstractNumId w:val="10"/>
  </w:num>
  <w:num w:numId="9">
    <w:abstractNumId w:val="19"/>
  </w:num>
  <w:num w:numId="10">
    <w:abstractNumId w:val="21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17"/>
  </w:num>
  <w:num w:numId="20">
    <w:abstractNumId w:val="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80"/>
    <w:rsid w:val="0000018F"/>
    <w:rsid w:val="000020B0"/>
    <w:rsid w:val="00012FA1"/>
    <w:rsid w:val="00013717"/>
    <w:rsid w:val="00014180"/>
    <w:rsid w:val="000212B5"/>
    <w:rsid w:val="000276B9"/>
    <w:rsid w:val="00027D44"/>
    <w:rsid w:val="00051BD9"/>
    <w:rsid w:val="00054A32"/>
    <w:rsid w:val="00056888"/>
    <w:rsid w:val="000577AC"/>
    <w:rsid w:val="0006165A"/>
    <w:rsid w:val="000706F9"/>
    <w:rsid w:val="0007340A"/>
    <w:rsid w:val="00073B13"/>
    <w:rsid w:val="00075C3E"/>
    <w:rsid w:val="00083BC9"/>
    <w:rsid w:val="00085181"/>
    <w:rsid w:val="000B5F54"/>
    <w:rsid w:val="000B6172"/>
    <w:rsid w:val="000C523A"/>
    <w:rsid w:val="000D06D6"/>
    <w:rsid w:val="000D2947"/>
    <w:rsid w:val="000D486A"/>
    <w:rsid w:val="000D55E9"/>
    <w:rsid w:val="000E773A"/>
    <w:rsid w:val="000F6510"/>
    <w:rsid w:val="00101A72"/>
    <w:rsid w:val="001030EB"/>
    <w:rsid w:val="001053B7"/>
    <w:rsid w:val="001170BA"/>
    <w:rsid w:val="00117EF8"/>
    <w:rsid w:val="00125A45"/>
    <w:rsid w:val="00126A13"/>
    <w:rsid w:val="00127CE7"/>
    <w:rsid w:val="00141630"/>
    <w:rsid w:val="00142F00"/>
    <w:rsid w:val="00144D83"/>
    <w:rsid w:val="00154C22"/>
    <w:rsid w:val="00157123"/>
    <w:rsid w:val="001651CA"/>
    <w:rsid w:val="00183CF8"/>
    <w:rsid w:val="001A61E2"/>
    <w:rsid w:val="001B1533"/>
    <w:rsid w:val="001C013A"/>
    <w:rsid w:val="001E09B8"/>
    <w:rsid w:val="001E1F18"/>
    <w:rsid w:val="001F117C"/>
    <w:rsid w:val="001F1C51"/>
    <w:rsid w:val="001F2A51"/>
    <w:rsid w:val="0020452A"/>
    <w:rsid w:val="00210FAB"/>
    <w:rsid w:val="00213F73"/>
    <w:rsid w:val="002220DC"/>
    <w:rsid w:val="00223AAB"/>
    <w:rsid w:val="00234EDD"/>
    <w:rsid w:val="00241C93"/>
    <w:rsid w:val="002432EB"/>
    <w:rsid w:val="00243E43"/>
    <w:rsid w:val="00251560"/>
    <w:rsid w:val="00252994"/>
    <w:rsid w:val="002563D6"/>
    <w:rsid w:val="00266637"/>
    <w:rsid w:val="002721B9"/>
    <w:rsid w:val="00296712"/>
    <w:rsid w:val="002A23DD"/>
    <w:rsid w:val="002A64E1"/>
    <w:rsid w:val="002A76D7"/>
    <w:rsid w:val="002B0357"/>
    <w:rsid w:val="002D337F"/>
    <w:rsid w:val="002D3787"/>
    <w:rsid w:val="002E60A8"/>
    <w:rsid w:val="002F3A1B"/>
    <w:rsid w:val="00311226"/>
    <w:rsid w:val="00312288"/>
    <w:rsid w:val="0031308D"/>
    <w:rsid w:val="003132B8"/>
    <w:rsid w:val="00314270"/>
    <w:rsid w:val="00337481"/>
    <w:rsid w:val="00345CCD"/>
    <w:rsid w:val="00351B94"/>
    <w:rsid w:val="003941B4"/>
    <w:rsid w:val="003956A2"/>
    <w:rsid w:val="003A2C0B"/>
    <w:rsid w:val="003A64B0"/>
    <w:rsid w:val="003A6714"/>
    <w:rsid w:val="003A70FD"/>
    <w:rsid w:val="003B013E"/>
    <w:rsid w:val="003D4FC9"/>
    <w:rsid w:val="003D6408"/>
    <w:rsid w:val="003E1C90"/>
    <w:rsid w:val="004012A7"/>
    <w:rsid w:val="00403FC5"/>
    <w:rsid w:val="0040503B"/>
    <w:rsid w:val="0041115C"/>
    <w:rsid w:val="00413634"/>
    <w:rsid w:val="00425871"/>
    <w:rsid w:val="00427102"/>
    <w:rsid w:val="0043102A"/>
    <w:rsid w:val="00433B40"/>
    <w:rsid w:val="00435CDC"/>
    <w:rsid w:val="00440464"/>
    <w:rsid w:val="00445DA2"/>
    <w:rsid w:val="004607DF"/>
    <w:rsid w:val="00461EF4"/>
    <w:rsid w:val="004812C4"/>
    <w:rsid w:val="00496E2F"/>
    <w:rsid w:val="004A0769"/>
    <w:rsid w:val="004A204F"/>
    <w:rsid w:val="004A256A"/>
    <w:rsid w:val="004A4A60"/>
    <w:rsid w:val="004A72EB"/>
    <w:rsid w:val="004B3D26"/>
    <w:rsid w:val="004B7DB4"/>
    <w:rsid w:val="004C6F16"/>
    <w:rsid w:val="004D5A46"/>
    <w:rsid w:val="004E20D4"/>
    <w:rsid w:val="005460A0"/>
    <w:rsid w:val="00550CD1"/>
    <w:rsid w:val="00564D13"/>
    <w:rsid w:val="00564D7A"/>
    <w:rsid w:val="00573319"/>
    <w:rsid w:val="0057488F"/>
    <w:rsid w:val="00596EE2"/>
    <w:rsid w:val="00597EA4"/>
    <w:rsid w:val="005A3D9E"/>
    <w:rsid w:val="005B2A35"/>
    <w:rsid w:val="005B5F09"/>
    <w:rsid w:val="005C6406"/>
    <w:rsid w:val="005C6E72"/>
    <w:rsid w:val="005E07D1"/>
    <w:rsid w:val="005E5C6B"/>
    <w:rsid w:val="005F00C6"/>
    <w:rsid w:val="005F0836"/>
    <w:rsid w:val="005F4CA7"/>
    <w:rsid w:val="0060211C"/>
    <w:rsid w:val="00617ADF"/>
    <w:rsid w:val="00634FE3"/>
    <w:rsid w:val="0063615B"/>
    <w:rsid w:val="00652FFF"/>
    <w:rsid w:val="00655CAE"/>
    <w:rsid w:val="00656D5D"/>
    <w:rsid w:val="0065786B"/>
    <w:rsid w:val="00661837"/>
    <w:rsid w:val="0067051E"/>
    <w:rsid w:val="006809D4"/>
    <w:rsid w:val="00683BA2"/>
    <w:rsid w:val="00685FB1"/>
    <w:rsid w:val="006B108B"/>
    <w:rsid w:val="006B1680"/>
    <w:rsid w:val="006B2879"/>
    <w:rsid w:val="006B4AF9"/>
    <w:rsid w:val="006C0FB0"/>
    <w:rsid w:val="006C149E"/>
    <w:rsid w:val="006C2449"/>
    <w:rsid w:val="006C3892"/>
    <w:rsid w:val="006C6CB4"/>
    <w:rsid w:val="006C71B2"/>
    <w:rsid w:val="006D7E26"/>
    <w:rsid w:val="006E095F"/>
    <w:rsid w:val="006E7841"/>
    <w:rsid w:val="00705873"/>
    <w:rsid w:val="007122A9"/>
    <w:rsid w:val="00713272"/>
    <w:rsid w:val="0072256B"/>
    <w:rsid w:val="0073101E"/>
    <w:rsid w:val="0073435E"/>
    <w:rsid w:val="0074760A"/>
    <w:rsid w:val="00752993"/>
    <w:rsid w:val="00753D72"/>
    <w:rsid w:val="0076095A"/>
    <w:rsid w:val="00764485"/>
    <w:rsid w:val="0076723D"/>
    <w:rsid w:val="007700A8"/>
    <w:rsid w:val="0078711E"/>
    <w:rsid w:val="007921F7"/>
    <w:rsid w:val="007A1DBD"/>
    <w:rsid w:val="007E76C8"/>
    <w:rsid w:val="007F5925"/>
    <w:rsid w:val="007F659C"/>
    <w:rsid w:val="00804AB7"/>
    <w:rsid w:val="00825FAC"/>
    <w:rsid w:val="0083115E"/>
    <w:rsid w:val="008323E6"/>
    <w:rsid w:val="00834C0E"/>
    <w:rsid w:val="0084499E"/>
    <w:rsid w:val="0084664E"/>
    <w:rsid w:val="00851AD6"/>
    <w:rsid w:val="00860CF8"/>
    <w:rsid w:val="00864007"/>
    <w:rsid w:val="00865571"/>
    <w:rsid w:val="0087048D"/>
    <w:rsid w:val="008819C6"/>
    <w:rsid w:val="008A052D"/>
    <w:rsid w:val="008A2EDD"/>
    <w:rsid w:val="008B1EB9"/>
    <w:rsid w:val="008B2BB6"/>
    <w:rsid w:val="008C1709"/>
    <w:rsid w:val="008D36E5"/>
    <w:rsid w:val="008D3A1C"/>
    <w:rsid w:val="008D7CEA"/>
    <w:rsid w:val="008E20B3"/>
    <w:rsid w:val="00906086"/>
    <w:rsid w:val="0091592A"/>
    <w:rsid w:val="009325EF"/>
    <w:rsid w:val="009558A1"/>
    <w:rsid w:val="009711EC"/>
    <w:rsid w:val="00984E57"/>
    <w:rsid w:val="0099528A"/>
    <w:rsid w:val="009A319F"/>
    <w:rsid w:val="009A4E91"/>
    <w:rsid w:val="009B4478"/>
    <w:rsid w:val="009C2A08"/>
    <w:rsid w:val="009D0372"/>
    <w:rsid w:val="009D2D30"/>
    <w:rsid w:val="009D6DBF"/>
    <w:rsid w:val="009E1711"/>
    <w:rsid w:val="009F0719"/>
    <w:rsid w:val="009F1D5C"/>
    <w:rsid w:val="009F43F8"/>
    <w:rsid w:val="009F5EE8"/>
    <w:rsid w:val="00A0376F"/>
    <w:rsid w:val="00A03E27"/>
    <w:rsid w:val="00A26519"/>
    <w:rsid w:val="00A2668E"/>
    <w:rsid w:val="00A33FFB"/>
    <w:rsid w:val="00A34E24"/>
    <w:rsid w:val="00A37241"/>
    <w:rsid w:val="00A52E3C"/>
    <w:rsid w:val="00A53CE5"/>
    <w:rsid w:val="00A5477E"/>
    <w:rsid w:val="00A65E4A"/>
    <w:rsid w:val="00A724FB"/>
    <w:rsid w:val="00A77A6A"/>
    <w:rsid w:val="00A82673"/>
    <w:rsid w:val="00A858A3"/>
    <w:rsid w:val="00A902D9"/>
    <w:rsid w:val="00A94A26"/>
    <w:rsid w:val="00AA478F"/>
    <w:rsid w:val="00AB4F66"/>
    <w:rsid w:val="00AC61CE"/>
    <w:rsid w:val="00AD28F6"/>
    <w:rsid w:val="00AD78C7"/>
    <w:rsid w:val="00AF362E"/>
    <w:rsid w:val="00AF5E02"/>
    <w:rsid w:val="00AF665E"/>
    <w:rsid w:val="00B05E15"/>
    <w:rsid w:val="00B07AA5"/>
    <w:rsid w:val="00B12D07"/>
    <w:rsid w:val="00B17580"/>
    <w:rsid w:val="00B43079"/>
    <w:rsid w:val="00B45710"/>
    <w:rsid w:val="00B533EC"/>
    <w:rsid w:val="00B56EDB"/>
    <w:rsid w:val="00B64C8D"/>
    <w:rsid w:val="00B7242F"/>
    <w:rsid w:val="00B74167"/>
    <w:rsid w:val="00B82539"/>
    <w:rsid w:val="00B82EDA"/>
    <w:rsid w:val="00B84774"/>
    <w:rsid w:val="00B84DCA"/>
    <w:rsid w:val="00B85B8C"/>
    <w:rsid w:val="00BA5F91"/>
    <w:rsid w:val="00BD5DB8"/>
    <w:rsid w:val="00BE464D"/>
    <w:rsid w:val="00BF3497"/>
    <w:rsid w:val="00C07ED5"/>
    <w:rsid w:val="00C220C7"/>
    <w:rsid w:val="00C22E13"/>
    <w:rsid w:val="00C243E3"/>
    <w:rsid w:val="00C401B4"/>
    <w:rsid w:val="00C478FB"/>
    <w:rsid w:val="00C56F97"/>
    <w:rsid w:val="00C57F63"/>
    <w:rsid w:val="00C74AFF"/>
    <w:rsid w:val="00C752D7"/>
    <w:rsid w:val="00C80EF0"/>
    <w:rsid w:val="00C84CE9"/>
    <w:rsid w:val="00C96A26"/>
    <w:rsid w:val="00CB005C"/>
    <w:rsid w:val="00CC4C1E"/>
    <w:rsid w:val="00CC780D"/>
    <w:rsid w:val="00CD0106"/>
    <w:rsid w:val="00CF2A8D"/>
    <w:rsid w:val="00D024B8"/>
    <w:rsid w:val="00D057B9"/>
    <w:rsid w:val="00D10CD6"/>
    <w:rsid w:val="00D11705"/>
    <w:rsid w:val="00D22D0D"/>
    <w:rsid w:val="00D247A1"/>
    <w:rsid w:val="00D313F3"/>
    <w:rsid w:val="00D33B91"/>
    <w:rsid w:val="00D43046"/>
    <w:rsid w:val="00D44AB5"/>
    <w:rsid w:val="00D456CF"/>
    <w:rsid w:val="00D46D76"/>
    <w:rsid w:val="00D55416"/>
    <w:rsid w:val="00D56B60"/>
    <w:rsid w:val="00D56C02"/>
    <w:rsid w:val="00D574B3"/>
    <w:rsid w:val="00D63B51"/>
    <w:rsid w:val="00D85136"/>
    <w:rsid w:val="00D86E08"/>
    <w:rsid w:val="00D87A30"/>
    <w:rsid w:val="00D93CB4"/>
    <w:rsid w:val="00DA3BC9"/>
    <w:rsid w:val="00DB6CA8"/>
    <w:rsid w:val="00DB7151"/>
    <w:rsid w:val="00DF00DE"/>
    <w:rsid w:val="00DF3165"/>
    <w:rsid w:val="00DF3682"/>
    <w:rsid w:val="00DF7F9D"/>
    <w:rsid w:val="00E12BE3"/>
    <w:rsid w:val="00E1337A"/>
    <w:rsid w:val="00E323F9"/>
    <w:rsid w:val="00E36646"/>
    <w:rsid w:val="00E3716D"/>
    <w:rsid w:val="00E44818"/>
    <w:rsid w:val="00E44D0B"/>
    <w:rsid w:val="00E4548A"/>
    <w:rsid w:val="00E45AC9"/>
    <w:rsid w:val="00E45E9E"/>
    <w:rsid w:val="00E47592"/>
    <w:rsid w:val="00E566EA"/>
    <w:rsid w:val="00E60859"/>
    <w:rsid w:val="00E60D4B"/>
    <w:rsid w:val="00E62475"/>
    <w:rsid w:val="00E712A9"/>
    <w:rsid w:val="00E746E1"/>
    <w:rsid w:val="00E8465C"/>
    <w:rsid w:val="00E87D6C"/>
    <w:rsid w:val="00E966CB"/>
    <w:rsid w:val="00EB652D"/>
    <w:rsid w:val="00EC79F8"/>
    <w:rsid w:val="00ED03BE"/>
    <w:rsid w:val="00ED32E8"/>
    <w:rsid w:val="00ED42FE"/>
    <w:rsid w:val="00EE563E"/>
    <w:rsid w:val="00EF255D"/>
    <w:rsid w:val="00F04FC6"/>
    <w:rsid w:val="00F1129C"/>
    <w:rsid w:val="00F1189F"/>
    <w:rsid w:val="00F15246"/>
    <w:rsid w:val="00F22653"/>
    <w:rsid w:val="00F25A0B"/>
    <w:rsid w:val="00F26A33"/>
    <w:rsid w:val="00F314C4"/>
    <w:rsid w:val="00F34EDE"/>
    <w:rsid w:val="00F34F7B"/>
    <w:rsid w:val="00F60C79"/>
    <w:rsid w:val="00F666DA"/>
    <w:rsid w:val="00F73646"/>
    <w:rsid w:val="00F74B3B"/>
    <w:rsid w:val="00F80036"/>
    <w:rsid w:val="00F857B7"/>
    <w:rsid w:val="00F85868"/>
    <w:rsid w:val="00F87F03"/>
    <w:rsid w:val="00F973CA"/>
    <w:rsid w:val="00FA0CF8"/>
    <w:rsid w:val="00FA68B0"/>
    <w:rsid w:val="00FC497D"/>
    <w:rsid w:val="00FD7384"/>
    <w:rsid w:val="00FF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70">
    <w:name w:val="Основной текст (7)_"/>
    <w:basedOn w:val="a0"/>
    <w:link w:val="71"/>
    <w:rsid w:val="00213F7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13F73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character" w:customStyle="1" w:styleId="22">
    <w:name w:val="Заголовок №2 (2)"/>
    <w:basedOn w:val="a0"/>
    <w:rsid w:val="0021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D574B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4B3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F2A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Основной текст12"/>
    <w:basedOn w:val="a"/>
    <w:rsid w:val="0063615B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  <w:style w:type="paragraph" w:customStyle="1" w:styleId="ConsPlusTitle">
    <w:name w:val="ConsPlusTitle"/>
    <w:rsid w:val="00B8253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3A6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7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A72EB"/>
    <w:rPr>
      <w:color w:val="0000FF"/>
      <w:u w:val="single"/>
    </w:rPr>
  </w:style>
  <w:style w:type="paragraph" w:styleId="a7">
    <w:name w:val="Normal (Web)"/>
    <w:basedOn w:val="a"/>
    <w:unhideWhenUsed/>
    <w:rsid w:val="00E44D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C79F8"/>
  </w:style>
  <w:style w:type="character" w:customStyle="1" w:styleId="blk">
    <w:name w:val="blk"/>
    <w:basedOn w:val="a0"/>
    <w:rsid w:val="00EC79F8"/>
  </w:style>
  <w:style w:type="character" w:customStyle="1" w:styleId="a8">
    <w:name w:val="Основной текст_"/>
    <w:basedOn w:val="a0"/>
    <w:link w:val="7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C4C1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9">
    <w:name w:val="Основной текст + Курсив"/>
    <w:basedOn w:val="a8"/>
    <w:rsid w:val="00CC4C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21">
    <w:name w:val="Основной текст (12) + Не полужирный"/>
    <w:basedOn w:val="12"/>
    <w:rsid w:val="00CC4C1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C4C1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CC4C1E"/>
    <w:pPr>
      <w:shd w:val="clear" w:color="auto" w:fill="FFFFFF"/>
      <w:autoSpaceDE/>
      <w:autoSpaceDN/>
      <w:spacing w:line="0" w:lineRule="atLeast"/>
      <w:ind w:hanging="2200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rsid w:val="00CC4C1E"/>
    <w:pPr>
      <w:shd w:val="clear" w:color="auto" w:fill="FFFFFF"/>
      <w:autoSpaceDE/>
      <w:autoSpaceDN/>
      <w:spacing w:before="360" w:line="0" w:lineRule="atLeast"/>
      <w:jc w:val="center"/>
    </w:pPr>
    <w:rPr>
      <w:sz w:val="21"/>
      <w:szCs w:val="21"/>
    </w:rPr>
  </w:style>
  <w:style w:type="paragraph" w:customStyle="1" w:styleId="120">
    <w:name w:val="Основной текст (12)"/>
    <w:basedOn w:val="a"/>
    <w:link w:val="12"/>
    <w:rsid w:val="00CC4C1E"/>
    <w:pPr>
      <w:shd w:val="clear" w:color="auto" w:fill="FFFFFF"/>
      <w:autoSpaceDE/>
      <w:autoSpaceDN/>
      <w:spacing w:after="120" w:line="326" w:lineRule="exact"/>
      <w:jc w:val="center"/>
    </w:pPr>
    <w:rPr>
      <w:sz w:val="27"/>
      <w:szCs w:val="27"/>
    </w:rPr>
  </w:style>
  <w:style w:type="paragraph" w:customStyle="1" w:styleId="140">
    <w:name w:val="Основной текст (14)"/>
    <w:basedOn w:val="a"/>
    <w:link w:val="14"/>
    <w:rsid w:val="00CC4C1E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</w:rPr>
  </w:style>
  <w:style w:type="character" w:customStyle="1" w:styleId="3">
    <w:name w:val="Основной текст (3)_"/>
    <w:basedOn w:val="a0"/>
    <w:link w:val="3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Колонтитул_"/>
    <w:basedOn w:val="a0"/>
    <w:link w:val="ab"/>
    <w:rsid w:val="001B1533"/>
    <w:rPr>
      <w:rFonts w:ascii="Times New Roman" w:eastAsia="Times New Roman" w:hAnsi="Times New Roman"/>
      <w:shd w:val="clear" w:color="auto" w:fill="FFFFFF"/>
    </w:rPr>
  </w:style>
  <w:style w:type="character" w:customStyle="1" w:styleId="115pt">
    <w:name w:val="Колонтитул + 11;5 pt"/>
    <w:basedOn w:val="aa"/>
    <w:rsid w:val="001B1533"/>
    <w:rPr>
      <w:rFonts w:ascii="Times New Roman" w:eastAsia="Times New Roman" w:hAnsi="Times New Roman"/>
      <w:spacing w:val="0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6135pt">
    <w:name w:val="Основной текст (16) + 13;5 pt;Не курсив"/>
    <w:basedOn w:val="16"/>
    <w:rsid w:val="001B1533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B153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1B153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1533"/>
    <w:pPr>
      <w:shd w:val="clear" w:color="auto" w:fill="FFFFFF"/>
      <w:autoSpaceDE/>
      <w:autoSpaceDN/>
      <w:spacing w:before="60" w:after="240" w:line="274" w:lineRule="exact"/>
      <w:ind w:hanging="380"/>
      <w:jc w:val="center"/>
    </w:pPr>
    <w:rPr>
      <w:sz w:val="23"/>
      <w:szCs w:val="23"/>
    </w:rPr>
  </w:style>
  <w:style w:type="paragraph" w:customStyle="1" w:styleId="ab">
    <w:name w:val="Колонтитул"/>
    <w:basedOn w:val="a"/>
    <w:link w:val="aa"/>
    <w:rsid w:val="001B1533"/>
    <w:pPr>
      <w:shd w:val="clear" w:color="auto" w:fill="FFFFFF"/>
      <w:autoSpaceDE/>
      <w:autoSpaceDN/>
    </w:pPr>
  </w:style>
  <w:style w:type="paragraph" w:customStyle="1" w:styleId="160">
    <w:name w:val="Основной текст (16)"/>
    <w:basedOn w:val="a"/>
    <w:link w:val="16"/>
    <w:rsid w:val="001B1533"/>
    <w:pPr>
      <w:shd w:val="clear" w:color="auto" w:fill="FFFFFF"/>
      <w:autoSpaceDE/>
      <w:autoSpaceDN/>
      <w:spacing w:before="120" w:after="420" w:line="0" w:lineRule="atLeast"/>
    </w:pPr>
    <w:rPr>
      <w:sz w:val="23"/>
      <w:szCs w:val="23"/>
    </w:rPr>
  </w:style>
  <w:style w:type="paragraph" w:customStyle="1" w:styleId="170">
    <w:name w:val="Основной текст (17)"/>
    <w:basedOn w:val="a"/>
    <w:link w:val="17"/>
    <w:rsid w:val="001B1533"/>
    <w:pPr>
      <w:shd w:val="clear" w:color="auto" w:fill="FFFFFF"/>
      <w:autoSpaceDE/>
      <w:autoSpaceDN/>
      <w:spacing w:before="1620" w:line="322" w:lineRule="exact"/>
      <w:ind w:hanging="380"/>
      <w:jc w:val="center"/>
    </w:pPr>
    <w:rPr>
      <w:sz w:val="23"/>
      <w:szCs w:val="23"/>
    </w:rPr>
  </w:style>
  <w:style w:type="paragraph" w:customStyle="1" w:styleId="180">
    <w:name w:val="Основной текст (18)"/>
    <w:basedOn w:val="a"/>
    <w:link w:val="18"/>
    <w:rsid w:val="001B1533"/>
    <w:pPr>
      <w:shd w:val="clear" w:color="auto" w:fill="FFFFFF"/>
      <w:autoSpaceDE/>
      <w:autoSpaceDN/>
      <w:spacing w:before="480" w:line="230" w:lineRule="exact"/>
      <w:jc w:val="center"/>
    </w:pPr>
    <w:rPr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095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6E09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095F"/>
    <w:rPr>
      <w:rFonts w:ascii="Times New Roman" w:eastAsia="Times New Roman" w:hAnsi="Times New Roman"/>
    </w:rPr>
  </w:style>
  <w:style w:type="character" w:customStyle="1" w:styleId="70">
    <w:name w:val="Основной текст (7)_"/>
    <w:basedOn w:val="a0"/>
    <w:link w:val="71"/>
    <w:rsid w:val="00213F7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213F73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</w:rPr>
  </w:style>
  <w:style w:type="character" w:customStyle="1" w:styleId="22">
    <w:name w:val="Заголовок №2 (2)"/>
    <w:basedOn w:val="a0"/>
    <w:rsid w:val="0021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D574B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574B3"/>
    <w:pPr>
      <w:shd w:val="clear" w:color="auto" w:fill="FFFFFF"/>
      <w:autoSpaceDE/>
      <w:autoSpaceDN/>
      <w:spacing w:line="274" w:lineRule="exact"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F2A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Основной текст12"/>
    <w:basedOn w:val="a"/>
    <w:rsid w:val="0063615B"/>
    <w:pPr>
      <w:shd w:val="clear" w:color="auto" w:fill="FFFFFF"/>
      <w:autoSpaceDE/>
      <w:autoSpaceDN/>
      <w:spacing w:before="60" w:line="269" w:lineRule="exact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1FCE3852DCD4D99983C5A79A1DD9273C765043E6924C257D9EDE24EEA580585EEAF155B513D655283A19C20549GFI" TargetMode="External"/><Relationship Id="rId21" Type="http://schemas.openxmlformats.org/officeDocument/2006/relationships/hyperlink" Target="consultantplus://offline/ref=3E1FCE3852DCD4D99983C5A79A1DD9273C74554AED954C257D9EDE24EEA580584CEAA959B714C8522F2F4F9343C8E131716939F2258C348145G5I" TargetMode="External"/><Relationship Id="rId42" Type="http://schemas.openxmlformats.org/officeDocument/2006/relationships/hyperlink" Target="consultantplus://offline/ref=3E1FCE3852DCD4D99983C5A79A1DD9273B705440E1904C257D9EDE24EEA580584CEAA959B714C855292F4F9343C8E131716939F2258C348145G5I" TargetMode="External"/><Relationship Id="rId47" Type="http://schemas.openxmlformats.org/officeDocument/2006/relationships/hyperlink" Target="consultantplus://offline/ref=3E1FCE3852DCD4D99983C5A79A1DD9273B7E5547E1924C257D9EDE24EEA580585EEAF155B513D655283A19C20549GFI" TargetMode="External"/><Relationship Id="rId63" Type="http://schemas.openxmlformats.org/officeDocument/2006/relationships/hyperlink" Target="consultantplus://offline/ref=3E1FCE3852DCD4D99983C5A79A1DD9273B775745EC914C257D9EDE24EEA580585EEAF155B513D655283A19C20549GFI" TargetMode="External"/><Relationship Id="rId68" Type="http://schemas.openxmlformats.org/officeDocument/2006/relationships/hyperlink" Target="consultantplus://offline/ref=3E1FCE3852DCD4D99983C5A79A1DD9273C745443ED974C257D9EDE24EEA580585EEAF155B513D655283A19C20549GFI" TargetMode="External"/><Relationship Id="rId16" Type="http://schemas.openxmlformats.org/officeDocument/2006/relationships/hyperlink" Target="consultantplus://offline/ref=3E1FCE3852DCD4D99983C5A79A1DD9273C765E47E3914C257D9EDE24EEA580584CEAA959B714C8562B2F4F9343C8E131716939F2258C348145G5I" TargetMode="External"/><Relationship Id="rId11" Type="http://schemas.openxmlformats.org/officeDocument/2006/relationships/hyperlink" Target="consultantplus://offline/ref=3E1FCE3852DCD4D99983C5A79A1DD9273C74554AED954C257D9EDE24EEA580584CEAA959B714C85C2E2F4F9343C8E131716939F2258C348145G5I" TargetMode="External"/><Relationship Id="rId32" Type="http://schemas.openxmlformats.org/officeDocument/2006/relationships/hyperlink" Target="consultantplus://offline/ref=3E1FCE3852DCD4D99983C5A79A1DD9273C745440E1914C257D9EDE24EEA580585EEAF155B513D655283A19C20549GFI" TargetMode="External"/><Relationship Id="rId37" Type="http://schemas.openxmlformats.org/officeDocument/2006/relationships/hyperlink" Target="consultantplus://offline/ref=3E1FCE3852DCD4D99983C5A79A1DD9273B7F5744E1934C257D9EDE24EEA580585EEAF155B513D655283A19C20549GFI" TargetMode="External"/><Relationship Id="rId53" Type="http://schemas.openxmlformats.org/officeDocument/2006/relationships/hyperlink" Target="consultantplus://offline/ref=3E1FCE3852DCD4D99983C5A79A1DD9273B70554BEC954C257D9EDE24EEA580584CEAA959B714C85C202F4F9343C8E131716939F2258C348145G5I" TargetMode="External"/><Relationship Id="rId58" Type="http://schemas.openxmlformats.org/officeDocument/2006/relationships/hyperlink" Target="consultantplus://offline/ref=3E1FCE3852DCD4D99983C5A79A1DD9273C74554AED954C257D9EDE24EEA580584CEAA95AB11F9C056C7116C00083ED33687538F043G9I" TargetMode="External"/><Relationship Id="rId74" Type="http://schemas.openxmlformats.org/officeDocument/2006/relationships/hyperlink" Target="consultantplus://offline/ref=3E1FCE3852DCD4D99983C5A79A1DD9273C74554AED954C257D9EDE24EEA580584CEAA959B714C8552D2F4F9343C8E131716939F2258C348145G5I" TargetMode="External"/><Relationship Id="rId79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3E1FCE3852DCD4D99983C5A79A1DD9273C775143EC924C257D9EDE24EEA580584CEAA95CBE1F9C056C7116C00083ED33687538F043G9I" TargetMode="External"/><Relationship Id="rId19" Type="http://schemas.openxmlformats.org/officeDocument/2006/relationships/hyperlink" Target="consultantplus://offline/ref=3E1FCE3852DCD4D99983C5A79A1DD9273C74554AED954C257D9EDE24EEA580584CEAA959B714C9562E2F4F9343C8E131716939F2258C348145G5I" TargetMode="External"/><Relationship Id="rId14" Type="http://schemas.openxmlformats.org/officeDocument/2006/relationships/hyperlink" Target="consultantplus://offline/ref=3E1FCE3852DCD4D99983C5A79A1DD9273C775647E7954C257D9EDE24EEA580584CEAA959B711C95F7C755F970A9FEB2D777726F03B8C43G6I" TargetMode="External"/><Relationship Id="rId22" Type="http://schemas.openxmlformats.org/officeDocument/2006/relationships/hyperlink" Target="consultantplus://offline/ref=3E1FCE3852DCD4D99983C5A79A1DD9273C74554AED954C257D9EDE24EEA580584CEAA959B714C8532D2F4F9343C8E131716939F2258C348145G5I" TargetMode="External"/><Relationship Id="rId27" Type="http://schemas.openxmlformats.org/officeDocument/2006/relationships/hyperlink" Target="consultantplus://offline/ref=3E1FCE3852DCD4D99983C5A79A1DD9273B7E5547E1924C257D9EDE24EEA580585EEAF155B513D655283A19C20549GFI" TargetMode="External"/><Relationship Id="rId30" Type="http://schemas.openxmlformats.org/officeDocument/2006/relationships/hyperlink" Target="consultantplus://offline/ref=3E1FCE3852DCD4D99983C5A79A1DD9273C765345E1964C257D9EDE24EEA580585EEAF155B513D655283A19C20549GFI" TargetMode="External"/><Relationship Id="rId35" Type="http://schemas.openxmlformats.org/officeDocument/2006/relationships/hyperlink" Target="consultantplus://offline/ref=3E1FCE3852DCD4D99983C5A79A1DD9273C745542E1994C257D9EDE24EEA580585EEAF155B513D655283A19C20549GFI" TargetMode="External"/><Relationship Id="rId43" Type="http://schemas.openxmlformats.org/officeDocument/2006/relationships/hyperlink" Target="consultantplus://offline/ref=3E1FCE3852DCD4D99983C5A79A1DD9273C775647E7954C257D9EDE24EEA580584CEAA959B714CB572E2F4F9343C8E131716939F2258C348145G5I" TargetMode="External"/><Relationship Id="rId48" Type="http://schemas.openxmlformats.org/officeDocument/2006/relationships/hyperlink" Target="consultantplus://offline/ref=3E1FCE3852DCD4D99983C5A79A1DD9273B7E5547E1924C257D9EDE24EEA580585EEAF155B513D655283A19C20549GFI" TargetMode="External"/><Relationship Id="rId56" Type="http://schemas.openxmlformats.org/officeDocument/2006/relationships/hyperlink" Target="consultantplus://offline/ref=3E1FCE3852DCD4D99983C5A79A1DD9273C74554AED954C257D9EDE24EEA580584CEAA959B714C8572B2F4F9343C8E131716939F2258C348145G5I" TargetMode="External"/><Relationship Id="rId64" Type="http://schemas.openxmlformats.org/officeDocument/2006/relationships/hyperlink" Target="consultantplus://offline/ref=3E1FCE3852DCD4D99983C5A79A1DD9273C77544AE3944C257D9EDE24EEA580585EEAF155B513D655283A19C20549GFI" TargetMode="External"/><Relationship Id="rId69" Type="http://schemas.openxmlformats.org/officeDocument/2006/relationships/hyperlink" Target="consultantplus://offline/ref=3E1FCE3852DCD4D99983C5A79A1DD9273C765345E1964C257D9EDE24EEA580585EEAF155B513D655283A19C20549GFI" TargetMode="External"/><Relationship Id="rId77" Type="http://schemas.openxmlformats.org/officeDocument/2006/relationships/hyperlink" Target="mailto:teykovo_adm@inbox.ru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E1FCE3852DCD4D99983C5A79A1DD9273C77544AE3944C257D9EDE24EEA580584CEAA95CB41F9C056C7116C00083ED33687538F043G9I" TargetMode="External"/><Relationship Id="rId72" Type="http://schemas.openxmlformats.org/officeDocument/2006/relationships/hyperlink" Target="consultantplus://offline/ref=3E1FCE3852DCD4D99983C5A79A1DD9273C745443ED974C257D9EDE24EEA580585EEAF155B513D655283A19C20549GFI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3E1FCE3852DCD4D99983C5A79A1DD9273C74554AED954C257D9EDE24EEA580584CEAA95FB11F9C056C7116C00083ED33687538F043G9I" TargetMode="External"/><Relationship Id="rId17" Type="http://schemas.openxmlformats.org/officeDocument/2006/relationships/hyperlink" Target="consultantplus://offline/ref=3E1FCE3852DCD4D99983C5A79A1DD9273C77544AE3944C257D9EDE24EEA580585EEAF155B513D655283A19C20549GFI" TargetMode="External"/><Relationship Id="rId25" Type="http://schemas.openxmlformats.org/officeDocument/2006/relationships/hyperlink" Target="consultantplus://offline/ref=3E1FCE3852DCD4D99983C5A79A1DD9273C74554AED954C257D9EDE24EEA580584CEAA95DB71F9C056C7116C00083ED33687538F043G9I" TargetMode="External"/><Relationship Id="rId33" Type="http://schemas.openxmlformats.org/officeDocument/2006/relationships/hyperlink" Target="consultantplus://offline/ref=3E1FCE3852DCD4D99983C5A79A1DD9273B70554BEC954C257D9EDE24EEA580585EEAF155B513D655283A19C20549GFI" TargetMode="External"/><Relationship Id="rId38" Type="http://schemas.openxmlformats.org/officeDocument/2006/relationships/hyperlink" Target="consultantplus://offline/ref=3E1FCE3852DCD4D99983C5A79A1DD92739705444ED964C257D9EDE24EEA580585EEAF155B513D655283A19C20549GFI" TargetMode="External"/><Relationship Id="rId46" Type="http://schemas.openxmlformats.org/officeDocument/2006/relationships/hyperlink" Target="consultantplus://offline/ref=3E1FCE3852DCD4D99983C5A79A1DD9273C74554AED954C257D9EDE24EEA580584CEAA95CB71F9C056C7116C00083ED33687538F043G9I" TargetMode="External"/><Relationship Id="rId59" Type="http://schemas.openxmlformats.org/officeDocument/2006/relationships/hyperlink" Target="consultantplus://offline/ref=3E1FCE3852DCD4D99983C5A79A1DD9273C74554AED954C257D9EDE24EEA580584CEAA95BB61F9C056C7116C00083ED33687538F043G9I" TargetMode="External"/><Relationship Id="rId67" Type="http://schemas.openxmlformats.org/officeDocument/2006/relationships/hyperlink" Target="consultantplus://offline/ref=3E1FCE3852DCD4D99983C5A79A1DD9273C745140E0974C257D9EDE24EEA580585EEAF155B513D655283A19C20549GFI" TargetMode="External"/><Relationship Id="rId20" Type="http://schemas.openxmlformats.org/officeDocument/2006/relationships/hyperlink" Target="consultantplus://offline/ref=3E1FCE3852DCD4D99983C5A79A1DD9273C74554AED954C257D9EDE24EEA580584CEAA95CB71F9C056C7116C00083ED33687538F043G9I" TargetMode="External"/><Relationship Id="rId41" Type="http://schemas.openxmlformats.org/officeDocument/2006/relationships/hyperlink" Target="consultantplus://offline/ref=3E1FCE3852DCD4D99983C5A79A1DD9273C775242E0984C257D9EDE24EEA580585EEAF155B513D655283A19C20549GFI" TargetMode="External"/><Relationship Id="rId54" Type="http://schemas.openxmlformats.org/officeDocument/2006/relationships/hyperlink" Target="consultantplus://offline/ref=3E1FCE3852DCD4D99983C5A79A1DD9273C74554AED954C257D9EDE24EEA580584CEAA959B714C957282F4F9343C8E131716939F2258C348145G5I" TargetMode="External"/><Relationship Id="rId62" Type="http://schemas.openxmlformats.org/officeDocument/2006/relationships/hyperlink" Target="consultantplus://offline/ref=3E1FCE3852DCD4D99983C5A79A1DD9273C77544AE3944C257D9EDE24EEA580584CEAA959B713C30079604ECF059AF23276693AF23948GCI" TargetMode="External"/><Relationship Id="rId70" Type="http://schemas.openxmlformats.org/officeDocument/2006/relationships/hyperlink" Target="consultantplus://offline/ref=3E1FCE3852DCD4D99983C5A79A1DD9273C74554AED954C257D9EDE24EEA580584CEAA959B714C8552D2F4F9343C8E131716939F2258C348145G5I" TargetMode="External"/><Relationship Id="rId75" Type="http://schemas.openxmlformats.org/officeDocument/2006/relationships/hyperlink" Target="consultantplus://offline/ref=3E1FCE3852DCD4D99983C5A79A1DD9273C765345E1964C257D9EDE24EEA580585EEAF155B513D655283A19C20549G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3E1FCE3852DCD4D99983C5A79A1DD9273B77524AE7904C257D9EDE24EEA580585EEAF155B513D655283A19C20549GFI" TargetMode="External"/><Relationship Id="rId23" Type="http://schemas.openxmlformats.org/officeDocument/2006/relationships/hyperlink" Target="consultantplus://offline/ref=3E1FCE3852DCD4D99983C5A79A1DD9273C775143E2964C257D9EDE24EEA580584CEAA959B714CA542A2F4F9343C8E131716939F2258C348145G5I" TargetMode="External"/><Relationship Id="rId28" Type="http://schemas.openxmlformats.org/officeDocument/2006/relationships/hyperlink" Target="consultantplus://offline/ref=3E1FCE3852DCD4D99983C5A79A1DD9273C775647E7954C257D9EDE24EEA580585EEAF155B513D655283A19C20549GFI" TargetMode="External"/><Relationship Id="rId36" Type="http://schemas.openxmlformats.org/officeDocument/2006/relationships/hyperlink" Target="consultantplus://offline/ref=3E1FCE3852DCD4D99983C5A79A1DD9273B7F5541E6954C257D9EDE24EEA580585EEAF155B513D655283A19C20549GFI" TargetMode="External"/><Relationship Id="rId49" Type="http://schemas.openxmlformats.org/officeDocument/2006/relationships/hyperlink" Target="consultantplus://offline/ref=3E1FCE3852DCD4D99983C5A79A1DD9273C74554AED954C257D9EDE24EEA580584CEAA95AB01F9C056C7116C00083ED33687538F043G9I" TargetMode="External"/><Relationship Id="rId57" Type="http://schemas.openxmlformats.org/officeDocument/2006/relationships/hyperlink" Target="consultantplus://offline/ref=3E1FCE3852DCD4D99983C5A79A1DD9273C74554AED954C257D9EDE24EEA580584CEAA95AB31F9C056C7116C00083ED33687538F043G9I" TargetMode="External"/><Relationship Id="rId10" Type="http://schemas.openxmlformats.org/officeDocument/2006/relationships/hyperlink" Target="consultantplus://offline/ref=BA3F2CFF482F78228B80AD80FD6BB7729D6E6391C96BD8E3E9EA4D52FD0011612C1C633FA87238B99B8E25DE9C27140D3FA8610AE78BEC3403E768EAN7y7H" TargetMode="External"/><Relationship Id="rId31" Type="http://schemas.openxmlformats.org/officeDocument/2006/relationships/hyperlink" Target="consultantplus://offline/ref=3E1FCE3852DCD4D99983C5A79A1DD9273C745442E0944C257D9EDE24EEA580585EEAF155B513D655283A19C20549GFI" TargetMode="External"/><Relationship Id="rId44" Type="http://schemas.openxmlformats.org/officeDocument/2006/relationships/hyperlink" Target="consultantplus://offline/ref=3E1FCE3852DCD4D99983C5A79A1DD9273C775647E7954C257D9EDE24EEA580584CEAA959B711C95F7C755F970A9FEB2D777726F03B8C43G6I" TargetMode="External"/><Relationship Id="rId52" Type="http://schemas.openxmlformats.org/officeDocument/2006/relationships/hyperlink" Target="consultantplus://offline/ref=3E1FCE3852DCD4D99983C5A79A1DD9273C77544AE3944C257D9EDE24EEA580584CEAA959B714CB512A2F4F9343C8E131716939F2258C348145G5I" TargetMode="External"/><Relationship Id="rId60" Type="http://schemas.openxmlformats.org/officeDocument/2006/relationships/hyperlink" Target="consultantplus://offline/ref=3E1FCE3852DCD4D99983C5A79A1DD9273B7F5744E1934C257D9EDE24EEA580585EEAF155B513D655283A19C20549GFI" TargetMode="External"/><Relationship Id="rId65" Type="http://schemas.openxmlformats.org/officeDocument/2006/relationships/hyperlink" Target="consultantplus://offline/ref=3E1FCE3852DCD4D99983C5A79A1DD9273B775745EC914C257D9EDE24EEA580585EEAF155B513D655283A19C20549GFI" TargetMode="External"/><Relationship Id="rId73" Type="http://schemas.openxmlformats.org/officeDocument/2006/relationships/hyperlink" Target="consultantplus://offline/ref=3E1FCE3852DCD4D99983C5A79A1DD9273C765345E1964C257D9EDE24EEA580585EEAF155B513D655283A19C20549GFI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3E1FCE3852DCD4D99983C5A79A1DD9273C775647E7954C257D9EDE24EEA580584CEAA959B714CB572E2F4F9343C8E131716939F2258C348145G5I" TargetMode="External"/><Relationship Id="rId18" Type="http://schemas.openxmlformats.org/officeDocument/2006/relationships/hyperlink" Target="consultantplus://offline/ref=3E1FCE3852DCD4D99983C5A79A1DD9273C745140E0974C257D9EDE24EEA580585EEAF155B513D655283A19C20549GFI" TargetMode="External"/><Relationship Id="rId39" Type="http://schemas.openxmlformats.org/officeDocument/2006/relationships/hyperlink" Target="consultantplus://offline/ref=3E1FCE3852DCD4D99983C5A79A1DD9273B705440E1904C257D9EDE24EEA580585EEAF155B513D655283A19C20549GFI" TargetMode="External"/><Relationship Id="rId34" Type="http://schemas.openxmlformats.org/officeDocument/2006/relationships/hyperlink" Target="consultantplus://offline/ref=3E1FCE3852DCD4D99983C5A79A1DD9273C74554AED954C257D9EDE24EEA580585EEAF155B513D655283A19C20549GFI" TargetMode="External"/><Relationship Id="rId50" Type="http://schemas.openxmlformats.org/officeDocument/2006/relationships/hyperlink" Target="consultantplus://offline/ref=3E1FCE3852DCD4D99983C5A79A1DD9273C74554AED954C257D9EDE24EEA580584CEAA95AB01F9C056C7116C00083ED33687538F043G9I" TargetMode="External"/><Relationship Id="rId55" Type="http://schemas.openxmlformats.org/officeDocument/2006/relationships/hyperlink" Target="consultantplus://offline/ref=3E1FCE3852DCD4D99983C5A79A1DD9273C74554AED954C257D9EDE24EEA580584CEAA95EBC4099107D2919C5199CEC2D74773A4FG0I" TargetMode="External"/><Relationship Id="rId76" Type="http://schemas.openxmlformats.org/officeDocument/2006/relationships/hyperlink" Target="mailto:223-03@adminet.ivanovo.ru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3E1FCE3852DCD4D99983C5A79A1DD9273C765345E1964C257D9EDE24EEA580585EEAF155B513D655283A19C20549GF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E1FCE3852DCD4D99983C5A79A1DD9273C77544AE3944C257D9EDE24EEA580585EEAF155B513D655283A19C20549GFI" TargetMode="External"/><Relationship Id="rId24" Type="http://schemas.openxmlformats.org/officeDocument/2006/relationships/hyperlink" Target="consultantplus://offline/ref=3E1FCE3852DCD4D99983C5A79A1DD9273B705440E1904C257D9EDE24EEA580584CEAA959B714CA572A2F4F9343C8E131716939F2258C348145G5I" TargetMode="External"/><Relationship Id="rId40" Type="http://schemas.openxmlformats.org/officeDocument/2006/relationships/hyperlink" Target="consultantplus://offline/ref=3E1FCE3852DCD4D99983C5A79A1DD9273C765E44E5924C257D9EDE24EEA580585EEAF155B513D655283A19C20549GFI" TargetMode="External"/><Relationship Id="rId45" Type="http://schemas.openxmlformats.org/officeDocument/2006/relationships/hyperlink" Target="consultantplus://offline/ref=3E1FCE3852DCD4D99983C5A79A1DD9273C77544AE3944C257D9EDE24EEA580584CEAA95BBC4099107D2919C5199CEC2D74773A4FG0I" TargetMode="External"/><Relationship Id="rId66" Type="http://schemas.openxmlformats.org/officeDocument/2006/relationships/hyperlink" Target="consultantplus://offline/ref=3E1FCE3852DCD4D99983C5A79A1DD9273C77544AE3944C257D9EDE24EEA580585EEAF155B513D655283A19C20549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7814-06AF-4B79-88D1-E4B270D6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30</Pages>
  <Words>13310</Words>
  <Characters>75872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89004</CharactersWithSpaces>
  <SharedDoc>false</SharedDoc>
  <HLinks>
    <vt:vector size="90" baseType="variant"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Наталья Михайловна Касаткина</cp:lastModifiedBy>
  <cp:revision>36</cp:revision>
  <cp:lastPrinted>2022-10-04T06:50:00Z</cp:lastPrinted>
  <dcterms:created xsi:type="dcterms:W3CDTF">2022-10-03T12:28:00Z</dcterms:created>
  <dcterms:modified xsi:type="dcterms:W3CDTF">2023-01-11T10:56:00Z</dcterms:modified>
</cp:coreProperties>
</file>