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46" w:rsidRPr="006A1661" w:rsidRDefault="007F5146" w:rsidP="007F5146">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7F5146" w:rsidRPr="006A1661" w:rsidRDefault="007F5146" w:rsidP="007F5146">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7F5146" w:rsidRPr="006A1661" w:rsidRDefault="007F5146" w:rsidP="007F5146">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7F5146" w:rsidP="007F5146">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Default="007F5146" w:rsidP="00F83B19">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w:t>
      </w:r>
      <w:r w:rsidR="007F24B7">
        <w:rPr>
          <w:rFonts w:ascii="Times New Roman" w:hAnsi="Times New Roman" w:cs="Times New Roman"/>
          <w:b/>
          <w:bCs/>
          <w:sz w:val="28"/>
          <w:szCs w:val="28"/>
        </w:rPr>
        <w:t xml:space="preserve">от 01.12.2023 </w:t>
      </w:r>
      <w:r w:rsidR="009E3492">
        <w:rPr>
          <w:rFonts w:ascii="Times New Roman" w:hAnsi="Times New Roman" w:cs="Times New Roman"/>
          <w:b/>
          <w:bCs/>
          <w:sz w:val="28"/>
          <w:szCs w:val="28"/>
        </w:rPr>
        <w:t xml:space="preserve">№ </w:t>
      </w:r>
      <w:r w:rsidR="007F24B7">
        <w:rPr>
          <w:rFonts w:ascii="Times New Roman" w:hAnsi="Times New Roman" w:cs="Times New Roman"/>
          <w:b/>
          <w:bCs/>
          <w:sz w:val="28"/>
          <w:szCs w:val="28"/>
        </w:rPr>
        <w:t>807</w:t>
      </w:r>
    </w:p>
    <w:p w:rsidR="007F24B7" w:rsidRPr="006A1661" w:rsidRDefault="007F24B7" w:rsidP="00F83B19">
      <w:pPr>
        <w:spacing w:after="0" w:line="240" w:lineRule="auto"/>
        <w:ind w:right="-1"/>
        <w:rPr>
          <w:rFonts w:ascii="Times New Roman" w:hAnsi="Times New Roman" w:cs="Times New Roman"/>
          <w:b/>
          <w:bCs/>
          <w:sz w:val="28"/>
          <w:szCs w:val="28"/>
        </w:rPr>
      </w:pPr>
    </w:p>
    <w:p w:rsidR="007F5146" w:rsidRPr="006A1661" w:rsidRDefault="007F5146" w:rsidP="007F5146">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7F5146" w:rsidRPr="006A1661" w:rsidRDefault="007F5146" w:rsidP="007F5146">
      <w:pPr>
        <w:spacing w:after="0" w:line="240" w:lineRule="auto"/>
        <w:ind w:right="-1"/>
        <w:jc w:val="center"/>
        <w:rPr>
          <w:rFonts w:ascii="Times New Roman" w:hAnsi="Times New Roman" w:cs="Times New Roman"/>
          <w:bCs/>
          <w:sz w:val="28"/>
          <w:szCs w:val="28"/>
        </w:rPr>
      </w:pPr>
    </w:p>
    <w:p w:rsidR="007F5146" w:rsidRDefault="007F5146" w:rsidP="007F5146">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Pr>
          <w:rFonts w:ascii="Times New Roman" w:hAnsi="Times New Roman" w:cs="Times New Roman"/>
          <w:b/>
          <w:bCs/>
          <w:sz w:val="28"/>
          <w:szCs w:val="28"/>
        </w:rPr>
        <w:t>Программы</w:t>
      </w:r>
      <w:r w:rsidRPr="007F5146">
        <w:rPr>
          <w:rFonts w:ascii="Times New Roman" w:hAnsi="Times New Roman" w:cs="Times New Roman"/>
          <w:b/>
          <w:bCs/>
          <w:sz w:val="28"/>
          <w:szCs w:val="28"/>
        </w:rPr>
        <w:t xml:space="preserve"> профилактики рисков причинения вреда (ущерба) охраняемым законом ценностям при осуществлении м</w:t>
      </w:r>
      <w:r w:rsidR="00F175B1">
        <w:rPr>
          <w:rFonts w:ascii="Times New Roman" w:hAnsi="Times New Roman" w:cs="Times New Roman"/>
          <w:b/>
          <w:bCs/>
          <w:sz w:val="28"/>
          <w:szCs w:val="28"/>
        </w:rPr>
        <w:t xml:space="preserve">униципального лесного контроля </w:t>
      </w:r>
      <w:r w:rsidR="009E3492">
        <w:rPr>
          <w:rFonts w:ascii="Times New Roman" w:hAnsi="Times New Roman" w:cs="Times New Roman"/>
          <w:b/>
          <w:bCs/>
          <w:sz w:val="28"/>
          <w:szCs w:val="28"/>
        </w:rPr>
        <w:t>на 2024</w:t>
      </w:r>
      <w:r w:rsidRPr="007F5146">
        <w:rPr>
          <w:rFonts w:ascii="Times New Roman" w:hAnsi="Times New Roman" w:cs="Times New Roman"/>
          <w:b/>
          <w:bCs/>
          <w:sz w:val="28"/>
          <w:szCs w:val="28"/>
        </w:rPr>
        <w:t xml:space="preserve"> год</w:t>
      </w:r>
    </w:p>
    <w:p w:rsidR="007F5146" w:rsidRDefault="007F5146" w:rsidP="007F5146">
      <w:pPr>
        <w:widowControl w:val="0"/>
        <w:autoSpaceDE w:val="0"/>
        <w:autoSpaceDN w:val="0"/>
        <w:adjustRightInd w:val="0"/>
        <w:spacing w:after="0" w:line="240" w:lineRule="auto"/>
        <w:ind w:right="-1"/>
        <w:jc w:val="center"/>
        <w:rPr>
          <w:rFonts w:ascii="Times New Roman" w:hAnsi="Times New Roman" w:cs="Times New Roman"/>
          <w:b/>
          <w:bCs/>
          <w:sz w:val="28"/>
          <w:szCs w:val="28"/>
        </w:rPr>
      </w:pPr>
    </w:p>
    <w:p w:rsidR="007F5146" w:rsidRPr="008E2AD8" w:rsidRDefault="007F5146" w:rsidP="007F5146">
      <w:pPr>
        <w:widowControl w:val="0"/>
        <w:autoSpaceDE w:val="0"/>
        <w:autoSpaceDN w:val="0"/>
        <w:adjustRightInd w:val="0"/>
        <w:spacing w:after="0" w:line="240" w:lineRule="auto"/>
        <w:ind w:right="-1"/>
        <w:jc w:val="center"/>
        <w:rPr>
          <w:sz w:val="28"/>
          <w:szCs w:val="28"/>
        </w:rPr>
      </w:pPr>
    </w:p>
    <w:p w:rsidR="007F5146" w:rsidRPr="009429C2" w:rsidRDefault="007F5146" w:rsidP="007F514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38</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w:t>
      </w:r>
      <w:r w:rsidR="00D71490">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rsidR="007F5146" w:rsidRDefault="007F5146" w:rsidP="007F5146">
      <w:pPr>
        <w:pStyle w:val="Default"/>
        <w:ind w:right="-1"/>
        <w:jc w:val="center"/>
        <w:rPr>
          <w:b/>
          <w:color w:val="auto"/>
          <w:sz w:val="28"/>
          <w:szCs w:val="28"/>
        </w:rPr>
      </w:pPr>
    </w:p>
    <w:p w:rsidR="007F5146" w:rsidRPr="006A1661" w:rsidRDefault="007F5146" w:rsidP="007F5146">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7F5146" w:rsidRPr="006A1661" w:rsidRDefault="007F5146" w:rsidP="007F5146">
      <w:pPr>
        <w:pStyle w:val="Default"/>
        <w:ind w:right="-1"/>
        <w:jc w:val="both"/>
        <w:rPr>
          <w:b/>
          <w:color w:val="auto"/>
          <w:sz w:val="28"/>
          <w:szCs w:val="28"/>
        </w:rPr>
      </w:pPr>
    </w:p>
    <w:p w:rsidR="007F5146" w:rsidRPr="00884F01" w:rsidRDefault="007F5146" w:rsidP="007F5146">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D07E44">
        <w:rPr>
          <w:szCs w:val="28"/>
        </w:rPr>
        <w:t xml:space="preserve"> </w:t>
      </w:r>
      <w:r w:rsidRPr="007F5146">
        <w:rPr>
          <w:szCs w:val="28"/>
        </w:rPr>
        <w:t>профилактики рисков причинения вреда (ущерба) охраняемым законом ценностям при осуществлении м</w:t>
      </w:r>
      <w:r w:rsidR="008A6A85">
        <w:rPr>
          <w:szCs w:val="28"/>
        </w:rPr>
        <w:t>униципального лесного контроля</w:t>
      </w:r>
      <w:r w:rsidR="009E3492">
        <w:rPr>
          <w:szCs w:val="28"/>
        </w:rPr>
        <w:t xml:space="preserve"> на 2024</w:t>
      </w:r>
      <w:r w:rsidRPr="007F5146">
        <w:rPr>
          <w:szCs w:val="28"/>
        </w:rPr>
        <w:t xml:space="preserve"> год </w:t>
      </w:r>
      <w:r w:rsidRPr="00884F01">
        <w:rPr>
          <w:szCs w:val="28"/>
        </w:rPr>
        <w:t xml:space="preserve">согласно </w:t>
      </w:r>
      <w:hyperlink w:anchor="sub_1000" w:history="1">
        <w:r w:rsidRPr="00884F01">
          <w:rPr>
            <w:szCs w:val="28"/>
          </w:rPr>
          <w:t>приложению</w:t>
        </w:r>
      </w:hyperlink>
      <w:r w:rsidRPr="00884F01">
        <w:rPr>
          <w:szCs w:val="28"/>
        </w:rPr>
        <w:t>.</w:t>
      </w:r>
    </w:p>
    <w:p w:rsidR="007F5146" w:rsidRPr="0021525E" w:rsidRDefault="007F5146" w:rsidP="007F5146">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D71490">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7F5146" w:rsidRDefault="007F5146" w:rsidP="007F5146">
      <w:pPr>
        <w:spacing w:after="0" w:line="240" w:lineRule="auto"/>
        <w:ind w:right="-1" w:firstLine="708"/>
        <w:jc w:val="both"/>
        <w:rPr>
          <w:rFonts w:ascii="Times New Roman" w:hAnsi="Times New Roman" w:cs="Times New Roman"/>
          <w:sz w:val="28"/>
          <w:szCs w:val="28"/>
        </w:rPr>
      </w:pPr>
    </w:p>
    <w:p w:rsidR="007F5146" w:rsidRPr="00463C68" w:rsidRDefault="007F5146" w:rsidP="007F5146">
      <w:pPr>
        <w:pStyle w:val="a5"/>
        <w:tabs>
          <w:tab w:val="left" w:pos="1276"/>
        </w:tabs>
        <w:ind w:left="708" w:right="-1"/>
        <w:rPr>
          <w:szCs w:val="28"/>
        </w:rPr>
      </w:pPr>
    </w:p>
    <w:p w:rsidR="007F5146" w:rsidRDefault="007F5146" w:rsidP="007F5146">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7F5146" w:rsidRPr="00C34D82" w:rsidRDefault="007F5146" w:rsidP="007F5146">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7F5146" w:rsidRDefault="007F5146" w:rsidP="007F5146">
      <w:pPr>
        <w:pStyle w:val="ConsPlusNormal"/>
        <w:ind w:firstLine="540"/>
        <w:jc w:val="both"/>
        <w:rPr>
          <w:rFonts w:ascii="Times New Roman" w:hAnsi="Times New Roman" w:cs="Times New Roman"/>
          <w:color w:val="000000" w:themeColor="text1"/>
          <w:sz w:val="28"/>
          <w:szCs w:val="28"/>
        </w:rPr>
      </w:pPr>
    </w:p>
    <w:p w:rsidR="007F5146" w:rsidRDefault="007F5146" w:rsidP="007F5146">
      <w:pPr>
        <w:pStyle w:val="ConsPlusNormal"/>
        <w:ind w:firstLine="540"/>
        <w:jc w:val="both"/>
        <w:rPr>
          <w:rFonts w:ascii="Times New Roman" w:hAnsi="Times New Roman" w:cs="Times New Roman"/>
          <w:color w:val="000000" w:themeColor="text1"/>
          <w:sz w:val="28"/>
          <w:szCs w:val="28"/>
        </w:rPr>
      </w:pPr>
    </w:p>
    <w:p w:rsidR="008A37D6" w:rsidRDefault="008A37D6" w:rsidP="006166CD">
      <w:pPr>
        <w:pStyle w:val="ConsPlusNormal"/>
        <w:ind w:right="2834"/>
        <w:jc w:val="both"/>
        <w:rPr>
          <w:rFonts w:ascii="Times New Roman" w:hAnsi="Times New Roman" w:cs="Times New Roman"/>
          <w:sz w:val="28"/>
          <w:szCs w:val="28"/>
        </w:rPr>
      </w:pPr>
    </w:p>
    <w:p w:rsidR="00066BBF" w:rsidRDefault="00066BBF" w:rsidP="007F5146">
      <w:pPr>
        <w:autoSpaceDE w:val="0"/>
        <w:autoSpaceDN w:val="0"/>
        <w:adjustRightInd w:val="0"/>
        <w:spacing w:after="0" w:line="240" w:lineRule="auto"/>
        <w:jc w:val="right"/>
        <w:outlineLvl w:val="0"/>
        <w:rPr>
          <w:rFonts w:ascii="Times New Roman" w:hAnsi="Times New Roman" w:cs="Times New Roman"/>
        </w:rPr>
      </w:pPr>
    </w:p>
    <w:p w:rsidR="006166CD" w:rsidRDefault="006166CD" w:rsidP="007F5146">
      <w:pPr>
        <w:autoSpaceDE w:val="0"/>
        <w:autoSpaceDN w:val="0"/>
        <w:adjustRightInd w:val="0"/>
        <w:spacing w:after="0" w:line="240" w:lineRule="auto"/>
        <w:jc w:val="right"/>
        <w:outlineLvl w:val="0"/>
        <w:rPr>
          <w:rFonts w:ascii="Times New Roman" w:hAnsi="Times New Roman" w:cs="Times New Roman"/>
        </w:rPr>
      </w:pPr>
    </w:p>
    <w:p w:rsidR="007F5146" w:rsidRPr="00463C68" w:rsidRDefault="007F5146" w:rsidP="007F5146">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7F5146" w:rsidRPr="00463C68" w:rsidRDefault="007F5146" w:rsidP="007F5146">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7F5146" w:rsidRPr="00463C68" w:rsidRDefault="007F5146" w:rsidP="007F5146">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F83B19" w:rsidRPr="00463C68" w:rsidRDefault="007F5146" w:rsidP="00F83B19">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F83B19">
        <w:rPr>
          <w:rFonts w:ascii="Times New Roman" w:hAnsi="Times New Roman" w:cs="Times New Roman"/>
        </w:rPr>
        <w:t xml:space="preserve">        </w:t>
      </w:r>
      <w:r w:rsidR="007F24B7">
        <w:rPr>
          <w:rFonts w:ascii="Times New Roman" w:hAnsi="Times New Roman" w:cs="Times New Roman"/>
        </w:rPr>
        <w:t>от 01.12.2023</w:t>
      </w:r>
      <w:r w:rsidR="00F83B19" w:rsidRPr="006F77E0">
        <w:rPr>
          <w:rFonts w:ascii="Times New Roman" w:hAnsi="Times New Roman" w:cs="Times New Roman"/>
        </w:rPr>
        <w:t xml:space="preserve"> №</w:t>
      </w:r>
      <w:r w:rsidR="007F24B7">
        <w:rPr>
          <w:rFonts w:ascii="Times New Roman" w:hAnsi="Times New Roman" w:cs="Times New Roman"/>
        </w:rPr>
        <w:t xml:space="preserve"> 807</w:t>
      </w:r>
      <w:r w:rsidR="00B06CAA">
        <w:rPr>
          <w:rFonts w:ascii="Times New Roman" w:hAnsi="Times New Roman" w:cs="Times New Roman"/>
        </w:rPr>
        <w:t xml:space="preserve">  </w:t>
      </w:r>
    </w:p>
    <w:p w:rsidR="007F5146" w:rsidRPr="00B52B74" w:rsidRDefault="007F5146" w:rsidP="007F5146">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Программа профилактики рисков </w:t>
      </w:r>
    </w:p>
    <w:p w:rsidR="00B52B74" w:rsidRPr="00B52B74" w:rsidRDefault="00B52B74" w:rsidP="000B3D9D">
      <w:pPr>
        <w:pStyle w:val="a9"/>
        <w:spacing w:before="0" w:beforeAutospacing="0" w:after="0" w:afterAutospacing="0"/>
        <w:jc w:val="center"/>
        <w:rPr>
          <w:b/>
          <w:color w:val="000000"/>
          <w:sz w:val="28"/>
          <w:szCs w:val="28"/>
        </w:rPr>
      </w:pPr>
      <w:r w:rsidRPr="00B52B74">
        <w:rPr>
          <w:b/>
          <w:color w:val="000000"/>
          <w:sz w:val="28"/>
          <w:szCs w:val="28"/>
        </w:rPr>
        <w:t xml:space="preserve">причинения вреда (ущерба) охраняемым законом ценностям при осуществлении </w:t>
      </w:r>
      <w:r w:rsidR="000B3D9D">
        <w:rPr>
          <w:b/>
          <w:color w:val="000000"/>
          <w:sz w:val="28"/>
          <w:szCs w:val="28"/>
        </w:rPr>
        <w:t>муниципального лесного</w:t>
      </w:r>
      <w:r w:rsidR="000B3D9D" w:rsidRPr="000B3D9D">
        <w:rPr>
          <w:b/>
          <w:color w:val="000000"/>
          <w:sz w:val="28"/>
          <w:szCs w:val="28"/>
        </w:rPr>
        <w:t xml:space="preserve"> контрол</w:t>
      </w:r>
      <w:r w:rsidR="000B3D9D">
        <w:rPr>
          <w:b/>
          <w:color w:val="000000"/>
          <w:sz w:val="28"/>
          <w:szCs w:val="28"/>
        </w:rPr>
        <w:t xml:space="preserve">я </w:t>
      </w:r>
      <w:r w:rsidR="000B3D9D" w:rsidRPr="000B3D9D">
        <w:rPr>
          <w:b/>
          <w:color w:val="000000"/>
          <w:sz w:val="28"/>
          <w:szCs w:val="28"/>
        </w:rPr>
        <w:t>на территории городского округа Тейково Ивановской области</w:t>
      </w:r>
      <w:r w:rsidRPr="00B52B74">
        <w:rPr>
          <w:b/>
          <w:color w:val="000000"/>
          <w:sz w:val="28"/>
          <w:szCs w:val="28"/>
        </w:rPr>
        <w:t xml:space="preserve"> </w:t>
      </w:r>
      <w:r w:rsidR="009E3492">
        <w:rPr>
          <w:b/>
          <w:color w:val="000000"/>
          <w:sz w:val="28"/>
          <w:szCs w:val="28"/>
        </w:rPr>
        <w:t>на 2024</w:t>
      </w:r>
      <w:r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B52B74">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 xml:space="preserve">Настоящая Программа профилактики рисков причинения вреда (ущерба) охраняемым законом ценностям при осуществлении </w:t>
      </w:r>
      <w:r w:rsidR="000B3D9D" w:rsidRPr="000B3D9D">
        <w:rPr>
          <w:rFonts w:ascii="Times New Roman" w:hAnsi="Times New Roman" w:cs="Times New Roman"/>
          <w:b w:val="0"/>
          <w:sz w:val="28"/>
          <w:szCs w:val="28"/>
        </w:rPr>
        <w:t>муниципального лесного контроля на территории городского округа Тейково Ивановской области</w:t>
      </w:r>
      <w:r w:rsidR="000008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на 202</w:t>
      </w:r>
      <w:r w:rsidR="00581A76">
        <w:rPr>
          <w:rFonts w:ascii="Times New Roman" w:hAnsi="Times New Roman" w:cs="Times New Roman"/>
          <w:b w:val="0"/>
          <w:sz w:val="28"/>
          <w:szCs w:val="28"/>
        </w:rPr>
        <w:t>4</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000B3D9D" w:rsidRPr="000B3D9D">
        <w:rPr>
          <w:rFonts w:ascii="Times New Roman" w:hAnsi="Times New Roman" w:cs="Times New Roman"/>
          <w:b w:val="0"/>
          <w:sz w:val="28"/>
          <w:szCs w:val="28"/>
        </w:rPr>
        <w:t>муниципального лесного контроля</w:t>
      </w:r>
      <w:proofErr w:type="gramEnd"/>
      <w:r w:rsidR="000B3D9D" w:rsidRPr="000B3D9D">
        <w:rPr>
          <w:rFonts w:ascii="Times New Roman" w:hAnsi="Times New Roman" w:cs="Times New Roman"/>
          <w:b w:val="0"/>
          <w:sz w:val="28"/>
          <w:szCs w:val="28"/>
        </w:rPr>
        <w:t xml:space="preserve"> на территории городского округа Тейково Ивановской области</w:t>
      </w:r>
      <w:r w:rsidRPr="00B52B74">
        <w:rPr>
          <w:rFonts w:ascii="Times New Roman" w:hAnsi="Times New Roman" w:cs="Times New Roman"/>
          <w:b w:val="0"/>
          <w:sz w:val="28"/>
          <w:szCs w:val="28"/>
        </w:rPr>
        <w:t>, а также создание условий для доведения обязательных требований до</w:t>
      </w:r>
      <w:r w:rsidR="007A7E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контролируемых лиц, повышение информированности о способах их соблюдения.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 xml:space="preserve">2. Программа разработана в соответствии </w:t>
      </w:r>
      <w:proofErr w:type="gramStart"/>
      <w:r w:rsidR="00B52B74" w:rsidRPr="00B52B74">
        <w:rPr>
          <w:rFonts w:ascii="Times New Roman" w:hAnsi="Times New Roman" w:cs="Times New Roman"/>
          <w:sz w:val="28"/>
          <w:szCs w:val="28"/>
        </w:rPr>
        <w:t>с</w:t>
      </w:r>
      <w:proofErr w:type="gramEnd"/>
      <w:r w:rsidR="00B52B74" w:rsidRPr="00B52B74">
        <w:rPr>
          <w:rFonts w:ascii="Times New Roman" w:hAnsi="Times New Roman" w:cs="Times New Roman"/>
          <w:sz w:val="28"/>
          <w:szCs w:val="28"/>
        </w:rPr>
        <w:t>:</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w:t>
      </w:r>
      <w:proofErr w:type="gramStart"/>
      <w:r w:rsidRPr="00B52B74">
        <w:rPr>
          <w:rFonts w:ascii="yandex-sans" w:eastAsia="Times New Roman" w:hAnsi="yandex-sans"/>
          <w:color w:val="000000"/>
          <w:sz w:val="28"/>
          <w:szCs w:val="28"/>
        </w:rPr>
        <w:t>е-</w:t>
      </w:r>
      <w:proofErr w:type="gramEnd"/>
      <w:r w:rsidRPr="00B52B74">
        <w:rPr>
          <w:rFonts w:ascii="yandex-sans" w:eastAsia="Times New Roman" w:hAnsi="yandex-sans"/>
          <w:color w:val="000000"/>
          <w:sz w:val="28"/>
          <w:szCs w:val="28"/>
        </w:rPr>
        <w:t xml:space="preserve"> Ф</w:t>
      </w:r>
      <w:r w:rsidRPr="00B52B74">
        <w:rPr>
          <w:rFonts w:ascii="Times New Roman" w:hAnsi="Times New Roman" w:cs="Times New Roman"/>
          <w:sz w:val="28"/>
          <w:szCs w:val="28"/>
        </w:rPr>
        <w:t>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Срок реализации Программы - 202</w:t>
      </w:r>
      <w:r w:rsidR="009E3492">
        <w:rPr>
          <w:rFonts w:ascii="Times New Roman" w:hAnsi="Times New Roman" w:cs="Times New Roman"/>
          <w:sz w:val="28"/>
          <w:szCs w:val="28"/>
        </w:rPr>
        <w:t>4</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 xml:space="preserve">II. Анализ текущего состояния осуществления муниципального </w:t>
      </w:r>
      <w:r w:rsidR="0074711D">
        <w:rPr>
          <w:b/>
          <w:color w:val="000000"/>
          <w:szCs w:val="28"/>
        </w:rPr>
        <w:t>лесного</w:t>
      </w:r>
      <w:r w:rsidR="0074711D" w:rsidRPr="000B3D9D">
        <w:rPr>
          <w:b/>
          <w:color w:val="000000"/>
          <w:szCs w:val="28"/>
        </w:rPr>
        <w:t xml:space="preserve"> контрол</w:t>
      </w:r>
      <w:r w:rsidR="0074711D">
        <w:rPr>
          <w:b/>
          <w:color w:val="000000"/>
          <w:szCs w:val="28"/>
        </w:rPr>
        <w:t xml:space="preserve">я </w:t>
      </w:r>
      <w:r w:rsidR="0074711D" w:rsidRPr="000B3D9D">
        <w:rPr>
          <w:b/>
          <w:color w:val="000000"/>
          <w:szCs w:val="28"/>
        </w:rPr>
        <w:t>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DA5645" w:rsidRPr="00004CFA" w:rsidRDefault="008C1D01" w:rsidP="00DA5645">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proofErr w:type="gramStart"/>
      <w:r w:rsidR="00DA5645" w:rsidRPr="00004CFA">
        <w:rPr>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контролируемыми лицами) в отношении лесных участков, находящихся в муниципальной собственности городского округа Тейково Ивановской области (далее – лесные участки, находящиеся в муниципальной собственности), требований, установленных в соответствии с Лесным кодексом Российской </w:t>
      </w:r>
      <w:r w:rsidR="00DA5645" w:rsidRPr="00004CFA">
        <w:rPr>
          <w:szCs w:val="28"/>
        </w:rPr>
        <w:lastRenderedPageBreak/>
        <w:t>Федерации, другими федеральными законами и принимаемыми в соответствии с ними иными нормативными правовыми актами Российской Федерации, законами</w:t>
      </w:r>
      <w:proofErr w:type="gramEnd"/>
      <w:r w:rsidR="00DA5645" w:rsidRPr="00004CFA">
        <w:rPr>
          <w:szCs w:val="28"/>
        </w:rPr>
        <w:t xml:space="preserve"> и иными нормативными правовыми актами Ивановской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DA5645" w:rsidRPr="00DA5645" w:rsidRDefault="008C1D01" w:rsidP="00DA5645">
      <w:pPr>
        <w:pStyle w:val="a5"/>
        <w:widowControl w:val="0"/>
        <w:autoSpaceDE w:val="0"/>
        <w:autoSpaceDN w:val="0"/>
        <w:adjustRightInd w:val="0"/>
        <w:ind w:left="0" w:firstLine="567"/>
        <w:jc w:val="both"/>
        <w:rPr>
          <w:szCs w:val="28"/>
        </w:rPr>
      </w:pPr>
      <w:r>
        <w:rPr>
          <w:szCs w:val="28"/>
        </w:rPr>
        <w:t>2.2</w:t>
      </w:r>
      <w:r w:rsidR="00B52B74" w:rsidRPr="00B52B74">
        <w:rPr>
          <w:szCs w:val="28"/>
        </w:rPr>
        <w:t xml:space="preserve">. </w:t>
      </w:r>
      <w:proofErr w:type="gramStart"/>
      <w:r w:rsidR="00DA5645" w:rsidRPr="00DA5645">
        <w:rPr>
          <w:szCs w:val="28"/>
        </w:rPr>
        <w:t>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Лесного кодекса Российской Федерации, Федерального закона от 06.10.2003 № 131-ФЗ «Об общих принципах организации местного самоуправления в Российской Федерации», лесохозяйственного регламента, утвержденного в отношении лесного участка, находящегося в муниципальной</w:t>
      </w:r>
      <w:proofErr w:type="gramEnd"/>
      <w:r w:rsidR="00DA5645" w:rsidRPr="00DA5645">
        <w:rPr>
          <w:szCs w:val="28"/>
        </w:rPr>
        <w:t xml:space="preserve"> </w:t>
      </w:r>
      <w:proofErr w:type="gramStart"/>
      <w:r w:rsidR="00DA5645" w:rsidRPr="00DA5645">
        <w:rPr>
          <w:szCs w:val="28"/>
        </w:rPr>
        <w:t>собственности с учетом части 3 статьи 87 Лесного кодекса Российской Федерации,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roofErr w:type="gramEnd"/>
    </w:p>
    <w:p w:rsidR="00DA5645" w:rsidRPr="00DA5645" w:rsidRDefault="00DA5645" w:rsidP="00DA5645">
      <w:pPr>
        <w:pStyle w:val="a5"/>
        <w:widowControl w:val="0"/>
        <w:autoSpaceDE w:val="0"/>
        <w:autoSpaceDN w:val="0"/>
        <w:adjustRightInd w:val="0"/>
        <w:ind w:left="0" w:firstLine="567"/>
        <w:jc w:val="both"/>
        <w:rPr>
          <w:szCs w:val="28"/>
        </w:rPr>
      </w:pPr>
      <w:r w:rsidRPr="00DA5645">
        <w:rPr>
          <w:szCs w:val="28"/>
        </w:rPr>
        <w:t>- видам разрешенного использования леса, определяемым в соответствии со статьей 25 Лесного кодекса Российской Федерации;</w:t>
      </w:r>
    </w:p>
    <w:p w:rsidR="00DA5645" w:rsidRPr="00DA5645" w:rsidRDefault="00DA5645" w:rsidP="00DA5645">
      <w:pPr>
        <w:pStyle w:val="a5"/>
        <w:widowControl w:val="0"/>
        <w:autoSpaceDE w:val="0"/>
        <w:autoSpaceDN w:val="0"/>
        <w:adjustRightInd w:val="0"/>
        <w:ind w:left="0" w:firstLine="567"/>
        <w:jc w:val="both"/>
        <w:rPr>
          <w:szCs w:val="28"/>
        </w:rPr>
      </w:pPr>
      <w:r w:rsidRPr="00DA5645">
        <w:rPr>
          <w:szCs w:val="28"/>
        </w:rPr>
        <w:t>- возрастам рубок, расчетной лесосеке, срокам использования леса и другим параметрам его разрешенного использования;</w:t>
      </w:r>
    </w:p>
    <w:p w:rsidR="00DA5645" w:rsidRPr="00DA5645" w:rsidRDefault="00DA5645" w:rsidP="00DA5645">
      <w:pPr>
        <w:pStyle w:val="a5"/>
        <w:widowControl w:val="0"/>
        <w:autoSpaceDE w:val="0"/>
        <w:autoSpaceDN w:val="0"/>
        <w:adjustRightInd w:val="0"/>
        <w:ind w:left="0" w:firstLine="567"/>
        <w:jc w:val="both"/>
        <w:rPr>
          <w:szCs w:val="28"/>
        </w:rPr>
      </w:pPr>
      <w:r w:rsidRPr="00DA5645">
        <w:rPr>
          <w:szCs w:val="28"/>
        </w:rPr>
        <w:t>- ограничениям использования леса в соответствии со статьей 27 Лесного кодекса Российской Федерации;</w:t>
      </w:r>
    </w:p>
    <w:p w:rsidR="007F5146" w:rsidRDefault="00DA5645" w:rsidP="00DA5645">
      <w:pPr>
        <w:pStyle w:val="a5"/>
        <w:widowControl w:val="0"/>
        <w:autoSpaceDE w:val="0"/>
        <w:autoSpaceDN w:val="0"/>
        <w:adjustRightInd w:val="0"/>
        <w:ind w:left="0" w:firstLine="567"/>
        <w:jc w:val="both"/>
        <w:rPr>
          <w:szCs w:val="28"/>
        </w:rPr>
      </w:pPr>
      <w:r w:rsidRPr="00DA5645">
        <w:rPr>
          <w:szCs w:val="28"/>
        </w:rPr>
        <w:t>- охране, защите, воспроизводству леса.</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Pr="00DA5645">
        <w:rPr>
          <w:rFonts w:ascii="Times New Roman" w:hAnsi="Times New Roman" w:cs="Times New Roman"/>
          <w:sz w:val="28"/>
          <w:szCs w:val="28"/>
        </w:rPr>
        <w:t xml:space="preserve">Объектами </w:t>
      </w:r>
      <w:r w:rsidR="007F5146" w:rsidRPr="007F5146">
        <w:rPr>
          <w:rFonts w:ascii="Times New Roman" w:hAnsi="Times New Roman" w:cs="Times New Roman"/>
          <w:sz w:val="28"/>
          <w:szCs w:val="28"/>
        </w:rPr>
        <w:t xml:space="preserve">муниципального лесного контроля на территории городского округа Тейково Ивановской области </w:t>
      </w:r>
      <w:r w:rsidRPr="00DA5645">
        <w:rPr>
          <w:rFonts w:ascii="Times New Roman" w:hAnsi="Times New Roman" w:cs="Times New Roman"/>
          <w:sz w:val="28"/>
          <w:szCs w:val="28"/>
        </w:rPr>
        <w:t xml:space="preserve">являются: </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б) производственные объекты:</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средства предупреждения и тушения лесных пожаров;</w:t>
      </w:r>
    </w:p>
    <w:p w:rsidR="00DA5645" w:rsidRDefault="00DA5645" w:rsidP="00DA5645">
      <w:pPr>
        <w:spacing w:after="0" w:line="240" w:lineRule="auto"/>
        <w:ind w:firstLine="567"/>
        <w:contextualSpacing/>
        <w:jc w:val="both"/>
        <w:rPr>
          <w:rFonts w:ascii="Times New Roman" w:hAnsi="Times New Roman" w:cs="Times New Roman"/>
          <w:sz w:val="28"/>
          <w:szCs w:val="28"/>
        </w:rPr>
      </w:pPr>
      <w:proofErr w:type="gramStart"/>
      <w:r w:rsidRPr="00DA5645">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roofErr w:type="gramEnd"/>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В качестве подконтрольных субъектов выступают граждане и организации, указанные в статье 31 Федерального закона №</w:t>
      </w:r>
      <w:r w:rsidR="009E3492">
        <w:rPr>
          <w:rFonts w:ascii="Times New Roman" w:hAnsi="Times New Roman" w:cs="Times New Roman"/>
          <w:sz w:val="28"/>
          <w:szCs w:val="28"/>
        </w:rPr>
        <w:t xml:space="preserve"> </w:t>
      </w:r>
      <w:r w:rsidR="00B52B74" w:rsidRPr="00B52B74">
        <w:rPr>
          <w:rFonts w:ascii="Times New Roman" w:hAnsi="Times New Roman" w:cs="Times New Roman"/>
          <w:sz w:val="28"/>
          <w:szCs w:val="28"/>
        </w:rPr>
        <w:t xml:space="preserve">248-ФЗ, деятельность, действия или результаты </w:t>
      </w:r>
      <w:proofErr w:type="gramStart"/>
      <w:r w:rsidR="00B52B74" w:rsidRPr="00B52B74">
        <w:rPr>
          <w:rFonts w:ascii="Times New Roman" w:hAnsi="Times New Roman" w:cs="Times New Roman"/>
          <w:sz w:val="28"/>
          <w:szCs w:val="28"/>
        </w:rPr>
        <w:t>деятельности</w:t>
      </w:r>
      <w:proofErr w:type="gramEnd"/>
      <w:r w:rsidR="00B52B74" w:rsidRPr="00B52B74">
        <w:rPr>
          <w:rFonts w:ascii="Times New Roman" w:hAnsi="Times New Roman" w:cs="Times New Roman"/>
          <w:sz w:val="28"/>
          <w:szCs w:val="28"/>
        </w:rPr>
        <w:t xml:space="preserve"> которых либо производственные объекты, находящиеся во </w:t>
      </w:r>
      <w:r w:rsidR="00B52B74" w:rsidRPr="00B52B74">
        <w:rPr>
          <w:rFonts w:ascii="Times New Roman" w:hAnsi="Times New Roman" w:cs="Times New Roman"/>
          <w:sz w:val="28"/>
          <w:szCs w:val="28"/>
        </w:rPr>
        <w:lastRenderedPageBreak/>
        <w:t xml:space="preserve">владении и (или) в пользовании которых, подлежат </w:t>
      </w:r>
      <w:r w:rsidR="00DA5645">
        <w:rPr>
          <w:rFonts w:ascii="Times New Roman" w:hAnsi="Times New Roman" w:cs="Times New Roman"/>
          <w:sz w:val="28"/>
          <w:szCs w:val="28"/>
        </w:rPr>
        <w:t>муниципальному лесному контролю</w:t>
      </w:r>
      <w:r w:rsidR="00B52B74" w:rsidRPr="00B52B74">
        <w:rPr>
          <w:rFonts w:ascii="Times New Roman" w:hAnsi="Times New Roman" w:cs="Times New Roman"/>
          <w:sz w:val="28"/>
          <w:szCs w:val="28"/>
        </w:rPr>
        <w:t>.</w:t>
      </w:r>
    </w:p>
    <w:p w:rsidR="00B06CAA" w:rsidRPr="00A14AB3" w:rsidRDefault="008C1D01" w:rsidP="00B06CA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B52B74" w:rsidRPr="00B52B74">
        <w:rPr>
          <w:rFonts w:ascii="Times New Roman" w:hAnsi="Times New Roman" w:cs="Times New Roman"/>
          <w:sz w:val="28"/>
          <w:szCs w:val="28"/>
        </w:rPr>
        <w:t xml:space="preserve">. </w:t>
      </w:r>
      <w:r w:rsidR="00B06CAA" w:rsidRPr="00A14AB3">
        <w:rPr>
          <w:rFonts w:ascii="Times New Roman" w:hAnsi="Times New Roman" w:cs="Times New Roman"/>
          <w:sz w:val="28"/>
          <w:szCs w:val="2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отн</w:t>
      </w:r>
      <w:r w:rsidR="00B06CAA">
        <w:rPr>
          <w:rFonts w:ascii="Times New Roman" w:hAnsi="Times New Roman" w:cs="Times New Roman"/>
          <w:sz w:val="28"/>
          <w:szCs w:val="28"/>
        </w:rPr>
        <w:t>ошении подконтрольных субъектов</w:t>
      </w:r>
      <w:r w:rsidR="00B06CAA" w:rsidRPr="00A14AB3">
        <w:rPr>
          <w:rFonts w:ascii="Times New Roman" w:hAnsi="Times New Roman" w:cs="Times New Roman"/>
          <w:sz w:val="28"/>
          <w:szCs w:val="28"/>
        </w:rPr>
        <w:t xml:space="preserve"> в 2023 году не проводились. </w:t>
      </w:r>
    </w:p>
    <w:p w:rsidR="00DA5645" w:rsidRPr="00DA5645" w:rsidRDefault="008C1D01" w:rsidP="00EB6B9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B52B74" w:rsidRPr="00153175">
        <w:rPr>
          <w:rFonts w:ascii="Times New Roman" w:hAnsi="Times New Roman" w:cs="Times New Roman"/>
          <w:sz w:val="28"/>
          <w:szCs w:val="28"/>
        </w:rPr>
        <w:t xml:space="preserve"> </w:t>
      </w:r>
      <w:r w:rsidR="00DA5645" w:rsidRPr="00DA5645">
        <w:rPr>
          <w:rFonts w:ascii="Times New Roman" w:hAnsi="Times New Roman" w:cs="Times New Roman"/>
          <w:sz w:val="28"/>
          <w:szCs w:val="28"/>
        </w:rPr>
        <w:t xml:space="preserve">Основными проблемами, которые по своей сути </w:t>
      </w:r>
      <w:proofErr w:type="gramStart"/>
      <w:r w:rsidR="00DA5645" w:rsidRPr="00DA5645">
        <w:rPr>
          <w:rFonts w:ascii="Times New Roman" w:hAnsi="Times New Roman" w:cs="Times New Roman"/>
          <w:sz w:val="28"/>
          <w:szCs w:val="28"/>
        </w:rPr>
        <w:t>являются причинами</w:t>
      </w:r>
      <w:r w:rsidR="00DA5645">
        <w:rPr>
          <w:rFonts w:ascii="Times New Roman" w:hAnsi="Times New Roman" w:cs="Times New Roman"/>
          <w:sz w:val="28"/>
          <w:szCs w:val="28"/>
        </w:rPr>
        <w:t xml:space="preserve"> </w:t>
      </w:r>
      <w:r w:rsidR="00DA5645" w:rsidRPr="00DA5645">
        <w:rPr>
          <w:rFonts w:ascii="Times New Roman" w:hAnsi="Times New Roman" w:cs="Times New Roman"/>
          <w:sz w:val="28"/>
          <w:szCs w:val="28"/>
        </w:rPr>
        <w:t>основной</w:t>
      </w:r>
      <w:r w:rsidR="00DA5645">
        <w:rPr>
          <w:rFonts w:ascii="Times New Roman" w:hAnsi="Times New Roman" w:cs="Times New Roman"/>
          <w:sz w:val="28"/>
          <w:szCs w:val="28"/>
        </w:rPr>
        <w:t xml:space="preserve"> </w:t>
      </w:r>
      <w:r w:rsidR="00DA5645" w:rsidRPr="00DA5645">
        <w:rPr>
          <w:rFonts w:ascii="Times New Roman" w:hAnsi="Times New Roman" w:cs="Times New Roman"/>
          <w:sz w:val="28"/>
          <w:szCs w:val="28"/>
        </w:rPr>
        <w:t>части</w:t>
      </w:r>
      <w:r w:rsidR="00DA5645">
        <w:rPr>
          <w:rFonts w:ascii="Times New Roman" w:hAnsi="Times New Roman" w:cs="Times New Roman"/>
          <w:sz w:val="28"/>
          <w:szCs w:val="28"/>
        </w:rPr>
        <w:t xml:space="preserve"> </w:t>
      </w:r>
      <w:r w:rsidR="00DA5645" w:rsidRPr="00DA5645">
        <w:rPr>
          <w:rFonts w:ascii="Times New Roman" w:hAnsi="Times New Roman" w:cs="Times New Roman"/>
          <w:sz w:val="28"/>
          <w:szCs w:val="28"/>
        </w:rPr>
        <w:t>нарушений</w:t>
      </w:r>
      <w:r w:rsidR="00DA5645">
        <w:rPr>
          <w:rFonts w:ascii="Times New Roman" w:hAnsi="Times New Roman" w:cs="Times New Roman"/>
          <w:sz w:val="28"/>
          <w:szCs w:val="28"/>
        </w:rPr>
        <w:t xml:space="preserve"> </w:t>
      </w:r>
      <w:r w:rsidR="00DA5645" w:rsidRPr="00DA5645">
        <w:rPr>
          <w:rFonts w:ascii="Times New Roman" w:hAnsi="Times New Roman" w:cs="Times New Roman"/>
          <w:sz w:val="28"/>
          <w:szCs w:val="28"/>
        </w:rPr>
        <w:t>обязательных</w:t>
      </w:r>
      <w:r w:rsidR="00DA5645">
        <w:rPr>
          <w:rFonts w:ascii="Times New Roman" w:hAnsi="Times New Roman" w:cs="Times New Roman"/>
          <w:sz w:val="28"/>
          <w:szCs w:val="28"/>
        </w:rPr>
        <w:t xml:space="preserve"> </w:t>
      </w:r>
      <w:r w:rsidR="00DA5645" w:rsidRPr="00DA5645">
        <w:rPr>
          <w:rFonts w:ascii="Times New Roman" w:hAnsi="Times New Roman" w:cs="Times New Roman"/>
          <w:sz w:val="28"/>
          <w:szCs w:val="28"/>
        </w:rPr>
        <w:t>требований</w:t>
      </w:r>
      <w:r w:rsidR="00DA5645">
        <w:rPr>
          <w:rFonts w:ascii="Times New Roman" w:hAnsi="Times New Roman" w:cs="Times New Roman"/>
          <w:sz w:val="28"/>
          <w:szCs w:val="28"/>
        </w:rPr>
        <w:t xml:space="preserve"> </w:t>
      </w:r>
      <w:r w:rsidR="00DA5645" w:rsidRPr="00DA5645">
        <w:rPr>
          <w:rFonts w:ascii="Times New Roman" w:hAnsi="Times New Roman" w:cs="Times New Roman"/>
          <w:sz w:val="28"/>
          <w:szCs w:val="28"/>
        </w:rPr>
        <w:t>законодательства контролируемыми лицами являются</w:t>
      </w:r>
      <w:proofErr w:type="gramEnd"/>
      <w:r w:rsidR="00DA5645" w:rsidRPr="00DA5645">
        <w:rPr>
          <w:rFonts w:ascii="Times New Roman" w:hAnsi="Times New Roman" w:cs="Times New Roman"/>
          <w:sz w:val="28"/>
          <w:szCs w:val="28"/>
        </w:rPr>
        <w:t>:</w:t>
      </w:r>
    </w:p>
    <w:p w:rsidR="00DA5645" w:rsidRPr="00DA5645" w:rsidRDefault="00DA5645" w:rsidP="00DA5645">
      <w:pPr>
        <w:pStyle w:val="ac"/>
        <w:ind w:firstLine="709"/>
        <w:jc w:val="both"/>
        <w:rPr>
          <w:rFonts w:ascii="Times New Roman" w:hAnsi="Times New Roman" w:cs="Times New Roman"/>
          <w:sz w:val="28"/>
          <w:szCs w:val="28"/>
        </w:rPr>
      </w:pPr>
      <w:r w:rsidRPr="00DA5645">
        <w:rPr>
          <w:rFonts w:ascii="Times New Roman" w:hAnsi="Times New Roman" w:cs="Times New Roman"/>
          <w:sz w:val="28"/>
          <w:szCs w:val="28"/>
        </w:rPr>
        <w:t>- непонимание необходимости исполнения требований;</w:t>
      </w:r>
    </w:p>
    <w:p w:rsidR="00DA5645" w:rsidRPr="00DA5645" w:rsidRDefault="00DA5645" w:rsidP="00DA5645">
      <w:pPr>
        <w:pStyle w:val="ac"/>
        <w:ind w:firstLine="709"/>
        <w:jc w:val="both"/>
        <w:rPr>
          <w:rFonts w:ascii="Times New Roman" w:hAnsi="Times New Roman" w:cs="Times New Roman"/>
          <w:sz w:val="28"/>
          <w:szCs w:val="28"/>
        </w:rPr>
      </w:pPr>
      <w:r w:rsidRPr="00DA5645">
        <w:rPr>
          <w:rFonts w:ascii="Times New Roman" w:hAnsi="Times New Roman" w:cs="Times New Roman"/>
          <w:sz w:val="28"/>
          <w:szCs w:val="28"/>
        </w:rPr>
        <w:t>- отсутствие информирования о требованиях;</w:t>
      </w:r>
    </w:p>
    <w:p w:rsidR="00DA5645" w:rsidRPr="00DA5645" w:rsidRDefault="00DA5645" w:rsidP="00DA5645">
      <w:pPr>
        <w:pStyle w:val="ac"/>
        <w:ind w:firstLine="709"/>
        <w:jc w:val="both"/>
        <w:rPr>
          <w:rFonts w:ascii="Times New Roman" w:hAnsi="Times New Roman" w:cs="Times New Roman"/>
          <w:sz w:val="28"/>
          <w:szCs w:val="28"/>
        </w:rPr>
      </w:pPr>
      <w:r w:rsidRPr="00DA5645">
        <w:rPr>
          <w:rFonts w:ascii="Times New Roman" w:hAnsi="Times New Roman" w:cs="Times New Roman"/>
          <w:sz w:val="28"/>
          <w:szCs w:val="28"/>
        </w:rPr>
        <w:t>- отсутствие системы обратной связи, в том числе с использованием</w:t>
      </w:r>
    </w:p>
    <w:p w:rsidR="00DA5645" w:rsidRDefault="00DA5645" w:rsidP="00DA5645">
      <w:pPr>
        <w:pStyle w:val="ac"/>
        <w:ind w:firstLine="709"/>
        <w:jc w:val="both"/>
        <w:rPr>
          <w:rFonts w:ascii="Times New Roman" w:hAnsi="Times New Roman" w:cs="Times New Roman"/>
          <w:sz w:val="28"/>
          <w:szCs w:val="28"/>
        </w:rPr>
      </w:pPr>
      <w:r w:rsidRPr="00DA5645">
        <w:rPr>
          <w:rFonts w:ascii="Times New Roman" w:hAnsi="Times New Roman" w:cs="Times New Roman"/>
          <w:sz w:val="28"/>
          <w:szCs w:val="28"/>
        </w:rPr>
        <w:t>современных информационно-телекоммуникационных технологий.</w:t>
      </w:r>
    </w:p>
    <w:p w:rsidR="00B52B74" w:rsidRDefault="00DA5645" w:rsidP="00DA5645">
      <w:pPr>
        <w:pStyle w:val="ac"/>
        <w:ind w:firstLine="708"/>
        <w:jc w:val="both"/>
        <w:rPr>
          <w:rFonts w:ascii="Times New Roman" w:hAnsi="Times New Roman" w:cs="Times New Roman"/>
          <w:sz w:val="28"/>
          <w:szCs w:val="28"/>
        </w:rPr>
      </w:pPr>
      <w:r w:rsidRPr="00DA5645">
        <w:rPr>
          <w:rFonts w:ascii="Times New Roman" w:hAnsi="Times New Roman" w:cs="Times New Roman"/>
          <w:sz w:val="28"/>
          <w:szCs w:val="28"/>
        </w:rPr>
        <w:t>Решением данных проблем является активное проведение</w:t>
      </w:r>
      <w:r>
        <w:rPr>
          <w:rFonts w:ascii="Times New Roman" w:hAnsi="Times New Roman" w:cs="Times New Roman"/>
          <w:sz w:val="28"/>
          <w:szCs w:val="28"/>
        </w:rPr>
        <w:t xml:space="preserve"> </w:t>
      </w:r>
      <w:r w:rsidRPr="00DA5645">
        <w:rPr>
          <w:rFonts w:ascii="Times New Roman" w:hAnsi="Times New Roman" w:cs="Times New Roman"/>
          <w:sz w:val="28"/>
          <w:szCs w:val="28"/>
        </w:rPr>
        <w:t>должностными лицами контрольного органа профилактических мероприятий</w:t>
      </w:r>
      <w:r>
        <w:rPr>
          <w:rFonts w:ascii="Times New Roman" w:hAnsi="Times New Roman" w:cs="Times New Roman"/>
          <w:sz w:val="28"/>
          <w:szCs w:val="28"/>
        </w:rPr>
        <w:t xml:space="preserve"> </w:t>
      </w:r>
      <w:r w:rsidRPr="00DA5645">
        <w:rPr>
          <w:rFonts w:ascii="Times New Roman" w:hAnsi="Times New Roman" w:cs="Times New Roman"/>
          <w:sz w:val="28"/>
          <w:szCs w:val="28"/>
        </w:rPr>
        <w:t>по вопросам соблюдения обязательных требований и разъяснений по</w:t>
      </w:r>
      <w:r>
        <w:rPr>
          <w:rFonts w:ascii="Times New Roman" w:hAnsi="Times New Roman" w:cs="Times New Roman"/>
          <w:sz w:val="28"/>
          <w:szCs w:val="28"/>
        </w:rPr>
        <w:t xml:space="preserve"> </w:t>
      </w:r>
      <w:r w:rsidRPr="00DA5645">
        <w:rPr>
          <w:rFonts w:ascii="Times New Roman" w:hAnsi="Times New Roman" w:cs="Times New Roman"/>
          <w:sz w:val="28"/>
          <w:szCs w:val="28"/>
        </w:rPr>
        <w:t>вопросам, связанным с организацией и осуществлением муниципального</w:t>
      </w:r>
      <w:r>
        <w:rPr>
          <w:rFonts w:ascii="Times New Roman" w:hAnsi="Times New Roman" w:cs="Times New Roman"/>
          <w:sz w:val="28"/>
          <w:szCs w:val="28"/>
        </w:rPr>
        <w:t xml:space="preserve"> </w:t>
      </w:r>
      <w:r w:rsidRPr="00DA5645">
        <w:rPr>
          <w:rFonts w:ascii="Times New Roman" w:hAnsi="Times New Roman" w:cs="Times New Roman"/>
          <w:sz w:val="28"/>
          <w:szCs w:val="28"/>
        </w:rPr>
        <w:t>лесного контроля.</w:t>
      </w:r>
    </w:p>
    <w:p w:rsidR="00DA5645" w:rsidRPr="0053089B" w:rsidRDefault="00DA5645" w:rsidP="00DA5645">
      <w:pPr>
        <w:pStyle w:val="ac"/>
        <w:ind w:firstLine="708"/>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E91F88" w:rsidRDefault="00E91F88" w:rsidP="00B52B74">
      <w:pPr>
        <w:widowControl w:val="0"/>
        <w:autoSpaceDE w:val="0"/>
        <w:autoSpaceDN w:val="0"/>
        <w:adjustRightInd w:val="0"/>
        <w:ind w:firstLine="567"/>
        <w:contextualSpacing/>
        <w:jc w:val="both"/>
        <w:rPr>
          <w:rFonts w:ascii="Times New Roman" w:hAnsi="Times New Roman" w:cs="Times New Roman"/>
          <w:sz w:val="28"/>
          <w:szCs w:val="28"/>
        </w:rPr>
        <w:sectPr w:rsidR="00E91F88" w:rsidSect="009429C2">
          <w:pgSz w:w="11906" w:h="16838"/>
          <w:pgMar w:top="1134"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w:t>
            </w:r>
            <w:r w:rsidR="007F5146" w:rsidRPr="007F5146">
              <w:rPr>
                <w:rFonts w:ascii="Times New Roman" w:eastAsia="Times New Roman" w:hAnsi="Times New Roman" w:cs="Times New Roman"/>
                <w:color w:val="010101"/>
                <w:sz w:val="24"/>
              </w:rPr>
              <w:t xml:space="preserve">муниципального лесного контроля на территории городского округа Тейково Ивановской области </w:t>
            </w:r>
            <w:r w:rsidRPr="00CD7A4D">
              <w:rPr>
                <w:rFonts w:ascii="Times New Roman" w:eastAsia="Times New Roman" w:hAnsi="Times New Roman" w:cs="Times New Roman"/>
                <w:color w:val="010101"/>
                <w:sz w:val="24"/>
              </w:rPr>
              <w:t>(далее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утверждается распоряжением главы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 xml:space="preserve">Результаты обобщения правоприменительной практики </w:t>
            </w:r>
            <w:r w:rsidRPr="00CD7A4D">
              <w:rPr>
                <w:rFonts w:ascii="Times New Roman" w:eastAsia="Times New Roman" w:hAnsi="Times New Roman" w:cs="Times New Roman"/>
                <w:color w:val="010101"/>
                <w:sz w:val="24"/>
              </w:rPr>
              <w:lastRenderedPageBreak/>
              <w:t>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Отдел муниципального контроля администрации городского </w:t>
            </w:r>
            <w:r w:rsidRPr="001D6CC3">
              <w:rPr>
                <w:rFonts w:ascii="Times New Roman" w:eastAsia="Times New Roman" w:hAnsi="Times New Roman" w:cs="Times New Roman"/>
                <w:color w:val="010101"/>
                <w:sz w:val="24"/>
              </w:rPr>
              <w:lastRenderedPageBreak/>
              <w:t>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w:t>
            </w:r>
            <w:r w:rsidRPr="001D6CC3">
              <w:rPr>
                <w:rFonts w:ascii="Times New Roman" w:eastAsia="Times New Roman" w:hAnsi="Times New Roman" w:cs="Times New Roman"/>
                <w:color w:val="010101"/>
                <w:sz w:val="24"/>
              </w:rPr>
              <w:lastRenderedPageBreak/>
              <w:t>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7F5146" w:rsidRPr="007F5146">
              <w:rPr>
                <w:rFonts w:ascii="Times New Roman" w:hAnsi="Times New Roman" w:cs="Times New Roman"/>
                <w:sz w:val="24"/>
                <w:szCs w:val="22"/>
              </w:rPr>
              <w:t>муниципального лесного контроля на территории городского округа Тейково Ивановской области</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мероприятий, установленных настоящим Положением;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w:t>
            </w:r>
            <w:r w:rsidR="007F5146" w:rsidRPr="007F5146">
              <w:rPr>
                <w:rFonts w:ascii="Times New Roman" w:hAnsi="Times New Roman" w:cs="Times New Roman"/>
                <w:sz w:val="24"/>
                <w:szCs w:val="22"/>
              </w:rPr>
              <w:t>муниципально</w:t>
            </w:r>
            <w:r w:rsidR="007F5146">
              <w:rPr>
                <w:rFonts w:ascii="Times New Roman" w:hAnsi="Times New Roman" w:cs="Times New Roman"/>
                <w:sz w:val="24"/>
                <w:szCs w:val="22"/>
              </w:rPr>
              <w:t>му</w:t>
            </w:r>
            <w:r w:rsidR="007F5146" w:rsidRPr="007F5146">
              <w:rPr>
                <w:rFonts w:ascii="Times New Roman" w:hAnsi="Times New Roman" w:cs="Times New Roman"/>
                <w:sz w:val="24"/>
                <w:szCs w:val="22"/>
              </w:rPr>
              <w:t xml:space="preserve"> лесно</w:t>
            </w:r>
            <w:r w:rsidR="007F5146">
              <w:rPr>
                <w:rFonts w:ascii="Times New Roman" w:hAnsi="Times New Roman" w:cs="Times New Roman"/>
                <w:sz w:val="24"/>
                <w:szCs w:val="22"/>
              </w:rPr>
              <w:t>му</w:t>
            </w:r>
            <w:r w:rsidR="007F5146" w:rsidRPr="007F5146">
              <w:rPr>
                <w:rFonts w:ascii="Times New Roman" w:hAnsi="Times New Roman" w:cs="Times New Roman"/>
                <w:sz w:val="24"/>
                <w:szCs w:val="22"/>
              </w:rPr>
              <w:t xml:space="preserve"> контрол</w:t>
            </w:r>
            <w:r w:rsidR="007F5146">
              <w:rPr>
                <w:rFonts w:ascii="Times New Roman" w:hAnsi="Times New Roman" w:cs="Times New Roman"/>
                <w:sz w:val="24"/>
                <w:szCs w:val="22"/>
              </w:rPr>
              <w:t>ю</w:t>
            </w:r>
            <w:r w:rsidR="007F5146" w:rsidRPr="007F5146">
              <w:rPr>
                <w:rFonts w:ascii="Times New Roman" w:hAnsi="Times New Roman" w:cs="Times New Roman"/>
                <w:sz w:val="24"/>
                <w:szCs w:val="22"/>
              </w:rPr>
              <w:t xml:space="preserve"> на территории городского округа Тейково Ивановской области</w:t>
            </w:r>
            <w:r w:rsidR="00066BBF">
              <w:rPr>
                <w:rFonts w:ascii="Times New Roman" w:hAnsi="Times New Roman" w:cs="Times New Roman"/>
                <w:sz w:val="24"/>
                <w:szCs w:val="22"/>
              </w:rPr>
              <w:t>, то</w:t>
            </w:r>
            <w:r w:rsidRPr="001D6CC3">
              <w:rPr>
                <w:rFonts w:ascii="Times New Roman" w:hAnsi="Times New Roman" w:cs="Times New Roman"/>
                <w:sz w:val="24"/>
                <w:szCs w:val="22"/>
              </w:rPr>
              <w:t xml:space="preserve"> 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По итогам консультирования информация в письменной форме </w:t>
            </w:r>
            <w:r w:rsidRPr="001D6CC3">
              <w:rPr>
                <w:rFonts w:ascii="Times New Roman" w:hAnsi="Times New Roman" w:cs="Times New Roman"/>
                <w:sz w:val="24"/>
                <w:szCs w:val="22"/>
              </w:rPr>
              <w:lastRenderedPageBreak/>
              <w:t>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Default="001D6CC3" w:rsidP="001D6CC3">
            <w:pPr>
              <w:spacing w:after="0" w:line="240" w:lineRule="auto"/>
              <w:ind w:left="142" w:right="141"/>
              <w:jc w:val="both"/>
              <w:rPr>
                <w:rFonts w:ascii="Times New Roman" w:hAnsi="Times New Roman" w:cs="Times New Roman"/>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8A37D6" w:rsidRDefault="008A37D6" w:rsidP="001D6CC3">
            <w:pPr>
              <w:spacing w:after="0" w:line="240" w:lineRule="auto"/>
              <w:ind w:left="142" w:right="141"/>
              <w:jc w:val="both"/>
              <w:rPr>
                <w:rFonts w:ascii="Times New Roman" w:hAnsi="Times New Roman" w:cs="Times New Roman"/>
                <w:sz w:val="24"/>
              </w:rPr>
            </w:pPr>
          </w:p>
          <w:p w:rsidR="008A37D6" w:rsidRDefault="008A37D6" w:rsidP="001D6CC3">
            <w:pPr>
              <w:spacing w:after="0" w:line="240" w:lineRule="auto"/>
              <w:ind w:left="142" w:right="141"/>
              <w:jc w:val="both"/>
              <w:rPr>
                <w:rFonts w:ascii="Times New Roman" w:hAnsi="Times New Roman" w:cs="Times New Roman"/>
                <w:sz w:val="24"/>
              </w:rPr>
            </w:pPr>
          </w:p>
          <w:p w:rsidR="008A37D6" w:rsidRPr="001E5B8C" w:rsidRDefault="008A37D6" w:rsidP="001D6CC3">
            <w:pPr>
              <w:spacing w:after="0" w:line="240" w:lineRule="auto"/>
              <w:ind w:left="142" w:right="141"/>
              <w:jc w:val="both"/>
              <w:rPr>
                <w:rFonts w:ascii="Times New Roman" w:eastAsia="Times New Roman" w:hAnsi="Times New Roman" w:cs="Times New Roman"/>
                <w:color w:val="010101"/>
                <w:sz w:val="24"/>
              </w:rPr>
            </w:pP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9E3492">
              <w:rPr>
                <w:rFonts w:ascii="Times New Roman" w:hAnsi="Times New Roman" w:cs="Times New Roman"/>
                <w:b/>
                <w:sz w:val="24"/>
              </w:rPr>
              <w:t>4</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7F5146">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Количество мероприятий (публикаций) по информированию населения о требованиях в сфере </w:t>
            </w:r>
            <w:r w:rsidR="007F5146" w:rsidRPr="007F5146">
              <w:rPr>
                <w:rFonts w:ascii="Times New Roman" w:eastAsia="Times New Roman" w:hAnsi="Times New Roman" w:cs="Times New Roman"/>
                <w:bCs/>
                <w:color w:val="010101"/>
                <w:sz w:val="24"/>
                <w:szCs w:val="28"/>
              </w:rPr>
              <w:t>муниципального лесного контроля</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EB6B9A">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EB6B9A">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D86AE9">
      <w:pPr>
        <w:shd w:val="clear" w:color="auto" w:fill="FFFFFF"/>
        <w:spacing w:after="0"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 xml:space="preserve">муниципальный </w:t>
      </w:r>
      <w:r w:rsidR="000A1687">
        <w:rPr>
          <w:rFonts w:ascii="Times New Roman" w:eastAsia="Times New Roman" w:hAnsi="Times New Roman" w:cs="Times New Roman"/>
          <w:bCs/>
          <w:color w:val="010101"/>
          <w:sz w:val="28"/>
          <w:szCs w:val="28"/>
        </w:rPr>
        <w:t xml:space="preserve">лесной </w:t>
      </w:r>
      <w:r w:rsidRPr="00291B44">
        <w:rPr>
          <w:rFonts w:ascii="Times New Roman" w:eastAsia="Times New Roman" w:hAnsi="Times New Roman" w:cs="Times New Roman"/>
          <w:bCs/>
          <w:color w:val="010101"/>
          <w:sz w:val="28"/>
          <w:szCs w:val="28"/>
        </w:rPr>
        <w:t>контроль</w:t>
      </w:r>
      <w:r w:rsidR="00884F01">
        <w:rPr>
          <w:rFonts w:ascii="Times New Roman" w:eastAsia="Times New Roman" w:hAnsi="Times New Roman" w:cs="Times New Roman"/>
          <w:bCs/>
          <w:color w:val="010101"/>
          <w:sz w:val="28"/>
          <w:szCs w:val="28"/>
        </w:rPr>
        <w:t xml:space="preserve"> </w:t>
      </w:r>
      <w:r w:rsidR="00884F01" w:rsidRPr="009429C2">
        <w:rPr>
          <w:rFonts w:ascii="Times New Roman" w:hAnsi="Times New Roman" w:cs="Times New Roman"/>
          <w:color w:val="000000"/>
          <w:sz w:val="28"/>
          <w:szCs w:val="28"/>
        </w:rPr>
        <w:t>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66296"/>
    <w:rsid w:val="00066BBF"/>
    <w:rsid w:val="000A1687"/>
    <w:rsid w:val="000B2255"/>
    <w:rsid w:val="000B3D9D"/>
    <w:rsid w:val="000F4798"/>
    <w:rsid w:val="001D6CC3"/>
    <w:rsid w:val="001E5B8C"/>
    <w:rsid w:val="002E4667"/>
    <w:rsid w:val="003A07F6"/>
    <w:rsid w:val="004249A3"/>
    <w:rsid w:val="004309E7"/>
    <w:rsid w:val="0046094A"/>
    <w:rsid w:val="00581A76"/>
    <w:rsid w:val="006166CD"/>
    <w:rsid w:val="00653BF7"/>
    <w:rsid w:val="006C03A4"/>
    <w:rsid w:val="0074711D"/>
    <w:rsid w:val="00761ECF"/>
    <w:rsid w:val="007647F1"/>
    <w:rsid w:val="00771D13"/>
    <w:rsid w:val="007A7E22"/>
    <w:rsid w:val="007F24B7"/>
    <w:rsid w:val="007F5146"/>
    <w:rsid w:val="008053D8"/>
    <w:rsid w:val="00884F01"/>
    <w:rsid w:val="008A37D6"/>
    <w:rsid w:val="008A6A85"/>
    <w:rsid w:val="008C1D01"/>
    <w:rsid w:val="008E2AD8"/>
    <w:rsid w:val="00916066"/>
    <w:rsid w:val="00931221"/>
    <w:rsid w:val="009429C2"/>
    <w:rsid w:val="00971A05"/>
    <w:rsid w:val="009C3684"/>
    <w:rsid w:val="009D6C96"/>
    <w:rsid w:val="009E3492"/>
    <w:rsid w:val="009F3EE5"/>
    <w:rsid w:val="00B06CAA"/>
    <w:rsid w:val="00B52B74"/>
    <w:rsid w:val="00B56458"/>
    <w:rsid w:val="00C36C91"/>
    <w:rsid w:val="00CD7A4D"/>
    <w:rsid w:val="00D30693"/>
    <w:rsid w:val="00D71490"/>
    <w:rsid w:val="00D83940"/>
    <w:rsid w:val="00D86AE9"/>
    <w:rsid w:val="00DA5645"/>
    <w:rsid w:val="00E53CCC"/>
    <w:rsid w:val="00E91F88"/>
    <w:rsid w:val="00EB6B9A"/>
    <w:rsid w:val="00F12FEE"/>
    <w:rsid w:val="00F175B1"/>
    <w:rsid w:val="00F637AA"/>
    <w:rsid w:val="00F64624"/>
    <w:rsid w:val="00F83B19"/>
    <w:rsid w:val="00FC7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7F514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674696498">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11</Pages>
  <Words>3097</Words>
  <Characters>17657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24</cp:revision>
  <cp:lastPrinted>2023-11-28T06:14:00Z</cp:lastPrinted>
  <dcterms:created xsi:type="dcterms:W3CDTF">2022-08-29T06:52:00Z</dcterms:created>
  <dcterms:modified xsi:type="dcterms:W3CDTF">2023-12-18T13:57:00Z</dcterms:modified>
</cp:coreProperties>
</file>