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F4A" w:rsidRPr="00E95E41" w:rsidRDefault="00973F4A" w:rsidP="00973F4A">
      <w:pPr>
        <w:spacing w:after="0"/>
        <w:ind w:right="-1"/>
        <w:jc w:val="center"/>
        <w:rPr>
          <w:rFonts w:ascii="Times New Roman" w:hAnsi="Times New Roman"/>
          <w:b/>
          <w:sz w:val="32"/>
          <w:szCs w:val="32"/>
        </w:rPr>
      </w:pPr>
    </w:p>
    <w:p w:rsidR="00973F4A" w:rsidRPr="00DC4D56" w:rsidRDefault="00973F4A" w:rsidP="00973F4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D56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ТЕЙКОВО ИВАНОВСКОЙ ОБЛАСТИ</w:t>
      </w:r>
    </w:p>
    <w:p w:rsidR="00973F4A" w:rsidRPr="00DC4D56" w:rsidRDefault="00973F4A" w:rsidP="00973F4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D56"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  <w:r w:rsidR="00933429" w:rsidRPr="00DC4D56">
        <w:rPr>
          <w:rFonts w:ascii="Times New Roman" w:hAnsi="Times New Roman" w:cs="Times New Roman"/>
          <w:b/>
          <w:sz w:val="24"/>
          <w:szCs w:val="24"/>
        </w:rPr>
        <w:t>___</w:t>
      </w:r>
    </w:p>
    <w:p w:rsidR="00973F4A" w:rsidRPr="00DC4D56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F4A" w:rsidRPr="00DC4D56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F4A" w:rsidRPr="00DC4D56" w:rsidRDefault="000A522D" w:rsidP="00C06185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C4D5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C4D56">
        <w:rPr>
          <w:rFonts w:ascii="Times New Roman" w:hAnsi="Times New Roman" w:cs="Times New Roman"/>
          <w:b/>
          <w:sz w:val="24"/>
          <w:szCs w:val="24"/>
        </w:rPr>
        <w:t xml:space="preserve"> О С Т А Н О В Л</w:t>
      </w:r>
      <w:r w:rsidR="00C06185" w:rsidRPr="00DC4D56">
        <w:rPr>
          <w:rFonts w:ascii="Times New Roman" w:hAnsi="Times New Roman" w:cs="Times New Roman"/>
          <w:b/>
          <w:sz w:val="24"/>
          <w:szCs w:val="24"/>
        </w:rPr>
        <w:t xml:space="preserve"> Е Н И Е</w:t>
      </w:r>
    </w:p>
    <w:p w:rsidR="00973F4A" w:rsidRPr="00DC4D56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973F4A" w:rsidRPr="00DC4D56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973F4A" w:rsidRPr="00DC4D56" w:rsidRDefault="00973F4A" w:rsidP="00F640F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C4D56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Pr="00DC4D56">
        <w:rPr>
          <w:rFonts w:ascii="Times New Roman" w:hAnsi="Times New Roman" w:cs="Times New Roman"/>
          <w:sz w:val="24"/>
          <w:szCs w:val="24"/>
        </w:rPr>
        <w:t xml:space="preserve"> </w:t>
      </w:r>
      <w:r w:rsidR="00BA3A3F" w:rsidRPr="00DC4D56">
        <w:rPr>
          <w:rFonts w:ascii="Times New Roman" w:hAnsi="Times New Roman" w:cs="Times New Roman"/>
          <w:sz w:val="24"/>
          <w:szCs w:val="24"/>
        </w:rPr>
        <w:t xml:space="preserve">   </w:t>
      </w:r>
      <w:r w:rsidR="006F26AC" w:rsidRPr="00DC4D56">
        <w:rPr>
          <w:rFonts w:ascii="Times New Roman" w:hAnsi="Times New Roman" w:cs="Times New Roman"/>
          <w:sz w:val="24"/>
          <w:szCs w:val="24"/>
        </w:rPr>
        <w:t>06.02.2023</w:t>
      </w:r>
      <w:r w:rsidR="00BA3A3F" w:rsidRPr="00DC4D5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C4D5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C4D56">
        <w:rPr>
          <w:rFonts w:ascii="Times New Roman" w:hAnsi="Times New Roman" w:cs="Times New Roman"/>
          <w:b/>
          <w:sz w:val="24"/>
          <w:szCs w:val="24"/>
        </w:rPr>
        <w:t xml:space="preserve">  №</w:t>
      </w:r>
      <w:r w:rsidR="006F26AC" w:rsidRPr="00DC4D56">
        <w:rPr>
          <w:rFonts w:ascii="Times New Roman" w:hAnsi="Times New Roman" w:cs="Times New Roman"/>
          <w:b/>
          <w:sz w:val="24"/>
          <w:szCs w:val="24"/>
        </w:rPr>
        <w:t>64</w:t>
      </w:r>
      <w:r w:rsidRPr="00DC4D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3F4A" w:rsidRPr="00DC4D56" w:rsidRDefault="00973F4A" w:rsidP="00973F4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973F4A" w:rsidRPr="00DC4D56" w:rsidRDefault="00973F4A" w:rsidP="00973F4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C4D56">
        <w:rPr>
          <w:rFonts w:ascii="Times New Roman" w:hAnsi="Times New Roman" w:cs="Times New Roman"/>
          <w:sz w:val="24"/>
          <w:szCs w:val="24"/>
        </w:rPr>
        <w:t>г. Тейково</w:t>
      </w:r>
    </w:p>
    <w:p w:rsidR="00973F4A" w:rsidRPr="00DC4D56" w:rsidRDefault="00973F4A" w:rsidP="005A7512">
      <w:pPr>
        <w:pStyle w:val="ConsPlusNormal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BE8" w:rsidRPr="00DC4D56" w:rsidRDefault="00973F4A" w:rsidP="005A7512">
      <w:pPr>
        <w:pStyle w:val="ConsPlusNormal"/>
        <w:ind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4D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7512" w:rsidRPr="00DC4D5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gramStart"/>
      <w:r w:rsidR="005272A8" w:rsidRPr="00DC4D5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</w:t>
      </w:r>
      <w:r w:rsidR="004D4EC0" w:rsidRPr="00DC4D5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П</w:t>
      </w:r>
      <w:r w:rsidR="004D4EC0" w:rsidRPr="00DC4D56">
        <w:rPr>
          <w:rFonts w:ascii="Times New Roman" w:hAnsi="Times New Roman" w:cs="Times New Roman"/>
          <w:b/>
          <w:sz w:val="24"/>
          <w:szCs w:val="24"/>
        </w:rPr>
        <w:t xml:space="preserve">орядке </w:t>
      </w:r>
      <w:r w:rsidR="00C63305" w:rsidRPr="00DC4D56">
        <w:rPr>
          <w:rFonts w:ascii="Times New Roman" w:hAnsi="Times New Roman" w:cs="Times New Roman"/>
          <w:b/>
          <w:sz w:val="24"/>
          <w:szCs w:val="24"/>
        </w:rPr>
        <w:t>расходования суб</w:t>
      </w:r>
      <w:r w:rsidR="00C467AF" w:rsidRPr="00DC4D56">
        <w:rPr>
          <w:rFonts w:ascii="Times New Roman" w:hAnsi="Times New Roman" w:cs="Times New Roman"/>
          <w:b/>
          <w:sz w:val="24"/>
          <w:szCs w:val="24"/>
        </w:rPr>
        <w:t>венции</w:t>
      </w:r>
      <w:r w:rsidR="00101D82" w:rsidRPr="00DC4D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F1E" w:rsidRPr="00DC4D56">
        <w:rPr>
          <w:rFonts w:ascii="Times New Roman" w:hAnsi="Times New Roman" w:cs="Times New Roman"/>
          <w:b/>
          <w:sz w:val="24"/>
          <w:szCs w:val="24"/>
        </w:rPr>
        <w:t>на осуществление отдельных государственных полномочий по организации проведения на территории Ивановской области мероприятий по предупреждению</w:t>
      </w:r>
      <w:proofErr w:type="gramEnd"/>
      <w:r w:rsidR="00831F1E" w:rsidRPr="00DC4D56">
        <w:rPr>
          <w:rFonts w:ascii="Times New Roman" w:hAnsi="Times New Roman" w:cs="Times New Roman"/>
          <w:b/>
          <w:sz w:val="24"/>
          <w:szCs w:val="24"/>
        </w:rPr>
        <w:t xml:space="preserve">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</w:r>
    </w:p>
    <w:p w:rsidR="005A7512" w:rsidRPr="00DC4D56" w:rsidRDefault="005A7512" w:rsidP="005A7512">
      <w:pPr>
        <w:pStyle w:val="ConsPlusNormal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72A8" w:rsidRPr="00DC4D56" w:rsidRDefault="00FB2DCC" w:rsidP="00E7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D5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4719CC" w:rsidRPr="00DC4D56">
        <w:rPr>
          <w:rFonts w:ascii="Times New Roman" w:hAnsi="Times New Roman" w:cs="Times New Roman"/>
          <w:sz w:val="24"/>
          <w:szCs w:val="24"/>
        </w:rPr>
        <w:t>Законом Ивановской области</w:t>
      </w:r>
      <w:r w:rsidR="002526D0" w:rsidRPr="00DC4D56">
        <w:rPr>
          <w:rFonts w:ascii="Times New Roman" w:hAnsi="Times New Roman" w:cs="Times New Roman"/>
          <w:sz w:val="24"/>
          <w:szCs w:val="24"/>
        </w:rPr>
        <w:t xml:space="preserve"> от </w:t>
      </w:r>
      <w:r w:rsidR="005A7512" w:rsidRPr="00DC4D56">
        <w:rPr>
          <w:rFonts w:ascii="Times New Roman" w:hAnsi="Times New Roman" w:cs="Times New Roman"/>
          <w:sz w:val="24"/>
          <w:szCs w:val="24"/>
        </w:rPr>
        <w:t>13</w:t>
      </w:r>
      <w:r w:rsidR="002526D0" w:rsidRPr="00DC4D56">
        <w:rPr>
          <w:rFonts w:ascii="Times New Roman" w:hAnsi="Times New Roman" w:cs="Times New Roman"/>
          <w:sz w:val="24"/>
          <w:szCs w:val="24"/>
        </w:rPr>
        <w:t>.0</w:t>
      </w:r>
      <w:r w:rsidR="005A7512" w:rsidRPr="00DC4D56">
        <w:rPr>
          <w:rFonts w:ascii="Times New Roman" w:hAnsi="Times New Roman" w:cs="Times New Roman"/>
          <w:sz w:val="24"/>
          <w:szCs w:val="24"/>
        </w:rPr>
        <w:t>4</w:t>
      </w:r>
      <w:r w:rsidR="002526D0" w:rsidRPr="00DC4D56">
        <w:rPr>
          <w:rFonts w:ascii="Times New Roman" w:hAnsi="Times New Roman" w:cs="Times New Roman"/>
          <w:sz w:val="24"/>
          <w:szCs w:val="24"/>
        </w:rPr>
        <w:t xml:space="preserve">.2013 № </w:t>
      </w:r>
      <w:r w:rsidR="005A7512" w:rsidRPr="00DC4D56">
        <w:rPr>
          <w:rFonts w:ascii="Times New Roman" w:hAnsi="Times New Roman" w:cs="Times New Roman"/>
          <w:sz w:val="24"/>
          <w:szCs w:val="24"/>
        </w:rPr>
        <w:t>21</w:t>
      </w:r>
      <w:r w:rsidR="002526D0" w:rsidRPr="00DC4D56">
        <w:rPr>
          <w:rFonts w:ascii="Times New Roman" w:hAnsi="Times New Roman" w:cs="Times New Roman"/>
          <w:sz w:val="24"/>
          <w:szCs w:val="24"/>
        </w:rPr>
        <w:t xml:space="preserve">-ОЗ </w:t>
      </w:r>
      <w:r w:rsidR="005A7512" w:rsidRPr="00DC4D56">
        <w:rPr>
          <w:rFonts w:ascii="Times New Roman" w:hAnsi="Times New Roman" w:cs="Times New Roman"/>
          <w:sz w:val="24"/>
          <w:szCs w:val="24"/>
        </w:rPr>
        <w:t>«О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санитарно-эпидемиологического благополучия населения и в области обращения с животными»</w:t>
      </w:r>
      <w:r w:rsidR="002526D0" w:rsidRPr="00DC4D56">
        <w:rPr>
          <w:rFonts w:ascii="Times New Roman" w:hAnsi="Times New Roman" w:cs="Times New Roman"/>
          <w:sz w:val="24"/>
          <w:szCs w:val="24"/>
        </w:rPr>
        <w:t>,</w:t>
      </w:r>
      <w:r w:rsidRPr="00DC4D56">
        <w:rPr>
          <w:rFonts w:ascii="Times New Roman" w:hAnsi="Times New Roman" w:cs="Times New Roman"/>
          <w:sz w:val="24"/>
          <w:szCs w:val="24"/>
        </w:rPr>
        <w:t xml:space="preserve"> </w:t>
      </w:r>
      <w:r w:rsidR="00CF7B96" w:rsidRPr="00DC4D56">
        <w:rPr>
          <w:rFonts w:ascii="Times New Roman" w:hAnsi="Times New Roman" w:cs="Times New Roman"/>
          <w:sz w:val="24"/>
          <w:szCs w:val="24"/>
        </w:rPr>
        <w:t xml:space="preserve"> </w:t>
      </w:r>
      <w:r w:rsidR="00424CCD" w:rsidRPr="00DC4D56">
        <w:rPr>
          <w:rFonts w:ascii="Times New Roman" w:hAnsi="Times New Roman" w:cs="Times New Roman"/>
          <w:sz w:val="24"/>
          <w:szCs w:val="24"/>
        </w:rPr>
        <w:t>статьей 8 Устава городского округа Тейково</w:t>
      </w:r>
      <w:r w:rsidR="005A7512" w:rsidRPr="00DC4D56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="00424CCD" w:rsidRPr="00DC4D56">
        <w:rPr>
          <w:rFonts w:ascii="Times New Roman" w:hAnsi="Times New Roman" w:cs="Times New Roman"/>
          <w:sz w:val="24"/>
          <w:szCs w:val="24"/>
        </w:rPr>
        <w:t xml:space="preserve"> </w:t>
      </w:r>
      <w:r w:rsidR="00CF7B96" w:rsidRPr="00DC4D56">
        <w:rPr>
          <w:rFonts w:ascii="Times New Roman" w:hAnsi="Times New Roman" w:cs="Times New Roman"/>
          <w:sz w:val="24"/>
          <w:szCs w:val="24"/>
        </w:rPr>
        <w:t>администраци</w:t>
      </w:r>
      <w:r w:rsidR="005272A8" w:rsidRPr="00DC4D56">
        <w:rPr>
          <w:rFonts w:ascii="Times New Roman" w:hAnsi="Times New Roman" w:cs="Times New Roman"/>
          <w:sz w:val="24"/>
          <w:szCs w:val="24"/>
        </w:rPr>
        <w:t>я</w:t>
      </w:r>
      <w:r w:rsidR="00CF7B96" w:rsidRPr="00DC4D56">
        <w:rPr>
          <w:rFonts w:ascii="Times New Roman" w:hAnsi="Times New Roman" w:cs="Times New Roman"/>
          <w:sz w:val="24"/>
          <w:szCs w:val="24"/>
        </w:rPr>
        <w:t xml:space="preserve"> городского округа Тейково Ивановской области</w:t>
      </w:r>
    </w:p>
    <w:p w:rsidR="0039530E" w:rsidRPr="00DC4D56" w:rsidRDefault="0039530E" w:rsidP="00E7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530E" w:rsidRPr="00DC4D56" w:rsidRDefault="0039530E" w:rsidP="00395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C4D5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DC4D56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A977AD" w:rsidRPr="00DC4D56" w:rsidRDefault="00A977AD" w:rsidP="00066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3A56" w:rsidRPr="00DC4D56" w:rsidRDefault="00EE626A" w:rsidP="0006664C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D56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47" w:history="1">
        <w:r w:rsidRPr="00DC4D56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DC4D56">
        <w:rPr>
          <w:rFonts w:ascii="Times New Roman" w:hAnsi="Times New Roman" w:cs="Times New Roman"/>
          <w:sz w:val="24"/>
          <w:szCs w:val="24"/>
        </w:rPr>
        <w:t xml:space="preserve"> расходования субвенции на </w:t>
      </w:r>
      <w:r w:rsidR="00B97D16" w:rsidRPr="00DC4D56">
        <w:rPr>
          <w:rFonts w:ascii="Times New Roman" w:hAnsi="Times New Roman" w:cs="Times New Roman"/>
          <w:sz w:val="24"/>
          <w:szCs w:val="24"/>
        </w:rPr>
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</w:t>
      </w:r>
      <w:r w:rsidR="00415BE8" w:rsidRPr="00DC4D56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C83A56" w:rsidRPr="00DC4D56">
        <w:rPr>
          <w:rFonts w:ascii="Times New Roman" w:hAnsi="Times New Roman" w:cs="Times New Roman"/>
          <w:sz w:val="24"/>
          <w:szCs w:val="24"/>
        </w:rPr>
        <w:t>.</w:t>
      </w:r>
    </w:p>
    <w:p w:rsidR="00240749" w:rsidRPr="00DC4D56" w:rsidRDefault="00805F5D" w:rsidP="0006664C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C4D56">
        <w:rPr>
          <w:rFonts w:ascii="Times New Roman" w:hAnsi="Times New Roman" w:cs="Times New Roman"/>
          <w:sz w:val="24"/>
          <w:szCs w:val="24"/>
        </w:rPr>
        <w:t>Реализов</w:t>
      </w:r>
      <w:r w:rsidR="00F31539" w:rsidRPr="00DC4D56">
        <w:rPr>
          <w:rFonts w:ascii="Times New Roman" w:hAnsi="Times New Roman" w:cs="Times New Roman"/>
          <w:sz w:val="24"/>
          <w:szCs w:val="24"/>
        </w:rPr>
        <w:t>ыва</w:t>
      </w:r>
      <w:r w:rsidRPr="00DC4D56">
        <w:rPr>
          <w:rFonts w:ascii="Times New Roman" w:hAnsi="Times New Roman" w:cs="Times New Roman"/>
          <w:sz w:val="24"/>
          <w:szCs w:val="24"/>
        </w:rPr>
        <w:t>ть р</w:t>
      </w:r>
      <w:r w:rsidR="00240749" w:rsidRPr="00DC4D56">
        <w:rPr>
          <w:rFonts w:ascii="Times New Roman" w:hAnsi="Times New Roman" w:cs="Times New Roman"/>
          <w:sz w:val="24"/>
          <w:szCs w:val="24"/>
        </w:rPr>
        <w:t>асходное обязательство городского округа Тейково</w:t>
      </w:r>
      <w:r w:rsidR="00685A8C" w:rsidRPr="00DC4D56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="00722A37" w:rsidRPr="00DC4D56">
        <w:rPr>
          <w:rFonts w:ascii="Times New Roman" w:hAnsi="Times New Roman" w:cs="Times New Roman"/>
          <w:sz w:val="24"/>
          <w:szCs w:val="24"/>
        </w:rPr>
        <w:t>,</w:t>
      </w:r>
      <w:r w:rsidR="00240749" w:rsidRPr="00DC4D56">
        <w:rPr>
          <w:rFonts w:ascii="Times New Roman" w:hAnsi="Times New Roman" w:cs="Times New Roman"/>
          <w:sz w:val="24"/>
          <w:szCs w:val="24"/>
        </w:rPr>
        <w:t xml:space="preserve"> </w:t>
      </w:r>
      <w:r w:rsidR="00722A37" w:rsidRPr="00DC4D56">
        <w:rPr>
          <w:rFonts w:ascii="Times New Roman" w:hAnsi="Times New Roman" w:cs="Times New Roman"/>
          <w:sz w:val="24"/>
          <w:szCs w:val="24"/>
        </w:rPr>
        <w:t xml:space="preserve">возникающее при выполнении отдельных государственных полномочий в </w:t>
      </w:r>
      <w:r w:rsidR="00685A8C" w:rsidRPr="00DC4D56">
        <w:rPr>
          <w:rFonts w:ascii="Times New Roman" w:hAnsi="Times New Roman" w:cs="Times New Roman"/>
          <w:color w:val="000000"/>
          <w:sz w:val="24"/>
          <w:szCs w:val="24"/>
        </w:rPr>
        <w:t>области обращения с животными</w:t>
      </w:r>
      <w:r w:rsidR="00722A37" w:rsidRPr="00DC4D56">
        <w:rPr>
          <w:rFonts w:ascii="Times New Roman" w:hAnsi="Times New Roman" w:cs="Times New Roman"/>
          <w:sz w:val="24"/>
          <w:szCs w:val="24"/>
        </w:rPr>
        <w:t>,</w:t>
      </w:r>
      <w:r w:rsidR="00FB2DCC" w:rsidRPr="00DC4D56">
        <w:rPr>
          <w:rFonts w:ascii="Times New Roman" w:hAnsi="Times New Roman" w:cs="Times New Roman"/>
          <w:sz w:val="24"/>
          <w:szCs w:val="24"/>
        </w:rPr>
        <w:t xml:space="preserve"> </w:t>
      </w:r>
      <w:r w:rsidR="00240749" w:rsidRPr="00DC4D5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722A37" w:rsidRPr="00DC4D56">
        <w:rPr>
          <w:rFonts w:ascii="Times New Roman" w:hAnsi="Times New Roman" w:cs="Times New Roman"/>
          <w:sz w:val="24"/>
          <w:szCs w:val="24"/>
        </w:rPr>
        <w:t>Законом Ивановской области</w:t>
      </w:r>
      <w:r w:rsidR="00EE626A" w:rsidRPr="00DC4D56">
        <w:rPr>
          <w:rFonts w:ascii="Times New Roman" w:hAnsi="Times New Roman" w:cs="Times New Roman"/>
          <w:sz w:val="24"/>
          <w:szCs w:val="24"/>
        </w:rPr>
        <w:t xml:space="preserve"> от </w:t>
      </w:r>
      <w:r w:rsidR="005A7512" w:rsidRPr="00DC4D56">
        <w:rPr>
          <w:rFonts w:ascii="Times New Roman" w:hAnsi="Times New Roman" w:cs="Times New Roman"/>
          <w:sz w:val="24"/>
          <w:szCs w:val="24"/>
        </w:rPr>
        <w:t>16</w:t>
      </w:r>
      <w:r w:rsidR="00EE626A" w:rsidRPr="00DC4D56">
        <w:rPr>
          <w:rFonts w:ascii="Times New Roman" w:hAnsi="Times New Roman" w:cs="Times New Roman"/>
          <w:sz w:val="24"/>
          <w:szCs w:val="24"/>
        </w:rPr>
        <w:t>.0</w:t>
      </w:r>
      <w:r w:rsidR="005A7512" w:rsidRPr="00DC4D56">
        <w:rPr>
          <w:rFonts w:ascii="Times New Roman" w:hAnsi="Times New Roman" w:cs="Times New Roman"/>
          <w:sz w:val="24"/>
          <w:szCs w:val="24"/>
        </w:rPr>
        <w:t>4</w:t>
      </w:r>
      <w:r w:rsidR="00EE626A" w:rsidRPr="00DC4D56">
        <w:rPr>
          <w:rFonts w:ascii="Times New Roman" w:hAnsi="Times New Roman" w:cs="Times New Roman"/>
          <w:sz w:val="24"/>
          <w:szCs w:val="24"/>
        </w:rPr>
        <w:t xml:space="preserve">.2013 № </w:t>
      </w:r>
      <w:r w:rsidR="007B548A" w:rsidRPr="00DC4D56">
        <w:rPr>
          <w:rFonts w:ascii="Times New Roman" w:hAnsi="Times New Roman" w:cs="Times New Roman"/>
          <w:sz w:val="24"/>
          <w:szCs w:val="24"/>
        </w:rPr>
        <w:t>21</w:t>
      </w:r>
      <w:r w:rsidR="00EE626A" w:rsidRPr="00DC4D56">
        <w:rPr>
          <w:rFonts w:ascii="Times New Roman" w:hAnsi="Times New Roman" w:cs="Times New Roman"/>
          <w:sz w:val="24"/>
          <w:szCs w:val="24"/>
        </w:rPr>
        <w:t xml:space="preserve">-ОЗ </w:t>
      </w:r>
      <w:r w:rsidR="005A7512" w:rsidRPr="00DC4D56">
        <w:rPr>
          <w:rFonts w:ascii="Times New Roman" w:hAnsi="Times New Roman" w:cs="Times New Roman"/>
          <w:sz w:val="24"/>
          <w:szCs w:val="24"/>
        </w:rPr>
        <w:t>«О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санитарно-эпидемиологического благополучия населения и в области обращения с животными»</w:t>
      </w:r>
      <w:r w:rsidR="00240749" w:rsidRPr="00DC4D5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85A8C" w:rsidRPr="00DC4D56" w:rsidRDefault="00685A8C" w:rsidP="0006664C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D56">
        <w:rPr>
          <w:rFonts w:ascii="Times New Roman" w:hAnsi="Times New Roman" w:cs="Times New Roman"/>
          <w:color w:val="000000" w:themeColor="text1"/>
          <w:sz w:val="24"/>
          <w:szCs w:val="24"/>
        </w:rPr>
        <w:t>Отменить:</w:t>
      </w:r>
    </w:p>
    <w:p w:rsidR="00EE626A" w:rsidRPr="00DC4D56" w:rsidRDefault="00685A8C" w:rsidP="0006664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D56">
        <w:rPr>
          <w:rFonts w:ascii="Times New Roman" w:hAnsi="Times New Roman" w:cs="Times New Roman"/>
          <w:color w:val="000000" w:themeColor="text1"/>
          <w:sz w:val="24"/>
          <w:szCs w:val="24"/>
        </w:rPr>
        <w:t>- п</w:t>
      </w:r>
      <w:r w:rsidR="00A74811" w:rsidRPr="00DC4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остановление администрации городского округа Тейково от </w:t>
      </w:r>
      <w:r w:rsidR="0006664C" w:rsidRPr="00DC4D56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A74811" w:rsidRPr="00DC4D56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06664C" w:rsidRPr="00DC4D56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A74811" w:rsidRPr="00DC4D56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06664C" w:rsidRPr="00DC4D5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74811" w:rsidRPr="00DC4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06664C" w:rsidRPr="00DC4D56">
        <w:rPr>
          <w:rFonts w:ascii="Times New Roman" w:hAnsi="Times New Roman" w:cs="Times New Roman"/>
          <w:color w:val="000000" w:themeColor="text1"/>
          <w:sz w:val="24"/>
          <w:szCs w:val="24"/>
        </w:rPr>
        <w:t>485</w:t>
      </w:r>
      <w:r w:rsidR="00A74811" w:rsidRPr="00DC4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0C41" w:rsidRPr="00DC4D56">
        <w:rPr>
          <w:rFonts w:ascii="Times New Roman" w:hAnsi="Times New Roman" w:cs="Times New Roman"/>
          <w:color w:val="000000" w:themeColor="text1"/>
          <w:sz w:val="24"/>
          <w:szCs w:val="24"/>
        </w:rPr>
        <w:t>«Об утверждении</w:t>
      </w:r>
      <w:r w:rsidR="00770C41" w:rsidRPr="00DC4D56">
        <w:rPr>
          <w:rFonts w:ascii="Times New Roman" w:hAnsi="Times New Roman" w:cs="Times New Roman"/>
          <w:sz w:val="24"/>
          <w:szCs w:val="24"/>
        </w:rPr>
        <w:t xml:space="preserve"> </w:t>
      </w:r>
      <w:hyperlink w:anchor="P47" w:history="1">
        <w:proofErr w:type="gramStart"/>
        <w:r w:rsidR="00770C41" w:rsidRPr="00DC4D56">
          <w:rPr>
            <w:rFonts w:ascii="Times New Roman" w:hAnsi="Times New Roman" w:cs="Times New Roman"/>
            <w:sz w:val="24"/>
            <w:szCs w:val="24"/>
          </w:rPr>
          <w:t>Поряд</w:t>
        </w:r>
      </w:hyperlink>
      <w:r w:rsidR="00770C41" w:rsidRPr="00DC4D56">
        <w:rPr>
          <w:rFonts w:ascii="Times New Roman" w:hAnsi="Times New Roman" w:cs="Times New Roman"/>
          <w:sz w:val="24"/>
          <w:szCs w:val="24"/>
        </w:rPr>
        <w:t>ка</w:t>
      </w:r>
      <w:proofErr w:type="gramEnd"/>
      <w:r w:rsidR="00770C41" w:rsidRPr="00DC4D56">
        <w:rPr>
          <w:rFonts w:ascii="Times New Roman" w:hAnsi="Times New Roman" w:cs="Times New Roman"/>
          <w:sz w:val="24"/>
          <w:szCs w:val="24"/>
        </w:rPr>
        <w:t xml:space="preserve"> расходования субвенции </w:t>
      </w:r>
      <w:r w:rsidR="0006664C" w:rsidRPr="00DC4D56">
        <w:rPr>
          <w:rFonts w:ascii="Times New Roman" w:hAnsi="Times New Roman" w:cs="Times New Roman"/>
          <w:sz w:val="24"/>
          <w:szCs w:val="24"/>
        </w:rPr>
        <w:t>предоставляемой из областного бюджета г</w:t>
      </w:r>
      <w:r w:rsidR="00770C41" w:rsidRPr="00DC4D56">
        <w:rPr>
          <w:rFonts w:ascii="Times New Roman" w:hAnsi="Times New Roman" w:cs="Times New Roman"/>
          <w:sz w:val="24"/>
          <w:szCs w:val="24"/>
        </w:rPr>
        <w:t>ородск</w:t>
      </w:r>
      <w:r w:rsidR="0006664C" w:rsidRPr="00DC4D56">
        <w:rPr>
          <w:rFonts w:ascii="Times New Roman" w:hAnsi="Times New Roman" w:cs="Times New Roman"/>
          <w:sz w:val="24"/>
          <w:szCs w:val="24"/>
        </w:rPr>
        <w:t>ому</w:t>
      </w:r>
      <w:r w:rsidR="00770C41" w:rsidRPr="00DC4D56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06664C" w:rsidRPr="00DC4D56">
        <w:rPr>
          <w:rFonts w:ascii="Times New Roman" w:hAnsi="Times New Roman" w:cs="Times New Roman"/>
          <w:sz w:val="24"/>
          <w:szCs w:val="24"/>
        </w:rPr>
        <w:t>у Тейково</w:t>
      </w:r>
      <w:r w:rsidR="00770C41" w:rsidRPr="00DC4D56">
        <w:rPr>
          <w:rFonts w:ascii="Times New Roman" w:hAnsi="Times New Roman" w:cs="Times New Roman"/>
          <w:sz w:val="24"/>
          <w:szCs w:val="24"/>
        </w:rPr>
        <w:t xml:space="preserve"> на </w:t>
      </w:r>
      <w:r w:rsidR="0006664C" w:rsidRPr="00DC4D56">
        <w:rPr>
          <w:rFonts w:ascii="Times New Roman" w:hAnsi="Times New Roman" w:cs="Times New Roman"/>
          <w:sz w:val="24"/>
          <w:szCs w:val="24"/>
        </w:rPr>
        <w:t>осуществление</w:t>
      </w:r>
      <w:r w:rsidR="00770C41" w:rsidRPr="00DC4D56">
        <w:rPr>
          <w:rFonts w:ascii="Times New Roman" w:hAnsi="Times New Roman" w:cs="Times New Roman"/>
          <w:sz w:val="24"/>
          <w:szCs w:val="24"/>
        </w:rPr>
        <w:t xml:space="preserve"> </w:t>
      </w:r>
      <w:r w:rsidR="0006664C" w:rsidRPr="00DC4D56">
        <w:rPr>
          <w:rFonts w:ascii="Times New Roman" w:hAnsi="Times New Roman" w:cs="Times New Roman"/>
          <w:sz w:val="24"/>
          <w:szCs w:val="24"/>
        </w:rPr>
        <w:t xml:space="preserve">отдельных </w:t>
      </w:r>
      <w:r w:rsidR="00770C41" w:rsidRPr="00DC4D56">
        <w:rPr>
          <w:rFonts w:ascii="Times New Roman" w:hAnsi="Times New Roman" w:cs="Times New Roman"/>
          <w:sz w:val="24"/>
          <w:szCs w:val="24"/>
        </w:rPr>
        <w:t>государственных</w:t>
      </w:r>
      <w:r w:rsidR="0006664C" w:rsidRPr="00DC4D56">
        <w:rPr>
          <w:rFonts w:ascii="Times New Roman" w:hAnsi="Times New Roman" w:cs="Times New Roman"/>
          <w:sz w:val="24"/>
          <w:szCs w:val="24"/>
        </w:rPr>
        <w:t xml:space="preserve">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животных»;</w:t>
      </w:r>
    </w:p>
    <w:p w:rsidR="0006664C" w:rsidRPr="00DC4D56" w:rsidRDefault="0006664C" w:rsidP="0006664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D56">
        <w:rPr>
          <w:rFonts w:ascii="Times New Roman" w:hAnsi="Times New Roman" w:cs="Times New Roman"/>
          <w:sz w:val="24"/>
          <w:szCs w:val="24"/>
        </w:rPr>
        <w:t xml:space="preserve">- </w:t>
      </w:r>
      <w:r w:rsidRPr="00DC4D56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администрации городского округа Тейково от 16.11.2018 № 765 «О внесении изменений в постановление администрации г.о. Тейково от 19.08.2013 № 485».</w:t>
      </w:r>
    </w:p>
    <w:p w:rsidR="0032071A" w:rsidRPr="00DC4D56" w:rsidRDefault="0032071A" w:rsidP="0006664C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D56">
        <w:rPr>
          <w:rFonts w:ascii="Times New Roman" w:eastAsia="Times New Roman" w:hAnsi="Times New Roman" w:cs="Times New Roman"/>
          <w:sz w:val="24"/>
          <w:szCs w:val="24"/>
        </w:rPr>
        <w:t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Интернет.</w:t>
      </w:r>
    </w:p>
    <w:p w:rsidR="0006664C" w:rsidRPr="00DC4D56" w:rsidRDefault="008D3E12" w:rsidP="0006664C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D56">
        <w:rPr>
          <w:rFonts w:ascii="Times New Roman" w:hAnsi="Times New Roman" w:cs="Times New Roman"/>
          <w:sz w:val="24"/>
          <w:szCs w:val="24"/>
        </w:rPr>
        <w:lastRenderedPageBreak/>
        <w:t xml:space="preserve">Контроль исполнения настоящего постановления возложить на  заместителя главы администрации городского округа Тейково </w:t>
      </w:r>
      <w:r w:rsidR="0006664C" w:rsidRPr="00DC4D56">
        <w:rPr>
          <w:rFonts w:ascii="Times New Roman" w:hAnsi="Times New Roman" w:cs="Times New Roman"/>
          <w:sz w:val="24"/>
          <w:szCs w:val="24"/>
        </w:rPr>
        <w:t>(по вопросам городского хозяйства), начальника отдела городской инфраструктуры Ермолаева С.Н.</w:t>
      </w:r>
    </w:p>
    <w:p w:rsidR="00573D39" w:rsidRPr="00DC4D56" w:rsidRDefault="00573D39" w:rsidP="00573D3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3D39" w:rsidRPr="00DC4D56" w:rsidRDefault="00573D39" w:rsidP="00573D39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6B2" w:rsidRPr="00DC4D56" w:rsidRDefault="00E776B2" w:rsidP="00573D39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512" w:rsidRPr="00DC4D56" w:rsidRDefault="00973F4A" w:rsidP="008B2BC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D56">
        <w:rPr>
          <w:rFonts w:ascii="Times New Roman" w:hAnsi="Times New Roman" w:cs="Times New Roman"/>
          <w:b/>
          <w:sz w:val="24"/>
          <w:szCs w:val="24"/>
        </w:rPr>
        <w:t>Глава городского округа Тейково</w:t>
      </w:r>
    </w:p>
    <w:p w:rsidR="00966B20" w:rsidRPr="00DC4D56" w:rsidRDefault="005A7512" w:rsidP="008B2BC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D56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                    </w:t>
      </w:r>
      <w:r w:rsidR="00973F4A" w:rsidRPr="00DC4D56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516F46" w:rsidRPr="00DC4D56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973F4A" w:rsidRPr="00DC4D56">
        <w:rPr>
          <w:rFonts w:ascii="Times New Roman" w:hAnsi="Times New Roman" w:cs="Times New Roman"/>
          <w:b/>
          <w:sz w:val="24"/>
          <w:szCs w:val="24"/>
        </w:rPr>
        <w:t xml:space="preserve">         С.А. Семенова</w:t>
      </w:r>
    </w:p>
    <w:p w:rsidR="00625A23" w:rsidRPr="00DC4D56" w:rsidRDefault="00625A23" w:rsidP="008B2BC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A23" w:rsidRDefault="00625A23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AD05CA" w:rsidRDefault="00AD05CA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05CA" w:rsidRDefault="00AD05CA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05CA" w:rsidRDefault="00AD05CA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05CA" w:rsidRDefault="00AD05CA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05CA" w:rsidRDefault="00AD05CA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05CA" w:rsidRDefault="00AD05CA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05CA" w:rsidRDefault="00AD05CA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05CA" w:rsidRDefault="00AD05CA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05CA" w:rsidRDefault="00AD05CA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05CA" w:rsidRDefault="00AD05CA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05CA" w:rsidRDefault="00AD05CA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05CA" w:rsidRDefault="00AD05CA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05CA" w:rsidRDefault="00AD05CA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05CA" w:rsidRDefault="00AD05CA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05CA" w:rsidRDefault="00AD05CA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0A6F" w:rsidRDefault="00530A6F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4D56" w:rsidRDefault="00DC4D56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4D56" w:rsidRDefault="00DC4D56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4D56" w:rsidRDefault="00DC4D56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4D56" w:rsidRDefault="00DC4D56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4D56" w:rsidRDefault="00DC4D56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4D56" w:rsidRDefault="00DC4D56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4D56" w:rsidRDefault="00DC4D56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4D56" w:rsidRDefault="00DC4D56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4D56" w:rsidRDefault="00DC4D56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4D56" w:rsidRDefault="00DC4D56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4D56" w:rsidRDefault="00DC4D56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4D56" w:rsidRDefault="00DC4D56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4D56" w:rsidRDefault="00DC4D56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4D56" w:rsidRDefault="00DC4D56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4D56" w:rsidRDefault="00DC4D56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4D56" w:rsidRDefault="00DC4D56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4D56" w:rsidRDefault="00DC4D56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4D56" w:rsidRDefault="00DC4D56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4D56" w:rsidRDefault="00DC4D56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4D56" w:rsidRDefault="00DC4D56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5A23" w:rsidRPr="00DC4D56" w:rsidRDefault="00625A23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C4D5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25A23" w:rsidRPr="00DC4D56" w:rsidRDefault="00C06185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D56">
        <w:rPr>
          <w:rFonts w:ascii="Times New Roman" w:hAnsi="Times New Roman" w:cs="Times New Roman"/>
          <w:sz w:val="24"/>
          <w:szCs w:val="24"/>
        </w:rPr>
        <w:t xml:space="preserve">к </w:t>
      </w:r>
      <w:r w:rsidR="00E54F0E" w:rsidRPr="00DC4D56">
        <w:rPr>
          <w:rFonts w:ascii="Times New Roman" w:hAnsi="Times New Roman" w:cs="Times New Roman"/>
          <w:sz w:val="24"/>
          <w:szCs w:val="24"/>
        </w:rPr>
        <w:t>постановлен</w:t>
      </w:r>
      <w:r w:rsidRPr="00DC4D56">
        <w:rPr>
          <w:rFonts w:ascii="Times New Roman" w:hAnsi="Times New Roman" w:cs="Times New Roman"/>
          <w:sz w:val="24"/>
          <w:szCs w:val="24"/>
        </w:rPr>
        <w:t>ию</w:t>
      </w:r>
      <w:r w:rsidR="00625A23" w:rsidRPr="00DC4D56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625A23" w:rsidRPr="00DC4D56" w:rsidRDefault="00625A23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D56">
        <w:rPr>
          <w:rFonts w:ascii="Times New Roman" w:hAnsi="Times New Roman" w:cs="Times New Roman"/>
          <w:sz w:val="24"/>
          <w:szCs w:val="24"/>
        </w:rPr>
        <w:t xml:space="preserve"> городского округа Тейково</w:t>
      </w:r>
    </w:p>
    <w:p w:rsidR="0006664C" w:rsidRPr="00DC4D56" w:rsidRDefault="0006664C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D56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625A23" w:rsidRPr="00DC4D56" w:rsidRDefault="006F26AC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D56">
        <w:rPr>
          <w:rFonts w:ascii="Times New Roman" w:hAnsi="Times New Roman" w:cs="Times New Roman"/>
          <w:sz w:val="24"/>
          <w:szCs w:val="24"/>
        </w:rPr>
        <w:t>от 06.02.2023 №64</w:t>
      </w:r>
    </w:p>
    <w:p w:rsidR="00625A23" w:rsidRPr="00DC4D56" w:rsidRDefault="00625A23" w:rsidP="00724F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C4D5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C4D56">
        <w:rPr>
          <w:rFonts w:ascii="Times New Roman" w:hAnsi="Times New Roman" w:cs="Times New Roman"/>
          <w:b/>
          <w:sz w:val="24"/>
          <w:szCs w:val="24"/>
        </w:rPr>
        <w:t xml:space="preserve"> О Р Я Д О К</w:t>
      </w:r>
    </w:p>
    <w:p w:rsidR="0006664C" w:rsidRPr="00DC4D56" w:rsidRDefault="00B218F1" w:rsidP="0006664C">
      <w:pPr>
        <w:pStyle w:val="ConsPlusNormal"/>
        <w:ind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4D56">
        <w:rPr>
          <w:rFonts w:ascii="Times New Roman" w:hAnsi="Times New Roman"/>
          <w:b/>
          <w:sz w:val="24"/>
          <w:szCs w:val="24"/>
        </w:rPr>
        <w:t>расходо</w:t>
      </w:r>
      <w:r w:rsidRPr="00DC4D56">
        <w:rPr>
          <w:rFonts w:ascii="Times New Roman" w:hAnsi="Times New Roman" w:cs="Times New Roman"/>
          <w:b/>
          <w:sz w:val="24"/>
          <w:szCs w:val="24"/>
        </w:rPr>
        <w:t xml:space="preserve">вания субвенции </w:t>
      </w:r>
      <w:r w:rsidR="00B97D16" w:rsidRPr="00DC4D56">
        <w:rPr>
          <w:rFonts w:ascii="Times New Roman" w:hAnsi="Times New Roman" w:cs="Times New Roman"/>
          <w:b/>
          <w:sz w:val="24"/>
          <w:szCs w:val="24"/>
        </w:rPr>
        <w:t>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</w:r>
    </w:p>
    <w:p w:rsidR="00724F6C" w:rsidRPr="00DC4D56" w:rsidRDefault="00724F6C" w:rsidP="00724F6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25A23" w:rsidRPr="00DC4D56" w:rsidRDefault="00625A23" w:rsidP="0006664C">
      <w:pPr>
        <w:pStyle w:val="ConsPlusNormal"/>
        <w:ind w:right="-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4D5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480DEF" w:rsidRPr="00DC4D56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процедуру расходования субвенции, предоставляемой </w:t>
      </w:r>
      <w:r w:rsidR="00712737" w:rsidRPr="00DC4D56">
        <w:rPr>
          <w:rFonts w:ascii="Times New Roman" w:hAnsi="Times New Roman" w:cs="Times New Roman"/>
          <w:sz w:val="24"/>
          <w:szCs w:val="24"/>
        </w:rPr>
        <w:t xml:space="preserve">из областного бюджета </w:t>
      </w:r>
      <w:r w:rsidR="00480DEF" w:rsidRPr="00DC4D56">
        <w:rPr>
          <w:rFonts w:ascii="Times New Roman" w:hAnsi="Times New Roman" w:cs="Times New Roman"/>
          <w:sz w:val="24"/>
          <w:szCs w:val="24"/>
        </w:rPr>
        <w:t xml:space="preserve">бюджету  города Тейково </w:t>
      </w:r>
      <w:r w:rsidR="00B97D16" w:rsidRPr="00DC4D56">
        <w:rPr>
          <w:rFonts w:ascii="Times New Roman" w:hAnsi="Times New Roman" w:cs="Times New Roman"/>
          <w:sz w:val="24"/>
          <w:szCs w:val="24"/>
        </w:rPr>
        <w:t xml:space="preserve">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</w:t>
      </w:r>
      <w:r w:rsidR="00480DEF" w:rsidRPr="00DC4D56">
        <w:rPr>
          <w:rFonts w:ascii="Times New Roman" w:hAnsi="Times New Roman" w:cs="Times New Roman"/>
          <w:sz w:val="24"/>
          <w:szCs w:val="24"/>
        </w:rPr>
        <w:t>(далее - субвенция).</w:t>
      </w:r>
      <w:proofErr w:type="gramEnd"/>
    </w:p>
    <w:p w:rsidR="00625A23" w:rsidRPr="00DC4D56" w:rsidRDefault="00625A23" w:rsidP="007C339E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DC4D56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proofErr w:type="gramStart"/>
      <w:r w:rsidR="00E54F0E" w:rsidRPr="00DC4D56">
        <w:rPr>
          <w:rFonts w:ascii="Times New Roman" w:hAnsi="Times New Roman" w:cs="Times New Roman"/>
          <w:b w:val="0"/>
          <w:sz w:val="24"/>
          <w:szCs w:val="24"/>
        </w:rPr>
        <w:t xml:space="preserve">Расходы </w:t>
      </w:r>
      <w:r w:rsidR="002E540A" w:rsidRPr="00DC4D56">
        <w:rPr>
          <w:rFonts w:ascii="Times New Roman" w:hAnsi="Times New Roman" w:cs="Times New Roman"/>
          <w:b w:val="0"/>
          <w:bCs/>
          <w:sz w:val="24"/>
          <w:szCs w:val="24"/>
        </w:rPr>
        <w:t xml:space="preserve">на </w:t>
      </w:r>
      <w:r w:rsidR="00B218F1" w:rsidRPr="00DC4D56">
        <w:rPr>
          <w:rFonts w:ascii="Times New Roman" w:hAnsi="Times New Roman" w:cs="Times New Roman"/>
          <w:b w:val="0"/>
          <w:sz w:val="24"/>
          <w:szCs w:val="24"/>
        </w:rPr>
        <w:t xml:space="preserve">осуществление отдельных государственных полномочий </w:t>
      </w:r>
      <w:r w:rsidR="0006664C" w:rsidRPr="00DC4D56">
        <w:rPr>
          <w:rFonts w:ascii="Times New Roman" w:hAnsi="Times New Roman" w:cs="Times New Roman"/>
          <w:b w:val="0"/>
          <w:color w:val="000000"/>
          <w:sz w:val="24"/>
          <w:szCs w:val="24"/>
        </w:rPr>
        <w:t>в области обращения с животными в части организации мероприятий при осуществлении деятельности по обращению с животными без владельцев</w:t>
      </w:r>
      <w:r w:rsidR="0006664C" w:rsidRPr="00DC4D5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4D56">
        <w:rPr>
          <w:rFonts w:ascii="Times New Roman" w:hAnsi="Times New Roman" w:cs="Times New Roman"/>
          <w:b w:val="0"/>
          <w:sz w:val="24"/>
          <w:szCs w:val="24"/>
        </w:rPr>
        <w:t>осуществля</w:t>
      </w:r>
      <w:r w:rsidR="00E54F0E" w:rsidRPr="00DC4D56">
        <w:rPr>
          <w:rFonts w:ascii="Times New Roman" w:hAnsi="Times New Roman" w:cs="Times New Roman"/>
          <w:b w:val="0"/>
          <w:sz w:val="24"/>
          <w:szCs w:val="24"/>
        </w:rPr>
        <w:t>ю</w:t>
      </w:r>
      <w:r w:rsidRPr="00DC4D56">
        <w:rPr>
          <w:rFonts w:ascii="Times New Roman" w:hAnsi="Times New Roman" w:cs="Times New Roman"/>
          <w:b w:val="0"/>
          <w:sz w:val="24"/>
          <w:szCs w:val="24"/>
        </w:rPr>
        <w:t>тся в соответствии с</w:t>
      </w:r>
      <w:r w:rsidR="00480DEF" w:rsidRPr="00DC4D5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66E13" w:rsidRPr="00DC4D56">
        <w:rPr>
          <w:rFonts w:ascii="Times New Roman" w:hAnsi="Times New Roman" w:cs="Times New Roman"/>
          <w:b w:val="0"/>
          <w:sz w:val="24"/>
          <w:szCs w:val="24"/>
        </w:rPr>
        <w:t>Порядком расходования субвенций, предоставляемых из областного бюджета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</w:t>
      </w:r>
      <w:proofErr w:type="gramEnd"/>
      <w:r w:rsidR="00566E13" w:rsidRPr="00DC4D56">
        <w:rPr>
          <w:rFonts w:ascii="Times New Roman" w:hAnsi="Times New Roman" w:cs="Times New Roman"/>
          <w:b w:val="0"/>
          <w:sz w:val="24"/>
          <w:szCs w:val="24"/>
        </w:rPr>
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</w:r>
      <w:r w:rsidR="00B97D16" w:rsidRPr="00DC4D56">
        <w:rPr>
          <w:rFonts w:ascii="Times New Roman" w:hAnsi="Times New Roman" w:cs="Times New Roman"/>
          <w:b w:val="0"/>
          <w:sz w:val="24"/>
          <w:szCs w:val="24"/>
        </w:rPr>
        <w:t>,</w:t>
      </w:r>
      <w:r w:rsidR="00566E13" w:rsidRPr="00DC4D5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B506E" w:rsidRPr="00DC4D56">
        <w:rPr>
          <w:rFonts w:ascii="Times New Roman" w:hAnsi="Times New Roman" w:cs="Times New Roman"/>
          <w:b w:val="0"/>
          <w:sz w:val="24"/>
          <w:szCs w:val="24"/>
        </w:rPr>
        <w:t xml:space="preserve">утвержденным </w:t>
      </w:r>
      <w:r w:rsidRPr="00DC4D56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постановлением Правительства Ивановской области от </w:t>
      </w:r>
      <w:r w:rsidR="00566E13" w:rsidRPr="00DC4D56">
        <w:rPr>
          <w:rFonts w:ascii="Times New Roman" w:hAnsi="Times New Roman" w:cs="Times New Roman"/>
          <w:b w:val="0"/>
          <w:sz w:val="24"/>
          <w:szCs w:val="24"/>
          <w:lang w:eastAsia="en-US"/>
        </w:rPr>
        <w:t>09</w:t>
      </w:r>
      <w:r w:rsidR="00FB506E" w:rsidRPr="00DC4D56">
        <w:rPr>
          <w:rFonts w:ascii="Times New Roman" w:hAnsi="Times New Roman" w:cs="Times New Roman"/>
          <w:b w:val="0"/>
          <w:sz w:val="24"/>
          <w:szCs w:val="24"/>
          <w:lang w:eastAsia="en-US"/>
        </w:rPr>
        <w:t>.</w:t>
      </w:r>
      <w:r w:rsidR="00566E13" w:rsidRPr="00DC4D56">
        <w:rPr>
          <w:rFonts w:ascii="Times New Roman" w:hAnsi="Times New Roman" w:cs="Times New Roman"/>
          <w:b w:val="0"/>
          <w:sz w:val="24"/>
          <w:szCs w:val="24"/>
          <w:lang w:eastAsia="en-US"/>
        </w:rPr>
        <w:t>07</w:t>
      </w:r>
      <w:r w:rsidRPr="00DC4D56">
        <w:rPr>
          <w:rFonts w:ascii="Times New Roman" w:hAnsi="Times New Roman" w:cs="Times New Roman"/>
          <w:b w:val="0"/>
          <w:sz w:val="24"/>
          <w:szCs w:val="24"/>
          <w:lang w:eastAsia="en-US"/>
        </w:rPr>
        <w:t>.201</w:t>
      </w:r>
      <w:r w:rsidR="00480DEF" w:rsidRPr="00DC4D56">
        <w:rPr>
          <w:rFonts w:ascii="Times New Roman" w:hAnsi="Times New Roman" w:cs="Times New Roman"/>
          <w:b w:val="0"/>
          <w:sz w:val="24"/>
          <w:szCs w:val="24"/>
          <w:lang w:eastAsia="en-US"/>
        </w:rPr>
        <w:t>3</w:t>
      </w:r>
      <w:r w:rsidRPr="00DC4D56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№ </w:t>
      </w:r>
      <w:r w:rsidR="00566E13" w:rsidRPr="00DC4D56">
        <w:rPr>
          <w:rFonts w:ascii="Times New Roman" w:hAnsi="Times New Roman" w:cs="Times New Roman"/>
          <w:b w:val="0"/>
          <w:sz w:val="24"/>
          <w:szCs w:val="24"/>
          <w:lang w:eastAsia="en-US"/>
        </w:rPr>
        <w:t>276</w:t>
      </w:r>
      <w:r w:rsidRPr="00DC4D56">
        <w:rPr>
          <w:rFonts w:ascii="Times New Roman" w:hAnsi="Times New Roman" w:cs="Times New Roman"/>
          <w:b w:val="0"/>
          <w:sz w:val="24"/>
          <w:szCs w:val="24"/>
          <w:lang w:eastAsia="en-US"/>
        </w:rPr>
        <w:t>-п</w:t>
      </w:r>
      <w:r w:rsidR="00FB506E" w:rsidRPr="00DC4D56">
        <w:rPr>
          <w:rFonts w:ascii="Times New Roman" w:hAnsi="Times New Roman" w:cs="Times New Roman"/>
          <w:b w:val="0"/>
          <w:sz w:val="24"/>
          <w:szCs w:val="24"/>
          <w:lang w:eastAsia="en-US"/>
        </w:rPr>
        <w:t>.</w:t>
      </w:r>
    </w:p>
    <w:p w:rsidR="00625A23" w:rsidRPr="00DC4D56" w:rsidRDefault="00625A23" w:rsidP="00735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D56">
        <w:rPr>
          <w:rFonts w:ascii="Times New Roman" w:hAnsi="Times New Roman" w:cs="Times New Roman"/>
          <w:sz w:val="24"/>
          <w:szCs w:val="24"/>
        </w:rPr>
        <w:t xml:space="preserve">Источником финансового обеспечения указанных расходов является </w:t>
      </w:r>
      <w:r w:rsidR="002E540A" w:rsidRPr="00DC4D56">
        <w:rPr>
          <w:rFonts w:ascii="Times New Roman" w:hAnsi="Times New Roman" w:cs="Times New Roman"/>
          <w:sz w:val="24"/>
          <w:szCs w:val="24"/>
        </w:rPr>
        <w:t>суб</w:t>
      </w:r>
      <w:r w:rsidR="00B218F1" w:rsidRPr="00DC4D56">
        <w:rPr>
          <w:rFonts w:ascii="Times New Roman" w:hAnsi="Times New Roman" w:cs="Times New Roman"/>
          <w:sz w:val="24"/>
          <w:szCs w:val="24"/>
        </w:rPr>
        <w:t>венция</w:t>
      </w:r>
      <w:r w:rsidR="002E540A" w:rsidRPr="00DC4D56">
        <w:rPr>
          <w:rFonts w:ascii="Times New Roman" w:hAnsi="Times New Roman" w:cs="Times New Roman"/>
          <w:sz w:val="24"/>
          <w:szCs w:val="24"/>
        </w:rPr>
        <w:t xml:space="preserve"> </w:t>
      </w:r>
      <w:r w:rsidR="002E540A" w:rsidRPr="00DC4D56">
        <w:rPr>
          <w:rFonts w:ascii="Times New Roman" w:hAnsi="Times New Roman" w:cs="Times New Roman"/>
          <w:bCs/>
          <w:sz w:val="24"/>
          <w:szCs w:val="24"/>
        </w:rPr>
        <w:t>бюджет</w:t>
      </w:r>
      <w:r w:rsidR="00B218F1" w:rsidRPr="00DC4D56">
        <w:rPr>
          <w:rFonts w:ascii="Times New Roman" w:hAnsi="Times New Roman" w:cs="Times New Roman"/>
          <w:bCs/>
          <w:sz w:val="24"/>
          <w:szCs w:val="24"/>
        </w:rPr>
        <w:t>у</w:t>
      </w:r>
      <w:r w:rsidR="002E540A" w:rsidRPr="00DC4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18F1" w:rsidRPr="00DC4D56">
        <w:rPr>
          <w:rFonts w:ascii="Times New Roman" w:hAnsi="Times New Roman" w:cs="Times New Roman"/>
          <w:bCs/>
          <w:sz w:val="24"/>
          <w:szCs w:val="24"/>
        </w:rPr>
        <w:t>города Тейково</w:t>
      </w:r>
      <w:r w:rsidR="002E540A" w:rsidRPr="00DC4D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B97D16" w:rsidRPr="00DC4D56">
        <w:rPr>
          <w:rFonts w:ascii="Times New Roman" w:hAnsi="Times New Roman" w:cs="Times New Roman"/>
          <w:bCs/>
          <w:sz w:val="24"/>
          <w:szCs w:val="24"/>
        </w:rPr>
        <w:t>на о</w:t>
      </w:r>
      <w:r w:rsidR="00B97D16" w:rsidRPr="00DC4D56">
        <w:rPr>
          <w:rFonts w:ascii="Times New Roman" w:hAnsi="Times New Roman" w:cs="Times New Roman"/>
          <w:color w:val="000000"/>
          <w:sz w:val="24"/>
          <w:szCs w:val="24"/>
        </w:rPr>
        <w:t>существление отдельных государственных полномочий в области обращения с животными в части организации мероприятий при осуществлении</w:t>
      </w:r>
      <w:proofErr w:type="gramEnd"/>
      <w:r w:rsidR="00B97D16" w:rsidRPr="00DC4D56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по обращению с животными без владельцев</w:t>
      </w:r>
      <w:r w:rsidRPr="00DC4D5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D5740" w:rsidRPr="00DC4D56" w:rsidRDefault="00B97D16" w:rsidP="00ED57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D56">
        <w:rPr>
          <w:rFonts w:ascii="Times New Roman" w:hAnsi="Times New Roman" w:cs="Times New Roman"/>
          <w:sz w:val="24"/>
          <w:szCs w:val="24"/>
        </w:rPr>
        <w:t xml:space="preserve">3. </w:t>
      </w:r>
      <w:r w:rsidR="00ED5740" w:rsidRPr="00DC4D56">
        <w:rPr>
          <w:rFonts w:ascii="Times New Roman" w:hAnsi="Times New Roman" w:cs="Times New Roman"/>
          <w:sz w:val="24"/>
          <w:szCs w:val="24"/>
        </w:rPr>
        <w:t>Главным  распорядителем  бюджетных  средств является администрация городского округа Тейково Ивановской области.</w:t>
      </w:r>
    </w:p>
    <w:p w:rsidR="00B97D16" w:rsidRPr="00DC4D56" w:rsidRDefault="00ED5740" w:rsidP="00B97D1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D5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B97D16" w:rsidRPr="00DC4D56">
        <w:rPr>
          <w:rFonts w:ascii="Times New Roman" w:hAnsi="Times New Roman" w:cs="Times New Roman"/>
          <w:sz w:val="24"/>
          <w:szCs w:val="24"/>
        </w:rPr>
        <w:t>Финансовый отдел администрации г. Тейково на основании сводной бюджетной росписи бюджета города Тейково и после получения выписки из лицевого счета о доведении предельных объемов финансирования осуществляет перечисление суб</w:t>
      </w:r>
      <w:r w:rsidRPr="00DC4D56">
        <w:rPr>
          <w:rFonts w:ascii="Times New Roman" w:hAnsi="Times New Roman" w:cs="Times New Roman"/>
          <w:sz w:val="24"/>
          <w:szCs w:val="24"/>
        </w:rPr>
        <w:t>венц</w:t>
      </w:r>
      <w:r w:rsidR="00B97D16" w:rsidRPr="00DC4D56">
        <w:rPr>
          <w:rFonts w:ascii="Times New Roman" w:hAnsi="Times New Roman" w:cs="Times New Roman"/>
          <w:sz w:val="24"/>
          <w:szCs w:val="24"/>
        </w:rPr>
        <w:t>ии администрации городского округа Тейково Ивановской области в пределах суммы, необходимой для оплаты денежных обязательств администрации городского округа Тейково Ивановской области, соответствующих целям предоставления суб</w:t>
      </w:r>
      <w:r w:rsidRPr="00DC4D56">
        <w:rPr>
          <w:rFonts w:ascii="Times New Roman" w:hAnsi="Times New Roman" w:cs="Times New Roman"/>
          <w:sz w:val="24"/>
          <w:szCs w:val="24"/>
        </w:rPr>
        <w:t>венц</w:t>
      </w:r>
      <w:r w:rsidR="00B97D16" w:rsidRPr="00DC4D56">
        <w:rPr>
          <w:rFonts w:ascii="Times New Roman" w:hAnsi="Times New Roman" w:cs="Times New Roman"/>
          <w:sz w:val="24"/>
          <w:szCs w:val="24"/>
        </w:rPr>
        <w:t>ии.</w:t>
      </w:r>
      <w:proofErr w:type="gramEnd"/>
    </w:p>
    <w:p w:rsidR="00B97D16" w:rsidRPr="00DC4D56" w:rsidRDefault="00B97D16" w:rsidP="00B97D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4D56">
        <w:rPr>
          <w:rFonts w:ascii="Times New Roman" w:hAnsi="Times New Roman"/>
          <w:sz w:val="24"/>
          <w:szCs w:val="24"/>
        </w:rPr>
        <w:t>5. В целях исполнения расходного обязательства</w:t>
      </w:r>
      <w:r w:rsidRPr="00DC4D56">
        <w:rPr>
          <w:sz w:val="24"/>
          <w:szCs w:val="24"/>
        </w:rPr>
        <w:t xml:space="preserve"> </w:t>
      </w:r>
      <w:r w:rsidRPr="00DC4D56">
        <w:rPr>
          <w:rFonts w:ascii="Times New Roman" w:hAnsi="Times New Roman" w:cs="Times New Roman"/>
          <w:sz w:val="24"/>
          <w:szCs w:val="24"/>
        </w:rPr>
        <w:t>администрация городского округа Тейково Ивановской области</w:t>
      </w:r>
      <w:r w:rsidRPr="00DC4D56">
        <w:rPr>
          <w:rFonts w:ascii="Times New Roman" w:hAnsi="Times New Roman"/>
          <w:sz w:val="24"/>
          <w:szCs w:val="24"/>
        </w:rPr>
        <w:t>:</w:t>
      </w:r>
    </w:p>
    <w:p w:rsidR="00B97D16" w:rsidRPr="00DC4D56" w:rsidRDefault="00B97D16" w:rsidP="00B97D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4D56">
        <w:rPr>
          <w:rFonts w:ascii="Times New Roman" w:hAnsi="Times New Roman"/>
          <w:sz w:val="24"/>
          <w:szCs w:val="24"/>
        </w:rPr>
        <w:t xml:space="preserve"> 5.1. заключает с </w:t>
      </w:r>
      <w:r w:rsidRPr="00DC4D56">
        <w:rPr>
          <w:rFonts w:ascii="Times New Roman" w:hAnsi="Times New Roman" w:cs="Times New Roman"/>
          <w:sz w:val="24"/>
          <w:szCs w:val="24"/>
        </w:rPr>
        <w:t>муниципальным бюджетным учреждением «Служба благоустройства» городского округа Тейково Ивановской области</w:t>
      </w:r>
      <w:r w:rsidRPr="00DC4D56">
        <w:rPr>
          <w:rFonts w:ascii="Times New Roman" w:hAnsi="Times New Roman"/>
          <w:sz w:val="24"/>
          <w:szCs w:val="24"/>
        </w:rPr>
        <w:t xml:space="preserve"> соглашение (дополнительное соглашение) </w:t>
      </w:r>
      <w:r w:rsidRPr="00DC4D56">
        <w:rPr>
          <w:rFonts w:ascii="Times New Roman" w:hAnsi="Times New Roman"/>
          <w:sz w:val="24"/>
          <w:szCs w:val="24"/>
          <w:lang w:eastAsia="en-US"/>
        </w:rPr>
        <w:t xml:space="preserve">о порядке и условиях предоставления из бюджета города Тейково </w:t>
      </w:r>
      <w:r w:rsidRPr="00DC4D56">
        <w:rPr>
          <w:rFonts w:ascii="Times New Roman" w:hAnsi="Times New Roman" w:cs="Times New Roman"/>
          <w:sz w:val="24"/>
          <w:szCs w:val="24"/>
        </w:rPr>
        <w:t>муниципальному бюджетному учреждению «Служба благоустройства» городского округа Тейково Ивановской области</w:t>
      </w:r>
      <w:r w:rsidRPr="00DC4D56">
        <w:rPr>
          <w:rFonts w:ascii="Times New Roman" w:hAnsi="Times New Roman"/>
          <w:sz w:val="24"/>
          <w:szCs w:val="24"/>
          <w:lang w:eastAsia="en-US"/>
        </w:rPr>
        <w:t xml:space="preserve"> субсидии на иные цели.</w:t>
      </w:r>
    </w:p>
    <w:p w:rsidR="00B97D16" w:rsidRPr="00DC4D56" w:rsidRDefault="00B97D16" w:rsidP="00B97D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4D56">
        <w:rPr>
          <w:rFonts w:ascii="Times New Roman" w:hAnsi="Times New Roman"/>
          <w:sz w:val="24"/>
          <w:szCs w:val="24"/>
        </w:rPr>
        <w:t xml:space="preserve">  5.2. осуществляет перечисление средств</w:t>
      </w:r>
      <w:r w:rsidRPr="00DC4D56">
        <w:rPr>
          <w:rFonts w:ascii="Times New Roman" w:hAnsi="Times New Roman" w:cs="Times New Roman"/>
          <w:sz w:val="24"/>
          <w:szCs w:val="24"/>
        </w:rPr>
        <w:t xml:space="preserve"> муниципальному бюджетному учреждению «Служба благоустройства» городского округа Тейково Ивановской области</w:t>
      </w:r>
      <w:r w:rsidRPr="00DC4D56">
        <w:rPr>
          <w:rFonts w:ascii="Times New Roman" w:hAnsi="Times New Roman"/>
          <w:sz w:val="24"/>
          <w:szCs w:val="24"/>
        </w:rPr>
        <w:t>, осуществляющему расходы, связанные с</w:t>
      </w:r>
      <w:r w:rsidR="00ED5740" w:rsidRPr="00DC4D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5740" w:rsidRPr="00DC4D56">
        <w:rPr>
          <w:rFonts w:ascii="Times New Roman" w:hAnsi="Times New Roman" w:cs="Times New Roman"/>
          <w:sz w:val="24"/>
          <w:szCs w:val="24"/>
        </w:rPr>
        <w:t>организацией проведения мероприятий по отлову и содержанию безнадзорных животных</w:t>
      </w:r>
      <w:r w:rsidRPr="00DC4D56">
        <w:rPr>
          <w:rFonts w:ascii="Times New Roman" w:hAnsi="Times New Roman"/>
          <w:sz w:val="24"/>
          <w:szCs w:val="24"/>
        </w:rPr>
        <w:t xml:space="preserve">. </w:t>
      </w:r>
    </w:p>
    <w:p w:rsidR="00B97D16" w:rsidRPr="00DC4D56" w:rsidRDefault="00B97D16" w:rsidP="00B97D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D56">
        <w:rPr>
          <w:rFonts w:ascii="Times New Roman" w:hAnsi="Times New Roman"/>
          <w:sz w:val="24"/>
          <w:szCs w:val="24"/>
        </w:rPr>
        <w:lastRenderedPageBreak/>
        <w:t xml:space="preserve">   </w:t>
      </w:r>
      <w:r w:rsidRPr="00DC4D56">
        <w:rPr>
          <w:rFonts w:ascii="Times New Roman" w:hAnsi="Times New Roman" w:cs="Times New Roman"/>
          <w:sz w:val="24"/>
          <w:szCs w:val="24"/>
        </w:rPr>
        <w:t xml:space="preserve">5.3. </w:t>
      </w:r>
      <w:r w:rsidR="00ED5740" w:rsidRPr="00DC4D56">
        <w:rPr>
          <w:rFonts w:ascii="Times New Roman" w:hAnsi="Times New Roman" w:cs="Times New Roman"/>
          <w:sz w:val="24"/>
          <w:szCs w:val="24"/>
        </w:rPr>
        <w:t xml:space="preserve">ежеквартально, не позднее 10 числа месяца, следующего за отчетным периодом, представляет в </w:t>
      </w:r>
      <w:r w:rsidR="002D7B3F" w:rsidRPr="00DC4D56">
        <w:rPr>
          <w:rFonts w:ascii="Times New Roman" w:hAnsi="Times New Roman" w:cs="Times New Roman"/>
          <w:sz w:val="24"/>
          <w:szCs w:val="24"/>
        </w:rPr>
        <w:t>службу ветеринарии Ивановской области</w:t>
      </w:r>
      <w:r w:rsidR="00ED5740" w:rsidRPr="00DC4D56">
        <w:rPr>
          <w:rFonts w:ascii="Times New Roman" w:hAnsi="Times New Roman" w:cs="Times New Roman"/>
          <w:sz w:val="24"/>
          <w:szCs w:val="24"/>
        </w:rPr>
        <w:t xml:space="preserve"> отчет о расходовании предоставленных субвенций по форме, утвержденной</w:t>
      </w:r>
      <w:r w:rsidR="002D7B3F" w:rsidRPr="00DC4D56">
        <w:rPr>
          <w:rFonts w:ascii="Times New Roman" w:hAnsi="Times New Roman" w:cs="Times New Roman"/>
          <w:sz w:val="24"/>
          <w:szCs w:val="24"/>
        </w:rPr>
        <w:t xml:space="preserve"> службой ветеринарии Ивановской области</w:t>
      </w:r>
      <w:r w:rsidRPr="00DC4D56">
        <w:rPr>
          <w:rFonts w:ascii="Times New Roman" w:hAnsi="Times New Roman" w:cs="Times New Roman"/>
          <w:sz w:val="24"/>
          <w:szCs w:val="24"/>
        </w:rPr>
        <w:t>.</w:t>
      </w:r>
    </w:p>
    <w:p w:rsidR="00B97D16" w:rsidRPr="00DC4D56" w:rsidRDefault="00B97D16" w:rsidP="00B97D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D56">
        <w:rPr>
          <w:rFonts w:ascii="Times New Roman" w:hAnsi="Times New Roman" w:cs="Times New Roman"/>
          <w:sz w:val="24"/>
          <w:szCs w:val="24"/>
        </w:rPr>
        <w:t xml:space="preserve">  </w:t>
      </w:r>
      <w:r w:rsidRPr="00DC4D56">
        <w:rPr>
          <w:rFonts w:ascii="Times New Roman" w:hAnsi="Times New Roman"/>
          <w:sz w:val="24"/>
          <w:szCs w:val="24"/>
        </w:rPr>
        <w:t>6. М</w:t>
      </w:r>
      <w:r w:rsidRPr="00DC4D56">
        <w:rPr>
          <w:rFonts w:ascii="Times New Roman" w:hAnsi="Times New Roman" w:cs="Times New Roman"/>
          <w:sz w:val="24"/>
          <w:szCs w:val="24"/>
        </w:rPr>
        <w:t>униципальное бюджетное учреждение «Служба благоустройства» городского округа Тейково Ивановской области:</w:t>
      </w:r>
    </w:p>
    <w:p w:rsidR="00B97D16" w:rsidRPr="00DC4D56" w:rsidRDefault="00B97D16" w:rsidP="00B97D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4D56">
        <w:rPr>
          <w:rFonts w:ascii="Times New Roman" w:hAnsi="Times New Roman" w:cs="Times New Roman"/>
          <w:sz w:val="24"/>
          <w:szCs w:val="24"/>
        </w:rPr>
        <w:t xml:space="preserve">6.1. </w:t>
      </w:r>
      <w:r w:rsidRPr="00DC4D56">
        <w:rPr>
          <w:rFonts w:ascii="Times New Roman" w:hAnsi="Times New Roman"/>
          <w:sz w:val="24"/>
          <w:szCs w:val="24"/>
        </w:rPr>
        <w:t xml:space="preserve">отражает средства субсидии </w:t>
      </w:r>
      <w:r w:rsidR="00811ADE" w:rsidRPr="00DC4D56">
        <w:rPr>
          <w:rFonts w:ascii="Times New Roman" w:hAnsi="Times New Roman"/>
          <w:sz w:val="24"/>
          <w:szCs w:val="24"/>
        </w:rPr>
        <w:t xml:space="preserve">на иные цели </w:t>
      </w:r>
      <w:r w:rsidRPr="00DC4D56">
        <w:rPr>
          <w:rFonts w:ascii="Times New Roman" w:hAnsi="Times New Roman"/>
          <w:sz w:val="24"/>
          <w:szCs w:val="24"/>
        </w:rPr>
        <w:t xml:space="preserve">в плане финансово-хозяйственной деятельности и осуществляет расходы субсидии </w:t>
      </w:r>
      <w:r w:rsidR="00811ADE" w:rsidRPr="00DC4D56">
        <w:rPr>
          <w:rFonts w:ascii="Times New Roman" w:hAnsi="Times New Roman"/>
          <w:sz w:val="24"/>
          <w:szCs w:val="24"/>
        </w:rPr>
        <w:t xml:space="preserve">на иные цели </w:t>
      </w:r>
      <w:r w:rsidRPr="00DC4D56">
        <w:rPr>
          <w:rFonts w:ascii="Times New Roman" w:hAnsi="Times New Roman"/>
          <w:sz w:val="24"/>
          <w:szCs w:val="24"/>
        </w:rPr>
        <w:t>в соответствии с утвержденным планом финансово-хозяйственной деятельности</w:t>
      </w:r>
      <w:r w:rsidRPr="00DC4D56">
        <w:rPr>
          <w:sz w:val="24"/>
          <w:szCs w:val="24"/>
        </w:rPr>
        <w:t xml:space="preserve"> </w:t>
      </w:r>
      <w:r w:rsidRPr="00DC4D56">
        <w:rPr>
          <w:rFonts w:ascii="Times New Roman" w:hAnsi="Times New Roman"/>
          <w:sz w:val="24"/>
          <w:szCs w:val="24"/>
        </w:rPr>
        <w:t>строго по целевому назначению;</w:t>
      </w:r>
    </w:p>
    <w:p w:rsidR="00B97D16" w:rsidRPr="00DC4D56" w:rsidRDefault="00B97D16" w:rsidP="00B97D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DC4D56">
        <w:rPr>
          <w:rFonts w:ascii="Times New Roman" w:hAnsi="Times New Roman"/>
          <w:sz w:val="24"/>
          <w:szCs w:val="24"/>
        </w:rPr>
        <w:t xml:space="preserve">6.2. </w:t>
      </w:r>
      <w:r w:rsidRPr="00DC4D56">
        <w:rPr>
          <w:rFonts w:ascii="Times New Roman" w:hAnsi="Times New Roman" w:cs="Times New Roman"/>
          <w:sz w:val="24"/>
          <w:szCs w:val="24"/>
        </w:rPr>
        <w:t xml:space="preserve">по итогам исполнения муниципальных контрактов предоставляет в администрацию городского округа Тейково Ивановской области отчетность </w:t>
      </w:r>
      <w:r w:rsidR="00811ADE" w:rsidRPr="00DC4D56">
        <w:rPr>
          <w:rFonts w:ascii="Times New Roman" w:hAnsi="Times New Roman" w:cs="Times New Roman"/>
          <w:sz w:val="24"/>
          <w:szCs w:val="24"/>
        </w:rPr>
        <w:t>о расходовании субсидии на иные цели</w:t>
      </w:r>
      <w:r w:rsidRPr="00DC4D56">
        <w:rPr>
          <w:rFonts w:ascii="Times New Roman" w:hAnsi="Times New Roman" w:cs="Times New Roman"/>
          <w:sz w:val="24"/>
          <w:szCs w:val="24"/>
        </w:rPr>
        <w:t>.</w:t>
      </w:r>
    </w:p>
    <w:p w:rsidR="00B97D16" w:rsidRPr="00DC4D56" w:rsidRDefault="00B97D16" w:rsidP="00B97D16">
      <w:pPr>
        <w:tabs>
          <w:tab w:val="left" w:pos="709"/>
        </w:tabs>
        <w:spacing w:after="0" w:line="240" w:lineRule="auto"/>
        <w:ind w:firstLine="709"/>
        <w:jc w:val="both"/>
        <w:rPr>
          <w:color w:val="FF0000"/>
          <w:sz w:val="24"/>
          <w:szCs w:val="24"/>
        </w:rPr>
      </w:pPr>
      <w:r w:rsidRPr="00DC4D56">
        <w:rPr>
          <w:rFonts w:ascii="Times New Roman" w:hAnsi="Times New Roman"/>
          <w:sz w:val="24"/>
          <w:szCs w:val="24"/>
        </w:rPr>
        <w:t xml:space="preserve"> 6.3. неиспользованный в текущем году остаток средств субсидии </w:t>
      </w:r>
      <w:r w:rsidR="00811ADE" w:rsidRPr="00DC4D56">
        <w:rPr>
          <w:rFonts w:ascii="Times New Roman" w:hAnsi="Times New Roman"/>
          <w:sz w:val="24"/>
          <w:szCs w:val="24"/>
        </w:rPr>
        <w:t xml:space="preserve">на иные цели </w:t>
      </w:r>
      <w:r w:rsidRPr="00DC4D56">
        <w:rPr>
          <w:rFonts w:ascii="Times New Roman" w:hAnsi="Times New Roman"/>
          <w:sz w:val="24"/>
          <w:szCs w:val="24"/>
        </w:rPr>
        <w:t>возвращает в бюджет города Тейково.</w:t>
      </w:r>
    </w:p>
    <w:p w:rsidR="00B97D16" w:rsidRPr="00DC4D56" w:rsidRDefault="00B97D16" w:rsidP="00B97D16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4D56">
        <w:rPr>
          <w:rFonts w:ascii="Times New Roman" w:hAnsi="Times New Roman"/>
          <w:sz w:val="24"/>
          <w:szCs w:val="24"/>
        </w:rPr>
        <w:t xml:space="preserve"> 7. Ответственность за соблюдение настоящего Порядка, целевое использование средств суб</w:t>
      </w:r>
      <w:r w:rsidR="002D7B3F" w:rsidRPr="00DC4D56">
        <w:rPr>
          <w:rFonts w:ascii="Times New Roman" w:hAnsi="Times New Roman"/>
          <w:sz w:val="24"/>
          <w:szCs w:val="24"/>
        </w:rPr>
        <w:t>венц</w:t>
      </w:r>
      <w:r w:rsidRPr="00DC4D56">
        <w:rPr>
          <w:rFonts w:ascii="Times New Roman" w:hAnsi="Times New Roman"/>
          <w:sz w:val="24"/>
          <w:szCs w:val="24"/>
        </w:rPr>
        <w:t>ии, своевременность и достоверность представляемых отчетных сведений возлагается на директора м</w:t>
      </w:r>
      <w:r w:rsidRPr="00DC4D56">
        <w:rPr>
          <w:rFonts w:ascii="Times New Roman" w:hAnsi="Times New Roman" w:cs="Times New Roman"/>
          <w:sz w:val="24"/>
          <w:szCs w:val="24"/>
        </w:rPr>
        <w:t>униципального бюджетного учреждения «Служба благоустройства» городского округа Тейково Ивановской области</w:t>
      </w:r>
      <w:r w:rsidRPr="00DC4D56">
        <w:rPr>
          <w:rFonts w:ascii="Times New Roman" w:hAnsi="Times New Roman"/>
          <w:sz w:val="24"/>
          <w:szCs w:val="24"/>
        </w:rPr>
        <w:t xml:space="preserve"> и администрацию городского округа Тейково Ивановской области.</w:t>
      </w:r>
    </w:p>
    <w:p w:rsidR="00E66B34" w:rsidRPr="00DC4D56" w:rsidRDefault="00E66B34" w:rsidP="00E66B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059B" w:rsidRPr="00DC4D56" w:rsidRDefault="00AD05CA" w:rsidP="002D7B3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D56">
        <w:rPr>
          <w:rFonts w:ascii="Times New Roman" w:hAnsi="Times New Roman"/>
          <w:sz w:val="24"/>
          <w:szCs w:val="24"/>
        </w:rPr>
        <w:t xml:space="preserve">  </w:t>
      </w:r>
    </w:p>
    <w:p w:rsidR="00B51D57" w:rsidRPr="00DC4D56" w:rsidRDefault="00B51D57" w:rsidP="00CE059B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sectPr w:rsidR="00B51D57" w:rsidRPr="00DC4D56" w:rsidSect="00516F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11F4C"/>
    <w:multiLevelType w:val="hybridMultilevel"/>
    <w:tmpl w:val="6B8A0350"/>
    <w:lvl w:ilvl="0" w:tplc="579A0B80">
      <w:start w:val="1"/>
      <w:numFmt w:val="decimal"/>
      <w:lvlText w:val="%1."/>
      <w:lvlJc w:val="left"/>
      <w:pPr>
        <w:ind w:left="11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093F58B1"/>
    <w:multiLevelType w:val="hybridMultilevel"/>
    <w:tmpl w:val="6B8A0350"/>
    <w:lvl w:ilvl="0" w:tplc="579A0B80">
      <w:start w:val="1"/>
      <w:numFmt w:val="decimal"/>
      <w:lvlText w:val="%1."/>
      <w:lvlJc w:val="left"/>
      <w:pPr>
        <w:ind w:left="11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1FA82FBA"/>
    <w:multiLevelType w:val="hybridMultilevel"/>
    <w:tmpl w:val="0D3E8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76AE6"/>
    <w:multiLevelType w:val="hybridMultilevel"/>
    <w:tmpl w:val="6B8A0350"/>
    <w:lvl w:ilvl="0" w:tplc="579A0B80">
      <w:start w:val="1"/>
      <w:numFmt w:val="decimal"/>
      <w:lvlText w:val="%1."/>
      <w:lvlJc w:val="left"/>
      <w:pPr>
        <w:ind w:left="11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35250EAA"/>
    <w:multiLevelType w:val="hybridMultilevel"/>
    <w:tmpl w:val="4002EFF0"/>
    <w:lvl w:ilvl="0" w:tplc="C618197E">
      <w:start w:val="3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5">
    <w:nsid w:val="639221E8"/>
    <w:multiLevelType w:val="hybridMultilevel"/>
    <w:tmpl w:val="1D687F46"/>
    <w:lvl w:ilvl="0" w:tplc="60807AD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073A"/>
    <w:rsid w:val="00046F8E"/>
    <w:rsid w:val="0006664C"/>
    <w:rsid w:val="000A3017"/>
    <w:rsid w:val="000A522D"/>
    <w:rsid w:val="000C2C31"/>
    <w:rsid w:val="000C4734"/>
    <w:rsid w:val="000F6FAF"/>
    <w:rsid w:val="00101D82"/>
    <w:rsid w:val="001426E0"/>
    <w:rsid w:val="001A3B64"/>
    <w:rsid w:val="001B1219"/>
    <w:rsid w:val="001E2671"/>
    <w:rsid w:val="00236198"/>
    <w:rsid w:val="00240749"/>
    <w:rsid w:val="002526D0"/>
    <w:rsid w:val="002671C6"/>
    <w:rsid w:val="00296C5C"/>
    <w:rsid w:val="002D5F44"/>
    <w:rsid w:val="002D7B3F"/>
    <w:rsid w:val="002E540A"/>
    <w:rsid w:val="0032071A"/>
    <w:rsid w:val="00357C8F"/>
    <w:rsid w:val="00373ACE"/>
    <w:rsid w:val="00381411"/>
    <w:rsid w:val="0039530E"/>
    <w:rsid w:val="003D0EC4"/>
    <w:rsid w:val="00405F8A"/>
    <w:rsid w:val="00415BE8"/>
    <w:rsid w:val="0041743C"/>
    <w:rsid w:val="0042100A"/>
    <w:rsid w:val="00424CCD"/>
    <w:rsid w:val="0046028C"/>
    <w:rsid w:val="004719CC"/>
    <w:rsid w:val="00480DEF"/>
    <w:rsid w:val="004876F7"/>
    <w:rsid w:val="004D4EC0"/>
    <w:rsid w:val="004E2EBC"/>
    <w:rsid w:val="004F1BFA"/>
    <w:rsid w:val="00516F46"/>
    <w:rsid w:val="005272A8"/>
    <w:rsid w:val="00530A6F"/>
    <w:rsid w:val="00566E13"/>
    <w:rsid w:val="00573D39"/>
    <w:rsid w:val="00584D9D"/>
    <w:rsid w:val="005A7512"/>
    <w:rsid w:val="005D4D6D"/>
    <w:rsid w:val="005F3843"/>
    <w:rsid w:val="00625A23"/>
    <w:rsid w:val="0063446D"/>
    <w:rsid w:val="00653464"/>
    <w:rsid w:val="00654914"/>
    <w:rsid w:val="00665E12"/>
    <w:rsid w:val="0068220E"/>
    <w:rsid w:val="00685A8C"/>
    <w:rsid w:val="00697AD9"/>
    <w:rsid w:val="006F26AC"/>
    <w:rsid w:val="00712737"/>
    <w:rsid w:val="00722A37"/>
    <w:rsid w:val="00724F6C"/>
    <w:rsid w:val="007352B7"/>
    <w:rsid w:val="007356C1"/>
    <w:rsid w:val="00757EB4"/>
    <w:rsid w:val="00770C41"/>
    <w:rsid w:val="007B3CA8"/>
    <w:rsid w:val="007B548A"/>
    <w:rsid w:val="007C339E"/>
    <w:rsid w:val="007C4E44"/>
    <w:rsid w:val="007C6FF3"/>
    <w:rsid w:val="00805F5D"/>
    <w:rsid w:val="00811ADE"/>
    <w:rsid w:val="0083073A"/>
    <w:rsid w:val="00831F1E"/>
    <w:rsid w:val="00843404"/>
    <w:rsid w:val="008464E6"/>
    <w:rsid w:val="008B2BC9"/>
    <w:rsid w:val="008D3E12"/>
    <w:rsid w:val="008E26D8"/>
    <w:rsid w:val="00933429"/>
    <w:rsid w:val="00951F7A"/>
    <w:rsid w:val="009609EB"/>
    <w:rsid w:val="00966B20"/>
    <w:rsid w:val="00973F4A"/>
    <w:rsid w:val="009D08CA"/>
    <w:rsid w:val="009D270E"/>
    <w:rsid w:val="009F1C37"/>
    <w:rsid w:val="00A013E7"/>
    <w:rsid w:val="00A62985"/>
    <w:rsid w:val="00A7262E"/>
    <w:rsid w:val="00A74811"/>
    <w:rsid w:val="00A977AD"/>
    <w:rsid w:val="00AC3A09"/>
    <w:rsid w:val="00AD05CA"/>
    <w:rsid w:val="00B218F1"/>
    <w:rsid w:val="00B51D57"/>
    <w:rsid w:val="00B97D16"/>
    <w:rsid w:val="00BA3A3F"/>
    <w:rsid w:val="00C06185"/>
    <w:rsid w:val="00C403B5"/>
    <w:rsid w:val="00C467AF"/>
    <w:rsid w:val="00C63305"/>
    <w:rsid w:val="00C66767"/>
    <w:rsid w:val="00C71FD8"/>
    <w:rsid w:val="00C83A56"/>
    <w:rsid w:val="00CE059B"/>
    <w:rsid w:val="00CF7B96"/>
    <w:rsid w:val="00D24511"/>
    <w:rsid w:val="00DC4D56"/>
    <w:rsid w:val="00DC4F2B"/>
    <w:rsid w:val="00E25197"/>
    <w:rsid w:val="00E27EF9"/>
    <w:rsid w:val="00E34922"/>
    <w:rsid w:val="00E54F0E"/>
    <w:rsid w:val="00E627F4"/>
    <w:rsid w:val="00E66B34"/>
    <w:rsid w:val="00E776B2"/>
    <w:rsid w:val="00E96FB2"/>
    <w:rsid w:val="00EC180E"/>
    <w:rsid w:val="00ED5740"/>
    <w:rsid w:val="00EE626A"/>
    <w:rsid w:val="00F14CEE"/>
    <w:rsid w:val="00F31539"/>
    <w:rsid w:val="00F32D1F"/>
    <w:rsid w:val="00F60E17"/>
    <w:rsid w:val="00F640F2"/>
    <w:rsid w:val="00F64CBF"/>
    <w:rsid w:val="00F847B8"/>
    <w:rsid w:val="00FA0367"/>
    <w:rsid w:val="00FB2DCC"/>
    <w:rsid w:val="00FB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7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80E"/>
    <w:pPr>
      <w:ind w:left="720"/>
      <w:contextualSpacing/>
    </w:pPr>
  </w:style>
  <w:style w:type="paragraph" w:customStyle="1" w:styleId="ConsPlusNormal">
    <w:name w:val="ConsPlusNormal"/>
    <w:link w:val="ConsPlusNormal0"/>
    <w:rsid w:val="00973F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rsid w:val="00973F4A"/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semiHidden/>
    <w:unhideWhenUsed/>
    <w:rsid w:val="00C83A56"/>
    <w:rPr>
      <w:color w:val="0000FF" w:themeColor="hyperlink"/>
      <w:u w:val="single"/>
    </w:rPr>
  </w:style>
  <w:style w:type="paragraph" w:customStyle="1" w:styleId="ConsPlusTitle">
    <w:name w:val="ConsPlusTitle"/>
    <w:rsid w:val="00FB50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A7512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egorovaon</dc:creator>
  <cp:keywords/>
  <dc:description/>
  <cp:lastModifiedBy>Наталья Михайловна Касаткина</cp:lastModifiedBy>
  <cp:revision>78</cp:revision>
  <cp:lastPrinted>2023-04-24T10:18:00Z</cp:lastPrinted>
  <dcterms:created xsi:type="dcterms:W3CDTF">2019-11-07T13:19:00Z</dcterms:created>
  <dcterms:modified xsi:type="dcterms:W3CDTF">2023-04-24T10:18:00Z</dcterms:modified>
</cp:coreProperties>
</file>